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{"QueueName":"v3r-debug.fifo","Attributes":{"FifoQueue":"true","ContentBasedDeduplication":"true","VisibilityTimeout":"300"}}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