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1A5A" w14:textId="77777777" w:rsidR="003C19F1" w:rsidRPr="003C19F1" w:rsidRDefault="003C19F1" w:rsidP="00F96900">
      <w:pPr>
        <w:jc w:val="center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논문 </w:t>
      </w:r>
      <w:r w:rsidR="00F96900">
        <w:rPr>
          <w:rFonts w:hint="eastAsia"/>
          <w:b/>
          <w:sz w:val="24"/>
          <w:szCs w:val="24"/>
        </w:rPr>
        <w:t>요약</w:t>
      </w:r>
    </w:p>
    <w:p w14:paraId="78EB1A5B" w14:textId="60388E8C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날짜: </w:t>
      </w:r>
      <w:r w:rsidR="00083680" w:rsidRPr="00083680">
        <w:rPr>
          <w:b/>
          <w:sz w:val="24"/>
          <w:szCs w:val="24"/>
        </w:rPr>
        <w:t>2020.</w:t>
      </w:r>
      <w:r w:rsidR="00BD6C78">
        <w:rPr>
          <w:b/>
          <w:sz w:val="24"/>
          <w:szCs w:val="24"/>
        </w:rPr>
        <w:t>1</w:t>
      </w:r>
      <w:r w:rsidR="001433E4">
        <w:rPr>
          <w:b/>
          <w:sz w:val="24"/>
          <w:szCs w:val="24"/>
        </w:rPr>
        <w:t>1</w:t>
      </w:r>
      <w:r w:rsidR="00083680" w:rsidRPr="00083680">
        <w:rPr>
          <w:b/>
          <w:sz w:val="24"/>
          <w:szCs w:val="24"/>
        </w:rPr>
        <w:t>.</w:t>
      </w:r>
      <w:r w:rsidR="001433E4">
        <w:rPr>
          <w:b/>
          <w:sz w:val="24"/>
          <w:szCs w:val="24"/>
        </w:rPr>
        <w:t>25</w:t>
      </w:r>
    </w:p>
    <w:p w14:paraId="78EB1A5C" w14:textId="0784DBB2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이름: </w:t>
      </w:r>
      <w:r w:rsidR="0079213B">
        <w:rPr>
          <w:rFonts w:hint="eastAsia"/>
          <w:b/>
          <w:sz w:val="24"/>
          <w:szCs w:val="24"/>
        </w:rPr>
        <w:t>전우진</w:t>
      </w:r>
    </w:p>
    <w:p w14:paraId="78EB1A5D" w14:textId="77777777" w:rsidR="003C19F1" w:rsidRDefault="003C19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3C19F1" w14:paraId="78EB1A60" w14:textId="77777777" w:rsidTr="003C19F1">
        <w:tc>
          <w:tcPr>
            <w:tcW w:w="2093" w:type="dxa"/>
          </w:tcPr>
          <w:p w14:paraId="78EB1A5E" w14:textId="77777777" w:rsidR="003C19F1" w:rsidRDefault="003C19F1">
            <w:r>
              <w:rPr>
                <w:rFonts w:hint="eastAsia"/>
              </w:rPr>
              <w:t>논문제목</w:t>
            </w:r>
          </w:p>
        </w:tc>
        <w:tc>
          <w:tcPr>
            <w:tcW w:w="7131" w:type="dxa"/>
          </w:tcPr>
          <w:p w14:paraId="78EB1A5F" w14:textId="1577FE2F" w:rsidR="003C19F1" w:rsidRDefault="001433E4" w:rsidP="00CE7154">
            <w:r w:rsidRPr="001433E4">
              <w:t>Link-Prediction Problem for Social Networks</w:t>
            </w:r>
          </w:p>
        </w:tc>
      </w:tr>
      <w:tr w:rsidR="003C19F1" w14:paraId="78EB1A6A" w14:textId="77777777" w:rsidTr="00F96900">
        <w:trPr>
          <w:trHeight w:val="1516"/>
        </w:trPr>
        <w:tc>
          <w:tcPr>
            <w:tcW w:w="2093" w:type="dxa"/>
          </w:tcPr>
          <w:p w14:paraId="78EB1A61" w14:textId="77777777" w:rsidR="003C19F1" w:rsidRDefault="003C19F1">
            <w:r>
              <w:rPr>
                <w:rFonts w:hint="eastAsia"/>
              </w:rPr>
              <w:t xml:space="preserve">논문 요약 </w:t>
            </w:r>
          </w:p>
        </w:tc>
        <w:tc>
          <w:tcPr>
            <w:tcW w:w="7131" w:type="dxa"/>
          </w:tcPr>
          <w:p w14:paraId="1BA34208" w14:textId="77777777" w:rsidR="006A4837" w:rsidRDefault="003E65BE">
            <w:r w:rsidRPr="003E65BE">
              <w:rPr>
                <w:rFonts w:hint="eastAsia"/>
              </w:rPr>
              <w:t>크고</w:t>
            </w:r>
            <w:r w:rsidRPr="003E65BE">
              <w:t xml:space="preserve"> 복잡한 네트워크와 그 속성에 대한 최근 급증하는 연구의 일부로서, 상당한 관심이 소셜 네트워크의 컴퓨터 분석(노드가 사회적 맥락에 내재된 사람 또는 다른 실체를 나타내며, 가장자리가 상호작용, 협업 또는 영향력을 나타내는 구조)에 집중되었다.</w:t>
            </w:r>
          </w:p>
          <w:p w14:paraId="0A77C731" w14:textId="77777777" w:rsidR="00D603E1" w:rsidRDefault="00D603E1">
            <w:r w:rsidRPr="00D603E1">
              <w:rPr>
                <w:rFonts w:hint="eastAsia"/>
              </w:rPr>
              <w:t>우리는</w:t>
            </w:r>
            <w:r w:rsidRPr="00D603E1">
              <w:t xml:space="preserve"> 소셜 네트워크 진화의 기초가 되는 기본적인 컴퓨터 문제인 링크-</w:t>
            </w:r>
            <w:proofErr w:type="spellStart"/>
            <w:r w:rsidRPr="00D603E1">
              <w:t>프레전스</w:t>
            </w:r>
            <w:proofErr w:type="spellEnd"/>
            <w:r w:rsidRPr="00D603E1">
              <w:t xml:space="preserve"> 문제를 정의하고 연구한다. 시간 t에서 소셜 네트워크의 스냅샷을 제공하면, 우리는 시간 t에서 주어진 미래 시간 t까지의 간격 동안 네트워크에 추가될 가장자리를 정확하게 예측하려고 한다.</w:t>
            </w:r>
          </w:p>
          <w:p w14:paraId="44C5916D" w14:textId="77777777" w:rsidR="00C011C0" w:rsidRDefault="00C011C0" w:rsidP="00C011C0">
            <w:r>
              <w:rPr>
                <w:rFonts w:hint="eastAsia"/>
              </w:rPr>
              <w:t>링크</w:t>
            </w:r>
            <w:r>
              <w:t xml:space="preserve"> 예측을 위한 효과적인 방법은 조직 내에서 아직 확인되지 않은 유망한 상호작용이나 협력을 제안하기 위한 소셜 네트워크를 분석하는 데 사용될 수 있다.</w:t>
            </w:r>
            <w:r>
              <w:t xml:space="preserve"> </w:t>
            </w:r>
            <w:r>
              <w:rPr>
                <w:rFonts w:hint="eastAsia"/>
              </w:rPr>
              <w:t>다른</w:t>
            </w:r>
            <w:r>
              <w:t xml:space="preserve"> 맥락에서 최근 안보 분야 연구가 '역할'을 강조하기 시작했다.</w:t>
            </w:r>
          </w:p>
          <w:p w14:paraId="1CA0A653" w14:textId="77777777" w:rsidR="001C3498" w:rsidRDefault="001C3498" w:rsidP="00C011C0">
            <w:r>
              <w:rPr>
                <w:rFonts w:hint="eastAsia"/>
              </w:rPr>
              <w:t xml:space="preserve">데이터는 </w:t>
            </w:r>
            <w:hyperlink r:id="rId7" w:history="1">
              <w:r w:rsidR="005F1693" w:rsidRPr="00F9548D">
                <w:rPr>
                  <w:rStyle w:val="a7"/>
                </w:rPr>
                <w:t>www.arxiv.org</w:t>
              </w:r>
              <w:r w:rsidR="005F1693" w:rsidRPr="00F9548D">
                <w:rPr>
                  <w:rStyle w:val="a7"/>
                </w:rPr>
                <w:t>에서</w:t>
              </w:r>
            </w:hyperlink>
            <w:r>
              <w:rPr>
                <w:rFonts w:hint="eastAsia"/>
              </w:rPr>
              <w:t xml:space="preserve"> </w:t>
            </w:r>
            <w:r w:rsidR="005F1693">
              <w:t>5</w:t>
            </w:r>
            <w:r w:rsidR="005F1693">
              <w:rPr>
                <w:rFonts w:hint="eastAsia"/>
              </w:rPr>
              <w:t xml:space="preserve">가지의 </w:t>
            </w:r>
            <w:proofErr w:type="spellStart"/>
            <w:r w:rsidR="005F1693" w:rsidRPr="005F1693">
              <w:t>coauthorship</w:t>
            </w:r>
            <w:proofErr w:type="spellEnd"/>
            <w:r w:rsidR="005F1693" w:rsidRPr="005F1693">
              <w:t xml:space="preserve"> networks</w:t>
            </w:r>
            <w:r w:rsidR="005F1693">
              <w:rPr>
                <w:rFonts w:hint="eastAsia"/>
              </w:rPr>
              <w:t>를 구성한다.</w:t>
            </w:r>
            <w:r w:rsidR="005F1693">
              <w:t xml:space="preserve"> </w:t>
            </w:r>
            <w:r w:rsidR="00F22CE0" w:rsidRPr="00F22CE0">
              <w:rPr>
                <w:rFonts w:hint="eastAsia"/>
              </w:rPr>
              <w:t>우리는</w:t>
            </w:r>
            <w:r w:rsidR="00F22CE0" w:rsidRPr="00F22CE0">
              <w:t xml:space="preserve"> 훈련 간격을 1994년부터 1996년까지의 3년, 시험 간격은 1997년부터 1999년까지의 3년으로 정의한다.</w:t>
            </w:r>
          </w:p>
          <w:p w14:paraId="1BF86AA4" w14:textId="7279F589" w:rsidR="002D1138" w:rsidRDefault="002D1138" w:rsidP="002D1138">
            <w:r>
              <w:t>링크 예측을 위한 일련의 방법을 조사한다.</w:t>
            </w:r>
            <w:r>
              <w:t xml:space="preserve"> </w:t>
            </w:r>
            <w:r>
              <w:rPr>
                <w:rFonts w:hint="eastAsia"/>
              </w:rPr>
              <w:t>모든</w:t>
            </w:r>
            <w:r>
              <w:t xml:space="preserve"> 방법은 입력 그래프 </w:t>
            </w:r>
            <w:proofErr w:type="spellStart"/>
            <w:r>
              <w:t>Gcollab</w:t>
            </w:r>
            <w:proofErr w:type="spellEnd"/>
            <w:r>
              <w:t xml:space="preserve">을 기준으로 연결 중량 점수(x, y)를 x, </w:t>
            </w:r>
            <w:proofErr w:type="gramStart"/>
            <w:r>
              <w:t>y ,</w:t>
            </w:r>
            <w:proofErr w:type="gramEnd"/>
            <w:r>
              <w:t xml:space="preserve"> 노드의 쌍에 할당하고 점수(x, y)의 감소 순서로 순위 목록을 생성한다.</w:t>
            </w:r>
          </w:p>
          <w:p w14:paraId="45C7F84E" w14:textId="77777777" w:rsidR="002D1138" w:rsidRDefault="002D1138" w:rsidP="002D1138">
            <w:r>
              <w:rPr>
                <w:rFonts w:hint="eastAsia"/>
              </w:rPr>
              <w:t>그러므로</w:t>
            </w:r>
            <w:r>
              <w:t xml:space="preserve"> 그것들은 네트워크 토폴로지에 상대적인 노드 x와 y 사이의 근접성 또는 "유사성"의 측정치를 계산하는 것으로 볼 수 있다.</w:t>
            </w:r>
          </w:p>
          <w:p w14:paraId="0596D251" w14:textId="55367A74" w:rsidR="00FF5A5F" w:rsidRDefault="00FF5A5F" w:rsidP="00FF5A5F">
            <w:r>
              <w:rPr>
                <w:rFonts w:hint="eastAsia"/>
              </w:rPr>
              <w:t>첫</w:t>
            </w:r>
            <w:r>
              <w:t xml:space="preserve"> 번째 절에서 논의한 바와 같이, 네트워크 범위 밖의 이유로 많은 협업이 형성(또는 형성되지 않음)되므로, 예측 변수의 </w:t>
            </w:r>
            <w:r>
              <w:rPr>
                <w:rFonts w:hint="eastAsia"/>
              </w:rPr>
              <w:t>r</w:t>
            </w:r>
            <w:r>
              <w:t>aw performance</w:t>
            </w:r>
            <w:r>
              <w:rPr>
                <w:rFonts w:hint="eastAsia"/>
              </w:rPr>
              <w:t>는</w:t>
            </w:r>
            <w:r>
              <w:t xml:space="preserve"> 상대적으로 낮다.</w:t>
            </w:r>
          </w:p>
          <w:p w14:paraId="78EB1A69" w14:textId="7BBE266D" w:rsidR="00A85282" w:rsidRDefault="00FF5A5F" w:rsidP="00FF5A5F">
            <w:pPr>
              <w:rPr>
                <w:rFonts w:hint="eastAsia"/>
              </w:rPr>
            </w:pPr>
            <w:r>
              <w:rPr>
                <w:rFonts w:hint="eastAsia"/>
              </w:rPr>
              <w:t>예측</w:t>
            </w:r>
            <w:r>
              <w:t xml:space="preserve"> 변수의 품질을 보다 의미 있게 표현하기 위해, 우리는 무작위 예측 변수를 기준선으로 사용하며, 이 예측 변수는 훈련 간격에 협력하지 않은 무작위로 선택된 저자의 쌍을 단순히 예측한다.</w:t>
            </w:r>
          </w:p>
        </w:tc>
      </w:tr>
      <w:tr w:rsidR="003C19F1" w14:paraId="78EB1A73" w14:textId="77777777" w:rsidTr="003C19F1">
        <w:trPr>
          <w:trHeight w:val="863"/>
        </w:trPr>
        <w:tc>
          <w:tcPr>
            <w:tcW w:w="2093" w:type="dxa"/>
          </w:tcPr>
          <w:p w14:paraId="78EB1A6B" w14:textId="7A547E46" w:rsidR="003C19F1" w:rsidRDefault="00964934">
            <w:r>
              <w:rPr>
                <w:rFonts w:hint="eastAsia"/>
              </w:rPr>
              <w:t>논</w:t>
            </w:r>
            <w:r w:rsidR="003C19F1">
              <w:rPr>
                <w:rFonts w:hint="eastAsia"/>
              </w:rPr>
              <w:t xml:space="preserve">문 의의 </w:t>
            </w:r>
          </w:p>
        </w:tc>
        <w:tc>
          <w:tcPr>
            <w:tcW w:w="7131" w:type="dxa"/>
          </w:tcPr>
          <w:p w14:paraId="78EB1A72" w14:textId="3E84495F" w:rsidR="004714FC" w:rsidRDefault="0065055E" w:rsidP="004714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소셜 네트워크에서 새로운 상호작용이 가까운 미래에 일어날지 유추할 수 있는지를 링크 예측 문제로 바꾸고 </w:t>
            </w:r>
            <w:r>
              <w:t>네트워크상에서 노드의 「</w:t>
            </w:r>
            <w:proofErr w:type="spellStart"/>
            <w:r>
              <w:t>근접성」을</w:t>
            </w:r>
            <w:proofErr w:type="spellEnd"/>
            <w:r>
              <w:t xml:space="preserve"> 분석하는 대책에 근거해 예측을 연계하는 접근법을 개발한다.</w:t>
            </w:r>
            <w:r>
              <w:t xml:space="preserve"> </w:t>
            </w:r>
            <w:r w:rsidR="004714FC">
              <w:rPr>
                <w:rFonts w:hint="eastAsia"/>
              </w:rPr>
              <w:t>대규모</w:t>
            </w:r>
            <w:r w:rsidR="004714FC">
              <w:t xml:space="preserve"> 공동저작권 네트워크에 대한 실험은 향후 상호작용에 관한 정보를 네트워크 토폴로지에서만 추출할 수 있으며, 노드 근접성을 검출하기 위한 상당히 미묘한 조치가 보다 직접적인 조치를 능가할 수 있음을 시사한다.</w:t>
            </w:r>
          </w:p>
        </w:tc>
      </w:tr>
      <w:tr w:rsidR="003C19F1" w14:paraId="78EB1A7D" w14:textId="77777777" w:rsidTr="003C19F1">
        <w:trPr>
          <w:trHeight w:val="818"/>
        </w:trPr>
        <w:tc>
          <w:tcPr>
            <w:tcW w:w="2093" w:type="dxa"/>
          </w:tcPr>
          <w:p w14:paraId="78EB1A74" w14:textId="77777777" w:rsidR="003C19F1" w:rsidRDefault="00F96900">
            <w:r>
              <w:rPr>
                <w:rFonts w:hint="eastAsia"/>
              </w:rPr>
              <w:lastRenderedPageBreak/>
              <w:t xml:space="preserve">논문의 한계점 및 기타 </w:t>
            </w:r>
          </w:p>
        </w:tc>
        <w:tc>
          <w:tcPr>
            <w:tcW w:w="7131" w:type="dxa"/>
          </w:tcPr>
          <w:p w14:paraId="40E11B81" w14:textId="77777777" w:rsidR="007700C1" w:rsidRDefault="007700C1" w:rsidP="007700C1">
            <w:r>
              <w:rPr>
                <w:rFonts w:hint="eastAsia"/>
              </w:rPr>
              <w:t>우리가</w:t>
            </w:r>
            <w:r>
              <w:t xml:space="preserve"> 논의한 예측 변수들이 합리적으로 잘 수행되지만, 최고(gr-qc 상의 Katz 군집화)조차도 예측의 약 16%에 대해서만 정확하다.</w:t>
            </w:r>
          </w:p>
          <w:p w14:paraId="16E9092B" w14:textId="77777777" w:rsidR="007700C1" w:rsidRDefault="007700C1" w:rsidP="007700C1">
            <w:r>
              <w:rPr>
                <w:rFonts w:hint="eastAsia"/>
              </w:rPr>
              <w:t>이</w:t>
            </w:r>
            <w:r>
              <w:t xml:space="preserve"> 과제에 대한 성과 개선의 여지가 분명히 많으며, 훈련 데이터의 정보를 더 잘 활용할 수 있는 방법을 찾는 것은 흥미로운 개방형 질문이다.</w:t>
            </w:r>
          </w:p>
          <w:p w14:paraId="161D8FAA" w14:textId="77777777" w:rsidR="007C573D" w:rsidRDefault="007700C1" w:rsidP="007C573D">
            <w:r>
              <w:rPr>
                <w:rFonts w:hint="eastAsia"/>
              </w:rPr>
              <w:t>또</w:t>
            </w:r>
            <w:r>
              <w:t xml:space="preserve"> 다른 문제는 매우 큰 네트워크에서 근접 기반 방법의 효율성을 개선하는 것이다. 노드 대 노드 거리 분포에 대한 빠른 알고리즘은 하나의 접근법이 될 수 있다</w:t>
            </w:r>
            <w:r w:rsidR="007C573D">
              <w:rPr>
                <w:rFonts w:hint="eastAsia"/>
              </w:rPr>
              <w:t>.</w:t>
            </w:r>
            <w:r w:rsidR="007C573D">
              <w:t xml:space="preserve"> </w:t>
            </w:r>
            <w:proofErr w:type="spellStart"/>
            <w:r w:rsidR="007C573D">
              <w:t>Gcollab</w:t>
            </w:r>
            <w:proofErr w:type="spellEnd"/>
            <w:r w:rsidR="007C573D">
              <w:t xml:space="preserve"> 그래프는 데이터의 손실 표현이다. 우리는 또한 초당적 협력 그래프인 </w:t>
            </w:r>
            <w:proofErr w:type="spellStart"/>
            <w:r w:rsidR="007C573D">
              <w:t>Bcollab</w:t>
            </w:r>
            <w:proofErr w:type="spellEnd"/>
            <w:r w:rsidR="007C573D">
              <w:t>을 고려할 수 있다. 여기에는 모든 저자와 기사에 대한 꼭지점, 그리고 각 기사를 각 저자와 연결하는 가장자리가 포함된다.</w:t>
            </w:r>
          </w:p>
          <w:p w14:paraId="481AC2AB" w14:textId="77777777" w:rsidR="00F96900" w:rsidRDefault="007C573D" w:rsidP="007C573D">
            <w:r>
              <w:rPr>
                <w:rFonts w:hint="eastAsia"/>
              </w:rPr>
              <w:t>초당적</w:t>
            </w:r>
            <w:r>
              <w:t xml:space="preserve"> 그래프는 </w:t>
            </w:r>
            <w:proofErr w:type="spellStart"/>
            <w:r>
              <w:t>Gcollab</w:t>
            </w:r>
            <w:proofErr w:type="spellEnd"/>
            <w:r>
              <w:t>보다 더 많은 정보를 포함하고 있으므로 예측 변수들이 이를 사용하여 성능을 향상시킬 수 있기를 희망할 수 있다.</w:t>
            </w:r>
          </w:p>
          <w:p w14:paraId="3E840CA6" w14:textId="77777777" w:rsidR="007C573D" w:rsidRDefault="007C573D" w:rsidP="007C573D">
            <w:r>
              <w:rPr>
                <w:rFonts w:hint="eastAsia"/>
              </w:rPr>
              <w:t>마찬가지로</w:t>
            </w:r>
            <w:r>
              <w:t>, 우리의 실험은 모든 훈련 기간의 협력을 동등하게 취급한다.</w:t>
            </w:r>
          </w:p>
          <w:p w14:paraId="6AE60A87" w14:textId="783C041C" w:rsidR="007C573D" w:rsidRDefault="007C573D" w:rsidP="007C573D">
            <w:r>
              <w:rPr>
                <w:rFonts w:hint="eastAsia"/>
              </w:rPr>
              <w:t>아마도</w:t>
            </w:r>
            <w:r>
              <w:t xml:space="preserve"> 최근의 협업을 </w:t>
            </w:r>
            <w:r>
              <w:rPr>
                <w:rFonts w:hint="eastAsia"/>
              </w:rPr>
              <w:t>이전의</w:t>
            </w:r>
            <w:r>
              <w:t xml:space="preserve"> 협력보다 더 중요하게 다루면서 성과를 향상시킬 수 있을 것이다.</w:t>
            </w:r>
          </w:p>
          <w:p w14:paraId="162ECF29" w14:textId="77777777" w:rsidR="007C573D" w:rsidRDefault="007C573D" w:rsidP="007C573D">
            <w:r>
              <w:rPr>
                <w:rFonts w:hint="eastAsia"/>
              </w:rPr>
              <w:t>또한</w:t>
            </w:r>
            <w:r>
              <w:t>, 예를 들어, 훈련 세트를 임시 세그먼트로 나누고, 시작 부분에 훈련 베타, 그리고 최종 예측을 위해 훈련 세트의 끝을 사용함으로써, Katz 예측 변수의 매개변수를 조정할 수 있다.</w:t>
            </w:r>
          </w:p>
          <w:p w14:paraId="78EB1A7C" w14:textId="1CCE23F3" w:rsidR="007C573D" w:rsidRDefault="007C573D" w:rsidP="007C573D">
            <w:r>
              <w:rPr>
                <w:rFonts w:hint="eastAsia"/>
              </w:rPr>
              <w:t>또한</w:t>
            </w:r>
            <w:r>
              <w:t xml:space="preserve"> 각 과학자의 특정 연구 영역 또는 지리적 위치를 식별하기 위해 기사의 제목이나 저자의 기관 제휴와 같은 추가 정보를 사용하고, 그 다음 협업을 예측하기 위해 영역/로케이션들을 사용할 수 있다.</w:t>
            </w:r>
          </w:p>
        </w:tc>
      </w:tr>
    </w:tbl>
    <w:p w14:paraId="78EB1A80" w14:textId="77777777" w:rsidR="003C19F1" w:rsidRDefault="003C19F1" w:rsidP="00137BBB">
      <w:pPr>
        <w:rPr>
          <w:rFonts w:hint="eastAsia"/>
        </w:rPr>
      </w:pPr>
    </w:p>
    <w:sectPr w:rsidR="003C19F1" w:rsidSect="00633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D8F70" w14:textId="77777777" w:rsidR="00DE27AF" w:rsidRDefault="00DE27AF" w:rsidP="00F96900">
      <w:r>
        <w:separator/>
      </w:r>
    </w:p>
  </w:endnote>
  <w:endnote w:type="continuationSeparator" w:id="0">
    <w:p w14:paraId="67F782AA" w14:textId="77777777" w:rsidR="00DE27AF" w:rsidRDefault="00DE27AF" w:rsidP="00F9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3D753" w14:textId="77777777" w:rsidR="00DE27AF" w:rsidRDefault="00DE27AF" w:rsidP="00F96900">
      <w:r>
        <w:separator/>
      </w:r>
    </w:p>
  </w:footnote>
  <w:footnote w:type="continuationSeparator" w:id="0">
    <w:p w14:paraId="19D617D5" w14:textId="77777777" w:rsidR="00DE27AF" w:rsidRDefault="00DE27AF" w:rsidP="00F9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7B7"/>
    <w:multiLevelType w:val="hybridMultilevel"/>
    <w:tmpl w:val="361883CE"/>
    <w:lvl w:ilvl="0" w:tplc="A66061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9F1"/>
    <w:rsid w:val="00017823"/>
    <w:rsid w:val="0003464E"/>
    <w:rsid w:val="000534DC"/>
    <w:rsid w:val="000541E4"/>
    <w:rsid w:val="00060509"/>
    <w:rsid w:val="000827A3"/>
    <w:rsid w:val="00083680"/>
    <w:rsid w:val="00096576"/>
    <w:rsid w:val="00096993"/>
    <w:rsid w:val="000B1157"/>
    <w:rsid w:val="000B3CF7"/>
    <w:rsid w:val="000B7314"/>
    <w:rsid w:val="000D0173"/>
    <w:rsid w:val="000D62FE"/>
    <w:rsid w:val="000D7DD1"/>
    <w:rsid w:val="000E7B77"/>
    <w:rsid w:val="000F1133"/>
    <w:rsid w:val="00117C24"/>
    <w:rsid w:val="00137BBB"/>
    <w:rsid w:val="001433E4"/>
    <w:rsid w:val="0015278D"/>
    <w:rsid w:val="00163964"/>
    <w:rsid w:val="00164312"/>
    <w:rsid w:val="00192598"/>
    <w:rsid w:val="001A2C12"/>
    <w:rsid w:val="001A77EF"/>
    <w:rsid w:val="001C3498"/>
    <w:rsid w:val="001E2FA8"/>
    <w:rsid w:val="001E76BF"/>
    <w:rsid w:val="001F5002"/>
    <w:rsid w:val="001F6524"/>
    <w:rsid w:val="001F7144"/>
    <w:rsid w:val="002215F4"/>
    <w:rsid w:val="00233A2D"/>
    <w:rsid w:val="002508AD"/>
    <w:rsid w:val="00253C87"/>
    <w:rsid w:val="00257B71"/>
    <w:rsid w:val="00264DEB"/>
    <w:rsid w:val="00291EEC"/>
    <w:rsid w:val="002A1C9E"/>
    <w:rsid w:val="002C0FB4"/>
    <w:rsid w:val="002C3FCB"/>
    <w:rsid w:val="002D1138"/>
    <w:rsid w:val="002E3E06"/>
    <w:rsid w:val="002E64BF"/>
    <w:rsid w:val="00302E74"/>
    <w:rsid w:val="00314E9B"/>
    <w:rsid w:val="00315B8E"/>
    <w:rsid w:val="00317D5B"/>
    <w:rsid w:val="003279FE"/>
    <w:rsid w:val="00334A93"/>
    <w:rsid w:val="003667AD"/>
    <w:rsid w:val="003723A7"/>
    <w:rsid w:val="00380403"/>
    <w:rsid w:val="003956B6"/>
    <w:rsid w:val="003C19F1"/>
    <w:rsid w:val="003C7B9F"/>
    <w:rsid w:val="003D33E3"/>
    <w:rsid w:val="003E049A"/>
    <w:rsid w:val="003E1806"/>
    <w:rsid w:val="003E65BE"/>
    <w:rsid w:val="003F28FE"/>
    <w:rsid w:val="00401A58"/>
    <w:rsid w:val="00412574"/>
    <w:rsid w:val="00415D2F"/>
    <w:rsid w:val="00464C7C"/>
    <w:rsid w:val="004714FC"/>
    <w:rsid w:val="00480E6C"/>
    <w:rsid w:val="0048357A"/>
    <w:rsid w:val="00493FA1"/>
    <w:rsid w:val="004A3090"/>
    <w:rsid w:val="004B01E4"/>
    <w:rsid w:val="004B60EB"/>
    <w:rsid w:val="004D1EC0"/>
    <w:rsid w:val="004D2FCA"/>
    <w:rsid w:val="004D63D9"/>
    <w:rsid w:val="004D76AB"/>
    <w:rsid w:val="004F6701"/>
    <w:rsid w:val="005053DF"/>
    <w:rsid w:val="00515DEF"/>
    <w:rsid w:val="0055501E"/>
    <w:rsid w:val="005569E1"/>
    <w:rsid w:val="00573377"/>
    <w:rsid w:val="00575B30"/>
    <w:rsid w:val="00583CF6"/>
    <w:rsid w:val="0059632E"/>
    <w:rsid w:val="005A21D5"/>
    <w:rsid w:val="005A58A2"/>
    <w:rsid w:val="005B740B"/>
    <w:rsid w:val="005D34E4"/>
    <w:rsid w:val="005F1693"/>
    <w:rsid w:val="005F6FDE"/>
    <w:rsid w:val="00615497"/>
    <w:rsid w:val="006232C3"/>
    <w:rsid w:val="00633174"/>
    <w:rsid w:val="0065055E"/>
    <w:rsid w:val="00654286"/>
    <w:rsid w:val="0066793C"/>
    <w:rsid w:val="00667F23"/>
    <w:rsid w:val="00683F84"/>
    <w:rsid w:val="00683FFD"/>
    <w:rsid w:val="00697318"/>
    <w:rsid w:val="006A3F05"/>
    <w:rsid w:val="006A4837"/>
    <w:rsid w:val="006B3DC2"/>
    <w:rsid w:val="006C4D49"/>
    <w:rsid w:val="006C64FD"/>
    <w:rsid w:val="006E2476"/>
    <w:rsid w:val="006E3DFC"/>
    <w:rsid w:val="006E5B70"/>
    <w:rsid w:val="006F2DA7"/>
    <w:rsid w:val="00721F65"/>
    <w:rsid w:val="00722FA8"/>
    <w:rsid w:val="00753160"/>
    <w:rsid w:val="007553EB"/>
    <w:rsid w:val="007679E5"/>
    <w:rsid w:val="007700C1"/>
    <w:rsid w:val="00781D17"/>
    <w:rsid w:val="0078313B"/>
    <w:rsid w:val="007863B4"/>
    <w:rsid w:val="0079213B"/>
    <w:rsid w:val="00793676"/>
    <w:rsid w:val="007B71E2"/>
    <w:rsid w:val="007C573D"/>
    <w:rsid w:val="00817690"/>
    <w:rsid w:val="00830508"/>
    <w:rsid w:val="00851609"/>
    <w:rsid w:val="008531BD"/>
    <w:rsid w:val="00865EBA"/>
    <w:rsid w:val="00867995"/>
    <w:rsid w:val="008700EA"/>
    <w:rsid w:val="008B6E68"/>
    <w:rsid w:val="008C6184"/>
    <w:rsid w:val="008D2091"/>
    <w:rsid w:val="00905C83"/>
    <w:rsid w:val="00915A9A"/>
    <w:rsid w:val="009422EB"/>
    <w:rsid w:val="00942C33"/>
    <w:rsid w:val="00961997"/>
    <w:rsid w:val="00964934"/>
    <w:rsid w:val="00965539"/>
    <w:rsid w:val="009764C2"/>
    <w:rsid w:val="00982A78"/>
    <w:rsid w:val="00991EC2"/>
    <w:rsid w:val="009927CB"/>
    <w:rsid w:val="009A0A67"/>
    <w:rsid w:val="009A24B8"/>
    <w:rsid w:val="009B7A89"/>
    <w:rsid w:val="009C7D75"/>
    <w:rsid w:val="009E1A43"/>
    <w:rsid w:val="00A17B13"/>
    <w:rsid w:val="00A325B2"/>
    <w:rsid w:val="00A426FD"/>
    <w:rsid w:val="00A66072"/>
    <w:rsid w:val="00A72409"/>
    <w:rsid w:val="00A85282"/>
    <w:rsid w:val="00A85586"/>
    <w:rsid w:val="00AB1FC2"/>
    <w:rsid w:val="00AB2282"/>
    <w:rsid w:val="00AD2469"/>
    <w:rsid w:val="00AE529E"/>
    <w:rsid w:val="00AF765E"/>
    <w:rsid w:val="00B040C8"/>
    <w:rsid w:val="00B10819"/>
    <w:rsid w:val="00B14723"/>
    <w:rsid w:val="00B35A78"/>
    <w:rsid w:val="00B65B13"/>
    <w:rsid w:val="00B843CC"/>
    <w:rsid w:val="00B8750F"/>
    <w:rsid w:val="00B95308"/>
    <w:rsid w:val="00BA16BE"/>
    <w:rsid w:val="00BA2B65"/>
    <w:rsid w:val="00BD6C78"/>
    <w:rsid w:val="00BE2C35"/>
    <w:rsid w:val="00BE44C1"/>
    <w:rsid w:val="00C0114E"/>
    <w:rsid w:val="00C011C0"/>
    <w:rsid w:val="00C27426"/>
    <w:rsid w:val="00C61044"/>
    <w:rsid w:val="00C74F60"/>
    <w:rsid w:val="00C8136A"/>
    <w:rsid w:val="00C8657D"/>
    <w:rsid w:val="00C97A7C"/>
    <w:rsid w:val="00CB3EE6"/>
    <w:rsid w:val="00CC3C1D"/>
    <w:rsid w:val="00CE7154"/>
    <w:rsid w:val="00D018F2"/>
    <w:rsid w:val="00D53F68"/>
    <w:rsid w:val="00D603E1"/>
    <w:rsid w:val="00D72011"/>
    <w:rsid w:val="00D7549A"/>
    <w:rsid w:val="00D946B5"/>
    <w:rsid w:val="00DA650C"/>
    <w:rsid w:val="00DB76AF"/>
    <w:rsid w:val="00DE27AF"/>
    <w:rsid w:val="00E10B88"/>
    <w:rsid w:val="00E176F7"/>
    <w:rsid w:val="00E35C24"/>
    <w:rsid w:val="00E61416"/>
    <w:rsid w:val="00E62F4E"/>
    <w:rsid w:val="00E664F5"/>
    <w:rsid w:val="00E75CD3"/>
    <w:rsid w:val="00EA29BB"/>
    <w:rsid w:val="00EA3DF8"/>
    <w:rsid w:val="00EE36A5"/>
    <w:rsid w:val="00F105E5"/>
    <w:rsid w:val="00F22CE0"/>
    <w:rsid w:val="00F42F50"/>
    <w:rsid w:val="00F450AE"/>
    <w:rsid w:val="00F532AA"/>
    <w:rsid w:val="00F81D39"/>
    <w:rsid w:val="00F95C22"/>
    <w:rsid w:val="00F95DC0"/>
    <w:rsid w:val="00F96900"/>
    <w:rsid w:val="00FA44CA"/>
    <w:rsid w:val="00FC4DDF"/>
    <w:rsid w:val="00FD7EB2"/>
    <w:rsid w:val="00FE30C5"/>
    <w:rsid w:val="00FF5A5F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EB1A5A"/>
  <w15:docId w15:val="{CCDFEDF9-340B-4F69-B6B2-9264E25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1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19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C19F1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6900"/>
  </w:style>
  <w:style w:type="paragraph" w:styleId="a6">
    <w:name w:val="footer"/>
    <w:basedOn w:val="a"/>
    <w:link w:val="Char0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6900"/>
  </w:style>
  <w:style w:type="character" w:styleId="a7">
    <w:name w:val="Hyperlink"/>
    <w:basedOn w:val="a0"/>
    <w:uiPriority w:val="99"/>
    <w:unhideWhenUsed/>
    <w:rsid w:val="001C349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3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rxiv.org&#50640;&#49436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nwcho</dc:creator>
  <cp:keywords/>
  <dc:description/>
  <cp:lastModifiedBy>dnwls6314@officestu.seoultech.ac.kr</cp:lastModifiedBy>
  <cp:revision>201</cp:revision>
  <dcterms:created xsi:type="dcterms:W3CDTF">2020-09-18T05:56:00Z</dcterms:created>
  <dcterms:modified xsi:type="dcterms:W3CDTF">2020-11-20T06:55:00Z</dcterms:modified>
</cp:coreProperties>
</file>