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FBF" w:rsidRDefault="004D0FBF" w:rsidP="004D0FBF">
      <w:pPr>
        <w:pStyle w:val="Subtitle"/>
        <w:jc w:val="both"/>
        <w:rPr>
          <w:rFonts w:ascii="Times New Roman" w:hAnsi="Times New Roman" w:cs="Times New Roman"/>
          <w:sz w:val="24"/>
          <w:szCs w:val="24"/>
        </w:rPr>
      </w:pPr>
      <w:r>
        <w:t xml:space="preserve"> </w:t>
      </w:r>
      <w:bookmarkStart w:id="0" w:name="_GoBack"/>
      <w:bookmarkEnd w:id="0"/>
      <w:r>
        <w:t>Studying the features of the GAE PaaS model.</w:t>
      </w:r>
    </w:p>
    <w:p w:rsidR="004D0FBF" w:rsidRPr="004D0FBF" w:rsidRDefault="004D0FBF" w:rsidP="004D0FBF">
      <w:pPr>
        <w:pStyle w:val="Subtitle"/>
        <w:jc w:val="both"/>
        <w:rPr>
          <w:rFonts w:ascii="Times New Roman" w:hAnsi="Times New Roman" w:cs="Times New Roman"/>
          <w:sz w:val="24"/>
          <w:szCs w:val="24"/>
        </w:rPr>
      </w:pPr>
      <w:r w:rsidRPr="004D0FBF">
        <w:rPr>
          <w:rFonts w:ascii="Times New Roman" w:hAnsi="Times New Roman" w:cs="Times New Roman"/>
          <w:sz w:val="24"/>
          <w:szCs w:val="24"/>
        </w:rPr>
        <w:t>Google App Engine (GAE) is a Platform as a Service (PaaS) offering from Google that allows developers to build and run applications on Google's infrastructure. Some key features of GAE include:</w:t>
      </w:r>
    </w:p>
    <w:p w:rsidR="004D0FBF" w:rsidRPr="004D0FBF" w:rsidRDefault="004D0FBF" w:rsidP="004D0FBF">
      <w:pPr>
        <w:pStyle w:val="Subtitle"/>
        <w:numPr>
          <w:ilvl w:val="0"/>
          <w:numId w:val="2"/>
        </w:numPr>
        <w:jc w:val="both"/>
        <w:rPr>
          <w:rFonts w:ascii="Times New Roman" w:hAnsi="Times New Roman" w:cs="Times New Roman"/>
          <w:sz w:val="24"/>
          <w:szCs w:val="24"/>
        </w:rPr>
      </w:pPr>
      <w:r w:rsidRPr="004D0FBF">
        <w:rPr>
          <w:rFonts w:ascii="Times New Roman" w:hAnsi="Times New Roman" w:cs="Times New Roman"/>
          <w:sz w:val="24"/>
          <w:szCs w:val="24"/>
        </w:rPr>
        <w:t>Automatic scaling: GAE automatically scales your application based on the amount of incoming traffic, so you don't have to worry about provisioning or managing the underlying resources.</w:t>
      </w:r>
    </w:p>
    <w:p w:rsidR="004D0FBF" w:rsidRPr="004D0FBF" w:rsidRDefault="004D0FBF" w:rsidP="004D0FBF">
      <w:pPr>
        <w:pStyle w:val="Subtitle"/>
        <w:numPr>
          <w:ilvl w:val="0"/>
          <w:numId w:val="2"/>
        </w:numPr>
        <w:jc w:val="both"/>
        <w:rPr>
          <w:rFonts w:ascii="Times New Roman" w:hAnsi="Times New Roman" w:cs="Times New Roman"/>
          <w:sz w:val="24"/>
          <w:szCs w:val="24"/>
        </w:rPr>
      </w:pPr>
      <w:r w:rsidRPr="004D0FBF">
        <w:rPr>
          <w:rFonts w:ascii="Times New Roman" w:hAnsi="Times New Roman" w:cs="Times New Roman"/>
          <w:sz w:val="24"/>
          <w:szCs w:val="24"/>
        </w:rPr>
        <w:t>High availability: GAE provides built-in redundancy for your application, so it can automatically recover from failures and continue serving traffic.</w:t>
      </w:r>
    </w:p>
    <w:p w:rsidR="004D0FBF" w:rsidRPr="004D0FBF" w:rsidRDefault="004D0FBF" w:rsidP="004D0FBF">
      <w:pPr>
        <w:pStyle w:val="Subtitle"/>
        <w:numPr>
          <w:ilvl w:val="0"/>
          <w:numId w:val="2"/>
        </w:numPr>
        <w:jc w:val="both"/>
        <w:rPr>
          <w:rFonts w:ascii="Times New Roman" w:hAnsi="Times New Roman" w:cs="Times New Roman"/>
          <w:sz w:val="24"/>
          <w:szCs w:val="24"/>
        </w:rPr>
      </w:pPr>
      <w:r w:rsidRPr="004D0FBF">
        <w:rPr>
          <w:rFonts w:ascii="Times New Roman" w:hAnsi="Times New Roman" w:cs="Times New Roman"/>
          <w:sz w:val="24"/>
          <w:szCs w:val="24"/>
        </w:rPr>
        <w:t>Easy deployment: GAE provides an easy-to-use command-line tool for deploying and managing your application, and you can also use the Google Cloud Console to monitor and update your application.</w:t>
      </w:r>
    </w:p>
    <w:p w:rsidR="004D0FBF" w:rsidRPr="004D0FBF" w:rsidRDefault="004D0FBF" w:rsidP="004D0FBF">
      <w:pPr>
        <w:pStyle w:val="Subtitle"/>
        <w:numPr>
          <w:ilvl w:val="0"/>
          <w:numId w:val="2"/>
        </w:numPr>
        <w:jc w:val="both"/>
        <w:rPr>
          <w:rFonts w:ascii="Times New Roman" w:hAnsi="Times New Roman" w:cs="Times New Roman"/>
          <w:sz w:val="24"/>
          <w:szCs w:val="24"/>
        </w:rPr>
      </w:pPr>
      <w:r w:rsidRPr="004D0FBF">
        <w:rPr>
          <w:rFonts w:ascii="Times New Roman" w:hAnsi="Times New Roman" w:cs="Times New Roman"/>
          <w:sz w:val="24"/>
          <w:szCs w:val="24"/>
        </w:rPr>
        <w:t>Programming languages: GAE supports several programming languages, including Java, Python, Go, and PHP, so you can choose the language that best suits your needs.</w:t>
      </w:r>
    </w:p>
    <w:p w:rsidR="004D0FBF" w:rsidRPr="004D0FBF" w:rsidRDefault="004D0FBF" w:rsidP="004D0FBF">
      <w:pPr>
        <w:pStyle w:val="Subtitle"/>
        <w:numPr>
          <w:ilvl w:val="0"/>
          <w:numId w:val="2"/>
        </w:numPr>
        <w:jc w:val="both"/>
        <w:rPr>
          <w:rFonts w:ascii="Times New Roman" w:hAnsi="Times New Roman" w:cs="Times New Roman"/>
          <w:sz w:val="24"/>
          <w:szCs w:val="24"/>
        </w:rPr>
      </w:pPr>
      <w:r w:rsidRPr="004D0FBF">
        <w:rPr>
          <w:rFonts w:ascii="Times New Roman" w:hAnsi="Times New Roman" w:cs="Times New Roman"/>
          <w:sz w:val="24"/>
          <w:szCs w:val="24"/>
        </w:rPr>
        <w:t xml:space="preserve">Datastore: GAE includes a NoSQL datastore based on Google's Bigtable technology, which allows you to store and retrieve large amounts of data with low latency. You can also use other storage options like Cloud SQL, Cloud Spanner and Cloud </w:t>
      </w:r>
      <w:proofErr w:type="gramStart"/>
      <w:r w:rsidRPr="004D0FBF">
        <w:rPr>
          <w:rFonts w:ascii="Times New Roman" w:hAnsi="Times New Roman" w:cs="Times New Roman"/>
          <w:sz w:val="24"/>
          <w:szCs w:val="24"/>
        </w:rPr>
        <w:t>Datastore(</w:t>
      </w:r>
      <w:proofErr w:type="spellStart"/>
      <w:proofErr w:type="gramEnd"/>
      <w:r w:rsidRPr="004D0FBF">
        <w:rPr>
          <w:rFonts w:ascii="Times New Roman" w:hAnsi="Times New Roman" w:cs="Times New Roman"/>
          <w:sz w:val="24"/>
          <w:szCs w:val="24"/>
        </w:rPr>
        <w:t>Firestore</w:t>
      </w:r>
      <w:proofErr w:type="spellEnd"/>
      <w:r w:rsidRPr="004D0FBF">
        <w:rPr>
          <w:rFonts w:ascii="Times New Roman" w:hAnsi="Times New Roman" w:cs="Times New Roman"/>
          <w:sz w:val="24"/>
          <w:szCs w:val="24"/>
        </w:rPr>
        <w:t>)</w:t>
      </w:r>
    </w:p>
    <w:p w:rsidR="004D0FBF" w:rsidRPr="004D0FBF" w:rsidRDefault="004D0FBF" w:rsidP="004D0FBF">
      <w:pPr>
        <w:pStyle w:val="Subtitle"/>
        <w:numPr>
          <w:ilvl w:val="0"/>
          <w:numId w:val="2"/>
        </w:numPr>
        <w:jc w:val="both"/>
        <w:rPr>
          <w:rFonts w:ascii="Times New Roman" w:hAnsi="Times New Roman" w:cs="Times New Roman"/>
          <w:sz w:val="24"/>
          <w:szCs w:val="24"/>
        </w:rPr>
      </w:pPr>
      <w:r w:rsidRPr="004D0FBF">
        <w:rPr>
          <w:rFonts w:ascii="Times New Roman" w:hAnsi="Times New Roman" w:cs="Times New Roman"/>
          <w:sz w:val="24"/>
          <w:szCs w:val="24"/>
        </w:rPr>
        <w:t xml:space="preserve">APIs and services: GAE also </w:t>
      </w:r>
      <w:proofErr w:type="gramStart"/>
      <w:r w:rsidRPr="004D0FBF">
        <w:rPr>
          <w:rFonts w:ascii="Times New Roman" w:hAnsi="Times New Roman" w:cs="Times New Roman"/>
          <w:sz w:val="24"/>
          <w:szCs w:val="24"/>
        </w:rPr>
        <w:t>provides</w:t>
      </w:r>
      <w:proofErr w:type="gramEnd"/>
      <w:r w:rsidRPr="004D0FBF">
        <w:rPr>
          <w:rFonts w:ascii="Times New Roman" w:hAnsi="Times New Roman" w:cs="Times New Roman"/>
          <w:sz w:val="24"/>
          <w:szCs w:val="24"/>
        </w:rPr>
        <w:t xml:space="preserve"> a number of APIs and services that you can use in your application, such as the Google Cloud Translation API, Google Cloud Vision API, and Google Cloud Speech API.</w:t>
      </w:r>
    </w:p>
    <w:p w:rsidR="004D0FBF" w:rsidRPr="004D0FBF" w:rsidRDefault="004D0FBF" w:rsidP="004D0FBF">
      <w:pPr>
        <w:pStyle w:val="Subtitle"/>
        <w:numPr>
          <w:ilvl w:val="0"/>
          <w:numId w:val="2"/>
        </w:numPr>
        <w:jc w:val="both"/>
        <w:rPr>
          <w:rFonts w:ascii="Times New Roman" w:hAnsi="Times New Roman" w:cs="Times New Roman"/>
          <w:sz w:val="24"/>
          <w:szCs w:val="24"/>
        </w:rPr>
      </w:pPr>
      <w:r w:rsidRPr="004D0FBF">
        <w:rPr>
          <w:rFonts w:ascii="Times New Roman" w:hAnsi="Times New Roman" w:cs="Times New Roman"/>
          <w:sz w:val="24"/>
          <w:szCs w:val="24"/>
        </w:rPr>
        <w:t>Security: GAE provides secure environment with automatic updates and easy access management.</w:t>
      </w:r>
    </w:p>
    <w:p w:rsidR="004D0FBF" w:rsidRPr="004D0FBF" w:rsidRDefault="004D0FBF" w:rsidP="004D0FBF">
      <w:pPr>
        <w:pStyle w:val="Subtitle"/>
        <w:jc w:val="both"/>
        <w:rPr>
          <w:rFonts w:ascii="Times New Roman" w:hAnsi="Times New Roman" w:cs="Times New Roman"/>
          <w:sz w:val="24"/>
          <w:szCs w:val="24"/>
        </w:rPr>
      </w:pPr>
      <w:r w:rsidRPr="004D0FBF">
        <w:rPr>
          <w:rFonts w:ascii="Times New Roman" w:hAnsi="Times New Roman" w:cs="Times New Roman"/>
          <w:sz w:val="24"/>
          <w:szCs w:val="24"/>
        </w:rPr>
        <w:t>Keep in mind that GAE has some limitations and restrictions, such as a limit on the amount of resources that can be consumed by a single application and restrictions on the types of processes that can be run on the platform. But for most of the use cases it will work great</w:t>
      </w:r>
    </w:p>
    <w:p w:rsidR="004D0FBF" w:rsidRPr="004D0FBF" w:rsidRDefault="004D0FBF" w:rsidP="004D0FBF">
      <w:pPr>
        <w:pStyle w:val="Subtitle"/>
        <w:jc w:val="both"/>
        <w:rPr>
          <w:rFonts w:ascii="Times New Roman" w:hAnsi="Times New Roman" w:cs="Times New Roman"/>
          <w:sz w:val="24"/>
          <w:szCs w:val="24"/>
        </w:rPr>
      </w:pPr>
      <w:r w:rsidRPr="004D0FBF">
        <w:rPr>
          <w:rFonts w:ascii="Times New Roman" w:hAnsi="Times New Roman" w:cs="Times New Roman"/>
          <w:sz w:val="24"/>
          <w:szCs w:val="24"/>
        </w:rPr>
        <w:t>Overall, GAE is a powerful platform that makes it easy to build, deploy, and scale web applications without having to worry about the underlying infrastructure.</w:t>
      </w:r>
    </w:p>
    <w:p w:rsidR="004A63CC" w:rsidRPr="004D0FBF" w:rsidRDefault="004D0FBF" w:rsidP="004D0FBF">
      <w:pPr>
        <w:pStyle w:val="Subtitle"/>
        <w:jc w:val="both"/>
        <w:rPr>
          <w:rFonts w:ascii="Times New Roman" w:hAnsi="Times New Roman" w:cs="Times New Roman"/>
          <w:sz w:val="24"/>
          <w:szCs w:val="24"/>
        </w:rPr>
      </w:pPr>
    </w:p>
    <w:sectPr w:rsidR="004A63CC" w:rsidRPr="004D0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158CB"/>
    <w:multiLevelType w:val="hybridMultilevel"/>
    <w:tmpl w:val="65FA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DD508F"/>
    <w:multiLevelType w:val="multilevel"/>
    <w:tmpl w:val="9E1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BF"/>
    <w:rsid w:val="00297DAC"/>
    <w:rsid w:val="004D0FBF"/>
    <w:rsid w:val="00B83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9D49"/>
  <w15:chartTrackingRefBased/>
  <w15:docId w15:val="{6B51C1AD-3AF2-44A1-B4DF-6F0FD16E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F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4D0F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0FB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1</cp:revision>
  <dcterms:created xsi:type="dcterms:W3CDTF">2023-01-10T09:10:00Z</dcterms:created>
  <dcterms:modified xsi:type="dcterms:W3CDTF">2023-01-10T09:14:00Z</dcterms:modified>
</cp:coreProperties>
</file>