
<file path=[Content_Types].xml><?xml version="1.0" encoding="utf-8"?>
<Types xmlns="http://schemas.openxmlformats.org/package/2006/content-types">
  <Default Extension="jpeg" ContentType="image/jpeg"/>
  <Default Extension="jpg" ContentType="image/jpeg"/>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204C9B7" w14:textId="0E880BA7" w:rsidR="00BD09C0" w:rsidRPr="00BD09C0" w:rsidRDefault="00BD09C0" w:rsidP="00BD09C0">
      <w:pPr>
        <w:numPr>
          <w:ilvl w:val="0"/>
          <w:numId w:val="1"/>
        </w:numPr>
        <w:spacing w:after="140" w:line="240" w:lineRule="auto"/>
        <w:rPr>
          <w:rFonts w:ascii="Century Schoolbook" w:eastAsia="Century Schoolbook" w:hAnsi="Century Schoolbook" w:cs="Century Schoolbook"/>
          <w:sz w:val="24"/>
          <w:szCs w:val="24"/>
        </w:rPr>
      </w:pPr>
      <w:r w:rsidRPr="00BD09C0">
        <w:rPr>
          <w:rFonts w:ascii="Century Schoolbook" w:eastAsia="Century Schoolbook" w:hAnsi="Century Schoolbook" w:cs="Century Schoolbook"/>
          <w:sz w:val="24"/>
          <w:szCs w:val="24"/>
        </w:rPr>
        <w:t xml:space="preserve">Title: </w:t>
      </w:r>
    </w:p>
    <w:p>
      <w:pPr>
        <w:spacing w:after="120" w:line="276" w:lineRule="auto"/>
        <w:ind w:left="0"/>
        <w:jc w:val="left"/>
      </w:pPr>
      <w:r>
        <w:rPr>
          <w:rFonts w:ascii="Century Schoolbook" w:eastAsia="Century Schoolbook" w:hAnsi="Century Schoolbook" w:cs="Century Schoolbook"/>
          <w:b/>
          <w:sz w:val="24"/>
          <w:szCs w:val="24"/>
        </w:rPr>
        <w:t xml:space="preserve">ShopAI: An AI-Based Product Description and Attribute Generator for Shopify Merchants Using BLIP Image Captioning and Computer Vision</w:t>
      </w:r>
    </w:p>
    <w:p w14:paraId="2CBB3092" w14:textId="77777777" w:rsidR="00BD09C0" w:rsidRPr="00BD09C0" w:rsidRDefault="00BD09C0" w:rsidP="00BD09C0">
      <w:pPr>
        <w:spacing w:after="140" w:line="240" w:lineRule="auto"/>
        <w:ind w:hanging="2"/>
        <w:rPr>
          <w:rFonts w:ascii="Century Schoolbook" w:eastAsia="Century Schoolbook" w:hAnsi="Century Schoolbook" w:cs="Century Schoolbook"/>
          <w:sz w:val="24"/>
          <w:szCs w:val="24"/>
        </w:rPr>
      </w:pPr>
    </w:p>
    <w:p w14:paraId="244328A2" w14:textId="77777777" w:rsidR="00BD09C0" w:rsidRPr="00BD09C0" w:rsidRDefault="00BD09C0" w:rsidP="00BD09C0">
      <w:pPr>
        <w:numPr>
          <w:ilvl w:val="0"/>
          <w:numId w:val="1"/>
        </w:numPr>
        <w:spacing w:after="140" w:line="240" w:lineRule="auto"/>
        <w:rPr>
          <w:rFonts w:ascii="Century Schoolbook" w:eastAsia="Century Schoolbook" w:hAnsi="Century Schoolbook" w:cs="Century Schoolbook"/>
          <w:sz w:val="24"/>
          <w:szCs w:val="24"/>
        </w:rPr>
      </w:pPr>
      <w:r w:rsidRPr="00BD09C0">
        <w:rPr>
          <w:rFonts w:ascii="Century Schoolbook" w:eastAsia="Century Schoolbook" w:hAnsi="Century Schoolbook" w:cs="Century Schoolbook"/>
          <w:sz w:val="24"/>
          <w:szCs w:val="24"/>
        </w:rPr>
        <w:t xml:space="preserve">Abstract: </w:t>
      </w:r>
    </w:p>
    <w:p>
      <w:pPr>
        <w:spacing w:after="120" w:line="276" w:lineRule="auto"/>
        <w:ind w:left="0"/>
        <w:jc w:val="both"/>
      </w:pPr>
      <w:r>
        <w:rPr>
          <w:rFonts w:ascii="Century Schoolbook" w:eastAsia="Century Schoolbook" w:hAnsi="Century Schoolbook" w:cs="Century Schoolbook"/>
          <w:sz w:val="24"/>
          <w:szCs w:val="24"/>
        </w:rPr>
        <w:t xml:space="preserve">ShopAI turns one product photo into an editable Shopify listing: a title, five visual attributes, a full description and a bullet list of key features. It runs locally as a FastAPI service wrapped around the pretrained Salesforce BLIP image-captioning model (blip-image-captioning-base). The BLIP caption is combined with deterministic Pillow-based colour analysis and keyword heuristics to fill the attributes and the text.</w:t>
      </w:r>
    </w:p>
    <w:p>
      <w:pPr>
        <w:spacing w:after="120" w:line="276" w:lineRule="auto"/>
        <w:ind w:left="0"/>
        <w:jc w:val="both"/>
      </w:pPr>
      <w:r>
        <w:rPr>
          <w:rFonts w:ascii="Century Schoolbook" w:eastAsia="Century Schoolbook" w:hAnsi="Century Schoolbook" w:cs="Century Schoolbook"/>
          <w:sz w:val="24"/>
          <w:szCs w:val="24"/>
        </w:rPr>
        <w:t xml:space="preserve">The system deliberately does not invent facts it cannot see. Material composition, dimensions and performance claims are never generated, and uncertain attributes are marked "Not confidently detected" with a confidence level (high, medium, low or uncertain). A vanilla HTML/CSS/JavaScript front end offers sign-in, a product catalogue stored in the browser's IndexedDB, and an add/edit view where the merchant verifies and edits every generated field before saving. On CPU, analysing one image takes about 4 to 10 seconds.</w:t>
      </w:r>
    </w:p>
    <w:p w14:paraId="3F7A8F4A" w14:textId="77777777" w:rsidR="00BD09C0" w:rsidRPr="00BD09C0" w:rsidRDefault="00BD09C0" w:rsidP="00BD09C0">
      <w:pPr>
        <w:spacing w:after="140" w:line="240" w:lineRule="auto"/>
        <w:ind w:hanging="2"/>
        <w:rPr>
          <w:rFonts w:ascii="Century Schoolbook" w:eastAsia="Century Schoolbook" w:hAnsi="Century Schoolbook" w:cs="Century Schoolbook"/>
          <w:sz w:val="24"/>
          <w:szCs w:val="24"/>
        </w:rPr>
      </w:pPr>
    </w:p>
    <w:p w14:paraId="5BD7EBD0" w14:textId="77777777" w:rsidR="00BD09C0" w:rsidRPr="00BD09C0" w:rsidRDefault="00BD09C0" w:rsidP="00BD09C0">
      <w:pPr>
        <w:numPr>
          <w:ilvl w:val="0"/>
          <w:numId w:val="1"/>
        </w:numPr>
        <w:spacing w:after="140" w:line="240" w:lineRule="auto"/>
        <w:rPr>
          <w:rFonts w:ascii="Century Schoolbook" w:eastAsia="Century Schoolbook" w:hAnsi="Century Schoolbook" w:cs="Century Schoolbook"/>
          <w:sz w:val="24"/>
          <w:szCs w:val="24"/>
        </w:rPr>
      </w:pPr>
      <w:r w:rsidRPr="00BD09C0">
        <w:rPr>
          <w:rFonts w:ascii="Century Schoolbook" w:eastAsia="Century Schoolbook" w:hAnsi="Century Schoolbook" w:cs="Century Schoolbook"/>
          <w:sz w:val="24"/>
          <w:szCs w:val="24"/>
        </w:rPr>
        <w:t>Introduction:</w:t>
      </w:r>
    </w:p>
    <w:p>
      <w:pPr>
        <w:spacing w:after="120" w:line="276" w:lineRule="auto"/>
        <w:ind w:left="0"/>
        <w:jc w:val="both"/>
      </w:pPr>
      <w:r>
        <w:rPr>
          <w:rFonts w:ascii="Century Schoolbook" w:eastAsia="Century Schoolbook" w:hAnsi="Century Schoolbook" w:cs="Century Schoolbook"/>
          <w:sz w:val="24"/>
          <w:szCs w:val="24"/>
        </w:rPr>
        <w:t xml:space="preserve">Every listing on an online store needs a title, a description and a set of attributes. Writing these by hand for each product is slow, and small merchants often have only a photograph to start from. Vision-language models can now describe an image in a sentence, which makes automatic first drafts of product content practical.</w:t>
      </w:r>
    </w:p>
    <w:p>
      <w:pPr>
        <w:spacing w:after="120" w:line="276" w:lineRule="auto"/>
        <w:ind w:left="0"/>
        <w:jc w:val="both"/>
      </w:pPr>
      <w:r>
        <w:rPr>
          <w:rFonts w:ascii="Century Schoolbook" w:eastAsia="Century Schoolbook" w:hAnsi="Century Schoolbook" w:cs="Century Schoolbook"/>
          <w:sz w:val="24"/>
          <w:szCs w:val="24"/>
        </w:rPr>
        <w:t xml:space="preserve">ShopAI uses that capability in a Shopify-style merchant tool. The merchant uploads a JPG, PNG or WEBP image (up to 10 MB) and may add optional hints such as a title, brand or category. The back end captions the image with BLIP, estimates the dominant colour from the pixels, and applies rule-based extraction to produce four editable sections: Product Title, Visual Attributes, Full Product Description and Key Features.</w:t>
      </w:r>
    </w:p>
    <w:p>
      <w:pPr>
        <w:spacing w:after="120" w:line="276" w:lineRule="auto"/>
        <w:ind w:left="0"/>
        <w:jc w:val="both"/>
      </w:pPr>
      <w:r>
        <w:rPr>
          <w:rFonts w:ascii="Century Schoolbook" w:eastAsia="Century Schoolbook" w:hAnsi="Century Schoolbook" w:cs="Century Schoolbook"/>
          <w:sz w:val="24"/>
          <w:szCs w:val="24"/>
        </w:rPr>
        <w:t xml:space="preserve">The design principle is honesty over fluency. A caption model sees only what is in the picture, so the tool avoids claims such as fabric type or waterproofing and asks the merchant to verify anything uncertain. An on-screen notice reminds the merchant that AI-generated details may be inaccurate.</w:t>
      </w:r>
    </w:p>
    <w:p w14:paraId="057E73EA" w14:textId="77777777" w:rsidR="00BD09C0" w:rsidRPr="00BD09C0" w:rsidRDefault="00BD09C0" w:rsidP="00BD09C0">
      <w:pPr>
        <w:spacing w:after="140" w:line="240" w:lineRule="auto"/>
        <w:ind w:hanging="2"/>
        <w:rPr>
          <w:rFonts w:ascii="Century Schoolbook" w:eastAsia="Century Schoolbook" w:hAnsi="Century Schoolbook" w:cs="Century Schoolbook"/>
          <w:sz w:val="24"/>
          <w:szCs w:val="24"/>
        </w:rPr>
      </w:pPr>
    </w:p>
    <w:p w14:paraId="5F319A51" w14:textId="77777777" w:rsidR="00BD09C0" w:rsidRPr="00BD09C0" w:rsidRDefault="00BD09C0" w:rsidP="00BD09C0">
      <w:pPr>
        <w:numPr>
          <w:ilvl w:val="0"/>
          <w:numId w:val="1"/>
        </w:numPr>
        <w:spacing w:after="140" w:line="240" w:lineRule="auto"/>
        <w:rPr>
          <w:rFonts w:ascii="Century Schoolbook" w:eastAsia="Century Schoolbook" w:hAnsi="Century Schoolbook" w:cs="Century Schoolbook"/>
          <w:sz w:val="24"/>
          <w:szCs w:val="24"/>
        </w:rPr>
      </w:pPr>
      <w:r w:rsidRPr="00BD09C0">
        <w:rPr>
          <w:rFonts w:ascii="Century Schoolbook" w:eastAsia="Century Schoolbook" w:hAnsi="Century Schoolbook" w:cs="Century Schoolbook"/>
          <w:sz w:val="24"/>
          <w:szCs w:val="24"/>
        </w:rPr>
        <w:t>Problem Statement:</w:t>
      </w:r>
    </w:p>
    <w:p>
      <w:pPr>
        <w:spacing w:after="120" w:line="276" w:lineRule="auto"/>
        <w:ind w:left="0"/>
        <w:jc w:val="both"/>
      </w:pPr>
      <w:r>
        <w:rPr>
          <w:rFonts w:ascii="Century Schoolbook" w:eastAsia="Century Schoolbook" w:hAnsi="Century Schoolbook" w:cs="Century Schoolbook"/>
          <w:sz w:val="24"/>
          <w:szCs w:val="24"/>
        </w:rPr>
        <w:t xml:space="preserve">To design and build a local web application that takes a single product image and produces an editable, Shopify-ready title, visual attributes, description and key features, without fabricating details that cannot be seen in the image.</w:t>
      </w:r>
    </w:p>
    <w:p>
      <w:pPr>
        <w:keepNext/>
        <w:spacing w:after="120" w:line="276" w:lineRule="auto"/>
        <w:ind w:left="0"/>
        <w:jc w:val="both"/>
      </w:pPr>
      <w:r>
        <w:rPr>
          <w:rFonts w:ascii="Century Schoolbook" w:eastAsia="Century Schoolbook" w:hAnsi="Century Schoolbook" w:cs="Century Schoolbook"/>
          <w:sz w:val="24"/>
          <w:szCs w:val="24"/>
        </w:rPr>
        <w:t xml:space="preserve">The work addresses three gaps:</w:t>
      </w:r>
    </w:p>
    <w:p>
      <w:pPr>
        <w:numPr>
          <w:ilvl w:val="0"/>
          <w:numId w:val="90"/>
        </w:numPr>
        <w:spacing w:after="120" w:line="276" w:lineRule="auto"/>
        <w:ind w:left="1080" w:hanging="360"/>
        <w:jc w:val="both"/>
      </w:pPr>
      <w:r>
        <w:rPr>
          <w:rFonts w:ascii="Century Schoolbook" w:eastAsia="Century Schoolbook" w:hAnsi="Century Schoolbook" w:cs="Century Schoolbook"/>
          <w:sz w:val="24"/>
          <w:szCs w:val="24"/>
        </w:rPr>
        <w:t xml:space="preserve">Manual listing creation is repetitive and slow for merchants with large catalogues.</w:t>
      </w:r>
    </w:p>
    <w:p>
      <w:pPr>
        <w:numPr>
          <w:ilvl w:val="0"/>
          <w:numId w:val="90"/>
        </w:numPr>
        <w:spacing w:after="120" w:line="276" w:lineRule="auto"/>
        <w:ind w:left="1080" w:hanging="360"/>
        <w:jc w:val="both"/>
      </w:pPr>
      <w:r>
        <w:rPr>
          <w:rFonts w:ascii="Century Schoolbook" w:eastAsia="Century Schoolbook" w:hAnsi="Century Schoolbook" w:cs="Century Schoolbook"/>
          <w:sz w:val="24"/>
          <w:szCs w:val="24"/>
        </w:rPr>
        <w:t xml:space="preserve">Generic captioning output is a single sentence, not structured e-commerce content.</w:t>
      </w:r>
    </w:p>
    <w:p>
      <w:pPr>
        <w:numPr>
          <w:ilvl w:val="0"/>
          <w:numId w:val="90"/>
        </w:numPr>
        <w:spacing w:after="120" w:line="276" w:lineRule="auto"/>
        <w:ind w:left="1080" w:hanging="360"/>
        <w:jc w:val="both"/>
      </w:pPr>
      <w:r>
        <w:rPr>
          <w:rFonts w:ascii="Century Schoolbook" w:eastAsia="Century Schoolbook" w:hAnsi="Century Schoolbook" w:cs="Century Schoolbook"/>
          <w:sz w:val="24"/>
          <w:szCs w:val="24"/>
        </w:rPr>
        <w:t xml:space="preserve">Generative text tends to invent materials, sizes and certifications, which misleads customers.</w:t>
      </w:r>
    </w:p>
    <w:p>
      <w:pPr>
        <w:spacing w:after="120" w:line="276" w:lineRule="auto"/>
        <w:ind w:left="0"/>
        <w:jc w:val="both"/>
      </w:pPr>
      <w:r>
        <w:rPr>
          <w:rFonts w:ascii="Century Schoolbook" w:eastAsia="Century Schoolbook" w:hAnsi="Century Schoolbook" w:cs="Century Schoolbook"/>
          <w:sz w:val="24"/>
          <w:szCs w:val="24"/>
        </w:rPr>
        <w:t xml:space="preserve">The system must therefore structure the output, label how reliable each attribute is, and keep the merchant in control of the final listing.</w:t>
      </w:r>
    </w:p>
    <w:p w14:paraId="0CFA0C1E" w14:textId="77777777" w:rsidR="00BD09C0" w:rsidRPr="00BD09C0" w:rsidRDefault="00BD09C0" w:rsidP="00BD09C0">
      <w:pPr>
        <w:spacing w:after="140" w:line="240" w:lineRule="auto"/>
        <w:ind w:hanging="2"/>
        <w:rPr>
          <w:rFonts w:ascii="Century Schoolbook" w:eastAsia="Century Schoolbook" w:hAnsi="Century Schoolbook" w:cs="Century Schoolbook"/>
          <w:sz w:val="24"/>
          <w:szCs w:val="24"/>
        </w:rPr>
      </w:pPr>
    </w:p>
    <w:p w14:paraId="6FAF8395" w14:textId="77777777" w:rsidR="00BD09C0" w:rsidRPr="00BD09C0" w:rsidRDefault="00BD09C0" w:rsidP="00BD09C0">
      <w:pPr>
        <w:numPr>
          <w:ilvl w:val="0"/>
          <w:numId w:val="1"/>
        </w:numPr>
        <w:spacing w:after="140" w:line="240" w:lineRule="auto"/>
        <w:rPr>
          <w:rFonts w:ascii="Century Schoolbook" w:eastAsia="Century Schoolbook" w:hAnsi="Century Schoolbook" w:cs="Century Schoolbook"/>
          <w:sz w:val="24"/>
          <w:szCs w:val="24"/>
        </w:rPr>
      </w:pPr>
      <w:r w:rsidRPr="00BD09C0">
        <w:rPr>
          <w:rFonts w:ascii="Century Schoolbook" w:eastAsia="Century Schoolbook" w:hAnsi="Century Schoolbook" w:cs="Century Schoolbook"/>
          <w:sz w:val="24"/>
          <w:szCs w:val="24"/>
        </w:rPr>
        <w:t>Technical</w:t>
      </w:r>
    </w:p>
    <w:p w14:paraId="3B57DD2C" w14:textId="77777777" w:rsidR="00BD09C0" w:rsidRPr="00BD09C0" w:rsidRDefault="00BD09C0" w:rsidP="00BD09C0">
      <w:pPr>
        <w:numPr>
          <w:ilvl w:val="1"/>
          <w:numId w:val="1"/>
        </w:numPr>
        <w:spacing w:after="140" w:line="240" w:lineRule="auto"/>
        <w:rPr>
          <w:rFonts w:ascii="Century Schoolbook" w:eastAsia="Century Schoolbook" w:hAnsi="Century Schoolbook" w:cs="Century Schoolbook"/>
          <w:sz w:val="24"/>
          <w:szCs w:val="24"/>
        </w:rPr>
      </w:pPr>
      <w:r w:rsidRPr="00BD09C0">
        <w:rPr>
          <w:rFonts w:ascii="Century Schoolbook" w:eastAsia="Century Schoolbook" w:hAnsi="Century Schoolbook" w:cs="Century Schoolbook"/>
          <w:sz w:val="24"/>
          <w:szCs w:val="24"/>
        </w:rPr>
        <w:t xml:space="preserve"> Software (Front, Back):</w:t>
      </w:r>
    </w:p>
    <w:tbl>
      <w:tblPr>
        <w:tblW w:w="9029"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left w:w="80" w:type="dxa"/>
          <w:right w:w="80" w:type="dxa"/>
        </w:tblCellMar>
      </w:tblPr>
      <w:tblGrid>
        <w:gridCol w:w="1500"/>
        <w:gridCol w:w="3000"/>
        <w:gridCol w:w="4529"/>
      </w:tblGrid>
      <w:tr>
        <w:trPr>
          <w:tblHeader/>
        </w:trPr>
        <w:tc>
          <w:tcPr>
            <w:tcW w:w="1500" w:type="dxa"/>
            <w:shd w:val="clear" w:color="auto" w:fill="D9D9D9"/>
          </w:tcPr>
          <w:p>
            <w:pPr>
              <w:spacing w:after="40" w:line="240" w:lineRule="auto"/>
            </w:pPr>
            <w:r>
              <w:rPr>
                <w:rFonts w:ascii="Century Schoolbook" w:eastAsia="Century Schoolbook" w:hAnsi="Century Schoolbook" w:cs="Century Schoolbook"/>
                <w:b/>
                <w:sz w:val="20"/>
                <w:szCs w:val="20"/>
              </w:rPr>
              <w:t xml:space="preserve">Layer</w:t>
            </w:r>
          </w:p>
        </w:tc>
        <w:tc>
          <w:tcPr>
            <w:tcW w:w="3000" w:type="dxa"/>
            <w:shd w:val="clear" w:color="auto" w:fill="D9D9D9"/>
          </w:tcPr>
          <w:p>
            <w:pPr>
              <w:spacing w:after="40" w:line="240" w:lineRule="auto"/>
            </w:pPr>
            <w:r>
              <w:rPr>
                <w:rFonts w:ascii="Century Schoolbook" w:eastAsia="Century Schoolbook" w:hAnsi="Century Schoolbook" w:cs="Century Schoolbook"/>
                <w:b/>
                <w:sz w:val="20"/>
                <w:szCs w:val="20"/>
              </w:rPr>
              <w:t xml:space="preserve">Technology</w:t>
            </w:r>
          </w:p>
        </w:tc>
        <w:tc>
          <w:tcPr>
            <w:tcW w:w="4529" w:type="dxa"/>
            <w:shd w:val="clear" w:color="auto" w:fill="D9D9D9"/>
          </w:tcPr>
          <w:p>
            <w:pPr>
              <w:spacing w:after="40" w:line="240" w:lineRule="auto"/>
            </w:pPr>
            <w:r>
              <w:rPr>
                <w:rFonts w:ascii="Century Schoolbook" w:eastAsia="Century Schoolbook" w:hAnsi="Century Schoolbook" w:cs="Century Schoolbook"/>
                <w:b/>
                <w:sz w:val="20"/>
                <w:szCs w:val="20"/>
              </w:rPr>
              <w:t xml:space="preserve">Role</w:t>
            </w:r>
          </w:p>
        </w:tc>
      </w:tr>
      <w:tr>
        <w:trPr>
          <w:cantSplit/>
        </w:trPr>
        <w:tc>
          <w:tcPr>
            <w:tcW w:w="1500" w:type="dxa"/>
          </w:tcPr>
          <w:p>
            <w:pPr>
              <w:spacing w:after="40" w:line="240" w:lineRule="auto"/>
            </w:pPr>
            <w:r>
              <w:rPr>
                <w:rFonts w:ascii="Century Schoolbook" w:eastAsia="Century Schoolbook" w:hAnsi="Century Schoolbook" w:cs="Century Schoolbook"/>
                <w:sz w:val="20"/>
                <w:szCs w:val="20"/>
              </w:rPr>
              <w:t xml:space="preserve">Front end</w:t>
            </w:r>
          </w:p>
        </w:tc>
        <w:tc>
          <w:tcPr>
            <w:tcW w:w="3000" w:type="dxa"/>
          </w:tcPr>
          <w:p>
            <w:pPr>
              <w:spacing w:after="40" w:line="240" w:lineRule="auto"/>
            </w:pPr>
            <w:r>
              <w:rPr>
                <w:rFonts w:ascii="Century Schoolbook" w:eastAsia="Century Schoolbook" w:hAnsi="Century Schoolbook" w:cs="Century Schoolbook"/>
                <w:sz w:val="20"/>
                <w:szCs w:val="20"/>
              </w:rPr>
              <w:t xml:space="preserve">HTML5, CSS3, vanilla JavaScript (ES6+)</w:t>
            </w:r>
          </w:p>
        </w:tc>
        <w:tc>
          <w:tcPr>
            <w:tcW w:w="4529" w:type="dxa"/>
          </w:tcPr>
          <w:p>
            <w:pPr>
              <w:spacing w:after="40" w:line="240" w:lineRule="auto"/>
            </w:pPr>
            <w:r>
              <w:rPr>
                <w:rFonts w:ascii="Century Schoolbook" w:eastAsia="Century Schoolbook" w:hAnsi="Century Schoolbook" w:cs="Century Schoolbook"/>
                <w:sz w:val="20"/>
                <w:szCs w:val="20"/>
              </w:rPr>
              <w:t xml:space="preserve">Single-page app with three views: sign-in, product catalogue, add/edit product. No framework or build step.</w:t>
            </w:r>
          </w:p>
        </w:tc>
      </w:tr>
      <w:tr>
        <w:trPr>
          <w:cantSplit/>
        </w:trPr>
        <w:tc>
          <w:tcPr>
            <w:tcW w:w="1500" w:type="dxa"/>
          </w:tcPr>
          <w:p>
            <w:pPr>
              <w:spacing w:after="40" w:line="240" w:lineRule="auto"/>
            </w:pPr>
            <w:r>
              <w:rPr>
                <w:rFonts w:ascii="Century Schoolbook" w:eastAsia="Century Schoolbook" w:hAnsi="Century Schoolbook" w:cs="Century Schoolbook"/>
                <w:sz w:val="20"/>
                <w:szCs w:val="20"/>
              </w:rPr>
              <w:t xml:space="preserve">Client storage</w:t>
            </w:r>
          </w:p>
        </w:tc>
        <w:tc>
          <w:tcPr>
            <w:tcW w:w="3000" w:type="dxa"/>
          </w:tcPr>
          <w:p>
            <w:pPr>
              <w:spacing w:after="40" w:line="240" w:lineRule="auto"/>
            </w:pPr>
            <w:r>
              <w:rPr>
                <w:rFonts w:ascii="Century Schoolbook" w:eastAsia="Century Schoolbook" w:hAnsi="Century Schoolbook" w:cs="Century Schoolbook"/>
                <w:sz w:val="20"/>
                <w:szCs w:val="20"/>
              </w:rPr>
              <w:t xml:space="preserve">IndexedDB (ShopAIDatabase, store products); sessionStorage</w:t>
            </w:r>
          </w:p>
        </w:tc>
        <w:tc>
          <w:tcPr>
            <w:tcW w:w="4529" w:type="dxa"/>
          </w:tcPr>
          <w:p>
            <w:pPr>
              <w:spacing w:after="40" w:line="240" w:lineRule="auto"/>
            </w:pPr>
            <w:r>
              <w:rPr>
                <w:rFonts w:ascii="Century Schoolbook" w:eastAsia="Century Schoolbook" w:hAnsi="Century Schoolbook" w:cs="Century Schoolbook"/>
                <w:sz w:val="20"/>
                <w:szCs w:val="20"/>
              </w:rPr>
              <w:t xml:space="preserve">Saves product records and image blobs in the browser; holds the session.</w:t>
            </w:r>
          </w:p>
        </w:tc>
      </w:tr>
      <w:tr>
        <w:trPr>
          <w:cantSplit/>
        </w:trPr>
        <w:tc>
          <w:tcPr>
            <w:tcW w:w="1500" w:type="dxa"/>
          </w:tcPr>
          <w:p>
            <w:pPr>
              <w:spacing w:after="40" w:line="240" w:lineRule="auto"/>
            </w:pPr>
            <w:r>
              <w:rPr>
                <w:rFonts w:ascii="Century Schoolbook" w:eastAsia="Century Schoolbook" w:hAnsi="Century Schoolbook" w:cs="Century Schoolbook"/>
                <w:sz w:val="20"/>
                <w:szCs w:val="20"/>
              </w:rPr>
              <w:t xml:space="preserve">Back end</w:t>
            </w:r>
          </w:p>
        </w:tc>
        <w:tc>
          <w:tcPr>
            <w:tcW w:w="3000" w:type="dxa"/>
          </w:tcPr>
          <w:p>
            <w:pPr>
              <w:spacing w:after="40" w:line="240" w:lineRule="auto"/>
            </w:pPr>
            <w:r>
              <w:rPr>
                <w:rFonts w:ascii="Century Schoolbook" w:eastAsia="Century Schoolbook" w:hAnsi="Century Schoolbook" w:cs="Century Schoolbook"/>
                <w:sz w:val="20"/>
                <w:szCs w:val="20"/>
              </w:rPr>
              <w:t xml:space="preserve">Python 3.10+, FastAPI, Uvicorn</w:t>
            </w:r>
          </w:p>
        </w:tc>
        <w:tc>
          <w:tcPr>
            <w:tcW w:w="4529" w:type="dxa"/>
          </w:tcPr>
          <w:p>
            <w:pPr>
              <w:spacing w:after="40" w:line="240" w:lineRule="auto"/>
            </w:pPr>
            <w:r>
              <w:rPr>
                <w:rFonts w:ascii="Century Schoolbook" w:eastAsia="Century Schoolbook" w:hAnsi="Century Schoolbook" w:cs="Century Schoolbook"/>
                <w:sz w:val="20"/>
                <w:szCs w:val="20"/>
              </w:rPr>
              <w:t xml:space="preserve">REST API (GET /api/health, POST /api/generate-description); also serves the front end on port 8000.</w:t>
            </w:r>
          </w:p>
        </w:tc>
      </w:tr>
      <w:tr>
        <w:trPr>
          <w:cantSplit/>
        </w:trPr>
        <w:tc>
          <w:tcPr>
            <w:tcW w:w="1500" w:type="dxa"/>
          </w:tcPr>
          <w:p>
            <w:pPr>
              <w:spacing w:after="40" w:line="240" w:lineRule="auto"/>
            </w:pPr>
            <w:r>
              <w:rPr>
                <w:rFonts w:ascii="Century Schoolbook" w:eastAsia="Century Schoolbook" w:hAnsi="Century Schoolbook" w:cs="Century Schoolbook"/>
                <w:sz w:val="20"/>
                <w:szCs w:val="20"/>
              </w:rPr>
              <w:t xml:space="preserve">AI model</w:t>
            </w:r>
          </w:p>
        </w:tc>
        <w:tc>
          <w:tcPr>
            <w:tcW w:w="3000" w:type="dxa"/>
          </w:tcPr>
          <w:p>
            <w:pPr>
              <w:spacing w:after="40" w:line="240" w:lineRule="auto"/>
            </w:pPr>
            <w:r>
              <w:rPr>
                <w:rFonts w:ascii="Century Schoolbook" w:eastAsia="Century Schoolbook" w:hAnsi="Century Schoolbook" w:cs="Century Schoolbook"/>
                <w:sz w:val="20"/>
                <w:szCs w:val="20"/>
              </w:rPr>
              <w:t xml:space="preserve">Salesforce BLIP (blip-image-captioning-base), PyTorch, Hugging Face Transformers</w:t>
            </w:r>
          </w:p>
        </w:tc>
        <w:tc>
          <w:tcPr>
            <w:tcW w:w="4529" w:type="dxa"/>
          </w:tcPr>
          <w:p>
            <w:pPr>
              <w:spacing w:after="40" w:line="240" w:lineRule="auto"/>
            </w:pPr>
            <w:r>
              <w:rPr>
                <w:rFonts w:ascii="Century Schoolbook" w:eastAsia="Century Schoolbook" w:hAnsi="Century Schoolbook" w:cs="Century Schoolbook"/>
                <w:sz w:val="20"/>
                <w:szCs w:val="20"/>
              </w:rPr>
              <w:t xml:space="preserve">Image captioning; uses CUDA if available, otherwise CPU.</w:t>
            </w:r>
          </w:p>
        </w:tc>
      </w:tr>
      <w:tr>
        <w:trPr>
          <w:cantSplit/>
        </w:trPr>
        <w:tc>
          <w:tcPr>
            <w:tcW w:w="1500" w:type="dxa"/>
          </w:tcPr>
          <w:p>
            <w:pPr>
              <w:spacing w:after="40" w:line="240" w:lineRule="auto"/>
            </w:pPr>
            <w:r>
              <w:rPr>
                <w:rFonts w:ascii="Century Schoolbook" w:eastAsia="Century Schoolbook" w:hAnsi="Century Schoolbook" w:cs="Century Schoolbook"/>
                <w:sz w:val="20"/>
                <w:szCs w:val="20"/>
              </w:rPr>
              <w:t xml:space="preserve">Testing</w:t>
            </w:r>
          </w:p>
        </w:tc>
        <w:tc>
          <w:tcPr>
            <w:tcW w:w="3000" w:type="dxa"/>
          </w:tcPr>
          <w:p>
            <w:pPr>
              <w:spacing w:after="40" w:line="240" w:lineRule="auto"/>
            </w:pPr>
            <w:r>
              <w:rPr>
                <w:rFonts w:ascii="Century Schoolbook" w:eastAsia="Century Schoolbook" w:hAnsi="Century Schoolbook" w:cs="Century Schoolbook"/>
                <w:sz w:val="20"/>
                <w:szCs w:val="20"/>
              </w:rPr>
              <w:t xml:space="preserve">pytest, httpx</w:t>
            </w:r>
          </w:p>
        </w:tc>
        <w:tc>
          <w:tcPr>
            <w:tcW w:w="4529" w:type="dxa"/>
          </w:tcPr>
          <w:p>
            <w:pPr>
              <w:spacing w:after="40" w:line="240" w:lineRule="auto"/>
            </w:pPr>
            <w:r>
              <w:rPr>
                <w:rFonts w:ascii="Century Schoolbook" w:eastAsia="Century Schoolbook" w:hAnsi="Century Schoolbook" w:cs="Century Schoolbook"/>
                <w:sz w:val="20"/>
                <w:szCs w:val="20"/>
              </w:rPr>
              <w:t xml:space="preserve">Unit, API and live-inference tests.</w:t>
            </w:r>
          </w:p>
        </w:tc>
      </w:tr>
    </w:tbl>
    <w:p>
      <w:pPr>
        <w:spacing w:after="120" w:line="276" w:lineRule="auto"/>
        <w:ind w:left="0"/>
        <w:jc w:val="both"/>
      </w:pPr>
    </w:p>
    <w:p w14:paraId="34CCA625" w14:textId="77777777" w:rsidR="00BD09C0" w:rsidRPr="00BD09C0" w:rsidRDefault="00BD09C0" w:rsidP="00BD09C0">
      <w:pPr>
        <w:numPr>
          <w:ilvl w:val="1"/>
          <w:numId w:val="1"/>
        </w:numPr>
        <w:spacing w:after="140" w:line="240" w:lineRule="auto"/>
        <w:rPr>
          <w:rFonts w:ascii="Century Schoolbook" w:eastAsia="Century Schoolbook" w:hAnsi="Century Schoolbook" w:cs="Century Schoolbook"/>
          <w:sz w:val="24"/>
          <w:szCs w:val="24"/>
        </w:rPr>
      </w:pPr>
      <w:r w:rsidRPr="00BD09C0">
        <w:rPr>
          <w:rFonts w:ascii="Century Schoolbook" w:eastAsia="Century Schoolbook" w:hAnsi="Century Schoolbook" w:cs="Century Schoolbook"/>
          <w:sz w:val="24"/>
          <w:szCs w:val="24"/>
        </w:rPr>
        <w:t xml:space="preserve"> Dataset (Link, Metadata):</w:t>
      </w:r>
    </w:p>
    <w:p>
      <w:pPr>
        <w:spacing w:after="120" w:line="276" w:lineRule="auto"/>
        <w:ind w:left="0"/>
        <w:jc w:val="both"/>
      </w:pPr>
      <w:r>
        <w:rPr>
          <w:rFonts w:ascii="Century Schoolbook" w:eastAsia="Century Schoolbook" w:hAnsi="Century Schoolbook" w:cs="Century Schoolbook"/>
          <w:sz w:val="24"/>
          <w:szCs w:val="24"/>
        </w:rPr>
        <w:t xml:space="preserve">The project has no training or evaluation dataset of its own. It uses a pretrained model and rule-based logic, so nothing is trained or fine-tuned.</w:t>
      </w:r>
    </w:p>
    <w:p>
      <w:pPr>
        <w:numPr>
          <w:ilvl w:val="0"/>
          <w:numId w:val="90"/>
        </w:numPr>
        <w:spacing w:after="120" w:line="276" w:lineRule="auto"/>
        <w:ind w:left="1080" w:hanging="360"/>
        <w:jc w:val="both"/>
      </w:pPr>
      <w:r>
        <w:rPr>
          <w:rFonts w:ascii="Century Schoolbook" w:eastAsia="Century Schoolbook" w:hAnsi="Century Schoolbook" w:cs="Century Schoolbook"/>
          <w:b/>
          <w:sz w:val="24"/>
          <w:szCs w:val="24"/>
        </w:rPr>
        <w:t xml:space="preserve">Model link:</w:t>
      </w:r>
      <w:r>
        <w:rPr>
          <w:rFonts w:ascii="Century Schoolbook" w:eastAsia="Century Schoolbook" w:hAnsi="Century Schoolbook" w:cs="Century Schoolbook"/>
          <w:sz w:val="24"/>
          <w:szCs w:val="24"/>
        </w:rPr>
        <w:t xml:space="preserve"> https://huggingface.co/Salesforce/blip-image-captioning-base (about 990 MB of weights, cached in ~/.cache/huggingface/hub).</w:t>
      </w:r>
    </w:p>
    <w:p>
      <w:pPr>
        <w:numPr>
          <w:ilvl w:val="0"/>
          <w:numId w:val="90"/>
        </w:numPr>
        <w:spacing w:after="120" w:line="276" w:lineRule="auto"/>
        <w:ind w:left="1080" w:hanging="360"/>
        <w:jc w:val="both"/>
      </w:pPr>
      <w:r>
        <w:rPr>
          <w:rFonts w:ascii="Century Schoolbook" w:eastAsia="Century Schoolbook" w:hAnsi="Century Schoolbook" w:cs="Century Schoolbook"/>
          <w:b/>
          <w:sz w:val="24"/>
          <w:szCs w:val="24"/>
        </w:rPr>
        <w:t xml:space="preserve">Pretraining data (from the BLIP paper):</w:t>
      </w:r>
      <w:r>
        <w:rPr>
          <w:rFonts w:ascii="Century Schoolbook" w:eastAsia="Century Schoolbook" w:hAnsi="Century Schoolbook" w:cs="Century Schoolbook"/>
          <w:sz w:val="24"/>
          <w:szCs w:val="24"/>
        </w:rPr>
        <w:t xml:space="preserve"> web image-text pairs with bootstrapped captions; the base captioning checkpoint was fine-tuned on COCO captions.</w:t>
      </w:r>
    </w:p>
    <w:p>
      <w:pPr>
        <w:numPr>
          <w:ilvl w:val="0"/>
          <w:numId w:val="90"/>
        </w:numPr>
        <w:spacing w:after="120" w:line="276" w:lineRule="auto"/>
        <w:ind w:left="1080" w:hanging="360"/>
        <w:jc w:val="both"/>
      </w:pPr>
      <w:r>
        <w:rPr>
          <w:rFonts w:ascii="Century Schoolbook" w:eastAsia="Century Schoolbook" w:hAnsi="Century Schoolbook" w:cs="Century Schoolbook"/>
          <w:b/>
          <w:sz w:val="24"/>
          <w:szCs w:val="24"/>
        </w:rPr>
        <w:t xml:space="preserve">Runtime input:</w:t>
      </w:r>
      <w:r>
        <w:rPr>
          <w:rFonts w:ascii="Century Schoolbook" w:eastAsia="Century Schoolbook" w:hAnsi="Century Schoolbook" w:cs="Century Schoolbook"/>
          <w:sz w:val="24"/>
          <w:szCs w:val="24"/>
        </w:rPr>
        <w:t xml:space="preserve"> one uploaded image (JPG, JPEG, PNG or WEBP, at most 10 MB, at most 25 million pixels) plus optional text hints: title, brand, category.</w:t>
      </w:r>
    </w:p>
    <w:p>
      <w:pPr>
        <w:numPr>
          <w:ilvl w:val="0"/>
          <w:numId w:val="90"/>
        </w:numPr>
        <w:spacing w:after="120" w:line="276" w:lineRule="auto"/>
        <w:ind w:left="1080" w:hanging="360"/>
        <w:jc w:val="both"/>
      </w:pPr>
      <w:r>
        <w:rPr>
          <w:rFonts w:ascii="Century Schoolbook" w:eastAsia="Century Schoolbook" w:hAnsi="Century Schoolbook" w:cs="Century Schoolbook"/>
          <w:b/>
          <w:sz w:val="24"/>
          <w:szCs w:val="24"/>
        </w:rPr>
        <w:t xml:space="preserve">Demo data:</w:t>
      </w:r>
      <w:r>
        <w:rPr>
          <w:rFonts w:ascii="Century Schoolbook" w:eastAsia="Century Schoolbook" w:hAnsi="Century Schoolbook" w:cs="Century Schoolbook"/>
          <w:sz w:val="24"/>
          <w:szCs w:val="24"/>
        </w:rPr>
        <w:t xml:space="preserve"> 10 sample products seeded once into IndexedDB (Classic Blue Shirt, Floral Summer Dress, Everyday Sneakers, Structured Handbag, Minimal Wristwatch, Cotton T-Shirt, Running Shoes, Printed Scarf, Denim Jacket, Everyday Backpack), priced in INR.</w:t>
      </w:r>
    </w:p>
    <w:p>
      <w:pPr>
        <w:numPr>
          <w:ilvl w:val="0"/>
          <w:numId w:val="90"/>
        </w:numPr>
        <w:spacing w:after="120" w:line="276" w:lineRule="auto"/>
        <w:ind w:left="1080" w:hanging="360"/>
        <w:jc w:val="both"/>
      </w:pPr>
      <w:r>
        <w:rPr>
          <w:rFonts w:ascii="Century Schoolbook" w:eastAsia="Century Schoolbook" w:hAnsi="Century Schoolbook" w:cs="Century Schoolbook"/>
          <w:b/>
          <w:sz w:val="24"/>
          <w:szCs w:val="24"/>
        </w:rPr>
        <w:t xml:space="preserve">Reference data in code:</w:t>
      </w:r>
      <w:r>
        <w:rPr>
          <w:rFonts w:ascii="Century Schoolbook" w:eastAsia="Century Schoolbook" w:hAnsi="Century Schoolbook" w:cs="Century Schoolbook"/>
          <w:sz w:val="24"/>
          <w:szCs w:val="24"/>
        </w:rPr>
        <w:t xml:space="preserve"> a 25-colour RGB palette, a colour-word map, and keyword lists for 7 categories (Clothing, Footwear, Bags, Accessories, Home, Electronics, Beauty), 24 shape phrases, 15 pattern keywords and 12 texture keywords.</w:t>
      </w:r>
    </w:p>
    <w:p w14:paraId="2A0EA605" w14:textId="77777777" w:rsidR="00BD09C0" w:rsidRPr="00BD09C0" w:rsidRDefault="00BD09C0" w:rsidP="00BD09C0">
      <w:pPr>
        <w:numPr>
          <w:ilvl w:val="1"/>
          <w:numId w:val="1"/>
        </w:numPr>
        <w:spacing w:after="140" w:line="240" w:lineRule="auto"/>
        <w:rPr>
          <w:rFonts w:ascii="Century Schoolbook" w:eastAsia="Century Schoolbook" w:hAnsi="Century Schoolbook" w:cs="Century Schoolbook"/>
          <w:sz w:val="24"/>
          <w:szCs w:val="24"/>
        </w:rPr>
      </w:pPr>
      <w:r w:rsidRPr="00BD09C0">
        <w:rPr>
          <w:rFonts w:ascii="Century Schoolbook" w:eastAsia="Century Schoolbook" w:hAnsi="Century Schoolbook" w:cs="Century Schoolbook"/>
          <w:sz w:val="24"/>
          <w:szCs w:val="24"/>
        </w:rPr>
        <w:t xml:space="preserve"> Library:</w:t>
      </w:r>
    </w:p>
    <w:tbl>
      <w:tblPr>
        <w:tblW w:w="9029"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left w:w="80" w:type="dxa"/>
          <w:right w:w="80" w:type="dxa"/>
        </w:tblCellMar>
      </w:tblPr>
      <w:tblGrid>
        <w:gridCol w:w="2600"/>
        <w:gridCol w:w="1800"/>
        <w:gridCol w:w="4629"/>
      </w:tblGrid>
      <w:tr>
        <w:trPr>
          <w:tblHeader/>
        </w:trPr>
        <w:tc>
          <w:tcPr>
            <w:tcW w:w="2600" w:type="dxa"/>
            <w:shd w:val="clear" w:color="auto" w:fill="D9D9D9"/>
          </w:tcPr>
          <w:p>
            <w:pPr>
              <w:spacing w:after="40" w:line="240" w:lineRule="auto"/>
            </w:pPr>
            <w:r>
              <w:rPr>
                <w:rFonts w:ascii="Century Schoolbook" w:eastAsia="Century Schoolbook" w:hAnsi="Century Schoolbook" w:cs="Century Schoolbook"/>
                <w:b/>
                <w:sz w:val="20"/>
                <w:szCs w:val="20"/>
              </w:rPr>
              <w:t xml:space="preserve">Library</w:t>
            </w:r>
          </w:p>
        </w:tc>
        <w:tc>
          <w:tcPr>
            <w:tcW w:w="1800" w:type="dxa"/>
            <w:shd w:val="clear" w:color="auto" w:fill="D9D9D9"/>
          </w:tcPr>
          <w:p>
            <w:pPr>
              <w:spacing w:after="40" w:line="240" w:lineRule="auto"/>
            </w:pPr>
            <w:r>
              <w:rPr>
                <w:rFonts w:ascii="Century Schoolbook" w:eastAsia="Century Schoolbook" w:hAnsi="Century Schoolbook" w:cs="Century Schoolbook"/>
                <w:b/>
                <w:sz w:val="20"/>
                <w:szCs w:val="20"/>
              </w:rPr>
              <w:t xml:space="preserve">Min. version</w:t>
            </w:r>
          </w:p>
        </w:tc>
        <w:tc>
          <w:tcPr>
            <w:tcW w:w="4629" w:type="dxa"/>
            <w:shd w:val="clear" w:color="auto" w:fill="D9D9D9"/>
          </w:tcPr>
          <w:p>
            <w:pPr>
              <w:spacing w:after="40" w:line="240" w:lineRule="auto"/>
            </w:pPr>
            <w:r>
              <w:rPr>
                <w:rFonts w:ascii="Century Schoolbook" w:eastAsia="Century Schoolbook" w:hAnsi="Century Schoolbook" w:cs="Century Schoolbook"/>
                <w:b/>
                <w:sz w:val="20"/>
                <w:szCs w:val="20"/>
              </w:rPr>
              <w:t xml:space="preserve">Used for</w:t>
            </w:r>
          </w:p>
        </w:tc>
      </w:tr>
      <w:tr>
        <w:trPr>
          <w:cantSplit/>
        </w:trPr>
        <w:tc>
          <w:tcPr>
            <w:tcW w:w="2600" w:type="dxa"/>
          </w:tcPr>
          <w:p>
            <w:pPr>
              <w:spacing w:after="40" w:line="240" w:lineRule="auto"/>
            </w:pPr>
            <w:r>
              <w:rPr>
                <w:rFonts w:ascii="Century Schoolbook" w:eastAsia="Century Schoolbook" w:hAnsi="Century Schoolbook" w:cs="Century Schoolbook"/>
                <w:sz w:val="20"/>
                <w:szCs w:val="20"/>
              </w:rPr>
              <w:t xml:space="preserve">fastapi</w:t>
            </w:r>
          </w:p>
        </w:tc>
        <w:tc>
          <w:tcPr>
            <w:tcW w:w="1800" w:type="dxa"/>
          </w:tcPr>
          <w:p>
            <w:pPr>
              <w:spacing w:after="40" w:line="240" w:lineRule="auto"/>
            </w:pPr>
            <w:r>
              <w:rPr>
                <w:rFonts w:ascii="Century Schoolbook" w:eastAsia="Century Schoolbook" w:hAnsi="Century Schoolbook" w:cs="Century Schoolbook"/>
                <w:sz w:val="20"/>
                <w:szCs w:val="20"/>
              </w:rPr>
              <w:t xml:space="preserve">0.110.0</w:t>
            </w:r>
          </w:p>
        </w:tc>
        <w:tc>
          <w:tcPr>
            <w:tcW w:w="4629" w:type="dxa"/>
          </w:tcPr>
          <w:p>
            <w:pPr>
              <w:spacing w:after="40" w:line="240" w:lineRule="auto"/>
            </w:pPr>
            <w:r>
              <w:rPr>
                <w:rFonts w:ascii="Century Schoolbook" w:eastAsia="Century Schoolbook" w:hAnsi="Century Schoolbook" w:cs="Century Schoolbook"/>
                <w:sz w:val="20"/>
                <w:szCs w:val="20"/>
              </w:rPr>
              <w:t xml:space="preserve">Web framework, routing, file upload</w:t>
            </w:r>
          </w:p>
        </w:tc>
      </w:tr>
      <w:tr>
        <w:trPr>
          <w:cantSplit/>
        </w:trPr>
        <w:tc>
          <w:tcPr>
            <w:tcW w:w="2600" w:type="dxa"/>
          </w:tcPr>
          <w:p>
            <w:pPr>
              <w:spacing w:after="40" w:line="240" w:lineRule="auto"/>
            </w:pPr>
            <w:r>
              <w:rPr>
                <w:rFonts w:ascii="Century Schoolbook" w:eastAsia="Century Schoolbook" w:hAnsi="Century Schoolbook" w:cs="Century Schoolbook"/>
                <w:sz w:val="20"/>
                <w:szCs w:val="20"/>
              </w:rPr>
              <w:t xml:space="preserve">uvicorn</w:t>
            </w:r>
          </w:p>
        </w:tc>
        <w:tc>
          <w:tcPr>
            <w:tcW w:w="1800" w:type="dxa"/>
          </w:tcPr>
          <w:p>
            <w:pPr>
              <w:spacing w:after="40" w:line="240" w:lineRule="auto"/>
            </w:pPr>
            <w:r>
              <w:rPr>
                <w:rFonts w:ascii="Century Schoolbook" w:eastAsia="Century Schoolbook" w:hAnsi="Century Schoolbook" w:cs="Century Schoolbook"/>
                <w:sz w:val="20"/>
                <w:szCs w:val="20"/>
              </w:rPr>
              <w:t xml:space="preserve">0.28.0</w:t>
            </w:r>
          </w:p>
        </w:tc>
        <w:tc>
          <w:tcPr>
            <w:tcW w:w="4629" w:type="dxa"/>
          </w:tcPr>
          <w:p>
            <w:pPr>
              <w:spacing w:after="40" w:line="240" w:lineRule="auto"/>
            </w:pPr>
            <w:r>
              <w:rPr>
                <w:rFonts w:ascii="Century Schoolbook" w:eastAsia="Century Schoolbook" w:hAnsi="Century Schoolbook" w:cs="Century Schoolbook"/>
                <w:sz w:val="20"/>
                <w:szCs w:val="20"/>
              </w:rPr>
              <w:t xml:space="preserve">ASGI server</w:t>
            </w:r>
          </w:p>
        </w:tc>
      </w:tr>
      <w:tr>
        <w:trPr>
          <w:cantSplit/>
        </w:trPr>
        <w:tc>
          <w:tcPr>
            <w:tcW w:w="2600" w:type="dxa"/>
          </w:tcPr>
          <w:p>
            <w:pPr>
              <w:spacing w:after="40" w:line="240" w:lineRule="auto"/>
            </w:pPr>
            <w:r>
              <w:rPr>
                <w:rFonts w:ascii="Century Schoolbook" w:eastAsia="Century Schoolbook" w:hAnsi="Century Schoolbook" w:cs="Century Schoolbook"/>
                <w:sz w:val="20"/>
                <w:szCs w:val="20"/>
              </w:rPr>
              <w:t xml:space="preserve">torch, torchvision</w:t>
            </w:r>
          </w:p>
        </w:tc>
        <w:tc>
          <w:tcPr>
            <w:tcW w:w="1800" w:type="dxa"/>
          </w:tcPr>
          <w:p>
            <w:pPr>
              <w:spacing w:after="40" w:line="240" w:lineRule="auto"/>
            </w:pPr>
            <w:r>
              <w:rPr>
                <w:rFonts w:ascii="Century Schoolbook" w:eastAsia="Century Schoolbook" w:hAnsi="Century Schoolbook" w:cs="Century Schoolbook"/>
                <w:sz w:val="20"/>
                <w:szCs w:val="20"/>
              </w:rPr>
              <w:t xml:space="preserve">2.0.0, 0.15.0</w:t>
            </w:r>
          </w:p>
        </w:tc>
        <w:tc>
          <w:tcPr>
            <w:tcW w:w="4629" w:type="dxa"/>
          </w:tcPr>
          <w:p>
            <w:pPr>
              <w:spacing w:after="40" w:line="240" w:lineRule="auto"/>
            </w:pPr>
            <w:r>
              <w:rPr>
                <w:rFonts w:ascii="Century Schoolbook" w:eastAsia="Century Schoolbook" w:hAnsi="Century Schoolbook" w:cs="Century Schoolbook"/>
                <w:sz w:val="20"/>
                <w:szCs w:val="20"/>
              </w:rPr>
              <w:t xml:space="preserve">Tensor runtime and inference</w:t>
            </w:r>
          </w:p>
        </w:tc>
      </w:tr>
      <w:tr>
        <w:trPr>
          <w:cantSplit/>
        </w:trPr>
        <w:tc>
          <w:tcPr>
            <w:tcW w:w="2600" w:type="dxa"/>
          </w:tcPr>
          <w:p>
            <w:pPr>
              <w:spacing w:after="40" w:line="240" w:lineRule="auto"/>
            </w:pPr>
            <w:r>
              <w:rPr>
                <w:rFonts w:ascii="Century Schoolbook" w:eastAsia="Century Schoolbook" w:hAnsi="Century Schoolbook" w:cs="Century Schoolbook"/>
                <w:sz w:val="20"/>
                <w:szCs w:val="20"/>
              </w:rPr>
              <w:t xml:space="preserve">transformers</w:t>
            </w:r>
          </w:p>
        </w:tc>
        <w:tc>
          <w:tcPr>
            <w:tcW w:w="1800" w:type="dxa"/>
          </w:tcPr>
          <w:p>
            <w:pPr>
              <w:spacing w:after="40" w:line="240" w:lineRule="auto"/>
            </w:pPr>
            <w:r>
              <w:rPr>
                <w:rFonts w:ascii="Century Schoolbook" w:eastAsia="Century Schoolbook" w:hAnsi="Century Schoolbook" w:cs="Century Schoolbook"/>
                <w:sz w:val="20"/>
                <w:szCs w:val="20"/>
              </w:rPr>
              <w:t xml:space="preserve">4.38.0</w:t>
            </w:r>
          </w:p>
        </w:tc>
        <w:tc>
          <w:tcPr>
            <w:tcW w:w="4629" w:type="dxa"/>
          </w:tcPr>
          <w:p>
            <w:pPr>
              <w:spacing w:after="40" w:line="240" w:lineRule="auto"/>
            </w:pPr>
            <w:r>
              <w:rPr>
                <w:rFonts w:ascii="Century Schoolbook" w:eastAsia="Century Schoolbook" w:hAnsi="Century Schoolbook" w:cs="Century Schoolbook"/>
                <w:sz w:val="20"/>
                <w:szCs w:val="20"/>
              </w:rPr>
              <w:t xml:space="preserve">BlipProcessor, BlipForConditionalGeneration</w:t>
            </w:r>
          </w:p>
        </w:tc>
      </w:tr>
      <w:tr>
        <w:trPr>
          <w:cantSplit/>
        </w:trPr>
        <w:tc>
          <w:tcPr>
            <w:tcW w:w="2600" w:type="dxa"/>
          </w:tcPr>
          <w:p>
            <w:pPr>
              <w:spacing w:after="40" w:line="240" w:lineRule="auto"/>
            </w:pPr>
            <w:r>
              <w:rPr>
                <w:rFonts w:ascii="Century Schoolbook" w:eastAsia="Century Schoolbook" w:hAnsi="Century Schoolbook" w:cs="Century Schoolbook"/>
                <w:sz w:val="20"/>
                <w:szCs w:val="20"/>
              </w:rPr>
              <w:t xml:space="preserve">pillow</w:t>
            </w:r>
          </w:p>
        </w:tc>
        <w:tc>
          <w:tcPr>
            <w:tcW w:w="1800" w:type="dxa"/>
          </w:tcPr>
          <w:p>
            <w:pPr>
              <w:spacing w:after="40" w:line="240" w:lineRule="auto"/>
            </w:pPr>
            <w:r>
              <w:rPr>
                <w:rFonts w:ascii="Century Schoolbook" w:eastAsia="Century Schoolbook" w:hAnsi="Century Schoolbook" w:cs="Century Schoolbook"/>
                <w:sz w:val="20"/>
                <w:szCs w:val="20"/>
              </w:rPr>
              <w:t xml:space="preserve">10.0.0</w:t>
            </w:r>
          </w:p>
        </w:tc>
        <w:tc>
          <w:tcPr>
            <w:tcW w:w="4629" w:type="dxa"/>
          </w:tcPr>
          <w:p>
            <w:pPr>
              <w:spacing w:after="40" w:line="240" w:lineRule="auto"/>
            </w:pPr>
            <w:r>
              <w:rPr>
                <w:rFonts w:ascii="Century Schoolbook" w:eastAsia="Century Schoolbook" w:hAnsi="Century Schoolbook" w:cs="Century Schoolbook"/>
                <w:sz w:val="20"/>
                <w:szCs w:val="20"/>
              </w:rPr>
              <w:t xml:space="preserve">Image validation, resizing, pixel analysis</w:t>
            </w:r>
          </w:p>
        </w:tc>
      </w:tr>
      <w:tr>
        <w:trPr>
          <w:cantSplit/>
        </w:trPr>
        <w:tc>
          <w:tcPr>
            <w:tcW w:w="2600" w:type="dxa"/>
          </w:tcPr>
          <w:p>
            <w:pPr>
              <w:spacing w:after="40" w:line="240" w:lineRule="auto"/>
            </w:pPr>
            <w:r>
              <w:rPr>
                <w:rFonts w:ascii="Century Schoolbook" w:eastAsia="Century Schoolbook" w:hAnsi="Century Schoolbook" w:cs="Century Schoolbook"/>
                <w:sz w:val="20"/>
                <w:szCs w:val="20"/>
              </w:rPr>
              <w:t xml:space="preserve">pydantic</w:t>
            </w:r>
          </w:p>
        </w:tc>
        <w:tc>
          <w:tcPr>
            <w:tcW w:w="1800" w:type="dxa"/>
          </w:tcPr>
          <w:p>
            <w:pPr>
              <w:spacing w:after="40" w:line="240" w:lineRule="auto"/>
            </w:pPr>
            <w:r>
              <w:rPr>
                <w:rFonts w:ascii="Century Schoolbook" w:eastAsia="Century Schoolbook" w:hAnsi="Century Schoolbook" w:cs="Century Schoolbook"/>
                <w:sz w:val="20"/>
                <w:szCs w:val="20"/>
              </w:rPr>
              <w:t xml:space="preserve">2.6.0</w:t>
            </w:r>
          </w:p>
        </w:tc>
        <w:tc>
          <w:tcPr>
            <w:tcW w:w="4629" w:type="dxa"/>
          </w:tcPr>
          <w:p>
            <w:pPr>
              <w:spacing w:after="40" w:line="240" w:lineRule="auto"/>
            </w:pPr>
            <w:r>
              <w:rPr>
                <w:rFonts w:ascii="Century Schoolbook" w:eastAsia="Century Schoolbook" w:hAnsi="Century Schoolbook" w:cs="Century Schoolbook"/>
                <w:sz w:val="20"/>
                <w:szCs w:val="20"/>
              </w:rPr>
              <w:t xml:space="preserve">Request and response schemas</w:t>
            </w:r>
          </w:p>
        </w:tc>
      </w:tr>
      <w:tr>
        <w:trPr>
          <w:cantSplit/>
        </w:trPr>
        <w:tc>
          <w:tcPr>
            <w:tcW w:w="2600" w:type="dxa"/>
          </w:tcPr>
          <w:p>
            <w:pPr>
              <w:spacing w:after="40" w:line="240" w:lineRule="auto"/>
            </w:pPr>
            <w:r>
              <w:rPr>
                <w:rFonts w:ascii="Century Schoolbook" w:eastAsia="Century Schoolbook" w:hAnsi="Century Schoolbook" w:cs="Century Schoolbook"/>
                <w:sz w:val="20"/>
                <w:szCs w:val="20"/>
              </w:rPr>
              <w:t xml:space="preserve">python-multipart</w:t>
            </w:r>
          </w:p>
        </w:tc>
        <w:tc>
          <w:tcPr>
            <w:tcW w:w="1800" w:type="dxa"/>
          </w:tcPr>
          <w:p>
            <w:pPr>
              <w:spacing w:after="40" w:line="240" w:lineRule="auto"/>
            </w:pPr>
            <w:r>
              <w:rPr>
                <w:rFonts w:ascii="Century Schoolbook" w:eastAsia="Century Schoolbook" w:hAnsi="Century Schoolbook" w:cs="Century Schoolbook"/>
                <w:sz w:val="20"/>
                <w:szCs w:val="20"/>
              </w:rPr>
              <w:t xml:space="preserve">0.0.9</w:t>
            </w:r>
          </w:p>
        </w:tc>
        <w:tc>
          <w:tcPr>
            <w:tcW w:w="4629" w:type="dxa"/>
          </w:tcPr>
          <w:p>
            <w:pPr>
              <w:spacing w:after="40" w:line="240" w:lineRule="auto"/>
            </w:pPr>
            <w:r>
              <w:rPr>
                <w:rFonts w:ascii="Century Schoolbook" w:eastAsia="Century Schoolbook" w:hAnsi="Century Schoolbook" w:cs="Century Schoolbook"/>
                <w:sz w:val="20"/>
                <w:szCs w:val="20"/>
              </w:rPr>
              <w:t xml:space="preserve">Multipart form parsing</w:t>
            </w:r>
          </w:p>
        </w:tc>
      </w:tr>
      <w:tr>
        <w:trPr>
          <w:cantSplit/>
        </w:trPr>
        <w:tc>
          <w:tcPr>
            <w:tcW w:w="2600" w:type="dxa"/>
          </w:tcPr>
          <w:p>
            <w:pPr>
              <w:spacing w:after="40" w:line="240" w:lineRule="auto"/>
            </w:pPr>
            <w:r>
              <w:rPr>
                <w:rFonts w:ascii="Century Schoolbook" w:eastAsia="Century Schoolbook" w:hAnsi="Century Schoolbook" w:cs="Century Schoolbook"/>
                <w:sz w:val="20"/>
                <w:szCs w:val="20"/>
              </w:rPr>
              <w:t xml:space="preserve">numpy</w:t>
            </w:r>
          </w:p>
        </w:tc>
        <w:tc>
          <w:tcPr>
            <w:tcW w:w="1800" w:type="dxa"/>
          </w:tcPr>
          <w:p>
            <w:pPr>
              <w:spacing w:after="40" w:line="240" w:lineRule="auto"/>
            </w:pPr>
            <w:r>
              <w:rPr>
                <w:rFonts w:ascii="Century Schoolbook" w:eastAsia="Century Schoolbook" w:hAnsi="Century Schoolbook" w:cs="Century Schoolbook"/>
                <w:sz w:val="20"/>
                <w:szCs w:val="20"/>
              </w:rPr>
              <w:t xml:space="preserve">1.26.0</w:t>
            </w:r>
          </w:p>
        </w:tc>
        <w:tc>
          <w:tcPr>
            <w:tcW w:w="4629" w:type="dxa"/>
          </w:tcPr>
          <w:p>
            <w:pPr>
              <w:spacing w:after="40" w:line="240" w:lineRule="auto"/>
            </w:pPr>
            <w:r>
              <w:rPr>
                <w:rFonts w:ascii="Century Schoolbook" w:eastAsia="Century Schoolbook" w:hAnsi="Century Schoolbook" w:cs="Century Schoolbook"/>
                <w:sz w:val="20"/>
                <w:szCs w:val="20"/>
              </w:rPr>
              <w:t xml:space="preserve">Numerical support for the model stack</w:t>
            </w:r>
          </w:p>
        </w:tc>
      </w:tr>
      <w:tr>
        <w:trPr>
          <w:cantSplit/>
        </w:trPr>
        <w:tc>
          <w:tcPr>
            <w:tcW w:w="2600" w:type="dxa"/>
          </w:tcPr>
          <w:p>
            <w:pPr>
              <w:spacing w:after="40" w:line="240" w:lineRule="auto"/>
            </w:pPr>
            <w:r>
              <w:rPr>
                <w:rFonts w:ascii="Century Schoolbook" w:eastAsia="Century Schoolbook" w:hAnsi="Century Schoolbook" w:cs="Century Schoolbook"/>
                <w:sz w:val="20"/>
                <w:szCs w:val="20"/>
              </w:rPr>
              <w:t xml:space="preserve">pytest, httpx</w:t>
            </w:r>
          </w:p>
        </w:tc>
        <w:tc>
          <w:tcPr>
            <w:tcW w:w="1800" w:type="dxa"/>
          </w:tcPr>
          <w:p>
            <w:pPr>
              <w:spacing w:after="40" w:line="240" w:lineRule="auto"/>
            </w:pPr>
            <w:r>
              <w:rPr>
                <w:rFonts w:ascii="Century Schoolbook" w:eastAsia="Century Schoolbook" w:hAnsi="Century Schoolbook" w:cs="Century Schoolbook"/>
                <w:sz w:val="20"/>
                <w:szCs w:val="20"/>
              </w:rPr>
              <w:t xml:space="preserve">8.0.0, 0.27.0</w:t>
            </w:r>
          </w:p>
        </w:tc>
        <w:tc>
          <w:tcPr>
            <w:tcW w:w="4629" w:type="dxa"/>
          </w:tcPr>
          <w:p>
            <w:pPr>
              <w:spacing w:after="40" w:line="240" w:lineRule="auto"/>
            </w:pPr>
            <w:r>
              <w:rPr>
                <w:rFonts w:ascii="Century Schoolbook" w:eastAsia="Century Schoolbook" w:hAnsi="Century Schoolbook" w:cs="Century Schoolbook"/>
                <w:sz w:val="20"/>
                <w:szCs w:val="20"/>
              </w:rPr>
              <w:t xml:space="preserve">Test suite and API test client</w:t>
            </w:r>
          </w:p>
        </w:tc>
      </w:tr>
    </w:tbl>
    <w:p>
      <w:pPr>
        <w:spacing w:after="120" w:line="276" w:lineRule="auto"/>
        <w:ind w:left="0"/>
        <w:jc w:val="both"/>
      </w:pPr>
    </w:p>
    <w:p w14:paraId="0F03D9B9" w14:textId="77777777" w:rsidR="00BD09C0" w:rsidRPr="00BD09C0" w:rsidRDefault="00BD09C0" w:rsidP="00BD09C0">
      <w:pPr>
        <w:numPr>
          <w:ilvl w:val="1"/>
          <w:numId w:val="1"/>
        </w:numPr>
        <w:spacing w:after="140" w:line="240" w:lineRule="auto"/>
        <w:rPr>
          <w:rFonts w:ascii="Century Schoolbook" w:eastAsia="Century Schoolbook" w:hAnsi="Century Schoolbook" w:cs="Century Schoolbook"/>
          <w:sz w:val="24"/>
          <w:szCs w:val="24"/>
        </w:rPr>
      </w:pPr>
      <w:r w:rsidRPr="00BD09C0">
        <w:rPr>
          <w:rFonts w:ascii="Century Schoolbook" w:eastAsia="Century Schoolbook" w:hAnsi="Century Schoolbook" w:cs="Century Schoolbook"/>
          <w:sz w:val="24"/>
          <w:szCs w:val="24"/>
        </w:rPr>
        <w:t xml:space="preserve"> Functions Used: </w:t>
      </w:r>
    </w:p>
    <w:p>
      <w:pPr>
        <w:keepNext/>
        <w:spacing w:after="120" w:line="276" w:lineRule="auto"/>
        <w:ind w:left="0"/>
        <w:jc w:val="left"/>
      </w:pPr>
      <w:r>
        <w:rPr>
          <w:rFonts w:ascii="Century Schoolbook" w:eastAsia="Century Schoolbook" w:hAnsi="Century Schoolbook" w:cs="Century Schoolbook"/>
          <w:b/>
          <w:sz w:val="24"/>
          <w:szCs w:val="24"/>
        </w:rPr>
        <w:t xml:space="preserve">backend/ai_service.py (class AIService)</w:t>
      </w:r>
    </w:p>
    <w:p>
      <w:pPr>
        <w:numPr>
          <w:ilvl w:val="0"/>
          <w:numId w:val="90"/>
        </w:numPr>
        <w:spacing w:after="120" w:line="276" w:lineRule="auto"/>
        <w:ind w:left="1080" w:hanging="360"/>
        <w:jc w:val="both"/>
      </w:pPr>
      <w:r>
        <w:rPr>
          <w:rFonts w:ascii="Century Schoolbook" w:eastAsia="Century Schoolbook" w:hAnsi="Century Schoolbook" w:cs="Century Schoolbook"/>
          <w:sz w:val="24"/>
          <w:szCs w:val="24"/>
        </w:rPr>
        <w:t xml:space="preserve">load_model(): downloads and loads the BLIP processor and model, moves them to the device and sets evaluation mode.</w:t>
      </w:r>
    </w:p>
    <w:p>
      <w:pPr>
        <w:numPr>
          <w:ilvl w:val="0"/>
          <w:numId w:val="90"/>
        </w:numPr>
        <w:spacing w:after="120" w:line="276" w:lineRule="auto"/>
        <w:ind w:left="1080" w:hanging="360"/>
        <w:jc w:val="both"/>
      </w:pPr>
      <w:r>
        <w:rPr>
          <w:rFonts w:ascii="Century Schoolbook" w:eastAsia="Century Schoolbook" w:hAnsi="Century Schoolbook" w:cs="Century Schoolbook"/>
          <w:sz w:val="24"/>
          <w:szCs w:val="24"/>
        </w:rPr>
        <w:t xml:space="preserve">validate_and_open_image(): rejects empty, oversized or corrupt files, then converts to RGB.</w:t>
      </w:r>
    </w:p>
    <w:p>
      <w:pPr>
        <w:numPr>
          <w:ilvl w:val="0"/>
          <w:numId w:val="90"/>
        </w:numPr>
        <w:spacing w:after="120" w:line="276" w:lineRule="auto"/>
        <w:ind w:left="1080" w:hanging="360"/>
        <w:jc w:val="both"/>
      </w:pPr>
      <w:r>
        <w:rPr>
          <w:rFonts w:ascii="Century Schoolbook" w:eastAsia="Century Schoolbook" w:hAnsi="Century Schoolbook" w:cs="Century Schoolbook"/>
          <w:sz w:val="24"/>
          <w:szCs w:val="24"/>
        </w:rPr>
        <w:t xml:space="preserve">generate_caption(): runs BLIP under torch.inference_mode() with max_length=60, min_length=8, num_beams=3, repetition_penalty=1.2.</w:t>
      </w:r>
    </w:p>
    <w:p>
      <w:pPr>
        <w:numPr>
          <w:ilvl w:val="0"/>
          <w:numId w:val="90"/>
        </w:numPr>
        <w:spacing w:after="120" w:line="276" w:lineRule="auto"/>
        <w:ind w:left="1080" w:hanging="360"/>
        <w:jc w:val="both"/>
      </w:pPr>
      <w:r>
        <w:rPr>
          <w:rFonts w:ascii="Century Schoolbook" w:eastAsia="Century Schoolbook" w:hAnsi="Century Schoolbook" w:cs="Century Schoolbook"/>
          <w:sz w:val="24"/>
          <w:szCs w:val="24"/>
        </w:rPr>
        <w:t xml:space="preserve">analyze_product_image(): validates, captions and builds the full response in one call.</w:t>
      </w:r>
    </w:p>
    <w:p>
      <w:pPr>
        <w:keepNext/>
        <w:spacing w:after="120" w:line="276" w:lineRule="auto"/>
        <w:ind w:left="0"/>
        <w:jc w:val="left"/>
      </w:pPr>
      <w:r>
        <w:rPr>
          <w:rFonts w:ascii="Century Schoolbook" w:eastAsia="Century Schoolbook" w:hAnsi="Century Schoolbook" w:cs="Century Schoolbook"/>
          <w:b/>
          <w:sz w:val="24"/>
          <w:szCs w:val="24"/>
        </w:rPr>
        <w:t xml:space="preserve">backend/main.py</w:t>
      </w:r>
    </w:p>
    <w:p>
      <w:pPr>
        <w:numPr>
          <w:ilvl w:val="0"/>
          <w:numId w:val="90"/>
        </w:numPr>
        <w:spacing w:after="120" w:line="276" w:lineRule="auto"/>
        <w:ind w:left="1080" w:hanging="360"/>
        <w:jc w:val="both"/>
      </w:pPr>
      <w:r>
        <w:rPr>
          <w:rFonts w:ascii="Century Schoolbook" w:eastAsia="Century Schoolbook" w:hAnsi="Century Schoolbook" w:cs="Century Schoolbook"/>
          <w:sz w:val="24"/>
          <w:szCs w:val="24"/>
        </w:rPr>
        <w:t xml:space="preserve">lifespan(): loads the model in a background thread so the server starts at once.</w:t>
      </w:r>
    </w:p>
    <w:p>
      <w:pPr>
        <w:numPr>
          <w:ilvl w:val="0"/>
          <w:numId w:val="90"/>
        </w:numPr>
        <w:spacing w:after="120" w:line="276" w:lineRule="auto"/>
        <w:ind w:left="1080" w:hanging="360"/>
        <w:jc w:val="both"/>
      </w:pPr>
      <w:r>
        <w:rPr>
          <w:rFonts w:ascii="Century Schoolbook" w:eastAsia="Century Schoolbook" w:hAnsi="Century Schoolbook" w:cs="Century Schoolbook"/>
          <w:sz w:val="24"/>
          <w:szCs w:val="24"/>
        </w:rPr>
        <w:t xml:space="preserve">health_check(): reports model status, device and version.</w:t>
      </w:r>
    </w:p>
    <w:p>
      <w:pPr>
        <w:numPr>
          <w:ilvl w:val="0"/>
          <w:numId w:val="90"/>
        </w:numPr>
        <w:spacing w:after="120" w:line="276" w:lineRule="auto"/>
        <w:ind w:left="1080" w:hanging="360"/>
        <w:jc w:val="both"/>
      </w:pPr>
      <w:r>
        <w:rPr>
          <w:rFonts w:ascii="Century Schoolbook" w:eastAsia="Century Schoolbook" w:hAnsi="Century Schoolbook" w:cs="Century Schoolbook"/>
          <w:sz w:val="24"/>
          <w:szCs w:val="24"/>
        </w:rPr>
        <w:t xml:space="preserve">generate_description(): checks type and size, validates the image, runs inference with a 60-second timeout, and returns HTTP 400, 413, 503 or 504 on failure.</w:t>
      </w:r>
    </w:p>
    <w:p>
      <w:pPr>
        <w:keepNext/>
        <w:spacing w:after="120" w:line="276" w:lineRule="auto"/>
        <w:ind w:left="0"/>
        <w:jc w:val="left"/>
      </w:pPr>
      <w:r>
        <w:rPr>
          <w:rFonts w:ascii="Century Schoolbook" w:eastAsia="Century Schoolbook" w:hAnsi="Century Schoolbook" w:cs="Century Schoolbook"/>
          <w:b/>
          <w:sz w:val="24"/>
          <w:szCs w:val="24"/>
        </w:rPr>
        <w:t xml:space="preserve">backend/attribute_extractor.py</w:t>
      </w:r>
    </w:p>
    <w:p>
      <w:pPr>
        <w:numPr>
          <w:ilvl w:val="0"/>
          <w:numId w:val="90"/>
        </w:numPr>
        <w:spacing w:after="120" w:line="276" w:lineRule="auto"/>
        <w:ind w:left="1080" w:hanging="360"/>
        <w:jc w:val="both"/>
      </w:pPr>
      <w:r>
        <w:rPr>
          <w:rFonts w:ascii="Century Schoolbook" w:eastAsia="Century Schoolbook" w:hAnsi="Century Schoolbook" w:cs="Century Schoolbook"/>
          <w:sz w:val="24"/>
          <w:szCs w:val="24"/>
        </w:rPr>
        <w:t xml:space="preserve">rgb_distance(): perceptually weighted Euclidean colour distance.</w:t>
      </w:r>
    </w:p>
    <w:p>
      <w:pPr>
        <w:numPr>
          <w:ilvl w:val="0"/>
          <w:numId w:val="90"/>
        </w:numPr>
        <w:spacing w:after="120" w:line="276" w:lineRule="auto"/>
        <w:ind w:left="1080" w:hanging="360"/>
        <w:jc w:val="both"/>
      </w:pPr>
      <w:r>
        <w:rPr>
          <w:rFonts w:ascii="Century Schoolbook" w:eastAsia="Century Schoolbook" w:hAnsi="Century Schoolbook" w:cs="Century Schoolbook"/>
          <w:sz w:val="24"/>
          <w:szCs w:val="24"/>
        </w:rPr>
        <w:t xml:space="preserve">map_rgb_to_color_name(): nearest colour in the reference palette.</w:t>
      </w:r>
    </w:p>
    <w:p>
      <w:pPr>
        <w:numPr>
          <w:ilvl w:val="0"/>
          <w:numId w:val="90"/>
        </w:numPr>
        <w:spacing w:after="120" w:line="276" w:lineRule="auto"/>
        <w:ind w:left="1080" w:hanging="360"/>
        <w:jc w:val="both"/>
      </w:pPr>
      <w:r>
        <w:rPr>
          <w:rFonts w:ascii="Century Schoolbook" w:eastAsia="Century Schoolbook" w:hAnsi="Century Schoolbook" w:cs="Century Schoolbook"/>
          <w:sz w:val="24"/>
          <w:szCs w:val="24"/>
        </w:rPr>
        <w:t xml:space="preserve">extract_dominant_color(): background-aware dominant-colour estimate.</w:t>
      </w:r>
    </w:p>
    <w:p>
      <w:pPr>
        <w:numPr>
          <w:ilvl w:val="0"/>
          <w:numId w:val="90"/>
        </w:numPr>
        <w:spacing w:after="120" w:line="276" w:lineRule="auto"/>
        <w:ind w:left="1080" w:hanging="360"/>
        <w:jc w:val="both"/>
      </w:pPr>
      <w:r>
        <w:rPr>
          <w:rFonts w:ascii="Century Schoolbook" w:eastAsia="Century Schoolbook" w:hAnsi="Century Schoolbook" w:cs="Century Schoolbook"/>
          <w:sz w:val="24"/>
          <w:szCs w:val="24"/>
        </w:rPr>
        <w:t xml:space="preserve">reconcile_color(): raises confidence when the caption agrees with the pixel colour.</w:t>
      </w:r>
    </w:p>
    <w:p>
      <w:pPr>
        <w:numPr>
          <w:ilvl w:val="0"/>
          <w:numId w:val="90"/>
        </w:numPr>
        <w:spacing w:after="120" w:line="276" w:lineRule="auto"/>
        <w:ind w:left="1080" w:hanging="360"/>
        <w:jc w:val="both"/>
      </w:pPr>
      <w:r>
        <w:rPr>
          <w:rFonts w:ascii="Century Schoolbook" w:eastAsia="Century Schoolbook" w:hAnsi="Century Schoolbook" w:cs="Century Schoolbook"/>
          <w:sz w:val="24"/>
          <w:szCs w:val="24"/>
        </w:rPr>
        <w:t xml:space="preserve">extract_category(), extract_shape_style(), extract_pattern(), extract_visible_texture(): keyword heuristics on the caption.</w:t>
      </w:r>
    </w:p>
    <w:p>
      <w:pPr>
        <w:numPr>
          <w:ilvl w:val="0"/>
          <w:numId w:val="90"/>
        </w:numPr>
        <w:spacing w:after="120" w:line="276" w:lineRule="auto"/>
        <w:ind w:left="1080" w:hanging="360"/>
        <w:jc w:val="both"/>
      </w:pPr>
      <w:r>
        <w:rPr>
          <w:rFonts w:ascii="Century Schoolbook" w:eastAsia="Century Schoolbook" w:hAnsi="Century Schoolbook" w:cs="Century Schoolbook"/>
          <w:sz w:val="24"/>
          <w:szCs w:val="24"/>
        </w:rPr>
        <w:t xml:space="preserve">generate_product_title(), generate_full_description(), generate_key_features(): grounded text synthesis.</w:t>
      </w:r>
    </w:p>
    <w:p>
      <w:pPr>
        <w:numPr>
          <w:ilvl w:val="0"/>
          <w:numId w:val="90"/>
        </w:numPr>
        <w:spacing w:after="120" w:line="276" w:lineRule="auto"/>
        <w:ind w:left="1080" w:hanging="360"/>
        <w:jc w:val="both"/>
      </w:pPr>
      <w:r>
        <w:rPr>
          <w:rFonts w:ascii="Century Schoolbook" w:eastAsia="Century Schoolbook" w:hAnsi="Century Schoolbook" w:cs="Century Schoolbook"/>
          <w:sz w:val="24"/>
          <w:szCs w:val="24"/>
        </w:rPr>
        <w:t xml:space="preserve">build_product_analysis(): runs the whole extraction pipeline and returns a ProductDescriptionResponse.</w:t>
      </w:r>
    </w:p>
    <w:p>
      <w:pPr>
        <w:keepNext/>
        <w:spacing w:after="120" w:line="276" w:lineRule="auto"/>
        <w:ind w:left="0"/>
        <w:jc w:val="left"/>
      </w:pPr>
      <w:r>
        <w:rPr>
          <w:rFonts w:ascii="Century Schoolbook" w:eastAsia="Century Schoolbook" w:hAnsi="Century Schoolbook" w:cs="Century Schoolbook"/>
          <w:b/>
          <w:sz w:val="24"/>
          <w:szCs w:val="24"/>
        </w:rPr>
        <w:t xml:space="preserve">frontend/app.js</w:t>
      </w:r>
    </w:p>
    <w:p>
      <w:pPr>
        <w:numPr>
          <w:ilvl w:val="0"/>
          <w:numId w:val="90"/>
        </w:numPr>
        <w:spacing w:after="120" w:line="276" w:lineRule="auto"/>
        <w:ind w:left="1080" w:hanging="360"/>
        <w:jc w:val="both"/>
      </w:pPr>
      <w:r>
        <w:rPr>
          <w:rFonts w:ascii="Century Schoolbook" w:eastAsia="Century Schoolbook" w:hAnsi="Century Schoolbook" w:cs="Century Schoolbook"/>
          <w:sz w:val="24"/>
          <w:szCs w:val="24"/>
        </w:rPr>
        <w:t xml:space="preserve">initApp(), checkSession(), setSession(), switchView(): start-up, sign-in and view switching.</w:t>
      </w:r>
    </w:p>
    <w:p>
      <w:pPr>
        <w:numPr>
          <w:ilvl w:val="0"/>
          <w:numId w:val="90"/>
        </w:numPr>
        <w:spacing w:after="120" w:line="276" w:lineRule="auto"/>
        <w:ind w:left="1080" w:hanging="360"/>
        <w:jc w:val="both"/>
      </w:pPr>
      <w:r>
        <w:rPr>
          <w:rFonts w:ascii="Century Schoolbook" w:eastAsia="Century Schoolbook" w:hAnsi="Century Schoolbook" w:cs="Century Schoolbook"/>
          <w:sz w:val="24"/>
          <w:szCs w:val="24"/>
        </w:rPr>
        <w:t xml:space="preserve">pollBackendHealth(), updateBackendStatusUI(): show the "AI Ready" status pill.</w:t>
      </w:r>
    </w:p>
    <w:p>
      <w:pPr>
        <w:numPr>
          <w:ilvl w:val="0"/>
          <w:numId w:val="90"/>
        </w:numPr>
        <w:spacing w:after="120" w:line="276" w:lineRule="auto"/>
        <w:ind w:left="1080" w:hanging="360"/>
        <w:jc w:val="both"/>
      </w:pPr>
      <w:r>
        <w:rPr>
          <w:rFonts w:ascii="Century Schoolbook" w:eastAsia="Century Schoolbook" w:hAnsi="Century Schoolbook" w:cs="Century Schoolbook"/>
          <w:sz w:val="24"/>
          <w:szCs w:val="24"/>
        </w:rPr>
        <w:t xml:space="preserve">seedInitialCatalogueIfEmpty(), loadProductsFromDB(), renderCatalogue(), createProductCardElement(): catalogue storage, search and display.</w:t>
      </w:r>
    </w:p>
    <w:p>
      <w:pPr>
        <w:numPr>
          <w:ilvl w:val="0"/>
          <w:numId w:val="90"/>
        </w:numPr>
        <w:spacing w:after="120" w:line="276" w:lineRule="auto"/>
        <w:ind w:left="1080" w:hanging="360"/>
        <w:jc w:val="both"/>
      </w:pPr>
      <w:r>
        <w:rPr>
          <w:rFonts w:ascii="Century Schoolbook" w:eastAsia="Century Schoolbook" w:hAnsi="Century Schoolbook" w:cs="Century Schoolbook"/>
          <w:sz w:val="24"/>
          <w:szCs w:val="24"/>
        </w:rPr>
        <w:t xml:space="preserve">handleImageFile(), populateGeneratedData(), setConfidencePill(), addFeatureRow(): upload, call the API, fill the four sections with confidence badges and editable bullets.</w:t>
      </w:r>
    </w:p>
    <w:p>
      <w:pPr>
        <w:numPr>
          <w:ilvl w:val="0"/>
          <w:numId w:val="90"/>
        </w:numPr>
        <w:spacing w:after="120" w:line="276" w:lineRule="auto"/>
        <w:ind w:left="1080" w:hanging="360"/>
        <w:jc w:val="both"/>
      </w:pPr>
      <w:r>
        <w:rPr>
          <w:rFonts w:ascii="Century Schoolbook" w:eastAsia="Century Schoolbook" w:hAnsi="Century Schoolbook" w:cs="Century Schoolbook"/>
          <w:sz w:val="24"/>
          <w:szCs w:val="24"/>
        </w:rPr>
        <w:t xml:space="preserve">saveProductRecord(): saves a product or draft to IndexedDB.</w:t>
      </w:r>
    </w:p>
    <w:p w14:paraId="21C441C3" w14:textId="77777777" w:rsidR="00BD09C0" w:rsidRPr="00BD09C0" w:rsidRDefault="00BD09C0" w:rsidP="00BD09C0">
      <w:pPr>
        <w:spacing w:after="140" w:line="240" w:lineRule="auto"/>
        <w:ind w:hanging="2"/>
        <w:rPr>
          <w:rFonts w:ascii="Century Schoolbook" w:eastAsia="Century Schoolbook" w:hAnsi="Century Schoolbook" w:cs="Century Schoolbook"/>
          <w:sz w:val="24"/>
          <w:szCs w:val="24"/>
        </w:rPr>
      </w:pPr>
    </w:p>
    <w:p w14:paraId="011B881F" w14:textId="77777777" w:rsidR="00BD09C0" w:rsidRPr="00BD09C0" w:rsidRDefault="00BD09C0" w:rsidP="00BD09C0">
      <w:pPr>
        <w:numPr>
          <w:ilvl w:val="0"/>
          <w:numId w:val="1"/>
        </w:numPr>
        <w:spacing w:after="140" w:line="240" w:lineRule="auto"/>
        <w:rPr>
          <w:rFonts w:ascii="Century Schoolbook" w:eastAsia="Century Schoolbook" w:hAnsi="Century Schoolbook" w:cs="Century Schoolbook"/>
          <w:sz w:val="24"/>
          <w:szCs w:val="24"/>
        </w:rPr>
      </w:pPr>
      <w:r w:rsidRPr="00BD09C0">
        <w:rPr>
          <w:rFonts w:ascii="Century Schoolbook" w:eastAsia="Century Schoolbook" w:hAnsi="Century Schoolbook" w:cs="Century Schoolbook"/>
          <w:sz w:val="24"/>
          <w:szCs w:val="24"/>
        </w:rPr>
        <w:t xml:space="preserve">Algorithm (type of algorithm): </w:t>
      </w:r>
    </w:p>
    <w:p>
      <w:pPr>
        <w:spacing w:after="120" w:line="276" w:lineRule="auto"/>
        <w:ind w:left="0"/>
        <w:jc w:val="both"/>
      </w:pPr>
      <w:r>
        <w:rPr>
          <w:rFonts w:ascii="Century Schoolbook" w:eastAsia="Century Schoolbook" w:hAnsi="Century Schoolbook" w:cs="Century Schoolbook"/>
          <w:b/>
          <w:sz w:val="24"/>
          <w:szCs w:val="24"/>
        </w:rPr>
        <w:t xml:space="preserve">Type:</w:t>
      </w:r>
      <w:r>
        <w:rPr>
          <w:rFonts w:ascii="Century Schoolbook" w:eastAsia="Century Schoolbook" w:hAnsi="Century Schoolbook" w:cs="Century Schoolbook"/>
          <w:sz w:val="24"/>
          <w:szCs w:val="24"/>
        </w:rPr>
        <w:t xml:space="preserve"> a hybrid pipeline of (1) a pretrained transformer vision-language model for image captioning (BLIP, encoder-decoder with beam search), (2) deterministic computer-vision colour segmentation, and (3) rule-based keyword matching with template text generation. No training is performed.</w:t>
      </w:r>
    </w:p>
    <w:p>
      <w:pPr>
        <w:keepNext/>
        <w:spacing w:after="120" w:line="276" w:lineRule="auto"/>
        <w:ind w:left="0"/>
        <w:jc w:val="left"/>
      </w:pPr>
      <w:r>
        <w:rPr>
          <w:rFonts w:ascii="Century Schoolbook" w:eastAsia="Century Schoolbook" w:hAnsi="Century Schoolbook" w:cs="Century Schoolbook"/>
          <w:b/>
          <w:sz w:val="24"/>
          <w:szCs w:val="24"/>
        </w:rPr>
        <w:t xml:space="preserve">Steps</w:t>
      </w:r>
    </w:p>
    <w:p>
      <w:pPr>
        <w:numPr>
          <w:ilvl w:val="0"/>
          <w:numId w:val="91"/>
        </w:numPr>
        <w:spacing w:after="120" w:line="276" w:lineRule="auto"/>
        <w:ind w:left="1080" w:hanging="360"/>
        <w:jc w:val="both"/>
      </w:pPr>
      <w:r>
        <w:rPr>
          <w:rFonts w:ascii="Century Schoolbook" w:eastAsia="Century Schoolbook" w:hAnsi="Century Schoolbook" w:cs="Century Schoolbook"/>
          <w:b/>
          <w:sz w:val="24"/>
          <w:szCs w:val="24"/>
        </w:rPr>
        <w:t xml:space="preserve">Validate the input.</w:t>
      </w:r>
      <w:r>
        <w:rPr>
          <w:rFonts w:ascii="Century Schoolbook" w:eastAsia="Century Schoolbook" w:hAnsi="Century Schoolbook" w:cs="Century Schoolbook"/>
          <w:sz w:val="24"/>
          <w:szCs w:val="24"/>
        </w:rPr>
        <w:t xml:space="preserve"> Check content type and size (at most 10 MB), run Pillow verify(), reopen the file and convert to RGB. Pixel count is capped at 25 million.</w:t>
      </w:r>
    </w:p>
    <w:p>
      <w:pPr>
        <w:numPr>
          <w:ilvl w:val="0"/>
          <w:numId w:val="91"/>
        </w:numPr>
        <w:spacing w:after="120" w:line="276" w:lineRule="auto"/>
        <w:ind w:left="1080" w:hanging="360"/>
        <w:jc w:val="both"/>
      </w:pPr>
      <w:r>
        <w:rPr>
          <w:rFonts w:ascii="Century Schoolbook" w:eastAsia="Century Schoolbook" w:hAnsi="Century Schoolbook" w:cs="Century Schoolbook"/>
          <w:b/>
          <w:sz w:val="24"/>
          <w:szCs w:val="24"/>
        </w:rPr>
        <w:t xml:space="preserve">Caption with BLIP.</w:t>
      </w:r>
      <w:r>
        <w:rPr>
          <w:rFonts w:ascii="Century Schoolbook" w:eastAsia="Century Schoolbook" w:hAnsi="Century Schoolbook" w:cs="Century Schoolbook"/>
          <w:sz w:val="24"/>
          <w:szCs w:val="24"/>
        </w:rPr>
        <w:t xml:space="preserve"> The processor resizes and normalises the image. The ViT image encoder feeds a text decoder that generates a caption by beam search (3 beams, length 8 to 60 tokens, repetition penalty 1.2).</w:t>
      </w:r>
    </w:p>
    <w:p>
      <w:pPr>
        <w:numPr>
          <w:ilvl w:val="0"/>
          <w:numId w:val="91"/>
        </w:numPr>
        <w:spacing w:after="120" w:line="276" w:lineRule="auto"/>
        <w:ind w:left="1080" w:hanging="360"/>
        <w:jc w:val="both"/>
      </w:pPr>
      <w:r>
        <w:rPr>
          <w:rFonts w:ascii="Century Schoolbook" w:eastAsia="Century Schoolbook" w:hAnsi="Century Schoolbook" w:cs="Century Schoolbook"/>
          <w:b/>
          <w:sz w:val="24"/>
          <w:szCs w:val="24"/>
        </w:rPr>
        <w:t xml:space="preserve">Estimate the main colour.</w:t>
      </w:r>
      <w:r>
        <w:rPr>
          <w:rFonts w:ascii="Century Schoolbook" w:eastAsia="Century Schoolbook" w:hAnsi="Century Schoolbook" w:cs="Century Schoolbook"/>
          <w:sz w:val="24"/>
          <w:szCs w:val="24"/>
        </w:rPr>
        <w:t xml:space="preserve"> Downsample to 100 x 100 with a box filter; average the border pixels (two pixels deep) as the background colour; drop transparent pixels and pixels within distance 55 of the background (if fewer than 150 foreground pixels remain, use all valid pixels); bin the remaining pixels in steps of 32 per channel, average the largest bin, and map it to the nearest of 25 named reference colours.</w:t>
      </w:r>
    </w:p>
    <w:p>
      <w:pPr>
        <w:numPr>
          <w:ilvl w:val="0"/>
          <w:numId w:val="91"/>
        </w:numPr>
        <w:spacing w:after="120" w:line="276" w:lineRule="auto"/>
        <w:ind w:left="1080" w:hanging="360"/>
        <w:jc w:val="both"/>
      </w:pPr>
      <w:r>
        <w:rPr>
          <w:rFonts w:ascii="Century Schoolbook" w:eastAsia="Century Schoolbook" w:hAnsi="Century Schoolbook" w:cs="Century Schoolbook"/>
          <w:b/>
          <w:sz w:val="24"/>
          <w:szCs w:val="24"/>
        </w:rPr>
        <w:t xml:space="preserve">Reconcile with the caption.</w:t>
      </w:r>
      <w:r>
        <w:rPr>
          <w:rFonts w:ascii="Century Schoolbook" w:eastAsia="Century Schoolbook" w:hAnsi="Century Schoolbook" w:cs="Century Schoolbook"/>
          <w:sz w:val="24"/>
          <w:szCs w:val="24"/>
        </w:rPr>
        <w:t xml:space="preserve"> If the caption names a colour matching the pixel estimate, confidence becomes "high". If the pixel estimate was uncertain, the caption colour is used at "medium".</w:t>
      </w:r>
    </w:p>
    <w:p>
      <w:pPr>
        <w:numPr>
          <w:ilvl w:val="0"/>
          <w:numId w:val="91"/>
        </w:numPr>
        <w:spacing w:after="120" w:line="276" w:lineRule="auto"/>
        <w:ind w:left="1080" w:hanging="360"/>
        <w:jc w:val="both"/>
      </w:pPr>
      <w:r>
        <w:rPr>
          <w:rFonts w:ascii="Century Schoolbook" w:eastAsia="Century Schoolbook" w:hAnsi="Century Schoolbook" w:cs="Century Schoolbook"/>
          <w:b/>
          <w:sz w:val="24"/>
          <w:szCs w:val="24"/>
        </w:rPr>
        <w:t xml:space="preserve">Extract the other attributes.</w:t>
      </w:r>
      <w:r>
        <w:rPr>
          <w:rFonts w:ascii="Century Schoolbook" w:eastAsia="Century Schoolbook" w:hAnsi="Century Schoolbook" w:cs="Century Schoolbook"/>
          <w:sz w:val="24"/>
          <w:szCs w:val="24"/>
        </w:rPr>
        <w:t xml:space="preserve"> Category comes from the merchant hint, else from caption keywords. Shape, pattern and texture come from ordered keyword lists. Unmatched shape and texture return "Not confidently detected"; unmatched pattern defaults to "Solid / Plain" at low confidence.</w:t>
      </w:r>
    </w:p>
    <w:p>
      <w:pPr>
        <w:numPr>
          <w:ilvl w:val="0"/>
          <w:numId w:val="91"/>
        </w:numPr>
        <w:spacing w:after="120" w:line="276" w:lineRule="auto"/>
        <w:ind w:left="1080" w:hanging="360"/>
        <w:jc w:val="both"/>
      </w:pPr>
      <w:r>
        <w:rPr>
          <w:rFonts w:ascii="Century Schoolbook" w:eastAsia="Century Schoolbook" w:hAnsi="Century Schoolbook" w:cs="Century Schoolbook"/>
          <w:b/>
          <w:sz w:val="24"/>
          <w:szCs w:val="24"/>
        </w:rPr>
        <w:t xml:space="preserve">Generate the text.</w:t>
      </w:r>
      <w:r>
        <w:rPr>
          <w:rFonts w:ascii="Century Schoolbook" w:eastAsia="Century Schoolbook" w:hAnsi="Century Schoolbook" w:cs="Century Schoolbook"/>
          <w:sz w:val="24"/>
          <w:szCs w:val="24"/>
        </w:rPr>
        <w:t xml:space="preserve"> A title is built as brand + colour + item noun (or the merchant's own title). A three-paragraph description and a bullet list of features are filled from templates using only detected values, and end with a reminder to verify materials and measurements.</w:t>
      </w:r>
    </w:p>
    <w:p>
      <w:pPr>
        <w:numPr>
          <w:ilvl w:val="0"/>
          <w:numId w:val="91"/>
        </w:numPr>
        <w:spacing w:after="120" w:line="276" w:lineRule="auto"/>
        <w:ind w:left="1080" w:hanging="360"/>
        <w:jc w:val="both"/>
      </w:pPr>
      <w:r>
        <w:rPr>
          <w:rFonts w:ascii="Century Schoolbook" w:eastAsia="Century Schoolbook" w:hAnsi="Century Schoolbook" w:cs="Century Schoolbook"/>
          <w:b/>
          <w:sz w:val="24"/>
          <w:szCs w:val="24"/>
        </w:rPr>
        <w:t xml:space="preserve">Return and edit.</w:t>
      </w:r>
      <w:r>
        <w:rPr>
          <w:rFonts w:ascii="Century Schoolbook" w:eastAsia="Century Schoolbook" w:hAnsi="Century Schoolbook" w:cs="Century Schoolbook"/>
          <w:sz w:val="24"/>
          <w:szCs w:val="24"/>
        </w:rPr>
        <w:t xml:space="preserve"> The API returns a validated JSON response. The merchant edits every field and saves it to IndexedDB.</w:t>
      </w:r>
    </w:p>
    <w:p>
      <w:pPr>
        <w:keepNext/>
        <w:spacing w:after="120" w:line="276" w:lineRule="auto"/>
        <w:ind w:left="0"/>
        <w:jc w:val="both"/>
      </w:pPr>
      <w:r>
        <w:rPr>
          <w:rFonts w:ascii="Century Schoolbook" w:eastAsia="Century Schoolbook" w:hAnsi="Century Schoolbook" w:cs="Century Schoolbook"/>
          <w:sz w:val="24"/>
          <w:szCs w:val="24"/>
        </w:rPr>
        <w:t xml:space="preserve">Colour distance uses the weighted RGB formula:</w:t>
      </w:r>
    </w:p>
    <w:p>
      <w:pPr>
        <w:spacing w:after="120" w:line="276" w:lineRule="auto"/>
        <w:ind w:left="0"/>
        <w:jc w:val="center"/>
      </w:pPr>
      <w:r>
        <w:rPr>
          <w:rFonts w:ascii="Century Schoolbook" w:eastAsia="Century Schoolbook" w:hAnsi="Century Schoolbook" w:cs="Century Schoolbook"/>
          <w:sz w:val="24"/>
          <w:szCs w:val="24"/>
        </w:rPr>
        <w:t xml:space="preserve">ΔC = √[ (2 + r̄/256)·ΔR² + 4·ΔG² + (2 + (255 − r̄)/256)·ΔB² ],   where r̄ = (R1 + R2) / 2</w:t>
      </w:r>
    </w:p>
    <w:p>
      <w:pPr>
        <w:spacing w:after="120" w:line="276" w:lineRule="auto"/>
        <w:ind w:left="0"/>
        <w:jc w:val="both"/>
      </w:pPr>
      <w:r>
        <w:rPr>
          <w:rFonts w:ascii="Century Schoolbook" w:eastAsia="Century Schoolbook" w:hAnsi="Century Schoolbook" w:cs="Century Schoolbook"/>
          <w:sz w:val="24"/>
          <w:szCs w:val="24"/>
        </w:rPr>
        <w:t xml:space="preserve">The nearest palette colour is given "medium" confidence if its distance is below 120, otherwise "low".</w:t>
      </w:r>
    </w:p>
    <w:p w14:paraId="1841BC2B" w14:textId="77777777" w:rsidR="00BD09C0" w:rsidRPr="00BD09C0" w:rsidRDefault="00BD09C0" w:rsidP="00BD09C0">
      <w:pPr>
        <w:spacing w:after="140" w:line="240" w:lineRule="auto"/>
        <w:ind w:hanging="2"/>
        <w:rPr>
          <w:rFonts w:ascii="Century Schoolbook" w:eastAsia="Century Schoolbook" w:hAnsi="Century Schoolbook" w:cs="Century Schoolbook"/>
          <w:sz w:val="24"/>
          <w:szCs w:val="24"/>
        </w:rPr>
      </w:pPr>
    </w:p>
    <w:p w14:paraId="2CDC8C39" w14:textId="77777777" w:rsidR="00BD09C0" w:rsidRPr="00BD09C0" w:rsidRDefault="00BD09C0" w:rsidP="00BD09C0">
      <w:pPr>
        <w:numPr>
          <w:ilvl w:val="0"/>
          <w:numId w:val="1"/>
        </w:numPr>
        <w:spacing w:after="140" w:line="240" w:lineRule="auto"/>
        <w:rPr>
          <w:rFonts w:ascii="Century Schoolbook" w:eastAsia="Century Schoolbook" w:hAnsi="Century Schoolbook" w:cs="Century Schoolbook"/>
          <w:sz w:val="24"/>
          <w:szCs w:val="24"/>
        </w:rPr>
      </w:pPr>
      <w:r w:rsidRPr="00BD09C0">
        <w:rPr>
          <w:rFonts w:ascii="Century Schoolbook" w:eastAsia="Century Schoolbook" w:hAnsi="Century Schoolbook" w:cs="Century Schoolbook"/>
          <w:sz w:val="24"/>
          <w:szCs w:val="24"/>
        </w:rPr>
        <w:t xml:space="preserve">Performance metrics: </w:t>
      </w:r>
    </w:p>
    <w:p>
      <w:pPr>
        <w:spacing w:after="120" w:line="276" w:lineRule="auto"/>
        <w:ind w:left="0"/>
        <w:jc w:val="both"/>
      </w:pPr>
      <w:r>
        <w:rPr>
          <w:rFonts w:ascii="Century Schoolbook" w:eastAsia="Century Schoolbook" w:hAnsi="Century Schoolbook" w:cs="Century Schoolbook"/>
          <w:sz w:val="24"/>
          <w:szCs w:val="24"/>
        </w:rPr>
        <w:t xml:space="preserve">The project measures speed, resource use and correctness of the code. It does not report an accuracy score for attribute prediction, because it has no labelled evaluation set.</w:t>
      </w:r>
    </w:p>
    <w:tbl>
      <w:tblPr>
        <w:tblW w:w="9029"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left w:w="80" w:type="dxa"/>
          <w:right w:w="80" w:type="dxa"/>
        </w:tblCellMar>
      </w:tblPr>
      <w:tblGrid>
        <w:gridCol w:w="3300"/>
        <w:gridCol w:w="3300"/>
        <w:gridCol w:w="2429"/>
      </w:tblGrid>
      <w:tr>
        <w:trPr>
          <w:tblHeader/>
        </w:trPr>
        <w:tc>
          <w:tcPr>
            <w:tcW w:w="3300" w:type="dxa"/>
            <w:shd w:val="clear" w:color="auto" w:fill="D9D9D9"/>
          </w:tcPr>
          <w:p>
            <w:pPr>
              <w:spacing w:after="40" w:line="240" w:lineRule="auto"/>
            </w:pPr>
            <w:r>
              <w:rPr>
                <w:rFonts w:ascii="Century Schoolbook" w:eastAsia="Century Schoolbook" w:hAnsi="Century Schoolbook" w:cs="Century Schoolbook"/>
                <w:b/>
                <w:sz w:val="20"/>
                <w:szCs w:val="20"/>
              </w:rPr>
              <w:t xml:space="preserve">Metric</w:t>
            </w:r>
          </w:p>
        </w:tc>
        <w:tc>
          <w:tcPr>
            <w:tcW w:w="3300" w:type="dxa"/>
            <w:shd w:val="clear" w:color="auto" w:fill="D9D9D9"/>
          </w:tcPr>
          <w:p>
            <w:pPr>
              <w:spacing w:after="40" w:line="240" w:lineRule="auto"/>
            </w:pPr>
            <w:r>
              <w:rPr>
                <w:rFonts w:ascii="Century Schoolbook" w:eastAsia="Century Schoolbook" w:hAnsi="Century Schoolbook" w:cs="Century Schoolbook"/>
                <w:b/>
                <w:sz w:val="20"/>
                <w:szCs w:val="20"/>
              </w:rPr>
              <w:t xml:space="preserve">Value</w:t>
            </w:r>
          </w:p>
        </w:tc>
        <w:tc>
          <w:tcPr>
            <w:tcW w:w="2429" w:type="dxa"/>
            <w:shd w:val="clear" w:color="auto" w:fill="D9D9D9"/>
          </w:tcPr>
          <w:p>
            <w:pPr>
              <w:spacing w:after="40" w:line="240" w:lineRule="auto"/>
            </w:pPr>
            <w:r>
              <w:rPr>
                <w:rFonts w:ascii="Century Schoolbook" w:eastAsia="Century Schoolbook" w:hAnsi="Century Schoolbook" w:cs="Century Schoolbook"/>
                <w:b/>
                <w:sz w:val="20"/>
                <w:szCs w:val="20"/>
              </w:rPr>
              <w:t xml:space="preserve">Source</w:t>
            </w:r>
          </w:p>
        </w:tc>
      </w:tr>
      <w:tr>
        <w:trPr>
          <w:cantSplit/>
        </w:trPr>
        <w:tc>
          <w:tcPr>
            <w:tcW w:w="3300" w:type="dxa"/>
          </w:tcPr>
          <w:p>
            <w:pPr>
              <w:spacing w:after="40" w:line="240" w:lineRule="auto"/>
            </w:pPr>
            <w:r>
              <w:rPr>
                <w:rFonts w:ascii="Century Schoolbook" w:eastAsia="Century Schoolbook" w:hAnsi="Century Schoolbook" w:cs="Century Schoolbook"/>
                <w:sz w:val="20"/>
                <w:szCs w:val="20"/>
              </w:rPr>
              <w:t xml:space="preserve">Inference time per image, CPU</w:t>
            </w:r>
          </w:p>
        </w:tc>
        <w:tc>
          <w:tcPr>
            <w:tcW w:w="3300" w:type="dxa"/>
          </w:tcPr>
          <w:p>
            <w:pPr>
              <w:spacing w:after="40" w:line="240" w:lineRule="auto"/>
            </w:pPr>
            <w:r>
              <w:rPr>
                <w:rFonts w:ascii="Century Schoolbook" w:eastAsia="Century Schoolbook" w:hAnsi="Century Schoolbook" w:cs="Century Schoolbook"/>
                <w:sz w:val="20"/>
                <w:szCs w:val="20"/>
              </w:rPr>
              <w:t xml:space="preserve">4 to 10 seconds</w:t>
            </w:r>
          </w:p>
        </w:tc>
        <w:tc>
          <w:tcPr>
            <w:tcW w:w="2429" w:type="dxa"/>
          </w:tcPr>
          <w:p>
            <w:pPr>
              <w:spacing w:after="40" w:line="240" w:lineRule="auto"/>
            </w:pPr>
            <w:r>
              <w:rPr>
                <w:rFonts w:ascii="Century Schoolbook" w:eastAsia="Century Schoolbook" w:hAnsi="Century Schoolbook" w:cs="Century Schoolbook"/>
                <w:sz w:val="20"/>
                <w:szCs w:val="20"/>
              </w:rPr>
              <w:t xml:space="preserve">Project README</w:t>
            </w:r>
          </w:p>
        </w:tc>
      </w:tr>
      <w:tr>
        <w:trPr>
          <w:cantSplit/>
        </w:trPr>
        <w:tc>
          <w:tcPr>
            <w:tcW w:w="3300" w:type="dxa"/>
          </w:tcPr>
          <w:p>
            <w:pPr>
              <w:spacing w:after="40" w:line="240" w:lineRule="auto"/>
            </w:pPr>
            <w:r>
              <w:rPr>
                <w:rFonts w:ascii="Century Schoolbook" w:eastAsia="Century Schoolbook" w:hAnsi="Century Schoolbook" w:cs="Century Schoolbook"/>
                <w:sz w:val="20"/>
                <w:szCs w:val="20"/>
              </w:rPr>
              <w:t xml:space="preserve">Inference time per image, NVIDIA CUDA GPU</w:t>
            </w:r>
          </w:p>
        </w:tc>
        <w:tc>
          <w:tcPr>
            <w:tcW w:w="3300" w:type="dxa"/>
          </w:tcPr>
          <w:p>
            <w:pPr>
              <w:spacing w:after="40" w:line="240" w:lineRule="auto"/>
            </w:pPr>
            <w:r>
              <w:rPr>
                <w:rFonts w:ascii="Century Schoolbook" w:eastAsia="Century Schoolbook" w:hAnsi="Century Schoolbook" w:cs="Century Schoolbook"/>
                <w:sz w:val="20"/>
                <w:szCs w:val="20"/>
              </w:rPr>
              <w:t xml:space="preserve">0.5 to 1.5 seconds</w:t>
            </w:r>
          </w:p>
        </w:tc>
        <w:tc>
          <w:tcPr>
            <w:tcW w:w="2429" w:type="dxa"/>
          </w:tcPr>
          <w:p>
            <w:pPr>
              <w:spacing w:after="40" w:line="240" w:lineRule="auto"/>
            </w:pPr>
            <w:r>
              <w:rPr>
                <w:rFonts w:ascii="Century Schoolbook" w:eastAsia="Century Schoolbook" w:hAnsi="Century Schoolbook" w:cs="Century Schoolbook"/>
                <w:sz w:val="20"/>
                <w:szCs w:val="20"/>
              </w:rPr>
              <w:t xml:space="preserve">Project README</w:t>
            </w:r>
          </w:p>
        </w:tc>
      </w:tr>
      <w:tr>
        <w:trPr>
          <w:cantSplit/>
        </w:trPr>
        <w:tc>
          <w:tcPr>
            <w:tcW w:w="3300" w:type="dxa"/>
          </w:tcPr>
          <w:p>
            <w:pPr>
              <w:spacing w:after="40" w:line="240" w:lineRule="auto"/>
            </w:pPr>
            <w:r>
              <w:rPr>
                <w:rFonts w:ascii="Century Schoolbook" w:eastAsia="Century Schoolbook" w:hAnsi="Century Schoolbook" w:cs="Century Schoolbook"/>
                <w:sz w:val="20"/>
                <w:szCs w:val="20"/>
              </w:rPr>
              <w:t xml:space="preserve">RAM in CPU mode</w:t>
            </w:r>
          </w:p>
        </w:tc>
        <w:tc>
          <w:tcPr>
            <w:tcW w:w="3300" w:type="dxa"/>
          </w:tcPr>
          <w:p>
            <w:pPr>
              <w:spacing w:after="40" w:line="240" w:lineRule="auto"/>
            </w:pPr>
            <w:r>
              <w:rPr>
                <w:rFonts w:ascii="Century Schoolbook" w:eastAsia="Century Schoolbook" w:hAnsi="Century Schoolbook" w:cs="Century Schoolbook"/>
                <w:sz w:val="20"/>
                <w:szCs w:val="20"/>
              </w:rPr>
              <w:t xml:space="preserve">about 1.2 GB</w:t>
            </w:r>
          </w:p>
        </w:tc>
        <w:tc>
          <w:tcPr>
            <w:tcW w:w="2429" w:type="dxa"/>
          </w:tcPr>
          <w:p>
            <w:pPr>
              <w:spacing w:after="40" w:line="240" w:lineRule="auto"/>
            </w:pPr>
            <w:r>
              <w:rPr>
                <w:rFonts w:ascii="Century Schoolbook" w:eastAsia="Century Schoolbook" w:hAnsi="Century Schoolbook" w:cs="Century Schoolbook"/>
                <w:sz w:val="20"/>
                <w:szCs w:val="20"/>
              </w:rPr>
              <w:t xml:space="preserve">Project README</w:t>
            </w:r>
          </w:p>
        </w:tc>
      </w:tr>
      <w:tr>
        <w:trPr>
          <w:cantSplit/>
        </w:trPr>
        <w:tc>
          <w:tcPr>
            <w:tcW w:w="3300" w:type="dxa"/>
          </w:tcPr>
          <w:p>
            <w:pPr>
              <w:spacing w:after="40" w:line="240" w:lineRule="auto"/>
            </w:pPr>
            <w:r>
              <w:rPr>
                <w:rFonts w:ascii="Century Schoolbook" w:eastAsia="Century Schoolbook" w:hAnsi="Century Schoolbook" w:cs="Century Schoolbook"/>
                <w:sz w:val="20"/>
                <w:szCs w:val="20"/>
              </w:rPr>
              <w:t xml:space="preserve">Model weights on disk</w:t>
            </w:r>
          </w:p>
        </w:tc>
        <w:tc>
          <w:tcPr>
            <w:tcW w:w="3300" w:type="dxa"/>
          </w:tcPr>
          <w:p>
            <w:pPr>
              <w:spacing w:after="40" w:line="240" w:lineRule="auto"/>
            </w:pPr>
            <w:r>
              <w:rPr>
                <w:rFonts w:ascii="Century Schoolbook" w:eastAsia="Century Schoolbook" w:hAnsi="Century Schoolbook" w:cs="Century Schoolbook"/>
                <w:sz w:val="20"/>
                <w:szCs w:val="20"/>
              </w:rPr>
              <w:t xml:space="preserve">about 990 MB</w:t>
            </w:r>
          </w:p>
        </w:tc>
        <w:tc>
          <w:tcPr>
            <w:tcW w:w="2429" w:type="dxa"/>
          </w:tcPr>
          <w:p>
            <w:pPr>
              <w:spacing w:after="40" w:line="240" w:lineRule="auto"/>
            </w:pPr>
            <w:r>
              <w:rPr>
                <w:rFonts w:ascii="Century Schoolbook" w:eastAsia="Century Schoolbook" w:hAnsi="Century Schoolbook" w:cs="Century Schoolbook"/>
                <w:sz w:val="20"/>
                <w:szCs w:val="20"/>
              </w:rPr>
              <w:t xml:space="preserve">Project README</w:t>
            </w:r>
          </w:p>
        </w:tc>
      </w:tr>
      <w:tr>
        <w:trPr>
          <w:cantSplit/>
        </w:trPr>
        <w:tc>
          <w:tcPr>
            <w:tcW w:w="3300" w:type="dxa"/>
          </w:tcPr>
          <w:p>
            <w:pPr>
              <w:spacing w:after="40" w:line="240" w:lineRule="auto"/>
            </w:pPr>
            <w:r>
              <w:rPr>
                <w:rFonts w:ascii="Century Schoolbook" w:eastAsia="Century Schoolbook" w:hAnsi="Century Schoolbook" w:cs="Century Schoolbook"/>
                <w:sz w:val="20"/>
                <w:szCs w:val="20"/>
              </w:rPr>
              <w:t xml:space="preserve">Request timeout</w:t>
            </w:r>
          </w:p>
        </w:tc>
        <w:tc>
          <w:tcPr>
            <w:tcW w:w="3300" w:type="dxa"/>
          </w:tcPr>
          <w:p>
            <w:pPr>
              <w:spacing w:after="40" w:line="240" w:lineRule="auto"/>
            </w:pPr>
            <w:r>
              <w:rPr>
                <w:rFonts w:ascii="Century Schoolbook" w:eastAsia="Century Schoolbook" w:hAnsi="Century Schoolbook" w:cs="Century Schoolbook"/>
                <w:sz w:val="20"/>
                <w:szCs w:val="20"/>
              </w:rPr>
              <w:t xml:space="preserve">60 seconds (HTTP 504 on expiry)</w:t>
            </w:r>
          </w:p>
        </w:tc>
        <w:tc>
          <w:tcPr>
            <w:tcW w:w="2429" w:type="dxa"/>
          </w:tcPr>
          <w:p>
            <w:pPr>
              <w:spacing w:after="40" w:line="240" w:lineRule="auto"/>
            </w:pPr>
            <w:r>
              <w:rPr>
                <w:rFonts w:ascii="Century Schoolbook" w:eastAsia="Century Schoolbook" w:hAnsi="Century Schoolbook" w:cs="Century Schoolbook"/>
                <w:sz w:val="20"/>
                <w:szCs w:val="20"/>
              </w:rPr>
              <w:t xml:space="preserve">backend/main.py</w:t>
            </w:r>
          </w:p>
        </w:tc>
      </w:tr>
      <w:tr>
        <w:trPr>
          <w:cantSplit/>
        </w:trPr>
        <w:tc>
          <w:tcPr>
            <w:tcW w:w="3300" w:type="dxa"/>
          </w:tcPr>
          <w:p>
            <w:pPr>
              <w:spacing w:after="40" w:line="240" w:lineRule="auto"/>
            </w:pPr>
            <w:r>
              <w:rPr>
                <w:rFonts w:ascii="Century Schoolbook" w:eastAsia="Century Schoolbook" w:hAnsi="Century Schoolbook" w:cs="Century Schoolbook"/>
                <w:sz w:val="20"/>
                <w:szCs w:val="20"/>
              </w:rPr>
              <w:t xml:space="preserve">Automated tests</w:t>
            </w:r>
          </w:p>
        </w:tc>
        <w:tc>
          <w:tcPr>
            <w:tcW w:w="3300" w:type="dxa"/>
          </w:tcPr>
          <w:p>
            <w:pPr>
              <w:spacing w:after="40" w:line="240" w:lineRule="auto"/>
            </w:pPr>
            <w:r>
              <w:rPr>
                <w:rFonts w:ascii="Century Schoolbook" w:eastAsia="Century Schoolbook" w:hAnsi="Century Schoolbook" w:cs="Century Schoolbook"/>
                <w:sz w:val="20"/>
                <w:szCs w:val="20"/>
              </w:rPr>
              <w:t xml:space="preserve">18 test functions (10 extractor, 7 API, 1 live inference)</w:t>
            </w:r>
          </w:p>
        </w:tc>
        <w:tc>
          <w:tcPr>
            <w:tcW w:w="2429" w:type="dxa"/>
          </w:tcPr>
          <w:p>
            <w:pPr>
              <w:spacing w:after="40" w:line="240" w:lineRule="auto"/>
            </w:pPr>
            <w:r>
              <w:rPr>
                <w:rFonts w:ascii="Century Schoolbook" w:eastAsia="Century Schoolbook" w:hAnsi="Century Schoolbook" w:cs="Century Schoolbook"/>
                <w:sz w:val="20"/>
                <w:szCs w:val="20"/>
              </w:rPr>
              <w:t xml:space="preserve">tests/</w:t>
            </w:r>
          </w:p>
        </w:tc>
      </w:tr>
      <w:tr>
        <w:trPr>
          <w:cantSplit/>
        </w:trPr>
        <w:tc>
          <w:tcPr>
            <w:tcW w:w="3300" w:type="dxa"/>
          </w:tcPr>
          <w:p>
            <w:pPr>
              <w:spacing w:after="40" w:line="240" w:lineRule="auto"/>
            </w:pPr>
            <w:r>
              <w:rPr>
                <w:rFonts w:ascii="Century Schoolbook" w:eastAsia="Century Schoolbook" w:hAnsi="Century Schoolbook" w:cs="Century Schoolbook"/>
                <w:sz w:val="20"/>
                <w:szCs w:val="20"/>
              </w:rPr>
              <w:t xml:space="preserve">Extractor unit tests run for this report</w:t>
            </w:r>
          </w:p>
        </w:tc>
        <w:tc>
          <w:tcPr>
            <w:tcW w:w="3300" w:type="dxa"/>
          </w:tcPr>
          <w:p>
            <w:pPr>
              <w:spacing w:after="40" w:line="240" w:lineRule="auto"/>
            </w:pPr>
            <w:r>
              <w:rPr>
                <w:rFonts w:ascii="Century Schoolbook" w:eastAsia="Century Schoolbook" w:hAnsi="Century Schoolbook" w:cs="Century Schoolbook"/>
                <w:sz w:val="20"/>
                <w:szCs w:val="20"/>
              </w:rPr>
              <w:t xml:space="preserve">10 of 10 passed</w:t>
            </w:r>
          </w:p>
        </w:tc>
        <w:tc>
          <w:tcPr>
            <w:tcW w:w="2429" w:type="dxa"/>
          </w:tcPr>
          <w:p>
            <w:pPr>
              <w:spacing w:after="40" w:line="240" w:lineRule="auto"/>
            </w:pPr>
            <w:r>
              <w:rPr>
                <w:rFonts w:ascii="Century Schoolbook" w:eastAsia="Century Schoolbook" w:hAnsi="Century Schoolbook" w:cs="Century Schoolbook"/>
                <w:sz w:val="20"/>
                <w:szCs w:val="20"/>
              </w:rPr>
              <w:t xml:space="preserve">Run on 25 Oct 2026</w:t>
            </w:r>
          </w:p>
        </w:tc>
      </w:tr>
    </w:tbl>
    <w:p>
      <w:pPr>
        <w:spacing w:after="120" w:line="276" w:lineRule="auto"/>
        <w:ind w:left="0"/>
        <w:jc w:val="both"/>
      </w:pPr>
    </w:p>
    <w:p>
      <w:pPr>
        <w:spacing w:after="120" w:line="276" w:lineRule="auto"/>
        <w:ind w:left="0"/>
        <w:jc w:val="both"/>
      </w:pPr>
      <w:r>
        <w:rPr>
          <w:rFonts w:ascii="Century Schoolbook" w:eastAsia="Century Schoolbook" w:hAnsi="Century Schoolbook" w:cs="Century Schoolbook"/>
          <w:sz w:val="24"/>
          <w:szCs w:val="24"/>
        </w:rPr>
        <w:t xml:space="preserve">The 7 API tests and the live BLIP test were not run for this report because PyTorch and the model weights were not available in the report environment. The API tests cover health, missing image, unsupported format, empty file, corrupt file, oversized file and a mocked caption flow.</w:t>
      </w:r>
    </w:p>
    <w:p>
      <w:pPr>
        <w:spacing w:after="120" w:line="276" w:lineRule="auto"/>
        <w:ind w:left="0"/>
        <w:jc w:val="both"/>
      </w:pPr>
      <w:r>
        <w:rPr>
          <w:rFonts w:ascii="Century Schoolbook" w:eastAsia="Century Schoolbook" w:hAnsi="Century Schoolbook" w:cs="Century Schoolbook"/>
          <w:sz w:val="24"/>
          <w:szCs w:val="24"/>
        </w:rPr>
        <w:t xml:space="preserve">Confidence levels (high, medium, low, uncertain) are reported per attribute as a built-in reliability signal. Caption quality could be measured later with BLEU or CIDEr on a labelled product-image set, and attribute quality with per-attribute accuracy against merchant-corrected values.</w:t>
      </w:r>
    </w:p>
    <w:p w14:paraId="23FC3A71" w14:textId="77777777" w:rsidR="00BD09C0" w:rsidRPr="00BD09C0" w:rsidRDefault="00BD09C0" w:rsidP="00BD09C0">
      <w:pPr>
        <w:spacing w:after="140" w:line="240" w:lineRule="auto"/>
        <w:ind w:hanging="2"/>
        <w:rPr>
          <w:rFonts w:ascii="Century Schoolbook" w:eastAsia="Century Schoolbook" w:hAnsi="Century Schoolbook" w:cs="Century Schoolbook"/>
          <w:sz w:val="24"/>
          <w:szCs w:val="24"/>
        </w:rPr>
      </w:pPr>
    </w:p>
    <w:p w14:paraId="1E5AC713" w14:textId="77777777" w:rsidR="00BD09C0" w:rsidRPr="00BD09C0" w:rsidRDefault="00BD09C0" w:rsidP="00BD09C0">
      <w:pPr>
        <w:numPr>
          <w:ilvl w:val="0"/>
          <w:numId w:val="1"/>
        </w:numPr>
        <w:spacing w:after="140" w:line="240" w:lineRule="auto"/>
        <w:rPr>
          <w:rFonts w:ascii="Century Schoolbook" w:eastAsia="Century Schoolbook" w:hAnsi="Century Schoolbook" w:cs="Century Schoolbook"/>
          <w:sz w:val="24"/>
          <w:szCs w:val="24"/>
        </w:rPr>
      </w:pPr>
      <w:r w:rsidRPr="00BD09C0">
        <w:rPr>
          <w:rFonts w:ascii="Century Schoolbook" w:eastAsia="Century Schoolbook" w:hAnsi="Century Schoolbook" w:cs="Century Schoolbook"/>
          <w:sz w:val="24"/>
          <w:szCs w:val="24"/>
        </w:rPr>
        <w:t>Results/ Visualizations:</w:t>
      </w:r>
    </w:p>
    <w:p>
      <w:pPr>
        <w:spacing w:after="120" w:line="276" w:lineRule="auto"/>
        <w:ind w:left="0"/>
        <w:jc w:val="both"/>
      </w:pPr>
      <w:r>
        <w:rPr>
          <w:rFonts w:ascii="Century Schoolbook" w:eastAsia="Century Schoolbook" w:hAnsi="Century Schoolbook" w:cs="Century Schoolbook"/>
          <w:sz w:val="24"/>
          <w:szCs w:val="24"/>
        </w:rPr>
        <w:t xml:space="preserve">The output below comes from running the project's own build_product_analysis() on a synthetic test image (a navy square on a white background) with the sample caption "a blue shirt with a collar on a white background" and the brand hint "Urban Co". The caption was typed in, not generated by BLIP, since the model was not available in the report environment. Replace this with a screenshot and real BLIP output from your own run.</w:t>
      </w:r>
    </w:p>
    <w:tbl>
      <w:tblPr>
        <w:tblW w:w="9029"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left w:w="80" w:type="dxa"/>
          <w:right w:w="80" w:type="dxa"/>
        </w:tblCellMar>
      </w:tblPr>
      <w:tblGrid>
        <w:gridCol w:w="2000"/>
        <w:gridCol w:w="3000"/>
        <w:gridCol w:w="4029"/>
      </w:tblGrid>
      <w:tr>
        <w:trPr>
          <w:tblHeader/>
        </w:trPr>
        <w:tc>
          <w:tcPr>
            <w:tcW w:w="2000" w:type="dxa"/>
            <w:shd w:val="clear" w:color="auto" w:fill="D9D9D9"/>
          </w:tcPr>
          <w:p>
            <w:pPr>
              <w:spacing w:after="40" w:line="240" w:lineRule="auto"/>
            </w:pPr>
            <w:r>
              <w:rPr>
                <w:rFonts w:ascii="Century Schoolbook" w:eastAsia="Century Schoolbook" w:hAnsi="Century Schoolbook" w:cs="Century Schoolbook"/>
                <w:b/>
                <w:sz w:val="20"/>
                <w:szCs w:val="20"/>
              </w:rPr>
              <w:t xml:space="preserve">Section</w:t>
            </w:r>
          </w:p>
        </w:tc>
        <w:tc>
          <w:tcPr>
            <w:tcW w:w="3000" w:type="dxa"/>
            <w:shd w:val="clear" w:color="auto" w:fill="D9D9D9"/>
          </w:tcPr>
          <w:p>
            <w:pPr>
              <w:spacing w:after="40" w:line="240" w:lineRule="auto"/>
            </w:pPr>
            <w:r>
              <w:rPr>
                <w:rFonts w:ascii="Century Schoolbook" w:eastAsia="Century Schoolbook" w:hAnsi="Century Schoolbook" w:cs="Century Schoolbook"/>
                <w:b/>
                <w:sz w:val="20"/>
                <w:szCs w:val="20"/>
              </w:rPr>
              <w:t xml:space="preserve">Generated result</w:t>
            </w:r>
          </w:p>
        </w:tc>
        <w:tc>
          <w:tcPr>
            <w:tcW w:w="4029" w:type="dxa"/>
            <w:shd w:val="clear" w:color="auto" w:fill="D9D9D9"/>
          </w:tcPr>
          <w:p>
            <w:pPr>
              <w:spacing w:after="40" w:line="240" w:lineRule="auto"/>
            </w:pPr>
            <w:r>
              <w:rPr>
                <w:rFonts w:ascii="Century Schoolbook" w:eastAsia="Century Schoolbook" w:hAnsi="Century Schoolbook" w:cs="Century Schoolbook"/>
                <w:b/>
                <w:sz w:val="20"/>
                <w:szCs w:val="20"/>
              </w:rPr>
              <w:t xml:space="preserve">Confidence and source</w:t>
            </w:r>
          </w:p>
        </w:tc>
      </w:tr>
      <w:tr>
        <w:trPr>
          <w:cantSplit/>
        </w:trPr>
        <w:tc>
          <w:tcPr>
            <w:tcW w:w="2000" w:type="dxa"/>
          </w:tcPr>
          <w:p>
            <w:pPr>
              <w:spacing w:after="40" w:line="240" w:lineRule="auto"/>
            </w:pPr>
            <w:r>
              <w:rPr>
                <w:rFonts w:ascii="Century Schoolbook" w:eastAsia="Century Schoolbook" w:hAnsi="Century Schoolbook" w:cs="Century Schoolbook"/>
                <w:sz w:val="20"/>
                <w:szCs w:val="20"/>
              </w:rPr>
              <w:t xml:space="preserve">Product Title</w:t>
            </w:r>
          </w:p>
        </w:tc>
        <w:tc>
          <w:tcPr>
            <w:tcW w:w="3000" w:type="dxa"/>
          </w:tcPr>
          <w:p>
            <w:pPr>
              <w:spacing w:after="40" w:line="240" w:lineRule="auto"/>
            </w:pPr>
            <w:r>
              <w:rPr>
                <w:rFonts w:ascii="Century Schoolbook" w:eastAsia="Century Schoolbook" w:hAnsi="Century Schoolbook" w:cs="Century Schoolbook"/>
                <w:sz w:val="20"/>
                <w:szCs w:val="20"/>
              </w:rPr>
              <w:t xml:space="preserve">Urban Co Navy Blue Shirt</w:t>
            </w:r>
          </w:p>
        </w:tc>
        <w:tc>
          <w:tcPr>
            <w:tcW w:w="4029" w:type="dxa"/>
          </w:tcPr>
          <w:p>
            <w:pPr>
              <w:spacing w:after="40" w:line="240" w:lineRule="auto"/>
            </w:pPr>
            <w:r>
              <w:rPr>
                <w:rFonts w:ascii="Century Schoolbook" w:eastAsia="Century Schoolbook" w:hAnsi="Century Schoolbook" w:cs="Century Schoolbook"/>
                <w:sz w:val="20"/>
                <w:szCs w:val="20"/>
              </w:rPr>
              <w:t xml:space="preserve">Built from brand, detected colour and caption noun</w:t>
            </w:r>
          </w:p>
        </w:tc>
      </w:tr>
      <w:tr>
        <w:trPr>
          <w:cantSplit/>
        </w:trPr>
        <w:tc>
          <w:tcPr>
            <w:tcW w:w="2000" w:type="dxa"/>
          </w:tcPr>
          <w:p>
            <w:pPr>
              <w:spacing w:after="40" w:line="240" w:lineRule="auto"/>
            </w:pPr>
            <w:r>
              <w:rPr>
                <w:rFonts w:ascii="Century Schoolbook" w:eastAsia="Century Schoolbook" w:hAnsi="Century Schoolbook" w:cs="Century Schoolbook"/>
                <w:sz w:val="20"/>
                <w:szCs w:val="20"/>
              </w:rPr>
              <w:t xml:space="preserve">Category</w:t>
            </w:r>
          </w:p>
        </w:tc>
        <w:tc>
          <w:tcPr>
            <w:tcW w:w="3000" w:type="dxa"/>
          </w:tcPr>
          <w:p>
            <w:pPr>
              <w:spacing w:after="40" w:line="240" w:lineRule="auto"/>
            </w:pPr>
            <w:r>
              <w:rPr>
                <w:rFonts w:ascii="Century Schoolbook" w:eastAsia="Century Schoolbook" w:hAnsi="Century Schoolbook" w:cs="Century Schoolbook"/>
                <w:sz w:val="20"/>
                <w:szCs w:val="20"/>
              </w:rPr>
              <w:t xml:space="preserve">Clothing</w:t>
            </w:r>
          </w:p>
        </w:tc>
        <w:tc>
          <w:tcPr>
            <w:tcW w:w="4029" w:type="dxa"/>
          </w:tcPr>
          <w:p>
            <w:pPr>
              <w:spacing w:after="40" w:line="240" w:lineRule="auto"/>
            </w:pPr>
            <w:r>
              <w:rPr>
                <w:rFonts w:ascii="Century Schoolbook" w:eastAsia="Century Schoolbook" w:hAnsi="Century Schoolbook" w:cs="Century Schoolbook"/>
                <w:sz w:val="20"/>
                <w:szCs w:val="20"/>
              </w:rPr>
              <w:t xml:space="preserve">Medium, caption keyword "shirt"</w:t>
            </w:r>
          </w:p>
        </w:tc>
      </w:tr>
      <w:tr>
        <w:trPr>
          <w:cantSplit/>
        </w:trPr>
        <w:tc>
          <w:tcPr>
            <w:tcW w:w="2000" w:type="dxa"/>
          </w:tcPr>
          <w:p>
            <w:pPr>
              <w:spacing w:after="40" w:line="240" w:lineRule="auto"/>
            </w:pPr>
            <w:r>
              <w:rPr>
                <w:rFonts w:ascii="Century Schoolbook" w:eastAsia="Century Schoolbook" w:hAnsi="Century Schoolbook" w:cs="Century Schoolbook"/>
                <w:sz w:val="20"/>
                <w:szCs w:val="20"/>
              </w:rPr>
              <w:t xml:space="preserve">Main Color</w:t>
            </w:r>
          </w:p>
        </w:tc>
        <w:tc>
          <w:tcPr>
            <w:tcW w:w="3000" w:type="dxa"/>
          </w:tcPr>
          <w:p>
            <w:pPr>
              <w:spacing w:after="40" w:line="240" w:lineRule="auto"/>
            </w:pPr>
            <w:r>
              <w:rPr>
                <w:rFonts w:ascii="Century Schoolbook" w:eastAsia="Century Schoolbook" w:hAnsi="Century Schoolbook" w:cs="Century Schoolbook"/>
                <w:sz w:val="20"/>
                <w:szCs w:val="20"/>
              </w:rPr>
              <w:t xml:space="preserve">Navy Blue</w:t>
            </w:r>
          </w:p>
        </w:tc>
        <w:tc>
          <w:tcPr>
            <w:tcW w:w="4029" w:type="dxa"/>
          </w:tcPr>
          <w:p>
            <w:pPr>
              <w:spacing w:after="40" w:line="240" w:lineRule="auto"/>
            </w:pPr>
            <w:r>
              <w:rPr>
                <w:rFonts w:ascii="Century Schoolbook" w:eastAsia="Century Schoolbook" w:hAnsi="Century Schoolbook" w:cs="Century Schoolbook"/>
                <w:sz w:val="20"/>
                <w:szCs w:val="20"/>
              </w:rPr>
              <w:t xml:space="preserve">Medium, pixel colour segmentation</w:t>
            </w:r>
          </w:p>
        </w:tc>
      </w:tr>
      <w:tr>
        <w:trPr>
          <w:cantSplit/>
        </w:trPr>
        <w:tc>
          <w:tcPr>
            <w:tcW w:w="2000" w:type="dxa"/>
          </w:tcPr>
          <w:p>
            <w:pPr>
              <w:spacing w:after="40" w:line="240" w:lineRule="auto"/>
            </w:pPr>
            <w:r>
              <w:rPr>
                <w:rFonts w:ascii="Century Schoolbook" w:eastAsia="Century Schoolbook" w:hAnsi="Century Schoolbook" w:cs="Century Schoolbook"/>
                <w:sz w:val="20"/>
                <w:szCs w:val="20"/>
              </w:rPr>
              <w:t xml:space="preserve">Shape / Style</w:t>
            </w:r>
          </w:p>
        </w:tc>
        <w:tc>
          <w:tcPr>
            <w:tcW w:w="3000" w:type="dxa"/>
          </w:tcPr>
          <w:p>
            <w:pPr>
              <w:spacing w:after="40" w:line="240" w:lineRule="auto"/>
            </w:pPr>
            <w:r>
              <w:rPr>
                <w:rFonts w:ascii="Century Schoolbook" w:eastAsia="Century Schoolbook" w:hAnsi="Century Schoolbook" w:cs="Century Schoolbook"/>
                <w:sz w:val="20"/>
                <w:szCs w:val="20"/>
              </w:rPr>
              <w:t xml:space="preserve">Not confidently detected</w:t>
            </w:r>
          </w:p>
        </w:tc>
        <w:tc>
          <w:tcPr>
            <w:tcW w:w="4029" w:type="dxa"/>
          </w:tcPr>
          <w:p>
            <w:pPr>
              <w:spacing w:after="40" w:line="240" w:lineRule="auto"/>
            </w:pPr>
            <w:r>
              <w:rPr>
                <w:rFonts w:ascii="Century Schoolbook" w:eastAsia="Century Schoolbook" w:hAnsi="Century Schoolbook" w:cs="Century Schoolbook"/>
                <w:sz w:val="20"/>
                <w:szCs w:val="20"/>
              </w:rPr>
              <w:t xml:space="preserve">Uncertain, no matching cue</w:t>
            </w:r>
          </w:p>
        </w:tc>
      </w:tr>
      <w:tr>
        <w:trPr>
          <w:cantSplit/>
        </w:trPr>
        <w:tc>
          <w:tcPr>
            <w:tcW w:w="2000" w:type="dxa"/>
          </w:tcPr>
          <w:p>
            <w:pPr>
              <w:spacing w:after="40" w:line="240" w:lineRule="auto"/>
            </w:pPr>
            <w:r>
              <w:rPr>
                <w:rFonts w:ascii="Century Schoolbook" w:eastAsia="Century Schoolbook" w:hAnsi="Century Schoolbook" w:cs="Century Schoolbook"/>
                <w:sz w:val="20"/>
                <w:szCs w:val="20"/>
              </w:rPr>
              <w:t xml:space="preserve">Pattern</w:t>
            </w:r>
          </w:p>
        </w:tc>
        <w:tc>
          <w:tcPr>
            <w:tcW w:w="3000" w:type="dxa"/>
          </w:tcPr>
          <w:p>
            <w:pPr>
              <w:spacing w:after="40" w:line="240" w:lineRule="auto"/>
            </w:pPr>
            <w:r>
              <w:rPr>
                <w:rFonts w:ascii="Century Schoolbook" w:eastAsia="Century Schoolbook" w:hAnsi="Century Schoolbook" w:cs="Century Schoolbook"/>
                <w:sz w:val="20"/>
                <w:szCs w:val="20"/>
              </w:rPr>
              <w:t xml:space="preserve">Solid / Plain</w:t>
            </w:r>
          </w:p>
        </w:tc>
        <w:tc>
          <w:tcPr>
            <w:tcW w:w="4029" w:type="dxa"/>
          </w:tcPr>
          <w:p>
            <w:pPr>
              <w:spacing w:after="40" w:line="240" w:lineRule="auto"/>
            </w:pPr>
            <w:r>
              <w:rPr>
                <w:rFonts w:ascii="Century Schoolbook" w:eastAsia="Century Schoolbook" w:hAnsi="Century Schoolbook" w:cs="Century Schoolbook"/>
                <w:sz w:val="20"/>
                <w:szCs w:val="20"/>
              </w:rPr>
              <w:t xml:space="preserve">Low, default when no pattern word found</w:t>
            </w:r>
          </w:p>
        </w:tc>
      </w:tr>
      <w:tr>
        <w:trPr>
          <w:cantSplit/>
        </w:trPr>
        <w:tc>
          <w:tcPr>
            <w:tcW w:w="2000" w:type="dxa"/>
          </w:tcPr>
          <w:p>
            <w:pPr>
              <w:spacing w:after="40" w:line="240" w:lineRule="auto"/>
            </w:pPr>
            <w:r>
              <w:rPr>
                <w:rFonts w:ascii="Century Schoolbook" w:eastAsia="Century Schoolbook" w:hAnsi="Century Schoolbook" w:cs="Century Schoolbook"/>
                <w:sz w:val="20"/>
                <w:szCs w:val="20"/>
              </w:rPr>
              <w:t xml:space="preserve">Visible Texture</w:t>
            </w:r>
          </w:p>
        </w:tc>
        <w:tc>
          <w:tcPr>
            <w:tcW w:w="3000" w:type="dxa"/>
          </w:tcPr>
          <w:p>
            <w:pPr>
              <w:spacing w:after="40" w:line="240" w:lineRule="auto"/>
            </w:pPr>
            <w:r>
              <w:rPr>
                <w:rFonts w:ascii="Century Schoolbook" w:eastAsia="Century Schoolbook" w:hAnsi="Century Schoolbook" w:cs="Century Schoolbook"/>
                <w:sz w:val="20"/>
                <w:szCs w:val="20"/>
              </w:rPr>
              <w:t xml:space="preserve">Not confidently detected</w:t>
            </w:r>
          </w:p>
        </w:tc>
        <w:tc>
          <w:tcPr>
            <w:tcW w:w="4029" w:type="dxa"/>
          </w:tcPr>
          <w:p>
            <w:pPr>
              <w:spacing w:after="40" w:line="240" w:lineRule="auto"/>
            </w:pPr>
            <w:r>
              <w:rPr>
                <w:rFonts w:ascii="Century Schoolbook" w:eastAsia="Century Schoolbook" w:hAnsi="Century Schoolbook" w:cs="Century Schoolbook"/>
                <w:sz w:val="20"/>
                <w:szCs w:val="20"/>
              </w:rPr>
              <w:t xml:space="preserve">Uncertain, composition needs physical check</w:t>
            </w:r>
          </w:p>
        </w:tc>
      </w:tr>
    </w:tbl>
    <w:p>
      <w:pPr>
        <w:spacing w:after="120" w:line="276" w:lineRule="auto"/>
        <w:ind w:left="0"/>
        <w:jc w:val="both"/>
      </w:pPr>
    </w:p>
    <w:p>
      <w:pPr>
        <w:keepNext/>
        <w:spacing w:after="120" w:line="276" w:lineRule="auto"/>
        <w:ind w:left="0"/>
        <w:jc w:val="left"/>
      </w:pPr>
      <w:r>
        <w:rPr>
          <w:rFonts w:ascii="Century Schoolbook" w:eastAsia="Century Schoolbook" w:hAnsi="Century Schoolbook" w:cs="Century Schoolbook"/>
          <w:b/>
          <w:sz w:val="24"/>
          <w:szCs w:val="24"/>
        </w:rPr>
        <w:t xml:space="preserve">Generated description</w:t>
      </w:r>
    </w:p>
    <w:p>
      <w:pPr>
        <w:spacing w:after="120" w:line="276" w:lineRule="auto"/>
        <w:ind w:left="360"/>
        <w:jc w:val="both"/>
      </w:pPr>
      <w:r>
        <w:rPr>
          <w:rFonts w:ascii="Century Schoolbook" w:eastAsia="Century Schoolbook" w:hAnsi="Century Schoolbook" w:cs="Century Schoolbook"/>
          <w:sz w:val="24"/>
          <w:szCs w:val="24"/>
        </w:rPr>
        <w:t xml:space="preserve">Presenting the Urban Co Navy Blue Shirt by Urban Co, thoughtfully designed for everyday appeal and contemporary style.</w:t>
      </w:r>
    </w:p>
    <w:p>
      <w:pPr>
        <w:spacing w:after="120" w:line="276" w:lineRule="auto"/>
        <w:ind w:left="360"/>
        <w:jc w:val="both"/>
      </w:pPr>
      <w:r>
        <w:rPr>
          <w:rFonts w:ascii="Century Schoolbook" w:eastAsia="Century Schoolbook" w:hAnsi="Century Schoolbook" w:cs="Century Schoolbook"/>
          <w:sz w:val="24"/>
          <w:szCs w:val="24"/>
        </w:rPr>
        <w:t xml:space="preserve">This piece is visible in the studio presentation featuring a prominent navy blue visual finish, designed with a clean, solid exterior. Its versatile silhouette pairs effortlessly across various looks, making it a reliable addition to your catalog.</w:t>
      </w:r>
    </w:p>
    <w:p>
      <w:pPr>
        <w:spacing w:after="120" w:line="276" w:lineRule="auto"/>
        <w:ind w:left="360"/>
        <w:jc w:val="both"/>
      </w:pPr>
      <w:r>
        <w:rPr>
          <w:rFonts w:ascii="Century Schoolbook" w:eastAsia="Century Schoolbook" w:hAnsi="Century Schoolbook" w:cs="Century Schoolbook"/>
          <w:sz w:val="24"/>
          <w:szCs w:val="24"/>
        </w:rPr>
        <w:t xml:space="preserve">Please note: Fabric composition, exact measurements, and care instructions should be verified and customized according to your physical inventory before publishing.</w:t>
      </w:r>
    </w:p>
    <w:p>
      <w:pPr>
        <w:keepNext/>
        <w:spacing w:after="120" w:line="276" w:lineRule="auto"/>
        <w:ind w:left="0"/>
        <w:jc w:val="left"/>
      </w:pPr>
      <w:r>
        <w:rPr>
          <w:rFonts w:ascii="Century Schoolbook" w:eastAsia="Century Schoolbook" w:hAnsi="Century Schoolbook" w:cs="Century Schoolbook"/>
          <w:b/>
          <w:sz w:val="24"/>
          <w:szCs w:val="24"/>
        </w:rPr>
        <w:t xml:space="preserve">Generated key features</w:t>
      </w:r>
    </w:p>
    <w:p>
      <w:pPr>
        <w:numPr>
          <w:ilvl w:val="0"/>
          <w:numId w:val="90"/>
        </w:numPr>
        <w:spacing w:after="120" w:line="276" w:lineRule="auto"/>
        <w:ind w:left="1080" w:hanging="360"/>
        <w:jc w:val="both"/>
      </w:pPr>
      <w:r>
        <w:rPr>
          <w:rFonts w:ascii="Century Schoolbook" w:eastAsia="Century Schoolbook" w:hAnsi="Century Schoolbook" w:cs="Century Schoolbook"/>
          <w:sz w:val="24"/>
          <w:szCs w:val="24"/>
        </w:rPr>
        <w:t xml:space="preserve">Brand: Urban Co</w:t>
      </w:r>
    </w:p>
    <w:p>
      <w:pPr>
        <w:numPr>
          <w:ilvl w:val="0"/>
          <w:numId w:val="90"/>
        </w:numPr>
        <w:spacing w:after="120" w:line="276" w:lineRule="auto"/>
        <w:ind w:left="1080" w:hanging="360"/>
        <w:jc w:val="both"/>
      </w:pPr>
      <w:r>
        <w:rPr>
          <w:rFonts w:ascii="Century Schoolbook" w:eastAsia="Century Schoolbook" w:hAnsi="Century Schoolbook" w:cs="Century Schoolbook"/>
          <w:sz w:val="24"/>
          <w:szCs w:val="24"/>
        </w:rPr>
        <w:t xml:space="preserve">Category: Clothing</w:t>
      </w:r>
    </w:p>
    <w:p>
      <w:pPr>
        <w:numPr>
          <w:ilvl w:val="0"/>
          <w:numId w:val="90"/>
        </w:numPr>
        <w:spacing w:after="120" w:line="276" w:lineRule="auto"/>
        <w:ind w:left="1080" w:hanging="360"/>
        <w:jc w:val="both"/>
      </w:pPr>
      <w:r>
        <w:rPr>
          <w:rFonts w:ascii="Century Schoolbook" w:eastAsia="Century Schoolbook" w:hAnsi="Century Schoolbook" w:cs="Century Schoolbook"/>
          <w:sz w:val="24"/>
          <w:szCs w:val="24"/>
        </w:rPr>
        <w:t xml:space="preserve">Dominant Visible Color: Navy Blue</w:t>
      </w:r>
    </w:p>
    <w:p>
      <w:pPr>
        <w:numPr>
          <w:ilvl w:val="0"/>
          <w:numId w:val="90"/>
        </w:numPr>
        <w:spacing w:after="120" w:line="276" w:lineRule="auto"/>
        <w:ind w:left="1080" w:hanging="360"/>
        <w:jc w:val="both"/>
      </w:pPr>
      <w:r>
        <w:rPr>
          <w:rFonts w:ascii="Century Schoolbook" w:eastAsia="Century Schoolbook" w:hAnsi="Century Schoolbook" w:cs="Century Schoolbook"/>
          <w:sz w:val="24"/>
          <w:szCs w:val="24"/>
        </w:rPr>
        <w:t xml:space="preserve">Visual Pattern: Solid / Plain</w:t>
      </w:r>
    </w:p>
    <w:p>
      <w:pPr>
        <w:numPr>
          <w:ilvl w:val="0"/>
          <w:numId w:val="90"/>
        </w:numPr>
        <w:spacing w:after="120" w:line="276" w:lineRule="auto"/>
        <w:ind w:left="1080" w:hanging="360"/>
        <w:jc w:val="both"/>
      </w:pPr>
      <w:r>
        <w:rPr>
          <w:rFonts w:ascii="Century Schoolbook" w:eastAsia="Century Schoolbook" w:hAnsi="Century Schoolbook" w:cs="Century Schoolbook"/>
          <w:sz w:val="24"/>
          <w:szCs w:val="24"/>
        </w:rPr>
        <w:t xml:space="preserve">Merchant Notice: Confirm exact material composition and care specs prior to listing</w:t>
      </w:r>
    </w:p>
    <w:p>
      <w:pPr>
        <w:keepNext/>
        <w:spacing w:after="120" w:line="276" w:lineRule="auto"/>
        <w:ind w:left="0"/>
        <w:jc w:val="left"/>
      </w:pPr>
      <w:r>
        <w:rPr>
          <w:rFonts w:ascii="Century Schoolbook" w:eastAsia="Century Schoolbook" w:hAnsi="Century Schoolbook" w:cs="Century Schoolbook"/>
          <w:b/>
          <w:sz w:val="24"/>
          <w:szCs w:val="24"/>
        </w:rPr>
        <w:t xml:space="preserve">Observations</w:t>
      </w:r>
    </w:p>
    <w:p>
      <w:pPr>
        <w:numPr>
          <w:ilvl w:val="0"/>
          <w:numId w:val="90"/>
        </w:numPr>
        <w:spacing w:after="120" w:line="276" w:lineRule="auto"/>
        <w:ind w:left="1080" w:hanging="360"/>
        <w:jc w:val="both"/>
      </w:pPr>
      <w:r>
        <w:rPr>
          <w:rFonts w:ascii="Century Schoolbook" w:eastAsia="Century Schoolbook" w:hAnsi="Century Schoolbook" w:cs="Century Schoolbook"/>
          <w:sz w:val="24"/>
          <w:szCs w:val="24"/>
        </w:rPr>
        <w:t xml:space="preserve">The colour was recovered correctly because the white border was removed as background before the colour was chosen.</w:t>
      </w:r>
    </w:p>
    <w:p>
      <w:pPr>
        <w:numPr>
          <w:ilvl w:val="0"/>
          <w:numId w:val="90"/>
        </w:numPr>
        <w:spacing w:after="120" w:line="276" w:lineRule="auto"/>
        <w:ind w:left="1080" w:hanging="360"/>
        <w:jc w:val="both"/>
      </w:pPr>
      <w:r>
        <w:rPr>
          <w:rFonts w:ascii="Century Schoolbook" w:eastAsia="Century Schoolbook" w:hAnsi="Century Schoolbook" w:cs="Century Schoolbook"/>
          <w:sz w:val="24"/>
          <w:szCs w:val="24"/>
        </w:rPr>
        <w:t xml:space="preserve">The tool left shape and texture blank rather than guess. The caption word "collar" did not match the shape keyword "collared", which shows the limit of exact keyword matching.</w:t>
      </w:r>
    </w:p>
    <w:p>
      <w:pPr>
        <w:numPr>
          <w:ilvl w:val="0"/>
          <w:numId w:val="90"/>
        </w:numPr>
        <w:spacing w:after="120" w:line="276" w:lineRule="auto"/>
        <w:ind w:left="1080" w:hanging="360"/>
        <w:jc w:val="both"/>
      </w:pPr>
      <w:r>
        <w:rPr>
          <w:rFonts w:ascii="Century Schoolbook" w:eastAsia="Century Schoolbook" w:hAnsi="Century Schoolbook" w:cs="Century Schoolbook"/>
          <w:sz w:val="24"/>
          <w:szCs w:val="24"/>
        </w:rPr>
        <w:t xml:space="preserve">No material, size or waterproof claim appears anywhere in the output.</w:t>
      </w:r>
    </w:p>
    <w:p>
      <w:pPr>
        <w:spacing w:after="120" w:line="276" w:lineRule="auto"/>
        <w:ind w:left="0"/>
        <w:jc w:val="both"/>
      </w:pPr>
      <w:r>
        <w:rPr>
          <w:rFonts w:ascii="Century Schoolbook" w:eastAsia="Century Schoolbook" w:hAnsi="Century Schoolbook" w:cs="Century Schoolbook"/>
          <w:b/>
          <w:sz w:val="24"/>
          <w:szCs w:val="24"/>
        </w:rPr>
        <w:t xml:space="preserve">Application screens.</w:t>
      </w:r>
      <w:r>
        <w:rPr>
          <w:rFonts w:ascii="Century Schoolbook" w:eastAsia="Century Schoolbook" w:hAnsi="Century Schoolbook" w:cs="Century Schoolbook"/>
          <w:sz w:val="24"/>
          <w:szCs w:val="24"/>
        </w:rPr>
        <w:t xml:space="preserve"> The interface has three views: a Shopify-style sign-in page (demo login admin / admin@124), a "My Products" catalogue with search, category filter and 10 seeded INR-priced samples, and a two-column editor with the uploader and hints on the left and the four editable output sections on the right, each attribute carrying a confidence badge.</w:t>
      </w:r>
    </w:p>
    <w:p w14:paraId="1B93E0B6" w14:textId="77777777" w:rsidR="00BD09C0" w:rsidRPr="00BD09C0" w:rsidRDefault="00BD09C0" w:rsidP="00BD09C0">
      <w:pPr>
        <w:spacing w:after="140" w:line="240" w:lineRule="auto"/>
        <w:ind w:hanging="2"/>
        <w:rPr>
          <w:rFonts w:ascii="Century Schoolbook" w:eastAsia="Century Schoolbook" w:hAnsi="Century Schoolbook" w:cs="Century Schoolbook"/>
          <w:sz w:val="24"/>
          <w:szCs w:val="24"/>
        </w:rPr>
      </w:pPr>
    </w:p>
    <w:p w14:paraId="132055D0" w14:textId="77777777" w:rsidR="00BD09C0" w:rsidRPr="00BD09C0" w:rsidRDefault="00BD09C0" w:rsidP="00BD09C0">
      <w:pPr>
        <w:numPr>
          <w:ilvl w:val="0"/>
          <w:numId w:val="1"/>
        </w:numPr>
        <w:spacing w:after="140" w:line="240" w:lineRule="auto"/>
        <w:rPr>
          <w:rFonts w:ascii="Century Schoolbook" w:eastAsia="Century Schoolbook" w:hAnsi="Century Schoolbook" w:cs="Century Schoolbook"/>
          <w:sz w:val="24"/>
          <w:szCs w:val="24"/>
        </w:rPr>
      </w:pPr>
      <w:r w:rsidRPr="00BD09C0">
        <w:rPr>
          <w:rFonts w:ascii="Century Schoolbook" w:eastAsia="Century Schoolbook" w:hAnsi="Century Schoolbook" w:cs="Century Schoolbook"/>
          <w:sz w:val="24"/>
          <w:szCs w:val="24"/>
        </w:rPr>
        <w:t>References:</w:t>
      </w:r>
    </w:p>
    <w:p>
      <w:pPr>
        <w:spacing w:after="120" w:line="276" w:lineRule="auto"/>
        <w:ind w:left="540" w:hanging="540"/>
        <w:jc w:val="left"/>
      </w:pPr>
      <w:r>
        <w:rPr>
          <w:rFonts w:ascii="Century Schoolbook" w:eastAsia="Century Schoolbook" w:hAnsi="Century Schoolbook" w:cs="Century Schoolbook"/>
          <w:sz w:val="24"/>
          <w:szCs w:val="24"/>
        </w:rPr>
        <w:t xml:space="preserve">[1]  J. Li, D. Li, C. Xiong and S. Hoi, "BLIP: Bootstrapping Language-Image Pre-training for Unified Vision-Language Understanding and Generation," ICML 2022. https://arxiv.org/abs/2201.12086</w:t>
      </w:r>
    </w:p>
    <w:p>
      <w:pPr>
        <w:spacing w:after="120" w:line="276" w:lineRule="auto"/>
        <w:ind w:left="540" w:hanging="540"/>
        <w:jc w:val="left"/>
      </w:pPr>
      <w:r>
        <w:rPr>
          <w:rFonts w:ascii="Century Schoolbook" w:eastAsia="Century Schoolbook" w:hAnsi="Century Schoolbook" w:cs="Century Schoolbook"/>
          <w:sz w:val="24"/>
          <w:szCs w:val="24"/>
        </w:rPr>
        <w:t xml:space="preserve">[2]  Salesforce, blip-image-captioning-base model card, Hugging Face. https://huggingface.co/Salesforce/blip-image-captioning-base</w:t>
      </w:r>
    </w:p>
    <w:p>
      <w:pPr>
        <w:spacing w:after="120" w:line="276" w:lineRule="auto"/>
        <w:ind w:left="540" w:hanging="540"/>
        <w:jc w:val="left"/>
      </w:pPr>
      <w:r>
        <w:rPr>
          <w:rFonts w:ascii="Century Schoolbook" w:eastAsia="Century Schoolbook" w:hAnsi="Century Schoolbook" w:cs="Century Schoolbook"/>
          <w:sz w:val="24"/>
          <w:szCs w:val="24"/>
        </w:rPr>
        <w:t xml:space="preserve">[3]  T. Wolf et al., "Transformers: State-of-the-Art Natural Language Processing," EMNLP 2020 (System Demonstrations). https://huggingface.co/docs/transformers</w:t>
      </w:r>
    </w:p>
    <w:p>
      <w:pPr>
        <w:spacing w:after="120" w:line="276" w:lineRule="auto"/>
        <w:ind w:left="540" w:hanging="540"/>
        <w:jc w:val="left"/>
      </w:pPr>
      <w:r>
        <w:rPr>
          <w:rFonts w:ascii="Century Schoolbook" w:eastAsia="Century Schoolbook" w:hAnsi="Century Schoolbook" w:cs="Century Schoolbook"/>
          <w:sz w:val="24"/>
          <w:szCs w:val="24"/>
        </w:rPr>
        <w:t xml:space="preserve">[4]  FastAPI documentation. https://fastapi.tiangolo.com/</w:t>
      </w:r>
    </w:p>
    <w:p>
      <w:pPr>
        <w:spacing w:after="120" w:line="276" w:lineRule="auto"/>
        <w:ind w:left="540" w:hanging="540"/>
        <w:jc w:val="left"/>
      </w:pPr>
      <w:r>
        <w:rPr>
          <w:rFonts w:ascii="Century Schoolbook" w:eastAsia="Century Schoolbook" w:hAnsi="Century Schoolbook" w:cs="Century Schoolbook"/>
          <w:sz w:val="24"/>
          <w:szCs w:val="24"/>
        </w:rPr>
        <w:t xml:space="preserve">[5]  PyTorch documentation. https://pytorch.org/docs/stable/index.html</w:t>
      </w:r>
    </w:p>
    <w:p>
      <w:pPr>
        <w:spacing w:after="120" w:line="276" w:lineRule="auto"/>
        <w:ind w:left="540" w:hanging="540"/>
        <w:jc w:val="left"/>
      </w:pPr>
      <w:r>
        <w:rPr>
          <w:rFonts w:ascii="Century Schoolbook" w:eastAsia="Century Schoolbook" w:hAnsi="Century Schoolbook" w:cs="Century Schoolbook"/>
          <w:sz w:val="24"/>
          <w:szCs w:val="24"/>
        </w:rPr>
        <w:t xml:space="preserve">[6]  Pillow (PIL Fork) documentation. https://pillow.readthedocs.io/</w:t>
      </w:r>
    </w:p>
    <w:p>
      <w:pPr>
        <w:spacing w:after="120" w:line="276" w:lineRule="auto"/>
        <w:ind w:left="540" w:hanging="540"/>
        <w:jc w:val="left"/>
      </w:pPr>
      <w:r>
        <w:rPr>
          <w:rFonts w:ascii="Century Schoolbook" w:eastAsia="Century Schoolbook" w:hAnsi="Century Schoolbook" w:cs="Century Schoolbook"/>
          <w:sz w:val="24"/>
          <w:szCs w:val="24"/>
        </w:rPr>
        <w:t xml:space="preserve">[7]  Pydantic documentation. https://docs.pydantic.dev/</w:t>
      </w:r>
    </w:p>
    <w:p>
      <w:pPr>
        <w:spacing w:after="120" w:line="276" w:lineRule="auto"/>
        <w:ind w:left="540" w:hanging="540"/>
        <w:jc w:val="left"/>
      </w:pPr>
      <w:r>
        <w:rPr>
          <w:rFonts w:ascii="Century Schoolbook" w:eastAsia="Century Schoolbook" w:hAnsi="Century Schoolbook" w:cs="Century Schoolbook"/>
          <w:sz w:val="24"/>
          <w:szCs w:val="24"/>
        </w:rPr>
        <w:t xml:space="preserve">[8]  MDN Web Docs: IndexedDB API. https://developer.mozilla.org/en-US/docs/Web/API/IndexedDB_API</w:t>
      </w:r>
    </w:p>
    <w:p>
      <w:pPr>
        <w:spacing w:after="120" w:line="276" w:lineRule="auto"/>
        <w:ind w:left="540" w:hanging="540"/>
        <w:jc w:val="left"/>
      </w:pPr>
      <w:r>
        <w:rPr>
          <w:rFonts w:ascii="Century Schoolbook" w:eastAsia="Century Schoolbook" w:hAnsi="Century Schoolbook" w:cs="Century Schoolbook"/>
          <w:sz w:val="24"/>
          <w:szCs w:val="24"/>
        </w:rPr>
        <w:t xml:space="preserve">[9]  T. Riemersma, "Colour metric" (weighted RGB distance), CompuPhase. https://www.compuphase.com/cmetric.htm</w:t>
      </w:r>
    </w:p>
    <w:p>
      <w:pPr>
        <w:spacing w:after="120" w:line="276" w:lineRule="auto"/>
        <w:ind w:left="540" w:hanging="540"/>
        <w:jc w:val="left"/>
      </w:pPr>
      <w:r>
        <w:rPr>
          <w:rFonts w:ascii="Century Schoolbook" w:eastAsia="Century Schoolbook" w:hAnsi="Century Schoolbook" w:cs="Century Schoolbook"/>
          <w:sz w:val="24"/>
          <w:szCs w:val="24"/>
        </w:rPr>
        <w:t xml:space="preserve">[10]  Product-Description-Generator (ShopAI), README and source files supplied by the student.</w:t>
      </w:r>
    </w:p>
    <w:p w14:paraId="6B768250" w14:textId="5A88C46C" w:rsidR="00D43924" w:rsidRDefault="00D43924" w:rsidP="00BD09C0">
      <w:pPr>
        <w:spacing w:after="140" w:line="240" w:lineRule="auto"/>
        <w:ind w:hanging="2"/>
        <w:rPr>
          <w:rFonts w:ascii="Times New Roman" w:eastAsia="Times New Roman" w:hAnsi="Times New Roman" w:cs="Times New Roman"/>
          <w:b/>
          <w:bCs/>
          <w:sz w:val="26"/>
          <w:szCs w:val="26"/>
        </w:rPr>
      </w:pPr>
    </w:p>
    <w:p w14:paraId="3C7236E4" w14:textId="77777777" w:rsidR="00D43924" w:rsidRDefault="00D43924">
      <w:pPr>
        <w:rPr>
          <w:rFonts w:ascii="Cambria" w:eastAsia="Cambria" w:hAnsi="Cambria" w:cs="Cambria"/>
          <w:b/>
          <w:bCs/>
          <w:sz w:val="26"/>
          <w:szCs w:val="26"/>
        </w:rPr>
      </w:pPr>
    </w:p>
    <w:sectPr w:rsidR="00D43924">
      <w:headerReference w:type="even" r:id="rId8"/>
      <w:headerReference w:type="default" r:id="rId9"/>
      <w:footerReference w:type="even" r:id="rId10"/>
      <w:footerReference w:type="default" r:id="rId11"/>
      <w:headerReference w:type="first" r:id="rId12"/>
      <w:footerReference w:type="first" r:id="rId13"/>
      <w:pgSz w:w="11909" w:h="16834"/>
      <w:pgMar w:top="1440" w:right="1440" w:bottom="1440" w:left="1440" w:header="288" w:footer="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724C81D" w14:textId="77777777" w:rsidR="00E560E7" w:rsidRDefault="00E560E7">
      <w:pPr>
        <w:spacing w:line="240" w:lineRule="auto"/>
      </w:pPr>
      <w:r>
        <w:separator/>
      </w:r>
    </w:p>
  </w:endnote>
  <w:endnote w:type="continuationSeparator" w:id="0">
    <w:p w14:paraId="395DC5E7" w14:textId="77777777" w:rsidR="00E560E7" w:rsidRDefault="00E560E7">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entury Schoolbook">
    <w:panose1 w:val="02040604050505020304"/>
    <w:charset w:val="00"/>
    <w:family w:val="roman"/>
    <w:pitch w:val="variable"/>
    <w:sig w:usb0="00000287" w:usb1="00000000" w:usb2="00000000" w:usb3="00000000" w:csb0="0000009F" w:csb1="00000000"/>
    <w:embedRegular r:id="rId1" w:fontKey="{9E6F57A9-5A78-4D4E-B9AB-0333D208722A}"/>
  </w:font>
  <w:font w:name="Cambria">
    <w:panose1 w:val="02040503050406030204"/>
    <w:charset w:val="00"/>
    <w:family w:val="roman"/>
    <w:pitch w:val="variable"/>
    <w:sig w:usb0="E00006FF" w:usb1="420024FF" w:usb2="02000000" w:usb3="00000000" w:csb0="0000019F" w:csb1="00000000"/>
    <w:embedRegular r:id="rId2" w:fontKey="{ED99D453-1E1E-4922-B275-0368B450E855}"/>
    <w:embedBold r:id="rId3" w:fontKey="{9B042BD0-4ED9-4BED-B83A-EDB4155C1969}"/>
  </w:font>
  <w:font w:name="Calibri">
    <w:panose1 w:val="020F0502020204030204"/>
    <w:charset w:val="00"/>
    <w:family w:val="swiss"/>
    <w:pitch w:val="variable"/>
    <w:sig w:usb0="E4002EFF" w:usb1="C200247B" w:usb2="00000009" w:usb3="00000000" w:csb0="000001FF" w:csb1="00000000"/>
    <w:embedRegular r:id="rId4" w:fontKey="{9EAF893A-6020-4B7B-8E48-50A606AEC3BC}"/>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9E1A5E" w14:textId="77777777" w:rsidR="00D43924" w:rsidRDefault="00D43924">
    <w:pPr>
      <w:pBdr>
        <w:top w:val="nil"/>
        <w:left w:val="nil"/>
        <w:bottom w:val="nil"/>
        <w:right w:val="nil"/>
        <w:between w:val="nil"/>
      </w:pBdr>
      <w:tabs>
        <w:tab w:val="center" w:pos="4680"/>
        <w:tab w:val="right" w:pos="9360"/>
      </w:tabs>
      <w:spacing w:line="240" w:lineRule="auto"/>
      <w:rPr>
        <w:color w:val="000000"/>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2BDFB1" w14:textId="77777777" w:rsidR="00D43924" w:rsidRDefault="00D43924">
    <w:pPr>
      <w:pBdr>
        <w:top w:val="nil"/>
        <w:left w:val="nil"/>
        <w:bottom w:val="nil"/>
        <w:right w:val="nil"/>
        <w:between w:val="nil"/>
      </w:pBdr>
      <w:tabs>
        <w:tab w:val="center" w:pos="4680"/>
        <w:tab w:val="right" w:pos="9360"/>
      </w:tabs>
      <w:spacing w:line="240" w:lineRule="auto"/>
      <w:rPr>
        <w:color w:val="000000"/>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A4EC27" w14:textId="77777777" w:rsidR="00D43924" w:rsidRDefault="00D43924">
    <w:pPr>
      <w:pBdr>
        <w:top w:val="nil"/>
        <w:left w:val="nil"/>
        <w:bottom w:val="nil"/>
        <w:right w:val="nil"/>
        <w:between w:val="nil"/>
      </w:pBdr>
      <w:tabs>
        <w:tab w:val="center" w:pos="4680"/>
        <w:tab w:val="right" w:pos="9360"/>
      </w:tabs>
      <w:spacing w:line="240" w:lineRule="auto"/>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1F0026B" w14:textId="77777777" w:rsidR="00E560E7" w:rsidRDefault="00E560E7">
      <w:pPr>
        <w:spacing w:line="240" w:lineRule="auto"/>
      </w:pPr>
      <w:r>
        <w:separator/>
      </w:r>
    </w:p>
  </w:footnote>
  <w:footnote w:type="continuationSeparator" w:id="0">
    <w:p w14:paraId="32F2A5BB" w14:textId="77777777" w:rsidR="00E560E7" w:rsidRDefault="00E560E7">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4EC789" w14:textId="77777777" w:rsidR="00D43924" w:rsidRDefault="00000000">
    <w:pPr>
      <w:pBdr>
        <w:top w:val="nil"/>
        <w:left w:val="nil"/>
        <w:bottom w:val="nil"/>
        <w:right w:val="nil"/>
        <w:between w:val="nil"/>
      </w:pBdr>
      <w:tabs>
        <w:tab w:val="center" w:pos="4680"/>
        <w:tab w:val="right" w:pos="9360"/>
      </w:tabs>
      <w:spacing w:line="240" w:lineRule="auto"/>
      <w:rPr>
        <w:color w:val="000000"/>
      </w:rPr>
    </w:pPr>
    <w:r>
      <w:rPr>
        <w:color w:val="000000"/>
      </w:rPr>
      <w:pict w14:anchorId="6DE80378">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 o:spid="_x0000_s1025" type="#_x0000_t75" alt="" style="position:absolute;margin-left:0;margin-top:0;width:451.2pt;height:451.2pt;z-index:-251657216;mso-position-horizontal:center;mso-position-horizontal-relative:margin;mso-position-vertical:center;mso-position-vertical-relative:margin">
          <v:imagedata r:id="rId1" o:title="image2" gain="19661f" blacklevel="22938f"/>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85FF58" w14:textId="77777777" w:rsidR="00D43924" w:rsidRDefault="00000000">
    <w:pPr>
      <w:spacing w:line="240" w:lineRule="auto"/>
      <w:jc w:val="center"/>
      <w:rPr>
        <w:rFonts w:ascii="Cambria" w:eastAsia="Cambria" w:hAnsi="Cambria" w:cs="Cambria"/>
        <w:sz w:val="24"/>
        <w:szCs w:val="24"/>
      </w:rPr>
    </w:pPr>
    <w:r>
      <w:pict w14:anchorId="686D65EC">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3" o:spid="_x0000_s1027" type="#_x0000_t75" alt="" style="position:absolute;left:0;text-align:left;margin-left:0;margin-top:0;width:451.2pt;height:451.2pt;z-index:-251659264;mso-position-horizontal:center;mso-position-horizontal-relative:margin;mso-position-vertical:center;mso-position-vertical-relative:margin">
          <v:imagedata r:id="rId1" o:title="image2" gain="19661f" blacklevel="22938f"/>
          <w10:wrap anchorx="margin" anchory="margin"/>
        </v:shape>
      </w:pict>
    </w:r>
    <w:r>
      <w:rPr>
        <w:rFonts w:ascii="Cambria" w:eastAsia="Cambria" w:hAnsi="Cambria" w:cs="Cambria"/>
        <w:sz w:val="24"/>
        <w:szCs w:val="24"/>
      </w:rPr>
      <w:t>Marathwada Mitra Mandal's</w:t>
    </w:r>
    <w:r>
      <w:rPr>
        <w:noProof/>
      </w:rPr>
      <w:drawing>
        <wp:anchor distT="0" distB="0" distL="114300" distR="114300" simplePos="0" relativeHeight="251656192" behindDoc="0" locked="0" layoutInCell="1" hidden="0" allowOverlap="1" wp14:anchorId="78D9F75F" wp14:editId="5CF3DD30">
          <wp:simplePos x="0" y="0"/>
          <wp:positionH relativeFrom="column">
            <wp:posOffset>4</wp:posOffset>
          </wp:positionH>
          <wp:positionV relativeFrom="paragraph">
            <wp:posOffset>-1900</wp:posOffset>
          </wp:positionV>
          <wp:extent cx="590550" cy="533400"/>
          <wp:effectExtent l="0" t="0" r="0" b="0"/>
          <wp:wrapNone/>
          <wp:docPr id="1" name="image1.jpg"/>
          <wp:cNvGraphicFramePr/>
          <a:graphic xmlns:a="http://schemas.openxmlformats.org/drawingml/2006/main">
            <a:graphicData uri="http://schemas.openxmlformats.org/drawingml/2006/picture">
              <pic:pic xmlns:pic="http://schemas.openxmlformats.org/drawingml/2006/picture">
                <pic:nvPicPr>
                  <pic:cNvPr id="0" name="image1.jpg"/>
                  <pic:cNvPicPr preferRelativeResize="0"/>
                </pic:nvPicPr>
                <pic:blipFill>
                  <a:blip r:embed="rId2"/>
                  <a:srcRect/>
                  <a:stretch>
                    <a:fillRect/>
                  </a:stretch>
                </pic:blipFill>
                <pic:spPr>
                  <a:xfrm>
                    <a:off x="0" y="0"/>
                    <a:ext cx="590550" cy="533400"/>
                  </a:xfrm>
                  <a:prstGeom prst="rect">
                    <a:avLst/>
                  </a:prstGeom>
                  <a:ln/>
                </pic:spPr>
              </pic:pic>
            </a:graphicData>
          </a:graphic>
        </wp:anchor>
      </w:drawing>
    </w:r>
  </w:p>
  <w:p w14:paraId="35A1AF6E" w14:textId="77777777" w:rsidR="00D43924" w:rsidRDefault="00000000">
    <w:pPr>
      <w:spacing w:line="240" w:lineRule="auto"/>
      <w:jc w:val="center"/>
      <w:rPr>
        <w:rFonts w:ascii="Cambria" w:eastAsia="Cambria" w:hAnsi="Cambria" w:cs="Cambria"/>
        <w:b/>
        <w:bCs/>
        <w:sz w:val="28"/>
        <w:szCs w:val="28"/>
      </w:rPr>
    </w:pPr>
    <w:r>
      <w:rPr>
        <w:rFonts w:ascii="Cambria" w:eastAsia="Cambria" w:hAnsi="Cambria" w:cs="Cambria"/>
        <w:b/>
        <w:bCs/>
        <w:sz w:val="28"/>
        <w:szCs w:val="28"/>
      </w:rPr>
      <w:t>COLLEGE OF ENGINEERING, Karvenagar, Pune - 52</w:t>
    </w:r>
  </w:p>
  <w:p w14:paraId="16D3EE59" w14:textId="77777777" w:rsidR="00D43924" w:rsidRDefault="00000000">
    <w:pPr>
      <w:jc w:val="center"/>
      <w:rPr>
        <w:rFonts w:ascii="Cambria" w:eastAsia="Cambria" w:hAnsi="Cambria" w:cs="Cambria"/>
      </w:rPr>
    </w:pPr>
    <w:r>
      <w:rPr>
        <w:rFonts w:ascii="Cambria" w:eastAsia="Cambria" w:hAnsi="Cambria" w:cs="Cambria"/>
      </w:rPr>
      <w:t>An Autonomous Institute permanently affiliated to SPPU</w:t>
    </w:r>
  </w:p>
  <w:p w14:paraId="5B6B8893" w14:textId="77777777" w:rsidR="00D43924" w:rsidRDefault="00000000">
    <w:pPr>
      <w:tabs>
        <w:tab w:val="left" w:pos="1035"/>
        <w:tab w:val="left" w:pos="6840"/>
      </w:tabs>
      <w:spacing w:line="240" w:lineRule="auto"/>
      <w:ind w:hanging="720"/>
      <w:rPr>
        <w:rFonts w:ascii="Cambria" w:eastAsia="Cambria" w:hAnsi="Cambria" w:cs="Cambria"/>
      </w:rPr>
    </w:pPr>
    <w:r>
      <w:rPr>
        <w:rFonts w:ascii="Cambria" w:eastAsia="Cambria" w:hAnsi="Cambria" w:cs="Cambria"/>
      </w:rPr>
      <w:t xml:space="preserve">                  </w:t>
    </w:r>
    <w:r>
      <w:rPr>
        <w:rFonts w:ascii="Cambria" w:eastAsia="Cambria" w:hAnsi="Cambria" w:cs="Cambria"/>
        <w:b/>
        <w:bCs/>
      </w:rPr>
      <w:t>NAAC: A ++ |  NBA Accredited                                                          Best College Award by SPPU</w:t>
    </w:r>
  </w:p>
  <w:p w14:paraId="47634ABD" w14:textId="77777777" w:rsidR="00D43924" w:rsidRDefault="00000000">
    <w:pPr>
      <w:pBdr>
        <w:bottom w:val="single" w:sz="12" w:space="1" w:color="000000"/>
      </w:pBdr>
      <w:tabs>
        <w:tab w:val="left" w:pos="1035"/>
        <w:tab w:val="left" w:pos="6840"/>
      </w:tabs>
      <w:spacing w:line="240" w:lineRule="auto"/>
      <w:ind w:left="-900" w:right="-870"/>
      <w:rPr>
        <w:rFonts w:ascii="Cambria" w:eastAsia="Cambria" w:hAnsi="Cambria" w:cs="Cambria"/>
        <w:color w:val="0000FF"/>
        <w:u w:val="single"/>
      </w:rPr>
    </w:pPr>
    <w:bookmarkStart w:id="0" w:name="_heading=h.ckqeul8kbry" w:colFirst="0" w:colLast="0"/>
    <w:bookmarkEnd w:id="0"/>
    <w:r>
      <w:rPr>
        <w:rFonts w:ascii="Cambria" w:eastAsia="Cambria" w:hAnsi="Cambria" w:cs="Cambria"/>
      </w:rPr>
      <w:t xml:space="preserve">                     website: </w:t>
    </w:r>
    <w:hyperlink r:id="rId3">
      <w:r w:rsidR="00D43924">
        <w:rPr>
          <w:rFonts w:ascii="Cambria" w:eastAsia="Cambria" w:hAnsi="Cambria" w:cs="Cambria"/>
          <w:color w:val="0000FF"/>
          <w:u w:val="single"/>
        </w:rPr>
        <w:t>www.mmcoe.edu.in</w:t>
      </w:r>
    </w:hyperlink>
    <w:r>
      <w:rPr>
        <w:rFonts w:ascii="Cambria" w:eastAsia="Cambria" w:hAnsi="Cambria" w:cs="Cambria"/>
      </w:rPr>
      <w:t xml:space="preserve">                                                               email id: </w:t>
    </w:r>
    <w:hyperlink r:id="rId4">
      <w:r w:rsidR="00D43924">
        <w:rPr>
          <w:rFonts w:ascii="Cambria" w:eastAsia="Cambria" w:hAnsi="Cambria" w:cs="Cambria"/>
          <w:color w:val="0000FF"/>
          <w:u w:val="single"/>
        </w:rPr>
        <w:t>mmcoe@mmcoe.edu.in</w:t>
      </w:r>
    </w:hyperlink>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DC928A" w14:textId="77777777" w:rsidR="00D43924" w:rsidRDefault="00000000">
    <w:pPr>
      <w:pBdr>
        <w:top w:val="nil"/>
        <w:left w:val="nil"/>
        <w:bottom w:val="nil"/>
        <w:right w:val="nil"/>
        <w:between w:val="nil"/>
      </w:pBdr>
      <w:tabs>
        <w:tab w:val="center" w:pos="4680"/>
        <w:tab w:val="right" w:pos="9360"/>
      </w:tabs>
      <w:spacing w:line="240" w:lineRule="auto"/>
      <w:rPr>
        <w:color w:val="000000"/>
      </w:rPr>
    </w:pPr>
    <w:r>
      <w:rPr>
        <w:color w:val="000000"/>
      </w:rPr>
      <w:pict w14:anchorId="12796703">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 o:spid="_x0000_s1026" type="#_x0000_t75" alt="" style="position:absolute;margin-left:0;margin-top:0;width:451.2pt;height:451.2pt;z-index:-251658240;mso-position-horizontal:center;mso-position-horizontal-relative:margin;mso-position-vertical:center;mso-position-vertical-relative:margin">
          <v:imagedata r:id="rId1" o:title="image2" gain="19661f" blacklevel="22938f"/>
          <w10:wrap anchorx="margin" anchory="margin"/>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2840574"/>
    <w:multiLevelType w:val="hybridMultilevel"/>
    <w:tmpl w:val="D514FC9A"/>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start w:val="1"/>
      <w:numFmt w:val="bullet"/>
      <w:lvlText w:val=""/>
      <w:lvlJc w:val="left"/>
      <w:pPr>
        <w:ind w:left="2880" w:hanging="360"/>
      </w:pPr>
      <w:rPr>
        <w:rFonts w:ascii="Symbol" w:hAnsi="Symbol" w:hint="default"/>
      </w:rPr>
    </w:lvl>
    <w:lvl w:ilvl="4" w:tplc="40090003">
      <w:start w:val="1"/>
      <w:numFmt w:val="bullet"/>
      <w:lvlText w:val="o"/>
      <w:lvlJc w:val="left"/>
      <w:pPr>
        <w:ind w:left="3600" w:hanging="360"/>
      </w:pPr>
      <w:rPr>
        <w:rFonts w:ascii="Courier New" w:hAnsi="Courier New" w:cs="Courier New" w:hint="default"/>
      </w:rPr>
    </w:lvl>
    <w:lvl w:ilvl="5" w:tplc="40090005">
      <w:start w:val="1"/>
      <w:numFmt w:val="bullet"/>
      <w:lvlText w:val=""/>
      <w:lvlJc w:val="left"/>
      <w:pPr>
        <w:ind w:left="4320" w:hanging="360"/>
      </w:pPr>
      <w:rPr>
        <w:rFonts w:ascii="Wingdings" w:hAnsi="Wingdings" w:hint="default"/>
      </w:rPr>
    </w:lvl>
    <w:lvl w:ilvl="6" w:tplc="40090001">
      <w:start w:val="1"/>
      <w:numFmt w:val="bullet"/>
      <w:lvlText w:val=""/>
      <w:lvlJc w:val="left"/>
      <w:pPr>
        <w:ind w:left="5040" w:hanging="360"/>
      </w:pPr>
      <w:rPr>
        <w:rFonts w:ascii="Symbol" w:hAnsi="Symbol" w:hint="default"/>
      </w:rPr>
    </w:lvl>
    <w:lvl w:ilvl="7" w:tplc="40090003">
      <w:start w:val="1"/>
      <w:numFmt w:val="bullet"/>
      <w:lvlText w:val="o"/>
      <w:lvlJc w:val="left"/>
      <w:pPr>
        <w:ind w:left="5760" w:hanging="360"/>
      </w:pPr>
      <w:rPr>
        <w:rFonts w:ascii="Courier New" w:hAnsi="Courier New" w:cs="Courier New" w:hint="default"/>
      </w:rPr>
    </w:lvl>
    <w:lvl w:ilvl="8" w:tplc="40090005">
      <w:start w:val="1"/>
      <w:numFmt w:val="bullet"/>
      <w:lvlText w:val=""/>
      <w:lvlJc w:val="left"/>
      <w:pPr>
        <w:ind w:left="6480" w:hanging="360"/>
      </w:pPr>
      <w:rPr>
        <w:rFonts w:ascii="Wingdings" w:hAnsi="Wingdings" w:hint="default"/>
      </w:rPr>
    </w:lvl>
  </w:abstractNum>
  <w:abstractNum w:abstractNumId="90">
    <w:multiLevelType w:val="hybridMultilevel"/>
    <w:lvl w:ilvl="0">
      <w:start w:val="1"/>
      <w:numFmt w:val="bullet"/>
      <w:lvlText w:val="•"/>
      <w:lvlJc w:val="left"/>
      <w:pPr>
        <w:ind w:left="1080" w:hanging="360"/>
      </w:pPr>
      <w:rPr>
        <w:rFonts w:ascii="Century Schoolbook" w:hAnsi="Century Schoolbook"/>
      </w:rPr>
    </w:lvl>
  </w:abstractNum>
  <w:abstractNum w:abstractNumId="91">
    <w:multiLevelType w:val="hybridMultilevel"/>
    <w:lvl w:ilvl="0">
      <w:start w:val="1"/>
      <w:numFmt w:val="decimal"/>
      <w:lvlText w:val="%1."/>
      <w:lvlJc w:val="left"/>
      <w:pPr>
        <w:ind w:left="1080" w:hanging="360"/>
      </w:pPr>
    </w:lvl>
  </w:abstractNum>
  <w:num w:numId="1" w16cid:durableId="2011910460">
    <w:abstractNumId w:val="0"/>
  </w:num>
  <w:num w:numId="90">
    <w:abstractNumId w:val="90"/>
  </w:num>
  <w:num w:numId="91">
    <w:abstractNumId w:val="9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43924"/>
    <w:rsid w:val="00B14032"/>
    <w:rsid w:val="00BD09C0"/>
    <w:rsid w:val="00C46F58"/>
    <w:rsid w:val="00D25FAF"/>
    <w:rsid w:val="00D43924"/>
    <w:rsid w:val="00DF2D2C"/>
    <w:rsid w:val="00E560E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3BCFFE9"/>
  <w15:docId w15:val="{C747BE70-73A1-4038-9EFC-79709EC0410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IN" w:eastAsia="en-IN"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paragraph" w:styleId="ListParagraph">
    <w:name w:val="List Paragraph"/>
    <w:basedOn w:val="Normal"/>
    <w:uiPriority w:val="34"/>
    <w:qFormat/>
    <w:rsid w:val="00BD09C0"/>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_rels/header2.xml.rels><?xml version="1.0" encoding="UTF-8" standalone="yes"?>
<Relationships xmlns="http://schemas.openxmlformats.org/package/2006/relationships"><Relationship Id="rId3" Type="http://schemas.openxmlformats.org/officeDocument/2006/relationships/hyperlink" Target="http://www.mmcoe.edu.in" TargetMode="External"/><Relationship Id="rId2" Type="http://schemas.openxmlformats.org/officeDocument/2006/relationships/image" Target="media/image2.jpg"/><Relationship Id="rId1" Type="http://schemas.openxmlformats.org/officeDocument/2006/relationships/image" Target="media/image1.jpeg"/><Relationship Id="rId4" Type="http://schemas.openxmlformats.org/officeDocument/2006/relationships/hyperlink" Target="mailto:mmcoe@mmcoe.edu.in" TargetMode="External"/></Relationships>
</file>

<file path=word/_rels/header3.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pBRTstib5HyXq5mKakbDmxqBymQ==">CgMxLjAyCGguZ2pkZ3hzMg1oLmNrcWV1bDhrYnJ5OAByITFPeGJTSHZGOExfbFlUUERURDdKOTEtaGltdEg5QjBWcg==</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5</TotalTime>
  <Pages>1</Pages>
  <Words>36</Words>
  <Characters>207</Characters>
  <Application>Microsoft Office Word</Application>
  <DocSecurity>0</DocSecurity>
  <Lines>1</Lines>
  <Paragraphs>1</Paragraphs>
  <ScaleCrop>false</ScaleCrop>
  <Company/>
  <LinksUpToDate>false</LinksUpToDate>
  <CharactersWithSpaces>242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Veena Menoki</cp:lastModifiedBy>
  <cp:revision>4</cp:revision>
  <dcterms:created xsi:type="dcterms:W3CDTF">2026-10-06T08:26:00Z</dcterms:created>
  <dcterms:modified xsi:type="dcterms:W3CDTF">2026-10-06T08:31:00Z</dcterms:modified>
</cp:coreProperties>
</file>