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FC67"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Livro Kullanım Koşulları</w:t>
      </w:r>
    </w:p>
    <w:p w14:paraId="38EAD5B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Son Güncelleme:</w:t>
      </w:r>
      <w:r>
        <w:rPr>
          <w:rFonts w:ascii="Times New Roman" w:eastAsia="Times New Roman" w:hAnsi="Times New Roman" w:cs="Times New Roman"/>
          <w:kern w:val="0"/>
          <w14:ligatures w14:val="none"/>
        </w:rPr>
        <w:t xml:space="preserve"> 5 Ekim 2026</w:t>
      </w:r>
    </w:p>
    <w:p w14:paraId="241555E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Kullanım Koşulları ("Koşullar"), Livro uygulamasına ve ilgili hizmetlere ("Livro", "Hizmet", "biz", "bize" veya "bizim") erişiminizi ve bunları kullanımınızı düzenler.</w:t>
      </w:r>
    </w:p>
    <w:p w14:paraId="618C330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Türkiye'de yerleşik bir gerçek kişi olan </w:t>
      </w: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t xml:space="preserve"> tarafından işletilmektedir.</w:t>
      </w:r>
    </w:p>
    <w:p w14:paraId="5A8ED71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hesap oluşturarak, Livro'ya erişerek veya Livro'yu kullanarak bu Koşulları kabul etmiş olursunuz. Bu Koşulları kabul etmiyorsanız Livro'yu kullanmamalısınız.</w:t>
      </w:r>
    </w:p>
    <w:p w14:paraId="34DF03CC"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008F1001">
          <v:rect id="_x0000_i1053" alt="" style="width:468pt;height:.05pt;mso-width-percent:0;mso-height-percent:0;mso-width-percent:0;mso-height-percent:0" o:hralign="center" o:hrstd="t" o:hr="t" fillcolor="#a0a0a0" stroked="f"/>
        </w:pict>
      </w:r>
    </w:p>
    <w:p w14:paraId="6AA16C8B" w14:textId="77777777" w:rsidR="00917BF7" w:rsidRPr="00917BF7" w:rsidRDefault="00917BF7" w:rsidP="00917B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 Livro Hakkında</w:t>
      </w:r>
    </w:p>
    <w:p w14:paraId="4DCDFC9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kullanıcıların kişisel anılarını kaydetmelerine ve bu anıları yapay zekâ destekli yaratıcı içeriklere dönüştürmelerine olanak tanıyan dijital bir anı ve günlük hizmetidir.</w:t>
      </w:r>
    </w:p>
    <w:p w14:paraId="7261175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Belirli bir zamanda sunulan özelliklere bağlı olarak Livro, kullanıcıların şunları yapmasına olanak tanıyabilir:</w:t>
      </w:r>
    </w:p>
    <w:p w14:paraId="11C9F5B9"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girişleri yazmak ve saklamak;</w:t>
      </w:r>
    </w:p>
    <w:p w14:paraId="0BE470D5"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 tarihe göre düzenlemek;</w:t>
      </w:r>
    </w:p>
    <w:p w14:paraId="55C95ED0"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 bir takvim ve zaman çizelgesi üzerinden görüntülemek;</w:t>
      </w:r>
    </w:p>
    <w:p w14:paraId="29473DB0"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destekli özetler ve yorumlar oluşturmak;</w:t>
      </w:r>
    </w:p>
    <w:p w14:paraId="2D164089"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romanlar ve diğer görsel anlatımlar oluşturmak;</w:t>
      </w:r>
    </w:p>
    <w:p w14:paraId="49B69911"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anılara dayalı karakterler ve hikâye öğeleri oluşturmak;</w:t>
      </w:r>
    </w:p>
    <w:p w14:paraId="7D1AFE15"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 kitaplar veya başka koleksiyonlar halinde düzenlemek;</w:t>
      </w:r>
    </w:p>
    <w:p w14:paraId="0F9274D3"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saklanan anılarda arama yapmak ve bunları keşfetmek;</w:t>
      </w:r>
    </w:p>
    <w:p w14:paraId="00988C9C"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 PDF biçiminde dışa aktarmak;</w:t>
      </w:r>
    </w:p>
    <w:p w14:paraId="7756FADC"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oluşturulan çizgi romanları ve diğer mevcut içerikleri indirmek.</w:t>
      </w:r>
    </w:p>
    <w:p w14:paraId="5EE2C0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zaman içinde özellikler ekleyebilir, değiştirebilir, askıya alabilir veya sonlandırabilir.</w:t>
      </w:r>
    </w:p>
    <w:p w14:paraId="3C125A8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 özellik her ülkede veya her kullanıcı için sunulmayabilir.</w:t>
      </w:r>
    </w:p>
    <w:p w14:paraId="2728358E"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2F53D157">
          <v:rect id="_x0000_i1052" alt="" style="width:468pt;height:.05pt;mso-width-percent:0;mso-height-percent:0;mso-width-percent:0;mso-height-percent:0" o:hralign="center" o:hrstd="t" o:hr="t" fillcolor="#a0a0a0" stroked="f"/>
        </w:pict>
      </w:r>
    </w:p>
    <w:p w14:paraId="4C9B3EC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Uygunluk</w:t>
      </w:r>
    </w:p>
    <w:p w14:paraId="7AC37ED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Livro hesabı oluşturmak veya kullanmak için </w:t>
      </w:r>
      <w:r>
        <w:rPr>
          <w:rFonts w:ascii="Times New Roman" w:eastAsia="Times New Roman" w:hAnsi="Times New Roman" w:cs="Times New Roman"/>
          <w:b/>
          <w:bCs/>
          <w:kern w:val="0"/>
          <w14:ligatures w14:val="none"/>
        </w:rPr>
        <w:t xml:space="preserve">en az 16 yaşında</w:t>
      </w:r>
      <w:r>
        <w:rPr>
          <w:rFonts w:ascii="Times New Roman" w:eastAsia="Times New Roman" w:hAnsi="Times New Roman" w:cs="Times New Roman"/>
          <w:kern w:val="0"/>
          <w14:ligatures w14:val="none"/>
        </w:rPr>
        <w:t xml:space="preserve"> olmanız gerekir.</w:t>
      </w:r>
    </w:p>
    <w:p w14:paraId="38E5698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hesap oluşturarak şunları beyan etmiş olursunuz:</w:t>
      </w:r>
    </w:p>
    <w:p w14:paraId="540D2F49"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asgari yaş şartını karşıladığınızı;</w:t>
      </w:r>
    </w:p>
    <w:p w14:paraId="18DBF0EB"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bulunduğunuz ülkenin hukukuna göre Livro ile sözleşme yapmanıza yasal olarak izin verildiğini; ve</w:t>
      </w:r>
    </w:p>
    <w:p w14:paraId="48B62257"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kayıt sırasında verdiğiniz bilgilerin bildiğiniz kadarıyla doğru olduğunu.</w:t>
      </w:r>
    </w:p>
    <w:p w14:paraId="0E503B9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16 yaşın altındaki çocuklara yönelik değildir.</w:t>
      </w:r>
    </w:p>
    <w:p w14:paraId="370A335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hesabın geçerli asgari yaş şartlarını karşılamayan bir kişiye ait olduğunu öğrenirsek, hesabı askıya alabilir veya kapatabilir ve ilgili kişisel verilerle ilgili uygun adımları atabiliriz.</w:t>
      </w:r>
    </w:p>
    <w:p w14:paraId="1D5F9E1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Koşulların hiçbir hükmü, ülkenizin yasaları uyarınca geçerli olan zorunlu yaş, tüketiciyi koruma veya gizlilik haklarının önüne geçmez.</w:t>
      </w:r>
    </w:p>
    <w:p w14:paraId="0A1A4E8C"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3BD13302">
          <v:rect id="_x0000_i1027" style="width:0;height:1.5pt" o:hralign="center" o:hrstd="t" o:hr="t" fillcolor="#a0a0a0" stroked="f"/>
        </w:pict>
      </w:r>
    </w:p>
    <w:p w14:paraId="2E4406E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3. Hesabınız</w:t>
      </w:r>
    </w:p>
    <w:p w14:paraId="02C8E48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 kullanmak için bir Livro hesabı gerekir.</w:t>
      </w:r>
    </w:p>
    <w:p w14:paraId="6FF382A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Desteklenen kimlik doğrulama sağlayıcılarını kullanarak hesap oluşturabilirsiniz; şu anda bunlar:</w:t>
      </w:r>
    </w:p>
    <w:p w14:paraId="6BE9282D" w14:textId="77777777" w:rsidR="00917BF7" w:rsidRPr="00917BF7" w:rsidRDefault="00917BF7" w:rsidP="00917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w:t>
      </w:r>
    </w:p>
    <w:p w14:paraId="6AB72461" w14:textId="77777777" w:rsidR="00917BF7" w:rsidRPr="00917BF7" w:rsidRDefault="00917BF7" w:rsidP="00917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w:t>
      </w:r>
    </w:p>
    <w:p w14:paraId="0EFB9BF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Hesabınızın güvenliğini sağlamaktan ve hesabınız üzerinden gerçekleştirilen işlemlerden siz sorumlusunuz.</w:t>
      </w:r>
    </w:p>
    <w:p w14:paraId="659A4C4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Şunları yapmamalısınız:</w:t>
      </w:r>
    </w:p>
    <w:p w14:paraId="6B6E51C8"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başka bir kişiyi taklit etmek;</w:t>
      </w:r>
    </w:p>
    <w:p w14:paraId="024452C2"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izin almadan başkasının kimliğini kullanarak hesap oluşturmak;</w:t>
      </w:r>
    </w:p>
    <w:p w14:paraId="12277B93"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hesabınızı güvenliğini tehlikeye atacak şekilde paylaşmak;</w:t>
      </w:r>
    </w:p>
    <w:p w14:paraId="0FBC787F"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başka bir kullanıcının hesabına erişmeye çalışmak;</w:t>
      </w:r>
    </w:p>
    <w:p w14:paraId="4C674C32"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güvenlik veya erişim kısıtlamalarını aşmak için kullanmak.</w:t>
      </w:r>
    </w:p>
    <w:p w14:paraId="31E2EC8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Hesabınızın ele geçirildiğini düşünüyorsanız bize derhal şu adresten ulaşmalısınız:</w:t>
      </w:r>
    </w:p>
    <w:p w14:paraId="699828F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0D688199"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639EAE20">
          <v:rect id="_x0000_i1028" style="width:0;height:1.5pt" o:hralign="center" o:hrstd="t" o:hr="t" fillcolor="#a0a0a0" stroked="f"/>
        </w:pict>
      </w:r>
    </w:p>
    <w:p w14:paraId="7D407357"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4. Anılarınız ve Kullanıcı İçeriği</w:t>
      </w:r>
    </w:p>
    <w:p w14:paraId="2C95C99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günlük girişleri ve anılar dahil olmak üzere kişisel içerik oluşturmanıza ve saklamanıza olanak tanır ("Kullanıcı İçeriği").</w:t>
      </w:r>
    </w:p>
    <w:p w14:paraId="0964735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 İçeriğiniz şunlar hakkında bilgiler içerebilir:</w:t>
      </w:r>
    </w:p>
    <w:p w14:paraId="6DAA7CC4"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kendiniz;</w:t>
      </w:r>
    </w:p>
    <w:p w14:paraId="40815E12"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deneyimleriniz;</w:t>
      </w:r>
    </w:p>
    <w:p w14:paraId="3E029D8C"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tanıdığınız kişiler;</w:t>
      </w:r>
    </w:p>
    <w:p w14:paraId="0562E8DE"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yerler;</w:t>
      </w:r>
    </w:p>
    <w:p w14:paraId="3E8C3A6E"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olaylar;</w:t>
      </w:r>
    </w:p>
    <w:p w14:paraId="24AA6721"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duygular;</w:t>
      </w:r>
    </w:p>
    <w:p w14:paraId="3843164F"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ilişkiler;</w:t>
      </w:r>
    </w:p>
    <w:p w14:paraId="00BBACD2"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günlüğünüze eklemeyi seçtiğiniz diğer bilgiler.</w:t>
      </w:r>
    </w:p>
    <w:p w14:paraId="3AE198C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 İçeriğiniz üzerindeki haklarınız sizde kalır.</w:t>
      </w:r>
    </w:p>
    <w:p w14:paraId="7BAEF5B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Yalnızca Hizmeti kullanmanız nedeniyle günlük girişlerinizin veya kişisel anılarınızın mülkiyetini Livro'ya devretmiş olmazsınız.</w:t>
      </w:r>
    </w:p>
    <w:p w14:paraId="02164B1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Livro'nun Hizmeti sunabilmesi için Kullanıcı İçeriğinizi işleme iznine ihtiyacı vardır.</w:t>
      </w:r>
    </w:p>
    <w:p w14:paraId="2C4BC61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nedenle Livro'ya, Kullanıcı İçeriğinizi yalnızca aşağıdakiler için makul ölçüde gerekli olduğu kadar barındırmak, saklamak, çoğaltmak, işlemek, dönüştürmek ve başka şekillerde kullanmak üzere </w:t>
      </w:r>
      <w:r>
        <w:rPr>
          <w:rFonts w:ascii="Times New Roman" w:eastAsia="Times New Roman" w:hAnsi="Times New Roman" w:cs="Times New Roman"/>
          <w:b/>
          <w:bCs/>
          <w:kern w:val="0"/>
          <w14:ligatures w14:val="none"/>
        </w:rPr>
        <w:t xml:space="preserve">sınırlı, münhasır olmayan, dünya çapında bir lisans</w:t>
      </w:r>
      <w:r>
        <w:rPr>
          <w:rFonts w:ascii="Times New Roman" w:eastAsia="Times New Roman" w:hAnsi="Times New Roman" w:cs="Times New Roman"/>
          <w:kern w:val="0"/>
          <w14:ligatures w14:val="none"/>
        </w:rPr>
        <w:t xml:space="preserve"> vermiş olursunuz:</w:t>
      </w:r>
    </w:p>
    <w:p w14:paraId="71FB292F"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 sunmak;</w:t>
      </w:r>
    </w:p>
    <w:p w14:paraId="4B67F632"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anılarınızı saklamak ve senkronize etmek;</w:t>
      </w:r>
    </w:p>
    <w:p w14:paraId="6E5CBB3F"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talep edilen yapay zekâ destekli içerikleri oluşturmak;</w:t>
      </w:r>
    </w:p>
    <w:p w14:paraId="76884CFB"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romanlar, özetler, kitaplar, karakterler, zaman çizelgeleri ve ilgili çıktıları oluşturmak;</w:t>
      </w:r>
    </w:p>
    <w:p w14:paraId="65FE2501"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içeriğinizi hesabınızda görüntülemek;</w:t>
      </w:r>
    </w:p>
    <w:p w14:paraId="61DE7FE3"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talep ettiğiniz dışa aktarma ve indirmeleri sağlamak;</w:t>
      </w:r>
    </w:p>
    <w:p w14:paraId="2FDD1037"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Hizmetin teknik işleyişini sürdürmek, güvence altına almak ve iyileştirmek.</w:t>
      </w:r>
    </w:p>
    <w:p w14:paraId="4EC3E54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lisans, Kullanıcı İçeriğinizin mülkiyetini Livro'ya vermez.</w:t>
      </w:r>
    </w:p>
    <w:p w14:paraId="4C3F795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Hesabınızı sildiğinizde bu lisans, ilgili Kullanıcı İçeriği silindiğinde sona erer; ancak saklamanın kanunen zorunlu olduğu ya da güvenlik, hukuki talepler, dolandırıcılığın önlenmesi veya kanunen izin verilen diğer amaçlar için makul ölçüde gerekli olduğu durumlar bunun dışındadır.</w:t>
      </w:r>
    </w:p>
    <w:p w14:paraId="3A1F8A7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verilerinizin ayrıntılı olarak nasıl işlendiği </w:t>
      </w:r>
      <w:r>
        <w:rPr>
          <w:rFonts w:ascii="Times New Roman" w:eastAsia="Times New Roman" w:hAnsi="Times New Roman" w:cs="Times New Roman"/>
          <w:b/>
          <w:bCs/>
          <w:kern w:val="0"/>
          <w14:ligatures w14:val="none"/>
        </w:rPr>
        <w:t xml:space="preserve">Livro Gizlilik Politikası</w:t>
      </w:r>
      <w:r>
        <w:rPr>
          <w:rFonts w:ascii="Times New Roman" w:eastAsia="Times New Roman" w:hAnsi="Times New Roman" w:cs="Times New Roman"/>
          <w:kern w:val="0"/>
          <w14:ligatures w14:val="none"/>
        </w:rPr>
        <w:t xml:space="preserve">'nda açıklanmaktadır.</w:t>
      </w:r>
    </w:p>
    <w:p w14:paraId="67102BCE"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98AF46A">
          <v:rect id="_x0000_i1029" style="width:0;height:1.5pt" o:hralign="center" o:hrstd="t" o:hr="t" fillcolor="#a0a0a0" stroked="f"/>
        </w:pict>
      </w:r>
    </w:p>
    <w:p w14:paraId="726D7498"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5. Yapay Zekâ Özellikleri</w:t>
      </w:r>
    </w:p>
    <w:p w14:paraId="6C1EE79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belirli özellikleri sunmak için yapay zekâ kullanır.</w:t>
      </w:r>
    </w:p>
    <w:p w14:paraId="78A7C68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belirli yapay zekâ işlemleri için şu anda </w:t>
      </w:r>
      <w:r>
        <w:rPr>
          <w:rFonts w:ascii="Times New Roman" w:eastAsia="Times New Roman" w:hAnsi="Times New Roman" w:cs="Times New Roman"/>
          <w:b/>
          <w:bCs/>
          <w:kern w:val="0"/>
          <w14:ligatures w14:val="none"/>
        </w:rPr>
        <w:t xml:space="preserve">OpenAI API</w:t>
      </w:r>
      <w:r>
        <w:rPr>
          <w:rFonts w:ascii="Times New Roman" w:eastAsia="Times New Roman" w:hAnsi="Times New Roman" w:cs="Times New Roman"/>
          <w:kern w:val="0"/>
          <w14:ligatures w14:val="none"/>
        </w:rPr>
        <w:t xml:space="preserve">'yi kullanmaktadır.</w:t>
      </w:r>
    </w:p>
    <w:p w14:paraId="5777085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sağladığınız bilgileri örneğin şunlara dönüştürmek için kullanılabilir:</w:t>
      </w:r>
    </w:p>
    <w:p w14:paraId="0C871A51"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özetler;</w:t>
      </w:r>
    </w:p>
    <w:p w14:paraId="360957D0"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hikâye öğeleri;</w:t>
      </w:r>
    </w:p>
    <w:p w14:paraId="1F7A9DDB"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karakterler;</w:t>
      </w:r>
    </w:p>
    <w:p w14:paraId="3E06A57D"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 açıklamaları;</w:t>
      </w:r>
    </w:p>
    <w:p w14:paraId="20077877"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 içerikleri;</w:t>
      </w:r>
    </w:p>
    <w:p w14:paraId="59A52EB7"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kitaplar;</w:t>
      </w:r>
    </w:p>
    <w:p w14:paraId="30FE193E"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diğer yaratıcı çıktılar.</w:t>
      </w:r>
    </w:p>
    <w:p w14:paraId="1F1B358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tarafından oluşturulan içerik, asıl anınızı doğru şekilde yansıtmayan hatalar, eksiklikler, tutarsızlıklar veya yorumlar içerebilir.</w:t>
      </w:r>
    </w:p>
    <w:p w14:paraId="71E1DD0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Örneğin yapay zekâ ile oluşturulan bir çizgi roman; bir kişiyi, yeri, olayı, nesneyi veya olayların sırasını sizin anlattığınızdan farklı şekilde tasvir edebilir.</w:t>
      </w:r>
    </w:p>
    <w:p w14:paraId="00EA277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nedenle:</w:t>
      </w:r>
    </w:p>
    <w:p w14:paraId="31F9081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Yapay zekâ tarafından oluşturulan içerik, anılarınızın birebir ve olgusal bir kopyası olarak değil, yaratıcı veya yardımcı bir çıktı olarak anlaşılmalıdır.</w:t>
      </w:r>
    </w:p>
    <w:p w14:paraId="39B7A6C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İçeriğe güvenmeden veya içeriği paylaşmadan önce gözden geçirmek sizin sorumluluğunuzdadır.</w:t>
      </w:r>
    </w:p>
    <w:p w14:paraId="55871360"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2CF6AD6">
          <v:rect id="_x0000_i1030" style="width:0;height:1.5pt" o:hralign="center" o:hrstd="t" o:hr="t" fillcolor="#a0a0a0" stroked="f"/>
        </w:pict>
      </w:r>
    </w:p>
    <w:p w14:paraId="39FF26A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6. Profesyonel Tavsiye Değildir</w:t>
      </w:r>
    </w:p>
    <w:p w14:paraId="0C7A10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bir günlük ve yaratıcı anı hizmetidir.</w:t>
      </w:r>
    </w:p>
    <w:p w14:paraId="41C8D44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şunlardan biri </w:t>
      </w:r>
      <w:r>
        <w:rPr>
          <w:rFonts w:ascii="Times New Roman" w:eastAsia="Times New Roman" w:hAnsi="Times New Roman" w:cs="Times New Roman"/>
          <w:b/>
          <w:bCs/>
          <w:kern w:val="0"/>
          <w14:ligatures w14:val="none"/>
        </w:rPr>
        <w:t xml:space="preserve">değildir</w:t>
      </w:r>
      <w:r>
        <w:rPr>
          <w:rFonts w:ascii="Times New Roman" w:eastAsia="Times New Roman" w:hAnsi="Times New Roman" w:cs="Times New Roman"/>
          <w:kern w:val="0"/>
          <w14:ligatures w14:val="none"/>
        </w:rPr>
        <w:t xml:space="preserve">:</w:t>
      </w:r>
    </w:p>
    <w:p w14:paraId="50851E15"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tıbbi hizmet;</w:t>
      </w:r>
    </w:p>
    <w:p w14:paraId="1DDFE77E"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psikolojik veya psikiyatrik hizmet;</w:t>
      </w:r>
    </w:p>
    <w:p w14:paraId="31C09AC6"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acil durum hizmeti;</w:t>
      </w:r>
    </w:p>
    <w:p w14:paraId="44FE7B24"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hukuki hizmet;</w:t>
      </w:r>
    </w:p>
    <w:p w14:paraId="71C6EC6A"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finansal danışmanlık hizmeti;</w:t>
      </w:r>
    </w:p>
    <w:p w14:paraId="7768A4A0"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profesyonel teşhis hizmeti.</w:t>
      </w:r>
    </w:p>
    <w:p w14:paraId="0480939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Anılarınızdaki duygular, olaylar, ilişkiler veya diğer konular hakkında yapay zekâ tarafından üretilen gözlemler profesyonel tavsiye veya teşhis değildir.</w:t>
      </w:r>
    </w:p>
    <w:p w14:paraId="53AA353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Profesyonel desteğe ihtiyacınız varsa uygun niteliklere sahip bir uzmana başvurmalısınız.</w:t>
      </w:r>
    </w:p>
    <w:p w14:paraId="43C8250B"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A4275E6">
          <v:rect id="_x0000_i1031" style="width:0;height:1.5pt" o:hralign="center" o:hrstd="t" o:hr="t" fillcolor="#a0a0a0" stroked="f"/>
        </w:pict>
      </w:r>
    </w:p>
    <w:p w14:paraId="7041FB5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7. Yapay Zekâ Eğitimi</w:t>
      </w:r>
    </w:p>
    <w:p w14:paraId="2E53814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özel günlük veya anı içeriğinizi kendi yapay zekâ modellerini eğitmek için kullanmayı amaçlamaz.</w:t>
      </w:r>
    </w:p>
    <w:p w14:paraId="54948B9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ayrıca Kullanıcı İçeriğinizi üçüncü taraf model eğitimi programlarına dahil etmeyi amaçlamaz.</w:t>
      </w:r>
    </w:p>
    <w:p w14:paraId="61BBFC2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 dahil üçüncü taraf yapay zekâ sağlayıcılarının kullanımı, Livro ile bu sağlayıcılar arasındaki geçerli sözleşmelere ve veri işleme düzenlemelerine tabidir.</w:t>
      </w:r>
    </w:p>
    <w:p w14:paraId="03C5CF1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Gizlilik Politikası, yapay zekâ sağlayıcılarına hangi bilgilerin neden gönderildiğini ve geçerli güvenceleri açıklayacaktır.</w:t>
      </w:r>
    </w:p>
    <w:p w14:paraId="2C7882C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2B1D072">
          <v:rect id="_x0000_i1032" style="width:0;height:1.5pt" o:hralign="center" o:hrstd="t" o:hr="t" fillcolor="#a0a0a0" stroked="f"/>
        </w:pict>
      </w:r>
    </w:p>
    <w:p w14:paraId="263D8A3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8. Oluşturulan İçerik</w:t>
      </w:r>
    </w:p>
    <w:p w14:paraId="21EB76B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Kullanıcı İçeriğinize dayalı içerik oluşturabilir.</w:t>
      </w:r>
    </w:p>
    <w:p w14:paraId="6135CFB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Oluşturulan İçerik şunları içerebilir:</w:t>
      </w:r>
    </w:p>
    <w:p w14:paraId="686EE178"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romanlar;</w:t>
      </w:r>
    </w:p>
    <w:p w14:paraId="00CC9CB4"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 kareleri;</w:t>
      </w:r>
    </w:p>
    <w:p w14:paraId="44A44C47"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çizimler;</w:t>
      </w:r>
    </w:p>
    <w:p w14:paraId="6E0F240C"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özetler;</w:t>
      </w:r>
    </w:p>
    <w:p w14:paraId="55E6C703"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karakterler;</w:t>
      </w:r>
    </w:p>
    <w:p w14:paraId="116D9216"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hikâye öğeleri;</w:t>
      </w:r>
    </w:p>
    <w:p w14:paraId="338A2139"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kitaplar;</w:t>
      </w:r>
    </w:p>
    <w:p w14:paraId="55294945"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zaman çizelgeleri;</w:t>
      </w:r>
    </w:p>
    <w:p w14:paraId="2BECB36F"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destekli diğer materyaller.</w:t>
      </w:r>
    </w:p>
    <w:p w14:paraId="32AC7B3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Oluşturulan İçerik her zaman benzersiz, doğru, eksiksiz veya tutarlı olmayabilir.</w:t>
      </w:r>
    </w:p>
    <w:p w14:paraId="1E0001A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İlgili Livro özelliğinin izin verdiği durumlarda oluşturulan çizgi romanları ve indirilebilir diğer içerikleri indirebilirsiniz.</w:t>
      </w:r>
    </w:p>
    <w:p w14:paraId="014BB27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oluşturulan içeriğin süresiz olarak erişilebilir kalacağını garanti etmez.</w:t>
      </w:r>
    </w:p>
    <w:p w14:paraId="500965E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Oluşturulan İçerik ayrıca fikrî mülkiyet hakları, platform kısıtlamaları veya geçerli mevzuat dahil olmak üzere üçüncü kişilere ait haklara tabi olabilir.</w:t>
      </w:r>
    </w:p>
    <w:p w14:paraId="13981CE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Oluşturulan İçeriği indirdikten sonra nasıl kullandığınızdan veya dağıttığınızdan siz sorumlusunuz.</w:t>
      </w:r>
    </w:p>
    <w:p w14:paraId="4D98924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0A9681BB">
          <v:rect id="_x0000_i1033" style="width:0;height:1.5pt" o:hralign="center" o:hrstd="t" o:hr="t" fillcolor="#a0a0a0" stroked="f"/>
        </w:pict>
      </w:r>
    </w:p>
    <w:p w14:paraId="7130332F"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9. Yasaklanan Kullanımlar</w:t>
      </w:r>
    </w:p>
    <w:p w14:paraId="6128954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şu amaçlarla kullanamazsınız:</w:t>
      </w:r>
    </w:p>
    <w:p w14:paraId="6CF37A5D"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yasaları veya düzenlemeleri ihlal etmek;</w:t>
      </w:r>
    </w:p>
    <w:p w14:paraId="53AA3D1E"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başka bir kişinin fikrî mülkiyet haklarını ihlal etmek;</w:t>
      </w:r>
    </w:p>
    <w:p w14:paraId="44F780FD"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başka bir kişiyi taklit etmek;</w:t>
      </w:r>
    </w:p>
    <w:p w14:paraId="661C42A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başka bir kişiyi taciz etmek, tehdit etmek veya ona kötü davranmak;</w:t>
      </w:r>
    </w:p>
    <w:p w14:paraId="6534D05C"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hukuka aykırı içerik dağıtmak;</w:t>
      </w:r>
    </w:p>
    <w:p w14:paraId="362A4A44"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Livro'ya yetkisiz erişim sağlamaya çalışmak;</w:t>
      </w:r>
    </w:p>
    <w:p w14:paraId="0F6FDB5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Hizmetin işleyişine müdahale etmek;</w:t>
      </w:r>
    </w:p>
    <w:p w14:paraId="513D3FEA"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teknik kısıtlamaları aşmak;</w:t>
      </w:r>
    </w:p>
    <w:p w14:paraId="35C9C229"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mevzuatın açıkça izin verdiği durumlar dışında Hizmete tersine mühendislik uygulamak;</w:t>
      </w:r>
    </w:p>
    <w:p w14:paraId="182A63AE"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 açıklarından veya zayıflıklarından yararlanmak;</w:t>
      </w:r>
    </w:p>
    <w:p w14:paraId="2D3EDA5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 kötüye kullanmak veya aşırı yüklemek için otomatik sistemler kullanmak;</w:t>
      </w:r>
    </w:p>
    <w:p w14:paraId="5F49E935"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dolandırıcılık veya kötü niyetli amaçlarla kullanmak.</w:t>
      </w:r>
    </w:p>
    <w:p w14:paraId="31846E4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Livro'ya gönderdiğiniz içerikten siz sorumlu olmaya devam edersiniz.</w:t>
      </w:r>
    </w:p>
    <w:p w14:paraId="40881D7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AFB8E04">
          <v:rect id="_x0000_i1034" style="width:0;height:1.5pt" o:hralign="center" o:hrstd="t" o:hr="t" fillcolor="#a0a0a0" stroked="f"/>
        </w:pict>
      </w:r>
    </w:p>
    <w:p w14:paraId="40E05A58"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 Fikrî Mülkiyet</w:t>
      </w:r>
    </w:p>
    <w:p w14:paraId="79F6A73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ve özgün bileşenleri, Hizmet sağlayıcısına aittir veya Hizmet sağlayıcısına lisanslanmıştır.</w:t>
      </w:r>
    </w:p>
    <w:p w14:paraId="0679497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uygulanabilir olduğu ölçüde şunları kapsar:</w:t>
      </w:r>
    </w:p>
    <w:p w14:paraId="7603158A"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yazılımı;</w:t>
      </w:r>
    </w:p>
    <w:p w14:paraId="6F5E56C0"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kaynak kodu;</w:t>
      </w:r>
    </w:p>
    <w:p w14:paraId="1132FB1D"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 arayüzü;</w:t>
      </w:r>
    </w:p>
    <w:p w14:paraId="6BD848A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görsel tasarım;</w:t>
      </w:r>
    </w:p>
    <w:p w14:paraId="6367DC39"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marka kimliği;</w:t>
      </w:r>
    </w:p>
    <w:p w14:paraId="2278615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logolar;</w:t>
      </w:r>
    </w:p>
    <w:p w14:paraId="7F3ABF8F"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ticari markalar;</w:t>
      </w:r>
    </w:p>
    <w:p w14:paraId="0BD3CE4F"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animasyonlar;</w:t>
      </w:r>
    </w:p>
    <w:p w14:paraId="579E5BD4"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özgün grafikler;</w:t>
      </w:r>
    </w:p>
    <w:p w14:paraId="7135B78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sistem mimarisi;</w:t>
      </w:r>
    </w:p>
    <w:p w14:paraId="34CE4B8C"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tescilli işlevler;</w:t>
      </w:r>
    </w:p>
    <w:p w14:paraId="693518CB"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belgeler.</w:t>
      </w:r>
    </w:p>
    <w:p w14:paraId="350502E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Koşulların veya geçerli mevzuatın açıkça izin verdiği durumlar dışında Livro'nun kendisini kopyalayamaz, değiştiremez, dağıtamaz, satamaz, alt lisans veremez, tersine mühendislik uygulayamaz veya ticari olarak kullanamazsınız.</w:t>
      </w:r>
    </w:p>
    <w:p w14:paraId="1C4D4B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haklar, Kullanıcı İçeriğiniz üzerindeki mülkiyetinizden ayrıdır.</w:t>
      </w:r>
    </w:p>
    <w:p w14:paraId="5C68C3E2"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F841A4D">
          <v:rect id="_x0000_i1035" style="width:0;height:1.5pt" o:hralign="center" o:hrstd="t" o:hr="t" fillcolor="#a0a0a0" stroked="f"/>
        </w:pict>
      </w:r>
    </w:p>
    <w:p w14:paraId="3A2F9DE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11. Abonelikler</w:t>
      </w:r>
    </w:p>
    <w:p w14:paraId="4FCA6B5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Apple App Store aracılığıyla ücretli abonelikler sunabilir.</w:t>
      </w:r>
    </w:p>
    <w:p w14:paraId="23856F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Sunulan abonelik seçenekleri şunları içerebilir:</w:t>
      </w:r>
    </w:p>
    <w:p w14:paraId="5108F6DC" w14:textId="77777777" w:rsidR="00917BF7" w:rsidRPr="00917BF7" w:rsidRDefault="00917BF7" w:rsidP="00917B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aylık abonelikler;</w:t>
      </w:r>
    </w:p>
    <w:p w14:paraId="5FF33A40" w14:textId="77777777" w:rsidR="00917BF7" w:rsidRPr="00917BF7" w:rsidRDefault="00917BF7" w:rsidP="00917B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yıllık abonelikler.</w:t>
      </w:r>
    </w:p>
    <w:p w14:paraId="110E8B6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Fiyatlar, para birimleri, vergiler, tanıtım teklifleri ve diğer ticari koşullar kullanıcının ülkesine ve Apple'ın ilgili mağazasına göre değişebilir.</w:t>
      </w:r>
    </w:p>
    <w:p w14:paraId="7606ECA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üzerinden yapılan satın alımlar Apple tarafından işlenir ve ayrıca Apple'ın geçerli hüküm ve koşullarına tabidir. Apple Medya Hizmetleri Koşulları; ödemeler, abonelikler, iadeler, hesap konuları ve hizmetin kullanılabilirliğine ilişkin hükümler içerir.</w:t>
      </w:r>
    </w:p>
    <w:p w14:paraId="02B25EC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App Store abonelik ödemelerini doğrudan işlemez.</w:t>
      </w:r>
    </w:p>
    <w:p w14:paraId="0FEB898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İptal ve faturalandırmayla ilgili bazı işlemler dahil abonelik yönetimi, kullanıcının Apple hesabı ve Apple'ın ilgili sistemleri üzerinden yürütülür.</w:t>
      </w:r>
    </w:p>
    <w:p w14:paraId="5A08F76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79F1D68F">
          <v:rect id="_x0000_i1036" style="width:0;height:1.5pt" o:hralign="center" o:hrstd="t" o:hr="t" fillcolor="#a0a0a0" stroked="f"/>
        </w:pict>
      </w:r>
    </w:p>
    <w:p w14:paraId="25094EEB"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12. Aboneliğin Yenilenmesi ve İptali</w:t>
      </w:r>
    </w:p>
    <w:p w14:paraId="71254EE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Satın alma sırasında aksi belirtilmedikçe abonelikler, App Store üzerinden sunulan abonelik koşullarına göre otomatik olarak yenilenebilir.</w:t>
      </w:r>
    </w:p>
    <w:p w14:paraId="3F51FE3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Aboneliğinizi satın alma için kullanılan Apple hesabı üzerinden yönetebilir veya iptal edebilirsiniz.</w:t>
      </w:r>
    </w:p>
    <w:p w14:paraId="47916FB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İptal, genellikle sonraki yenilemeleri durdurur ancak ödemesi yapılmış bir abonelik döneminin kalan kısmı için iade sağlamayabilir.</w:t>
      </w:r>
    </w:p>
    <w:p w14:paraId="3176EDF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İade talepleri, Apple'ın geçerli iade politikalarına ve uygulanabilir tüketici mevzuatına göre değerlendirilir.</w:t>
      </w:r>
    </w:p>
    <w:p w14:paraId="3A93B8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Koşulların hiçbir hükmü, zorunlu yasal tüketici haklarınızı ortadan kaldırmaz.</w:t>
      </w:r>
    </w:p>
    <w:p w14:paraId="500F7C4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DC11CF1">
          <v:rect id="_x0000_i1037" style="width:0;height:1.5pt" o:hralign="center" o:hrstd="t" o:hr="t" fillcolor="#a0a0a0" stroked="f"/>
        </w:pict>
      </w:r>
    </w:p>
    <w:p w14:paraId="7D20CA79"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13. Ücretsiz ve Ücretli Özellikler</w:t>
      </w:r>
    </w:p>
    <w:p w14:paraId="6E0473B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hem ücretsiz hem de ücretli özellikler sunabilir.</w:t>
      </w:r>
    </w:p>
    <w:p w14:paraId="3BD966E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Aşağıdakileri değiştirebiliriz:</w:t>
      </w:r>
    </w:p>
    <w:p w14:paraId="1E4D0016"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hangi özelliklerin ücretsiz olduğunu;</w:t>
      </w:r>
    </w:p>
    <w:p w14:paraId="0B091BDF"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hangi özelliklerin abonelik gerektirdiğini;</w:t>
      </w:r>
    </w:p>
    <w:p w14:paraId="777EDF3F"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 sınırlarını;</w:t>
      </w:r>
    </w:p>
    <w:p w14:paraId="59477EA7"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abonelik planlarını;</w:t>
      </w:r>
    </w:p>
    <w:p w14:paraId="26D2B5CB"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fiyatları;</w:t>
      </w:r>
    </w:p>
    <w:p w14:paraId="7C95008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mevzuata ve Apple'ın ilgili platform gerekliliklerine tabi olarak.</w:t>
      </w:r>
    </w:p>
    <w:p w14:paraId="7B41A4A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Mevcut bir ücretli aboneliği etkileyen önemli değişiklikler, geçerli mevzuata uygun şekilde ele alınacaktır.</w:t>
      </w:r>
    </w:p>
    <w:p w14:paraId="2055F59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04802019">
          <v:rect id="_x0000_i1038" style="width:0;height:1.5pt" o:hralign="center" o:hrstd="t" o:hr="t" fillcolor="#a0a0a0" stroked="f"/>
        </w:pict>
      </w:r>
    </w:p>
    <w:p w14:paraId="1CBB0C0E"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14. Hesabın Silinmesi</w:t>
      </w:r>
    </w:p>
    <w:p w14:paraId="4ECA2E0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hesabınızın silinmesini talep edebilirsiniz.</w:t>
      </w:r>
    </w:p>
    <w:p w14:paraId="3D54C48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Hesap silme işleminin </w:t>
      </w:r>
      <w:r>
        <w:rPr>
          <w:rFonts w:ascii="Times New Roman" w:eastAsia="Times New Roman" w:hAnsi="Times New Roman" w:cs="Times New Roman"/>
          <w:b/>
          <w:bCs/>
          <w:kern w:val="0"/>
          <w14:ligatures w14:val="none"/>
        </w:rPr>
        <w:t xml:space="preserve">kalıcı</w:t>
      </w:r>
      <w:r>
        <w:rPr>
          <w:rFonts w:ascii="Times New Roman" w:eastAsia="Times New Roman" w:hAnsi="Times New Roman" w:cs="Times New Roman"/>
          <w:kern w:val="0"/>
          <w14:ligatures w14:val="none"/>
        </w:rPr>
        <w:t xml:space="preserve"> olması amaçlanmıştır.</w:t>
      </w:r>
    </w:p>
    <w:p w14:paraId="7804E7F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hesap silindiğinde Livro, ilgili Kullanıcı İçeriğini ve hesap verilerini aşağıdakilere tabi olarak siler:</w:t>
      </w:r>
    </w:p>
    <w:p w14:paraId="6F436536"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yasal saklama yükümlülükleri;</w:t>
      </w:r>
    </w:p>
    <w:p w14:paraId="078EC647"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meşru güvenlik gereklilikleri;</w:t>
      </w:r>
    </w:p>
    <w:p w14:paraId="0B593670"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dolandırıcılığın önlenmesi;</w:t>
      </w:r>
    </w:p>
    <w:p w14:paraId="788A1357"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uyuşmazlıkların çözümü;</w:t>
      </w:r>
    </w:p>
    <w:p w14:paraId="6414FAB2"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silme döngüleri tamamlanmadan önce verileri geçici olarak saklayabilecek teknik yedekleme süreçleri.</w:t>
      </w:r>
    </w:p>
    <w:p w14:paraId="13E275E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Yedeklerde kalan kopyalar, yedeklerin süresi dolduğunda en geç 7 gün içinde silinir.</w:t>
      </w:r>
    </w:p>
    <w:p w14:paraId="71D0EBD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Gizlilik Politikası, geçerli saklama ve silme sürelerini daha ayrıntılı olarak açıklayacaktır.</w:t>
      </w:r>
    </w:p>
    <w:p w14:paraId="76F46C4C"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25C0AB1">
          <v:rect id="_x0000_i1039" style="width:0;height:1.5pt" o:hralign="center" o:hrstd="t" o:hr="t" fillcolor="#a0a0a0" stroked="f"/>
        </w:pict>
      </w:r>
    </w:p>
    <w:p w14:paraId="19EB8DAF"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15. Verilerin Dışa Aktarılması</w:t>
      </w:r>
    </w:p>
    <w:p w14:paraId="7CA71F9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kullanıcılara anılarını PDF biçiminde dışa aktarma seçeneği sunabilir.</w:t>
      </w:r>
    </w:p>
    <w:p w14:paraId="32745D8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Dışa aktarımların kullanılabilirliği, biçimi, kapsamı ve teknik sınırlamaları Livro geliştikçe değişebilir.</w:t>
      </w:r>
    </w:p>
    <w:p w14:paraId="3534737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dışa aktarım, verilerinizin her dahili teknik temsilini içermeyebilir; örneğin:</w:t>
      </w:r>
    </w:p>
    <w:p w14:paraId="383F306B"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veritabanı kayıtları;</w:t>
      </w:r>
    </w:p>
    <w:p w14:paraId="6B314093"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gömme vektörleri (embeddings);</w:t>
      </w:r>
    </w:p>
    <w:p w14:paraId="5B874116"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dahili meta veriler;</w:t>
      </w:r>
    </w:p>
    <w:p w14:paraId="6ED8C23B"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sistem günlükleri;</w:t>
      </w:r>
    </w:p>
    <w:p w14:paraId="0CA03817"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işleme bilgileri.</w:t>
      </w:r>
    </w:p>
    <w:p w14:paraId="799477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Dışa aktarma özelliğinin amacı, kullanıcılara anılarının ve desteklenen diğer içeriklerin okunabilir bir kopyasını sunmaktır.</w:t>
      </w:r>
    </w:p>
    <w:p w14:paraId="4FCBF023"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6012F733">
          <v:rect id="_x0000_i1040" style="width:0;height:1.5pt" o:hralign="center" o:hrstd="t" o:hr="t" fillcolor="#a0a0a0" stroked="f"/>
        </w:pict>
      </w:r>
    </w:p>
    <w:p w14:paraId="5DC856A4"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16. Hizmetin Kullanılabilirliği</w:t>
      </w:r>
    </w:p>
    <w:p w14:paraId="69B0A8F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erişilebilir ve güvenilir şekilde çalışır durumda tutmayı hedefliyoruz.</w:t>
      </w:r>
    </w:p>
    <w:p w14:paraId="394E1DD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Livro'nun her zaman şu şekilde olacağını garanti etmiyoruz:</w:t>
      </w:r>
    </w:p>
    <w:p w14:paraId="04DA7C7F"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erişilebilir;</w:t>
      </w:r>
    </w:p>
    <w:p w14:paraId="4CE6D600"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kesintisiz;</w:t>
      </w:r>
    </w:p>
    <w:p w14:paraId="4EAC8AE0"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hatasız;</w:t>
      </w:r>
    </w:p>
    <w:p w14:paraId="4C589B26"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 cihazla uyumlu;</w:t>
      </w:r>
    </w:p>
    <w:p w14:paraId="7E44F098"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gecikmesiz.</w:t>
      </w:r>
    </w:p>
    <w:p w14:paraId="35CEF7B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 şu nedenlerle geçici olarak kullanılamaz hale gelebilir:</w:t>
      </w:r>
    </w:p>
    <w:p w14:paraId="60023B76"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bakım;</w:t>
      </w:r>
    </w:p>
    <w:p w14:paraId="50B0141A"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yazılım güncellemeleri;</w:t>
      </w:r>
    </w:p>
    <w:p w14:paraId="0E001B6A"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altyapı arızaları;</w:t>
      </w:r>
    </w:p>
    <w:p w14:paraId="35286F8D"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ağ sorunları;</w:t>
      </w:r>
    </w:p>
    <w:p w14:paraId="6B4C36FB"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 olayları;</w:t>
      </w:r>
    </w:p>
    <w:p w14:paraId="65E63551"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üçüncü taraf hizmet arızaları;</w:t>
      </w:r>
    </w:p>
    <w:p w14:paraId="4B98411D"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sorunları;</w:t>
      </w:r>
    </w:p>
    <w:p w14:paraId="2B06C376"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sağlayıcısı kesintileri;</w:t>
      </w:r>
    </w:p>
    <w:p w14:paraId="3D855C1C"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makul kontrolümüz dışındaki durumlar.</w:t>
      </w:r>
    </w:p>
    <w:p w14:paraId="402B7AA2"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2A243A1">
          <v:rect id="_x0000_i1041" style="width:0;height:1.5pt" o:hralign="center" o:hrstd="t" o:hr="t" fillcolor="#a0a0a0" stroked="f"/>
        </w:pict>
      </w:r>
    </w:p>
    <w:p w14:paraId="5F0C783C"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17. Üçüncü Taraf Hizmetleri</w:t>
      </w:r>
    </w:p>
    <w:p w14:paraId="7C6D786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belirli üçüncü taraf hizmetlerine dayanır.</w:t>
      </w:r>
    </w:p>
    <w:p w14:paraId="0EB0E2C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Bunlar şunları içerebilir:</w:t>
      </w:r>
    </w:p>
    <w:p w14:paraId="32F7F023"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w:t>
      </w:r>
    </w:p>
    <w:p w14:paraId="6CC44960"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kimlik doğrulama hizmetleri;</w:t>
      </w:r>
    </w:p>
    <w:p w14:paraId="413FDFD6"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Supabase;</w:t>
      </w:r>
    </w:p>
    <w:p w14:paraId="4A7AE73D"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w:t>
      </w:r>
    </w:p>
    <w:p w14:paraId="6805E879"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Livro'nun işletilmesi için gereken diğer altyapı sağlayıcıları.</w:t>
      </w:r>
    </w:p>
    <w:p w14:paraId="45B4579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Üçüncü taraf hizmetlerinin kendi koşulları, gizlilik politikaları, kullanılabilirlik sınırlamaları ve teknik gereklilikleri olabilir.</w:t>
      </w:r>
    </w:p>
    <w:p w14:paraId="329098A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geçerli mevzuatın izin verdiği ölçüde, üçüncü taraf hizmetlerinde kendiliğinden meydana gelen değişikliklerden veya arızalardan sorumlu değildir.</w:t>
      </w:r>
    </w:p>
    <w:p w14:paraId="703C972E"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36096B1B">
          <v:rect id="_x0000_i1042" style="width:0;height:1.5pt" o:hralign="center" o:hrstd="t" o:hr="t" fillcolor="#a0a0a0" stroked="f"/>
        </w:pict>
      </w:r>
    </w:p>
    <w:p w14:paraId="5F80A41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18. Livro'daki Değişiklikler</w:t>
      </w:r>
    </w:p>
    <w:p w14:paraId="6524D5A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gelişmeye devam eden bir hizmettir.</w:t>
      </w:r>
    </w:p>
    <w:p w14:paraId="5125882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Şunları yapabiliriz:</w:t>
      </w:r>
    </w:p>
    <w:p w14:paraId="27E58FF2"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özellik eklemek;</w:t>
      </w:r>
    </w:p>
    <w:p w14:paraId="2CD004D7"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özellik kaldırmak;</w:t>
      </w:r>
    </w:p>
    <w:p w14:paraId="43568259"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mevcut özellikleri değiştirmek;</w:t>
      </w:r>
    </w:p>
    <w:p w14:paraId="68D36CCB"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arayüzleri değiştirmek;</w:t>
      </w:r>
    </w:p>
    <w:p w14:paraId="12018722"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işlevlerini iyileştirmek;</w:t>
      </w:r>
    </w:p>
    <w:p w14:paraId="5FA9DF98"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yeni abonelik planları sunmak;</w:t>
      </w:r>
    </w:p>
    <w:p w14:paraId="12F3A58F"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özellikleri sonlandırmak.</w:t>
      </w:r>
    </w:p>
    <w:p w14:paraId="2823228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mevzuatın gerektirdiği durumlarda, önemli değişikliklerden önce uygun bildirimde bulunacağız.</w:t>
      </w:r>
    </w:p>
    <w:p w14:paraId="66F0B576"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25EA8B4">
          <v:rect id="_x0000_i1043" style="width:0;height:1.5pt" o:hralign="center" o:hrstd="t" o:hr="t" fillcolor="#a0a0a0" stroked="f"/>
        </w:pict>
      </w:r>
    </w:p>
    <w:p w14:paraId="3B6E6BF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19. Bu Koşullardaki Değişiklikler</w:t>
      </w:r>
    </w:p>
    <w:p w14:paraId="16301B5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 zaman zaman güncelleyebiliriz.</w:t>
      </w:r>
    </w:p>
    <w:p w14:paraId="4E95150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Önemli değişiklikler yaptığımızda, örneğin şu uygun yollarla makul bir bildirimde bulunacağız:</w:t>
      </w:r>
    </w:p>
    <w:p w14:paraId="485440CD"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uygulama içi bildirim;</w:t>
      </w:r>
    </w:p>
    <w:p w14:paraId="6346C619"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güncellenmiş Koşullar sayfası;</w:t>
      </w:r>
    </w:p>
    <w:p w14:paraId="2D2A8DD1"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e-posta;</w:t>
      </w:r>
    </w:p>
    <w:p w14:paraId="548F5182"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uygun başka bir iletişim yöntemi.</w:t>
      </w:r>
    </w:p>
    <w:p w14:paraId="1936C6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Güncellenmiş Koşullar, yürürlük tarihlerini belirtecektir.</w:t>
      </w:r>
    </w:p>
    <w:p w14:paraId="655B10D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 önemli bir değişikliği açıkça kabul etmenizi gerektiriyorsa bu onayı alacağız.</w:t>
      </w:r>
    </w:p>
    <w:p w14:paraId="71A2CF51"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47AB638">
          <v:rect id="_x0000_i1044" style="width:0;height:1.5pt" o:hralign="center" o:hrstd="t" o:hr="t" fillcolor="#a0a0a0" stroked="f"/>
        </w:pict>
      </w:r>
    </w:p>
    <w:p w14:paraId="0DF838E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20. Askıya Alma ve Fesih</w:t>
      </w:r>
    </w:p>
    <w:p w14:paraId="06AB038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Makul ölçüde gerekli olduğunda bir hesabı askıya alabilir veya kapatabiliriz; örneğin:</w:t>
      </w:r>
    </w:p>
    <w:p w14:paraId="69B237B0"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kullanıcının bu Koşulları ciddi şekilde ihlal etmesi;</w:t>
      </w:r>
    </w:p>
    <w:p w14:paraId="750F543E"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kullanıcının dolandırıcılık faaliyetinde bulunması;</w:t>
      </w:r>
    </w:p>
    <w:p w14:paraId="681FD1A5"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kullanıcının Livro'nun güvenliğini tehlikeye atmaya çalışması;</w:t>
      </w:r>
    </w:p>
    <w:p w14:paraId="27BAA233"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kullanımın sürmesinin hukuki veya güvenlik riski oluşturması;</w:t>
      </w:r>
    </w:p>
    <w:p w14:paraId="3DED50A6"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kanunen gerekli olması.</w:t>
      </w:r>
    </w:p>
    <w:p w14:paraId="543BCD2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Uygun olduğunda ve kanunen izin verildiğinde, bildirimde bulunacak ve ihlali gidermek için fırsat tanıyacağız.</w:t>
      </w:r>
    </w:p>
    <w:p w14:paraId="1539B9F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Fesih, nitelikleri gereği fesihten sonra da devam etmesi gereken hak ve yükümlülükleri etkilemez.</w:t>
      </w:r>
    </w:p>
    <w:p w14:paraId="629F208D"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12AD37FF">
          <v:rect id="_x0000_i1045" style="width:0;height:1.5pt" o:hralign="center" o:hrstd="t" o:hr="t" fillcolor="#a0a0a0" stroked="f"/>
        </w:pict>
      </w:r>
    </w:p>
    <w:p w14:paraId="0DB09E70"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21. Kullanıcının Sorumluluğu</w:t>
      </w:r>
    </w:p>
    <w:p w14:paraId="4BBAE0A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Şunlardan siz sorumlusunuz:</w:t>
      </w:r>
    </w:p>
    <w:p w14:paraId="5B49B984"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verdiğiniz bilgilerin doğruluğu;</w:t>
      </w:r>
    </w:p>
    <w:p w14:paraId="365EDC0A"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 İçeriğinizin hukuka uygunluğu;</w:t>
      </w:r>
    </w:p>
    <w:p w14:paraId="702C325D"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içerik göndermek için gerekli haklara sahip olmanız;</w:t>
      </w:r>
    </w:p>
    <w:p w14:paraId="6A95059B"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tarafından oluşturulan içeriği paylaşmadan veya ona güvenmeden önce gözden geçirmeniz;</w:t>
      </w:r>
    </w:p>
    <w:p w14:paraId="7204F3D5"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hesabınıza erişimi korumanız.</w:t>
      </w:r>
    </w:p>
    <w:p w14:paraId="430B1B2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önemli kişisel kayıtlarınız için tek yedekleme yöntemi olarak kullanmamalısınız.</w:t>
      </w:r>
    </w:p>
    <w:p w14:paraId="1C1C984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Sizin için önemli olan anıların kopyalarını saklamak üzere mevcut dışa aktarma özelliğini kullanmanızı önemle tavsiye ederiz.</w:t>
      </w:r>
    </w:p>
    <w:p w14:paraId="100ACD16"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7F23D9E5">
          <v:rect id="_x0000_i1051" alt="" style="width:468pt;height:.05pt;mso-width-percent:0;mso-height-percent:0;mso-width-percent:0;mso-height-percent:0" o:hralign="center" o:hrstd="t" o:hr="t" fillcolor="#a0a0a0" stroked="f"/>
        </w:pict>
      </w:r>
    </w:p>
    <w:p w14:paraId="096A910C"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22. Gizlilik</w:t>
      </w:r>
    </w:p>
    <w:p w14:paraId="584B3AD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kullanmanız kişisel verilerin işlenmesini içerir.</w:t>
      </w:r>
    </w:p>
    <w:p w14:paraId="591D67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 Gizlilik Politikası</w:t>
      </w:r>
      <w:r>
        <w:rPr>
          <w:rFonts w:ascii="Times New Roman" w:eastAsia="Times New Roman" w:hAnsi="Times New Roman" w:cs="Times New Roman"/>
          <w:kern w:val="0"/>
          <w14:ligatures w14:val="none"/>
        </w:rPr>
        <w:t xml:space="preserve"> şunları açıklar:</w:t>
      </w:r>
    </w:p>
    <w:p w14:paraId="580E1873"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hangi bilgileri topladığımızı;</w:t>
      </w:r>
    </w:p>
    <w:p w14:paraId="2FCCE1B3"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bunları nasıl kullandığımızı;</w:t>
      </w:r>
    </w:p>
    <w:p w14:paraId="61FB5569"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nerede saklandıklarını;</w:t>
      </w:r>
    </w:p>
    <w:p w14:paraId="02087EA1"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işlemenin nasıl çalıştığını;</w:t>
      </w:r>
    </w:p>
    <w:p w14:paraId="1AEEA608"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üçüncü taraf sağlayıcıların sürece nasıl dahil olduğunu;</w:t>
      </w:r>
    </w:p>
    <w:p w14:paraId="50643595"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bilgilerin ne kadar süre saklandığını;</w:t>
      </w:r>
    </w:p>
    <w:p w14:paraId="2F687A35"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bilgilerin nasıl silindiğini;</w:t>
      </w:r>
    </w:p>
    <w:p w14:paraId="56251E5E"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hangi haklara sahip olduğunuzu.</w:t>
      </w:r>
    </w:p>
    <w:p w14:paraId="690AD13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Gizlilik Politikası, Livro'yu düzenleyen genel hukuki çerçevenin bir parçasıdır.</w:t>
      </w:r>
    </w:p>
    <w:p w14:paraId="5F0824D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şu anda Supabase altyapısını kullanmaktadır; işletmecinin sağladığı hizmet yapılandırmasına göre Livro veritabanı Frankfurt, Almanya'da barındırılmaktadır.</w:t>
      </w:r>
    </w:p>
    <w:p w14:paraId="567AE08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Türkiye'den işletildiği ve uluslararası kullanıcılara hizmet verdiği için, geçerli gizlilik çerçevesi Türk KVKK'sını ve uygulanabildiği ölçüde GDPR gibi diğer gizlilik yasalarını içerebilir. Türk hukuku kişisel verilerin işlenmesini özel olarak düzenler ve bu verileri işleyen kişilere yükümlülükler getirir.</w:t>
      </w:r>
    </w:p>
    <w:p w14:paraId="43040491"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7AFACDB3">
          <v:rect id="_x0000_i1050" alt="" style="width:468pt;height:.05pt;mso-width-percent:0;mso-height-percent:0;mso-width-percent:0;mso-height-percent:0" o:hralign="center" o:hrstd="t" o:hr="t" fillcolor="#a0a0a0" stroked="f"/>
        </w:pict>
      </w:r>
    </w:p>
    <w:p w14:paraId="0C2FF5A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23. Sorumluluğun Sınırlandırılması</w:t>
      </w:r>
    </w:p>
    <w:p w14:paraId="26EF223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mevzuatın izin verdiği azami ölçüde Livro, yalnızca aşağıdakilerden kaynaklanan kayıplardan sorumlu olmayacaktır:</w:t>
      </w:r>
    </w:p>
    <w:p w14:paraId="3F007411"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geçici hizmet kesintileri;</w:t>
      </w:r>
    </w:p>
    <w:p w14:paraId="0F719316"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üçüncü taraf hizmet arızaları;</w:t>
      </w:r>
    </w:p>
    <w:p w14:paraId="13245D7B"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tarafından oluşturulan hatalı içerikler;</w:t>
      </w:r>
    </w:p>
    <w:p w14:paraId="7522EAC8"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 tarafından oluşturulan içerikler;</w:t>
      </w:r>
    </w:p>
    <w:p w14:paraId="5795F636"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içeriğin bağımsız bir yedeğinin tutulmaması;</w:t>
      </w:r>
    </w:p>
    <w:p w14:paraId="2F1363B0"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kullanıcının hesap kimlik bilgilerini korumaması nedeniyle gerçekleşen yetkisiz erişim.</w:t>
      </w:r>
    </w:p>
    <w:p w14:paraId="15E42A4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Koşulların hiçbir hükmü, kasıtlı kusur, belirli ağır ihmal türleri veya zorunlu tüketici korumaları gibi konularda kanunen hariç tutulamayan sorumluluk dahil olmak üzere, geçerli mevzuatın yasakladığı durumlarda sorumluluğu hariç tutmaz veya sınırlamaz.</w:t>
      </w:r>
    </w:p>
    <w:p w14:paraId="6D35FF37"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6B5DA7DA">
          <v:rect id="_x0000_i1049" alt="" style="width:468pt;height:.05pt;mso-width-percent:0;mso-height-percent:0;mso-width-percent:0;mso-height-percent:0" o:hralign="center" o:hrstd="t" o:hr="t" fillcolor="#a0a0a0" stroked="f"/>
        </w:pict>
      </w:r>
    </w:p>
    <w:p w14:paraId="4B8CC7A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24. Yasal Haklar</w:t>
      </w:r>
    </w:p>
    <w:p w14:paraId="72D365D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Koşulların hiçbir hükmü, size uygulanan yasalar kapsamında sahip olduğunuz zorunlu hakları ortadan kaldırmayı veya kısıtlamayı amaçlamaz.</w:t>
      </w:r>
    </w:p>
    <w:p w14:paraId="32F7011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Ülkenizin hukuku size sözleşmeyle feragat edilemeyen haklar tanıyorsa bu haklar saklıdır.</w:t>
      </w:r>
    </w:p>
    <w:p w14:paraId="48F08460"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3FDC6C63">
          <v:rect id="_x0000_i1048" alt="" style="width:468pt;height:.05pt;mso-width-percent:0;mso-height-percent:0;mso-width-percent:0;mso-height-percent:0" o:hralign="center" o:hrstd="t" o:hr="t" fillcolor="#a0a0a0" stroked="f"/>
        </w:pict>
      </w:r>
    </w:p>
    <w:p w14:paraId="4E132E3E"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25. Uygulanacak Hukuk</w:t>
      </w:r>
    </w:p>
    <w:p w14:paraId="50E1D26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Koşulların, tüketicinin yerleşim yeri ülkesinde uygulanan yasaların emredici hükümleri aksini öngörmedikçe, Türkiye Cumhuriyeti yasalarına tabi olması amaçlanmıştır.</w:t>
      </w:r>
    </w:p>
    <w:p w14:paraId="0252412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bölümün hiçbir hükmü, tüketicileri kanunen hariç tutulamayan zorunlu korumalardan yoksun bırakmayı amaçlamaz.</w:t>
      </w:r>
    </w:p>
    <w:p w14:paraId="289AD07C"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571A16DF">
          <v:rect id="_x0000_i1047" alt="" style="width:468pt;height:.05pt;mso-width-percent:0;mso-height-percent:0;mso-width-percent:0;mso-height-percent:0" o:hralign="center" o:hrstd="t" o:hr="t" fillcolor="#a0a0a0" stroked="f"/>
        </w:pict>
      </w:r>
    </w:p>
    <w:p w14:paraId="563CF1E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26. Uyuşmazlıklar</w:t>
      </w:r>
    </w:p>
    <w:p w14:paraId="7B19E98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ile ilgili bir sorun yaşarsanız, sorunu doğrudan çözmeye çalışabilmemiz için önce bizimle iletişime geçmenizi rica ederiz.</w:t>
      </w:r>
    </w:p>
    <w:p w14:paraId="2C202D5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İletişim:</w:t>
      </w:r>
      <w:r>
        <w:rPr>
          <w:rFonts w:ascii="Times New Roman" w:eastAsia="Times New Roman" w:hAnsi="Times New Roman" w:cs="Times New Roman"/>
          <w:kern w:val="0"/>
          <w14:ligatures w14:val="none"/>
        </w:rPr>
        <w:t xml:space="preserve"> hellolivro@gmail.com</w:t>
      </w:r>
    </w:p>
    <w:p w14:paraId="6977577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Uygulanabilir olduğu durumlarda uyuşmazlıklar, kullanıcıya uygulanan yasalar kapsamındaki zorunlu tüketiciyi koruma, arabuluculuk, tahkim veya mahkeme usullerine de tabi olabilir.</w:t>
      </w:r>
    </w:p>
    <w:p w14:paraId="22633E4F"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1CD7E0E4">
          <v:rect id="_x0000_i1046" alt="" style="width:468pt;height:.05pt;mso-width-percent:0;mso-height-percent:0;mso-width-percent:0;mso-height-percent:0" o:hralign="center" o:hrstd="t" o:hr="t" fillcolor="#a0a0a0" stroked="f"/>
        </w:pict>
      </w:r>
    </w:p>
    <w:p w14:paraId="545A1A84"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27. İletişim Bilgileri</w:t>
      </w:r>
    </w:p>
    <w:p w14:paraId="1FB80E2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w:t>
      </w:r>
    </w:p>
    <w:p w14:paraId="73048E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Hizmet Sağlayıcı:</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Barış Görkem Yaşar</w:t>
      </w:r>
    </w:p>
    <w:p w14:paraId="10CCF07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Ülke:</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Türkiye</w:t>
      </w:r>
    </w:p>
    <w:p w14:paraId="2131B75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E-posta:</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hellolivro@gmail.com</w:t>
      </w:r>
    </w:p>
    <w:p w14:paraId="3253C1F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Yürürlük Tarihi:</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5 Ekim 2026</w:t>
      </w:r>
    </w:p>
    <w:p w14:paraId="0BD72971" w14:textId="77777777" w:rsidR="000036EB" w:rsidRDefault="000036EB"/>
    <w:sectPr w:rsidR="0000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9F9"/>
    <w:multiLevelType w:val="multilevel"/>
    <w:tmpl w:val="177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D26FA"/>
    <w:multiLevelType w:val="multilevel"/>
    <w:tmpl w:val="0CA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71FD2"/>
    <w:multiLevelType w:val="multilevel"/>
    <w:tmpl w:val="CC8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4E64"/>
    <w:multiLevelType w:val="multilevel"/>
    <w:tmpl w:val="2E9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2D98"/>
    <w:multiLevelType w:val="multilevel"/>
    <w:tmpl w:val="B56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22EEE"/>
    <w:multiLevelType w:val="multilevel"/>
    <w:tmpl w:val="26A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03FDE"/>
    <w:multiLevelType w:val="multilevel"/>
    <w:tmpl w:val="CD5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2F24"/>
    <w:multiLevelType w:val="multilevel"/>
    <w:tmpl w:val="60A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244F5"/>
    <w:multiLevelType w:val="multilevel"/>
    <w:tmpl w:val="5FD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F01F0"/>
    <w:multiLevelType w:val="multilevel"/>
    <w:tmpl w:val="226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F503B"/>
    <w:multiLevelType w:val="multilevel"/>
    <w:tmpl w:val="6F5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45522"/>
    <w:multiLevelType w:val="multilevel"/>
    <w:tmpl w:val="76D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03407"/>
    <w:multiLevelType w:val="multilevel"/>
    <w:tmpl w:val="7E1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8516F"/>
    <w:multiLevelType w:val="multilevel"/>
    <w:tmpl w:val="BA5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119A2"/>
    <w:multiLevelType w:val="multilevel"/>
    <w:tmpl w:val="1FA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F643F"/>
    <w:multiLevelType w:val="multilevel"/>
    <w:tmpl w:val="037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842E9"/>
    <w:multiLevelType w:val="multilevel"/>
    <w:tmpl w:val="593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83577"/>
    <w:multiLevelType w:val="multilevel"/>
    <w:tmpl w:val="C1D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E5CC5"/>
    <w:multiLevelType w:val="multilevel"/>
    <w:tmpl w:val="67C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F501F"/>
    <w:multiLevelType w:val="multilevel"/>
    <w:tmpl w:val="FA10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A6364"/>
    <w:multiLevelType w:val="multilevel"/>
    <w:tmpl w:val="72E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31D32"/>
    <w:multiLevelType w:val="multilevel"/>
    <w:tmpl w:val="770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6149F"/>
    <w:multiLevelType w:val="multilevel"/>
    <w:tmpl w:val="9D7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6284E"/>
    <w:multiLevelType w:val="multilevel"/>
    <w:tmpl w:val="05C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3212">
    <w:abstractNumId w:val="11"/>
  </w:num>
  <w:num w:numId="2" w16cid:durableId="1516381845">
    <w:abstractNumId w:val="14"/>
  </w:num>
  <w:num w:numId="3" w16cid:durableId="33434002">
    <w:abstractNumId w:val="18"/>
  </w:num>
  <w:num w:numId="4" w16cid:durableId="1299456238">
    <w:abstractNumId w:val="23"/>
  </w:num>
  <w:num w:numId="5" w16cid:durableId="756711380">
    <w:abstractNumId w:val="1"/>
  </w:num>
  <w:num w:numId="6" w16cid:durableId="1194348388">
    <w:abstractNumId w:val="10"/>
  </w:num>
  <w:num w:numId="7" w16cid:durableId="2066875225">
    <w:abstractNumId w:val="20"/>
  </w:num>
  <w:num w:numId="8" w16cid:durableId="345787427">
    <w:abstractNumId w:val="2"/>
  </w:num>
  <w:num w:numId="9" w16cid:durableId="1101224723">
    <w:abstractNumId w:val="8"/>
  </w:num>
  <w:num w:numId="10" w16cid:durableId="1326468172">
    <w:abstractNumId w:val="6"/>
  </w:num>
  <w:num w:numId="11" w16cid:durableId="957954352">
    <w:abstractNumId w:val="9"/>
  </w:num>
  <w:num w:numId="12" w16cid:durableId="1176001257">
    <w:abstractNumId w:val="4"/>
  </w:num>
  <w:num w:numId="13" w16cid:durableId="691223794">
    <w:abstractNumId w:val="17"/>
  </w:num>
  <w:num w:numId="14" w16cid:durableId="1683239179">
    <w:abstractNumId w:val="15"/>
  </w:num>
  <w:num w:numId="15" w16cid:durableId="1899972353">
    <w:abstractNumId w:val="5"/>
  </w:num>
  <w:num w:numId="16" w16cid:durableId="650132966">
    <w:abstractNumId w:val="13"/>
  </w:num>
  <w:num w:numId="17" w16cid:durableId="879978798">
    <w:abstractNumId w:val="21"/>
  </w:num>
  <w:num w:numId="18" w16cid:durableId="1382703754">
    <w:abstractNumId w:val="16"/>
  </w:num>
  <w:num w:numId="19" w16cid:durableId="1610699564">
    <w:abstractNumId w:val="3"/>
  </w:num>
  <w:num w:numId="20" w16cid:durableId="722289146">
    <w:abstractNumId w:val="22"/>
  </w:num>
  <w:num w:numId="21" w16cid:durableId="1407727583">
    <w:abstractNumId w:val="19"/>
  </w:num>
  <w:num w:numId="22" w16cid:durableId="2060012420">
    <w:abstractNumId w:val="7"/>
  </w:num>
  <w:num w:numId="23" w16cid:durableId="1149712824">
    <w:abstractNumId w:val="12"/>
  </w:num>
  <w:num w:numId="24" w16cid:durableId="11398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F7"/>
    <w:rsid w:val="000036EB"/>
    <w:rsid w:val="008F7911"/>
    <w:rsid w:val="00917BF7"/>
    <w:rsid w:val="00B64ECF"/>
    <w:rsid w:val="00EE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EFFC"/>
  <w15:chartTrackingRefBased/>
  <w15:docId w15:val="{22D71106-0553-A348-8303-2EF6E4DB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F7"/>
    <w:rPr>
      <w:rFonts w:eastAsiaTheme="majorEastAsia" w:cstheme="majorBidi"/>
      <w:color w:val="272727" w:themeColor="text1" w:themeTint="D8"/>
    </w:rPr>
  </w:style>
  <w:style w:type="paragraph" w:styleId="Title">
    <w:name w:val="Title"/>
    <w:basedOn w:val="Normal"/>
    <w:next w:val="Normal"/>
    <w:link w:val="TitleChar"/>
    <w:uiPriority w:val="10"/>
    <w:qFormat/>
    <w:rsid w:val="0091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F7"/>
    <w:pPr>
      <w:spacing w:before="160"/>
      <w:jc w:val="center"/>
    </w:pPr>
    <w:rPr>
      <w:i/>
      <w:iCs/>
      <w:color w:val="404040" w:themeColor="text1" w:themeTint="BF"/>
    </w:rPr>
  </w:style>
  <w:style w:type="character" w:customStyle="1" w:styleId="QuoteChar">
    <w:name w:val="Quote Char"/>
    <w:basedOn w:val="DefaultParagraphFont"/>
    <w:link w:val="Quote"/>
    <w:uiPriority w:val="29"/>
    <w:rsid w:val="00917BF7"/>
    <w:rPr>
      <w:i/>
      <w:iCs/>
      <w:color w:val="404040" w:themeColor="text1" w:themeTint="BF"/>
    </w:rPr>
  </w:style>
  <w:style w:type="paragraph" w:styleId="ListParagraph">
    <w:name w:val="List Paragraph"/>
    <w:basedOn w:val="Normal"/>
    <w:uiPriority w:val="34"/>
    <w:qFormat/>
    <w:rsid w:val="00917BF7"/>
    <w:pPr>
      <w:ind w:left="720"/>
      <w:contextualSpacing/>
    </w:pPr>
  </w:style>
  <w:style w:type="character" w:styleId="IntenseEmphasis">
    <w:name w:val="Intense Emphasis"/>
    <w:basedOn w:val="DefaultParagraphFont"/>
    <w:uiPriority w:val="21"/>
    <w:qFormat/>
    <w:rsid w:val="00917BF7"/>
    <w:rPr>
      <w:i/>
      <w:iCs/>
      <w:color w:val="0F4761" w:themeColor="accent1" w:themeShade="BF"/>
    </w:rPr>
  </w:style>
  <w:style w:type="paragraph" w:styleId="IntenseQuote">
    <w:name w:val="Intense Quote"/>
    <w:basedOn w:val="Normal"/>
    <w:next w:val="Normal"/>
    <w:link w:val="IntenseQuoteChar"/>
    <w:uiPriority w:val="30"/>
    <w:qFormat/>
    <w:rsid w:val="0091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F7"/>
    <w:rPr>
      <w:i/>
      <w:iCs/>
      <w:color w:val="0F4761" w:themeColor="accent1" w:themeShade="BF"/>
    </w:rPr>
  </w:style>
  <w:style w:type="character" w:styleId="IntenseReference">
    <w:name w:val="Intense Reference"/>
    <w:basedOn w:val="DefaultParagraphFont"/>
    <w:uiPriority w:val="32"/>
    <w:qFormat/>
    <w:rsid w:val="00917BF7"/>
    <w:rPr>
      <w:b/>
      <w:bCs/>
      <w:smallCaps/>
      <w:color w:val="0F4761" w:themeColor="accent1" w:themeShade="BF"/>
      <w:spacing w:val="5"/>
    </w:rPr>
  </w:style>
  <w:style w:type="paragraph" w:styleId="NormalWeb">
    <w:name w:val="Normal (Web)"/>
    <w:basedOn w:val="Normal"/>
    <w:uiPriority w:val="99"/>
    <w:semiHidden/>
    <w:unhideWhenUsed/>
    <w:rsid w:val="00917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7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2565</Words>
  <Characters>14622</Characters>
  <Application>Microsoft Office Word</Application>
  <DocSecurity>0</DocSecurity>
  <Lines>121</Lines>
  <Paragraphs>34</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Gözcü</dc:creator>
  <cp:keywords/>
  <dc:description/>
  <cp:lastModifiedBy>Deniz Gözcü</cp:lastModifiedBy>
  <cp:revision>1</cp:revision>
  <dcterms:created xsi:type="dcterms:W3CDTF">2026-10-02T19:50:00Z</dcterms:created>
  <dcterms:modified xsi:type="dcterms:W3CDTF">2026-10-02T19:51:00Z</dcterms:modified>
</cp:coreProperties>
</file>