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224E" w:rsidRDefault="00296FC7">
      <w:r>
        <w:rPr>
          <w:noProof/>
        </w:rPr>
        <w:drawing>
          <wp:inline distT="0" distB="0" distL="114300" distR="114300">
            <wp:extent cx="6391275" cy="6281738"/>
            <wp:effectExtent l="0" t="0" r="0" 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28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17224E" w:rsidRDefault="0017224E">
      <w:pPr>
        <w:jc w:val="center"/>
      </w:pPr>
    </w:p>
    <w:p w:rsidR="0017224E" w:rsidRDefault="0017224E"/>
    <w:p w:rsidR="0017224E" w:rsidRDefault="00296FC7">
      <w:pPr>
        <w:pStyle w:val="Heading1"/>
      </w:pPr>
      <w:r>
        <w:t>Purpose</w:t>
      </w:r>
    </w:p>
    <w:p w:rsidR="0017224E" w:rsidRDefault="0017224E"/>
    <w:p w:rsidR="0017224E" w:rsidRDefault="00296FC7">
      <w:r>
        <w:t xml:space="preserve">The purpose of this lab report is to outline the process the group was involved in designing a neural network in </w:t>
      </w:r>
      <w:proofErr w:type="spellStart"/>
      <w:r>
        <w:t>matlab</w:t>
      </w:r>
      <w:proofErr w:type="spellEnd"/>
      <w:r>
        <w:t xml:space="preserve">. Initial work will involve using </w:t>
      </w:r>
      <w:proofErr w:type="spellStart"/>
      <w:r>
        <w:t>Matlab’s</w:t>
      </w:r>
      <w:proofErr w:type="spellEnd"/>
      <w:r>
        <w:t xml:space="preserve"> built in </w:t>
      </w:r>
      <w:proofErr w:type="spellStart"/>
      <w:r>
        <w:t>nntool</w:t>
      </w:r>
      <w:proofErr w:type="spellEnd"/>
      <w:r>
        <w:t xml:space="preserve"> GUI to understand how ANN works. A command line script will then be written to</w:t>
      </w:r>
      <w:r>
        <w:t xml:space="preserve"> implement an automated ANN solution. The idea is to let the network learn how to classify given facial image data and map them to an emotion from 6 choices.</w:t>
      </w:r>
    </w:p>
    <w:p w:rsidR="0017224E" w:rsidRDefault="0017224E"/>
    <w:p w:rsidR="0017224E" w:rsidRDefault="00296FC7">
      <w:pPr>
        <w:pStyle w:val="Heading1"/>
      </w:pPr>
      <w:r>
        <w:t>Materials</w:t>
      </w:r>
    </w:p>
    <w:p w:rsidR="0017224E" w:rsidRDefault="00296FC7">
      <w:pPr>
        <w:numPr>
          <w:ilvl w:val="0"/>
          <w:numId w:val="6"/>
        </w:numPr>
        <w:ind w:hanging="359"/>
        <w:contextualSpacing/>
      </w:pPr>
      <w:proofErr w:type="spellStart"/>
      <w:r>
        <w:rPr>
          <w:rFonts w:ascii="Arial" w:eastAsia="Arial" w:hAnsi="Arial" w:cs="Arial"/>
          <w:sz w:val="22"/>
        </w:rPr>
        <w:t>Matlab</w:t>
      </w:r>
      <w:proofErr w:type="spellEnd"/>
      <w:r>
        <w:rPr>
          <w:rFonts w:ascii="Arial" w:eastAsia="Arial" w:hAnsi="Arial" w:cs="Arial"/>
          <w:sz w:val="22"/>
        </w:rPr>
        <w:t xml:space="preserve"> R2014a</w:t>
      </w:r>
    </w:p>
    <w:p w:rsidR="0017224E" w:rsidRDefault="00296FC7">
      <w:pPr>
        <w:numPr>
          <w:ilvl w:val="0"/>
          <w:numId w:val="6"/>
        </w:numPr>
        <w:ind w:hanging="359"/>
        <w:contextualSpacing/>
      </w:pPr>
      <w:r>
        <w:rPr>
          <w:rFonts w:ascii="Arial" w:eastAsia="Arial" w:hAnsi="Arial" w:cs="Arial"/>
          <w:sz w:val="22"/>
        </w:rPr>
        <w:t>Artificial Neural Networks GUI tool (</w:t>
      </w:r>
      <w:proofErr w:type="spellStart"/>
      <w:r>
        <w:rPr>
          <w:rFonts w:ascii="Arial" w:eastAsia="Arial" w:hAnsi="Arial" w:cs="Arial"/>
          <w:sz w:val="22"/>
        </w:rPr>
        <w:t>nntool</w:t>
      </w:r>
      <w:proofErr w:type="spellEnd"/>
      <w:r>
        <w:rPr>
          <w:rFonts w:ascii="Arial" w:eastAsia="Arial" w:hAnsi="Arial" w:cs="Arial"/>
          <w:sz w:val="22"/>
        </w:rPr>
        <w:t>)</w:t>
      </w:r>
    </w:p>
    <w:p w:rsidR="0017224E" w:rsidRDefault="00296FC7">
      <w:pPr>
        <w:numPr>
          <w:ilvl w:val="0"/>
          <w:numId w:val="6"/>
        </w:numPr>
        <w:ind w:hanging="359"/>
        <w:contextualSpacing/>
      </w:pPr>
      <w:r>
        <w:rPr>
          <w:rFonts w:ascii="Arial" w:eastAsia="Arial" w:hAnsi="Arial" w:cs="Arial"/>
          <w:sz w:val="22"/>
        </w:rPr>
        <w:t xml:space="preserve">Data from provided </w:t>
      </w:r>
      <w:proofErr w:type="spellStart"/>
      <w:r>
        <w:rPr>
          <w:rFonts w:ascii="Arial" w:eastAsia="Arial" w:hAnsi="Arial" w:cs="Arial"/>
          <w:sz w:val="22"/>
        </w:rPr>
        <w:t>emotions_</w:t>
      </w:r>
      <w:r>
        <w:rPr>
          <w:rFonts w:ascii="Arial" w:eastAsia="Arial" w:hAnsi="Arial" w:cs="Arial"/>
          <w:sz w:val="22"/>
        </w:rPr>
        <w:t>data.mat</w:t>
      </w:r>
      <w:proofErr w:type="spellEnd"/>
      <w:r>
        <w:rPr>
          <w:rFonts w:ascii="Arial" w:eastAsia="Arial" w:hAnsi="Arial" w:cs="Arial"/>
          <w:sz w:val="22"/>
        </w:rPr>
        <w:t xml:space="preserve"> file</w:t>
      </w:r>
    </w:p>
    <w:p w:rsidR="0017224E" w:rsidRDefault="00296FC7">
      <w:pPr>
        <w:pStyle w:val="Heading1"/>
      </w:pPr>
      <w:r>
        <w:t>Procedure</w:t>
      </w:r>
    </w:p>
    <w:p w:rsidR="0017224E" w:rsidRDefault="0017224E"/>
    <w:p w:rsidR="0017224E" w:rsidRDefault="00296FC7">
      <w:r>
        <w:t xml:space="preserve">The documentation provided for Neural Network Design in the </w:t>
      </w:r>
      <w:proofErr w:type="spellStart"/>
      <w:r>
        <w:t>Matlab</w:t>
      </w:r>
      <w:proofErr w:type="spellEnd"/>
      <w:r>
        <w:t xml:space="preserve"> help outlines the following steps:</w:t>
      </w:r>
    </w:p>
    <w:p w:rsidR="0017224E" w:rsidRDefault="00296FC7">
      <w:pPr>
        <w:numPr>
          <w:ilvl w:val="0"/>
          <w:numId w:val="2"/>
        </w:numPr>
        <w:ind w:hanging="359"/>
        <w:contextualSpacing/>
      </w:pPr>
      <w:r>
        <w:t>Collect data</w:t>
      </w:r>
    </w:p>
    <w:p w:rsidR="0017224E" w:rsidRDefault="00296FC7">
      <w:pPr>
        <w:numPr>
          <w:ilvl w:val="0"/>
          <w:numId w:val="2"/>
        </w:numPr>
        <w:ind w:hanging="359"/>
        <w:contextualSpacing/>
      </w:pPr>
      <w:r>
        <w:t>Create the network</w:t>
      </w:r>
    </w:p>
    <w:p w:rsidR="0017224E" w:rsidRDefault="00296FC7">
      <w:pPr>
        <w:numPr>
          <w:ilvl w:val="0"/>
          <w:numId w:val="2"/>
        </w:numPr>
        <w:ind w:hanging="359"/>
        <w:contextualSpacing/>
      </w:pPr>
      <w:r>
        <w:t>Configure the network</w:t>
      </w:r>
    </w:p>
    <w:p w:rsidR="0017224E" w:rsidRDefault="00296FC7">
      <w:pPr>
        <w:numPr>
          <w:ilvl w:val="0"/>
          <w:numId w:val="2"/>
        </w:numPr>
        <w:ind w:hanging="359"/>
        <w:contextualSpacing/>
      </w:pPr>
      <w:r>
        <w:t>Initialize the weights and biases</w:t>
      </w:r>
    </w:p>
    <w:p w:rsidR="0017224E" w:rsidRDefault="00296FC7">
      <w:pPr>
        <w:numPr>
          <w:ilvl w:val="0"/>
          <w:numId w:val="2"/>
        </w:numPr>
        <w:ind w:hanging="359"/>
        <w:contextualSpacing/>
      </w:pPr>
      <w:r>
        <w:t>Train the network</w:t>
      </w:r>
    </w:p>
    <w:p w:rsidR="0017224E" w:rsidRDefault="00296FC7">
      <w:pPr>
        <w:numPr>
          <w:ilvl w:val="0"/>
          <w:numId w:val="2"/>
        </w:numPr>
        <w:ind w:hanging="359"/>
        <w:contextualSpacing/>
      </w:pPr>
      <w:r>
        <w:t>Validate the network</w:t>
      </w:r>
    </w:p>
    <w:p w:rsidR="0017224E" w:rsidRDefault="00296FC7">
      <w:pPr>
        <w:numPr>
          <w:ilvl w:val="0"/>
          <w:numId w:val="2"/>
        </w:numPr>
        <w:ind w:hanging="359"/>
        <w:contextualSpacing/>
      </w:pPr>
      <w:r>
        <w:t>Us</w:t>
      </w:r>
      <w:r>
        <w:t>e the network</w:t>
      </w:r>
    </w:p>
    <w:p w:rsidR="0017224E" w:rsidRDefault="0017224E"/>
    <w:p w:rsidR="0017224E" w:rsidRDefault="0017224E"/>
    <w:p w:rsidR="0017224E" w:rsidRDefault="00296FC7">
      <w:r>
        <w:t xml:space="preserve">Data provided in </w:t>
      </w:r>
      <w:proofErr w:type="spellStart"/>
      <w:r>
        <w:t>emotions_data.mat</w:t>
      </w:r>
      <w:proofErr w:type="spellEnd"/>
      <w:r>
        <w:t xml:space="preserve"> file contain </w:t>
      </w:r>
    </w:p>
    <w:p w:rsidR="0017224E" w:rsidRDefault="00296FC7">
      <w:pPr>
        <w:numPr>
          <w:ilvl w:val="0"/>
          <w:numId w:val="3"/>
        </w:numPr>
        <w:ind w:hanging="359"/>
        <w:contextualSpacing/>
      </w:pPr>
      <w:r>
        <w:t xml:space="preserve">A matrix x of dimensions 448×136, (There are 448 number of examples and 136 is the dimensionality of the feature vector computed by concatenating the coordinates of 68 facial points). </w:t>
      </w:r>
    </w:p>
    <w:p w:rsidR="0017224E" w:rsidRDefault="00296FC7">
      <w:pPr>
        <w:numPr>
          <w:ilvl w:val="0"/>
          <w:numId w:val="3"/>
        </w:numPr>
        <w:ind w:hanging="359"/>
        <w:contextualSpacing/>
      </w:pPr>
      <w:r>
        <w:t>A vector y of dimensions 448×1, containing the emotion labels of the corresponding examples. These labels are numbered from 1 to 6 and correspond to an emotion follows:</w:t>
      </w:r>
    </w:p>
    <w:p w:rsidR="0017224E" w:rsidRDefault="00296FC7">
      <w:pPr>
        <w:ind w:left="720" w:firstLine="720"/>
      </w:pPr>
      <w:r>
        <w:t>1=anger</w:t>
      </w:r>
    </w:p>
    <w:p w:rsidR="0017224E" w:rsidRDefault="00296FC7">
      <w:pPr>
        <w:ind w:left="720" w:firstLine="720"/>
      </w:pPr>
      <w:r>
        <w:t>2=disgust</w:t>
      </w:r>
    </w:p>
    <w:p w:rsidR="0017224E" w:rsidRDefault="00296FC7">
      <w:pPr>
        <w:ind w:left="720" w:firstLine="720"/>
      </w:pPr>
      <w:r>
        <w:t>3=fear</w:t>
      </w:r>
    </w:p>
    <w:p w:rsidR="0017224E" w:rsidRDefault="00296FC7">
      <w:pPr>
        <w:ind w:left="720" w:firstLine="720"/>
      </w:pPr>
      <w:r>
        <w:t>4=happiness</w:t>
      </w:r>
    </w:p>
    <w:p w:rsidR="0017224E" w:rsidRDefault="00296FC7">
      <w:pPr>
        <w:ind w:left="720" w:firstLine="720"/>
      </w:pPr>
      <w:r>
        <w:t>5=sadness</w:t>
      </w:r>
    </w:p>
    <w:p w:rsidR="0017224E" w:rsidRDefault="00296FC7">
      <w:pPr>
        <w:ind w:left="720" w:firstLine="720"/>
      </w:pPr>
      <w:r>
        <w:t>6=surprise</w:t>
      </w:r>
    </w:p>
    <w:p w:rsidR="0017224E" w:rsidRDefault="0017224E"/>
    <w:p w:rsidR="0017224E" w:rsidRDefault="0017224E"/>
    <w:p w:rsidR="0017224E" w:rsidRDefault="00296FC7">
      <w:r>
        <w:lastRenderedPageBreak/>
        <w:t>The data needs to be prepar</w:t>
      </w:r>
      <w:r>
        <w:t xml:space="preserve">ed before it can be used with </w:t>
      </w:r>
      <w:proofErr w:type="spellStart"/>
      <w:r>
        <w:t>nntool</w:t>
      </w:r>
      <w:proofErr w:type="spellEnd"/>
      <w:r>
        <w:t xml:space="preserve">. </w:t>
      </w:r>
    </w:p>
    <w:p w:rsidR="0017224E" w:rsidRDefault="0017224E"/>
    <w:p w:rsidR="0017224E" w:rsidRDefault="00296FC7">
      <w:pPr>
        <w:pStyle w:val="Heading2"/>
      </w:pPr>
      <w:r>
        <w:t>Preparing data</w:t>
      </w:r>
    </w:p>
    <w:p w:rsidR="0017224E" w:rsidRDefault="00296FC7">
      <w:r>
        <w:t xml:space="preserve">Before we can use the y label vector, we need to convert it to a matrix of rows of ‘1’s and ‘0’s corresponding to the value of the original vector cell. This was done by creating a </w:t>
      </w:r>
      <w:proofErr w:type="spellStart"/>
      <w:r>
        <w:t>matlab</w:t>
      </w:r>
      <w:proofErr w:type="spellEnd"/>
      <w:r>
        <w:t xml:space="preserve"> function, </w:t>
      </w:r>
      <w:proofErr w:type="spellStart"/>
      <w:proofErr w:type="gramStart"/>
      <w:r>
        <w:t>con</w:t>
      </w:r>
      <w:r>
        <w:t>vertNum</w:t>
      </w:r>
      <w:proofErr w:type="spellEnd"/>
      <w:r>
        <w:t>(</w:t>
      </w:r>
      <w:proofErr w:type="spellStart"/>
      <w:proofErr w:type="gramEnd"/>
      <w:r>
        <w:t>inputMatrix</w:t>
      </w:r>
      <w:proofErr w:type="spellEnd"/>
      <w:r>
        <w:t>)</w:t>
      </w:r>
    </w:p>
    <w:p w:rsidR="0017224E" w:rsidRDefault="0017224E"/>
    <w:p w:rsidR="0017224E" w:rsidRDefault="00296FC7"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sz w:val="20"/>
        </w:rPr>
        <w:t xml:space="preserve"> OUT = </w:t>
      </w:r>
      <w:proofErr w:type="spellStart"/>
      <w:r>
        <w:rPr>
          <w:rFonts w:ascii="Courier New" w:eastAsia="Courier New" w:hAnsi="Courier New" w:cs="Courier New"/>
          <w:sz w:val="20"/>
        </w:rPr>
        <w:t>convertNum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inMat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</w:p>
    <w:p w:rsidR="0017224E" w:rsidRDefault="00296FC7">
      <w:bookmarkStart w:id="0" w:name="h.gjdgxs" w:colFirst="0" w:colLast="0"/>
      <w:bookmarkEnd w:id="0"/>
      <w:r>
        <w:rPr>
          <w:rFonts w:ascii="Courier New" w:eastAsia="Courier New" w:hAnsi="Courier New" w:cs="Courier New"/>
          <w:sz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m,</w:t>
      </w:r>
      <w:proofErr w:type="gramEnd"/>
      <w:r>
        <w:rPr>
          <w:rFonts w:ascii="Courier New" w:eastAsia="Courier New" w:hAnsi="Courier New" w:cs="Courier New"/>
          <w:sz w:val="20"/>
        </w:rPr>
        <w:t>n</w:t>
      </w:r>
      <w:proofErr w:type="spellEnd"/>
      <w:r>
        <w:rPr>
          <w:rFonts w:ascii="Courier New" w:eastAsia="Courier New" w:hAnsi="Courier New" w:cs="Courier New"/>
          <w:sz w:val="20"/>
        </w:rPr>
        <w:t xml:space="preserve">] = </w:t>
      </w:r>
      <w:proofErr w:type="gramStart"/>
      <w:r>
        <w:rPr>
          <w:rFonts w:ascii="Courier New" w:eastAsia="Courier New" w:hAnsi="Courier New" w:cs="Courier New"/>
          <w:sz w:val="20"/>
        </w:rPr>
        <w:t>size(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inMat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</w:p>
    <w:p w:rsidR="0017224E" w:rsidRDefault="00296FC7">
      <w:proofErr w:type="spellStart"/>
      <w:proofErr w:type="gramStart"/>
      <w:r>
        <w:rPr>
          <w:rFonts w:ascii="Courier New" w:eastAsia="Courier New" w:hAnsi="Courier New" w:cs="Courier New"/>
          <w:sz w:val="20"/>
        </w:rPr>
        <w:t>outMat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zeros(m,6);</w:t>
      </w:r>
    </w:p>
    <w:p w:rsidR="0017224E" w:rsidRDefault="00296FC7"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sz w:val="20"/>
        </w:rPr>
        <w:t xml:space="preserve"> j = 1:m   </w:t>
      </w:r>
    </w:p>
    <w:p w:rsidR="0017224E" w:rsidRDefault="00296FC7">
      <w:r>
        <w:rPr>
          <w:rFonts w:ascii="Courier New" w:eastAsia="Courier New" w:hAnsi="Courier New" w:cs="Courier New"/>
          <w:sz w:val="20"/>
        </w:rPr>
        <w:t xml:space="preserve">    OUTA = [0 0 0 0 0 0];</w:t>
      </w:r>
    </w:p>
    <w:p w:rsidR="0017224E" w:rsidRDefault="00296FC7"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OUTA(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inMat</w:t>
      </w:r>
      <w:proofErr w:type="spellEnd"/>
      <w:r>
        <w:rPr>
          <w:rFonts w:ascii="Courier New" w:eastAsia="Courier New" w:hAnsi="Courier New" w:cs="Courier New"/>
          <w:sz w:val="20"/>
        </w:rPr>
        <w:t>(j)) = 1;</w:t>
      </w:r>
    </w:p>
    <w:p w:rsidR="0017224E" w:rsidRDefault="00296FC7"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outMat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j,1:6) = OUTA;</w:t>
      </w:r>
    </w:p>
    <w:p w:rsidR="0017224E" w:rsidRDefault="00296FC7"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:rsidR="0017224E" w:rsidRDefault="00296FC7">
      <w:r>
        <w:rPr>
          <w:rFonts w:ascii="Courier New" w:eastAsia="Courier New" w:hAnsi="Courier New" w:cs="Courier New"/>
          <w:sz w:val="20"/>
        </w:rPr>
        <w:t xml:space="preserve">OUT = </w:t>
      </w:r>
      <w:proofErr w:type="spellStart"/>
      <w:r>
        <w:rPr>
          <w:rFonts w:ascii="Courier New" w:eastAsia="Courier New" w:hAnsi="Courier New" w:cs="Courier New"/>
          <w:sz w:val="20"/>
        </w:rPr>
        <w:t>outMat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17224E" w:rsidRDefault="00296FC7"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:rsidR="0017224E" w:rsidRDefault="0017224E"/>
    <w:p w:rsidR="0017224E" w:rsidRDefault="00296FC7">
      <w:proofErr w:type="gramStart"/>
      <w:r>
        <w:t>this</w:t>
      </w:r>
      <w:proofErr w:type="gramEnd"/>
      <w:r>
        <w:t xml:space="preserve"> function simply converts the number to a row of 6 binary numbers with the column corresponding to the number set to ‘1’ leaving the other columns at 0. </w:t>
      </w:r>
      <w:proofErr w:type="spellStart"/>
      <w:r>
        <w:t>E.g</w:t>
      </w:r>
      <w:proofErr w:type="spellEnd"/>
      <w:r>
        <w:t xml:space="preserve"> 1=100000</w:t>
      </w:r>
      <w:proofErr w:type="gramStart"/>
      <w:r>
        <w:t>,2</w:t>
      </w:r>
      <w:proofErr w:type="gramEnd"/>
      <w:r>
        <w:t>=010000,3=001000…</w:t>
      </w:r>
    </w:p>
    <w:p w:rsidR="0017224E" w:rsidRDefault="0017224E"/>
    <w:p w:rsidR="0017224E" w:rsidRDefault="00296FC7">
      <w:proofErr w:type="gramStart"/>
      <w:r>
        <w:t>we</w:t>
      </w:r>
      <w:proofErr w:type="gramEnd"/>
      <w:r>
        <w:t xml:space="preserve"> then feed y into this function:</w:t>
      </w:r>
    </w:p>
    <w:p w:rsidR="0017224E" w:rsidRDefault="0017224E"/>
    <w:p w:rsidR="0017224E" w:rsidRDefault="00296FC7">
      <w:proofErr w:type="spellStart"/>
      <w:proofErr w:type="gramStart"/>
      <w:r>
        <w:rPr>
          <w:rFonts w:ascii="Courier New" w:eastAsia="Courier New" w:hAnsi="Courier New" w:cs="Courier New"/>
          <w:sz w:val="20"/>
        </w:rPr>
        <w:t>ymat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convertNum</w:t>
      </w:r>
      <w:proofErr w:type="spellEnd"/>
      <w:r>
        <w:rPr>
          <w:rFonts w:ascii="Courier New" w:eastAsia="Courier New" w:hAnsi="Courier New" w:cs="Courier New"/>
          <w:sz w:val="20"/>
        </w:rPr>
        <w:t>(y)</w:t>
      </w:r>
    </w:p>
    <w:p w:rsidR="0017224E" w:rsidRDefault="0017224E"/>
    <w:p w:rsidR="0017224E" w:rsidRDefault="00296FC7">
      <w:r>
        <w:t xml:space="preserve">We then </w:t>
      </w:r>
      <w:r>
        <w:t xml:space="preserve">transpose </w:t>
      </w:r>
      <w:proofErr w:type="spellStart"/>
      <w:r>
        <w:t>ymat</w:t>
      </w:r>
      <w:proofErr w:type="spellEnd"/>
      <w:r>
        <w:t>:</w:t>
      </w:r>
    </w:p>
    <w:p w:rsidR="0017224E" w:rsidRDefault="00296FC7">
      <w:proofErr w:type="spellStart"/>
      <w:proofErr w:type="gramStart"/>
      <w:r>
        <w:rPr>
          <w:rFonts w:ascii="Courier New" w:eastAsia="Courier New" w:hAnsi="Courier New" w:cs="Courier New"/>
          <w:sz w:val="20"/>
        </w:rPr>
        <w:t>ymatT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ymat</w:t>
      </w:r>
      <w:proofErr w:type="spellEnd"/>
      <w:r>
        <w:rPr>
          <w:rFonts w:ascii="Courier New" w:eastAsia="Courier New" w:hAnsi="Courier New" w:cs="Courier New"/>
          <w:sz w:val="20"/>
        </w:rPr>
        <w:t>’</w:t>
      </w:r>
    </w:p>
    <w:p w:rsidR="0017224E" w:rsidRDefault="0017224E"/>
    <w:p w:rsidR="0017224E" w:rsidRDefault="00296FC7">
      <w:r>
        <w:t xml:space="preserve">We next need to also transpose x so that the number of rows in </w:t>
      </w:r>
      <w:proofErr w:type="spellStart"/>
      <w:r>
        <w:t>ymat</w:t>
      </w:r>
      <w:proofErr w:type="spellEnd"/>
      <w:r>
        <w:t xml:space="preserve"> corresponds to the number of columns in the new matrix:</w:t>
      </w:r>
    </w:p>
    <w:p w:rsidR="0017224E" w:rsidRDefault="0017224E"/>
    <w:p w:rsidR="0017224E" w:rsidRDefault="00296FC7">
      <w:proofErr w:type="spellStart"/>
      <w:proofErr w:type="gramStart"/>
      <w:r>
        <w:rPr>
          <w:rFonts w:ascii="Courier New" w:eastAsia="Courier New" w:hAnsi="Courier New" w:cs="Courier New"/>
          <w:sz w:val="20"/>
        </w:rPr>
        <w:t>xT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x’</w:t>
      </w:r>
    </w:p>
    <w:p w:rsidR="0017224E" w:rsidRDefault="0017224E"/>
    <w:p w:rsidR="0017224E" w:rsidRDefault="00296FC7">
      <w:pPr>
        <w:pStyle w:val="Heading2"/>
      </w:pPr>
      <w:bookmarkStart w:id="1" w:name="h.e4vyxwn0wle9" w:colFirst="0" w:colLast="0"/>
      <w:bookmarkEnd w:id="1"/>
      <w:r>
        <w:t xml:space="preserve">Creating </w:t>
      </w:r>
      <w:r w:rsidR="00E647CF">
        <w:t xml:space="preserve">and training </w:t>
      </w:r>
      <w:r>
        <w:t xml:space="preserve">the Network using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nntool</w:t>
      </w:r>
      <w:proofErr w:type="spellEnd"/>
    </w:p>
    <w:p w:rsidR="0017224E" w:rsidRDefault="0017224E"/>
    <w:p w:rsidR="0017224E" w:rsidRDefault="00296FC7">
      <w:proofErr w:type="gramStart"/>
      <w:r>
        <w:t>using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nntool</w:t>
      </w:r>
      <w:proofErr w:type="spellEnd"/>
      <w:r>
        <w:t xml:space="preserve">, </w:t>
      </w:r>
      <w:proofErr w:type="spellStart"/>
      <w:r>
        <w:t>xT</w:t>
      </w:r>
      <w:proofErr w:type="spellEnd"/>
      <w:r>
        <w:t xml:space="preserve"> was fed as input data while </w:t>
      </w:r>
      <w:proofErr w:type="spellStart"/>
      <w:r>
        <w:t>ymatT</w:t>
      </w:r>
      <w:proofErr w:type="spellEnd"/>
      <w:r>
        <w:t xml:space="preserve"> </w:t>
      </w:r>
      <w:r>
        <w:t>was fed as the target data as seen in figure below:</w:t>
      </w:r>
    </w:p>
    <w:p w:rsidR="0017224E" w:rsidRDefault="00296FC7">
      <w:r>
        <w:rPr>
          <w:noProof/>
        </w:rPr>
        <w:lastRenderedPageBreak/>
        <w:drawing>
          <wp:inline distT="0" distB="0" distL="0" distR="0">
            <wp:extent cx="3858333" cy="2570573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333" cy="2570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296FC7">
      <w:r>
        <w:t>A new neural network learner was created using this data:</w:t>
      </w:r>
    </w:p>
    <w:p w:rsidR="0017224E" w:rsidRDefault="00296FC7">
      <w:r>
        <w:rPr>
          <w:noProof/>
        </w:rPr>
        <w:drawing>
          <wp:inline distT="0" distB="0" distL="0" distR="0">
            <wp:extent cx="2933302" cy="3011873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302" cy="3011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296FC7">
      <w:r>
        <w:t xml:space="preserve">This creates a 2 layer </w:t>
      </w:r>
      <w:proofErr w:type="gramStart"/>
      <w:r>
        <w:t>network(</w:t>
      </w:r>
      <w:proofErr w:type="gramEnd"/>
      <w:r>
        <w:t xml:space="preserve">one hidden and one output) with 136 row inputs according to </w:t>
      </w:r>
      <w:proofErr w:type="spellStart"/>
      <w:r>
        <w:t>xT</w:t>
      </w:r>
      <w:proofErr w:type="spellEnd"/>
      <w:r>
        <w:t xml:space="preserve"> with 6 rows of target outputs according to </w:t>
      </w:r>
      <w:proofErr w:type="spellStart"/>
      <w:r>
        <w:t>yma</w:t>
      </w:r>
      <w:r>
        <w:t>tT</w:t>
      </w:r>
      <w:proofErr w:type="spellEnd"/>
      <w:r>
        <w:t>. Adjusting the number of layers would create additional hidden layers. This can be viewed as below:</w:t>
      </w:r>
    </w:p>
    <w:p w:rsidR="0017224E" w:rsidRDefault="0017224E"/>
    <w:p w:rsidR="0017224E" w:rsidRDefault="00296FC7">
      <w:r>
        <w:rPr>
          <w:noProof/>
        </w:rPr>
        <w:drawing>
          <wp:inline distT="0" distB="0" distL="0" distR="0">
            <wp:extent cx="4000868" cy="1366845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868" cy="136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17224E">
      <w:bookmarkStart w:id="2" w:name="h.r5ccc3p9kmmy" w:colFirst="0" w:colLast="0"/>
      <w:bookmarkEnd w:id="2"/>
    </w:p>
    <w:p w:rsidR="0017224E" w:rsidRDefault="00296FC7">
      <w:r>
        <w:rPr>
          <w:noProof/>
        </w:rPr>
        <w:lastRenderedPageBreak/>
        <w:drawing>
          <wp:inline distT="0" distB="0" distL="0" distR="0">
            <wp:extent cx="3858334" cy="2570574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334" cy="257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296FC7">
      <w:r>
        <w:t xml:space="preserve">We then can </w:t>
      </w:r>
      <w:r>
        <w:t>configure</w:t>
      </w:r>
      <w:r>
        <w:t xml:space="preserve"> </w:t>
      </w:r>
      <w:r>
        <w:t>th</w:t>
      </w:r>
      <w:r>
        <w:t xml:space="preserve">e </w:t>
      </w:r>
      <w:proofErr w:type="spellStart"/>
      <w:r>
        <w:t>emotionLearner</w:t>
      </w:r>
      <w:proofErr w:type="spellEnd"/>
      <w:r>
        <w:t xml:space="preserve"> network by opening it and setting our training info and parameters:</w:t>
      </w:r>
    </w:p>
    <w:p w:rsidR="0017224E" w:rsidRDefault="00296FC7">
      <w:r>
        <w:rPr>
          <w:noProof/>
        </w:rPr>
        <w:drawing>
          <wp:inline distT="0" distB="0" distL="0" distR="0">
            <wp:extent cx="2462685" cy="2035926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685" cy="2035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296FC7">
      <w:r>
        <w:t xml:space="preserve">We begin with </w:t>
      </w:r>
      <w:r>
        <w:t xml:space="preserve">a 2 layer </w:t>
      </w:r>
      <w:proofErr w:type="gramStart"/>
      <w:r>
        <w:t>setting(</w:t>
      </w:r>
      <w:proofErr w:type="gramEnd"/>
      <w:r>
        <w:t xml:space="preserve">1 hidden + 1 output), </w:t>
      </w:r>
      <w:r>
        <w:t>100 epochs (learning rate) showing at a rate of 5 epochs with a time of 60.</w:t>
      </w:r>
    </w:p>
    <w:p w:rsidR="0017224E" w:rsidRDefault="0017224E"/>
    <w:p w:rsidR="0017224E" w:rsidRDefault="00296FC7">
      <w:r>
        <w:rPr>
          <w:noProof/>
        </w:rPr>
        <w:lastRenderedPageBreak/>
        <w:drawing>
          <wp:inline distT="0" distB="0" distL="0" distR="0">
            <wp:extent cx="2855625" cy="418340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625" cy="418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296FC7">
      <w:r>
        <w:rPr>
          <w:noProof/>
        </w:rPr>
        <w:lastRenderedPageBreak/>
        <w:drawing>
          <wp:inline distT="0" distB="0" distL="0" distR="0">
            <wp:extent cx="5005388" cy="4210882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210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296FC7">
      <w:r>
        <w:rPr>
          <w:noProof/>
        </w:rPr>
        <w:drawing>
          <wp:inline distT="0" distB="0" distL="0" distR="0">
            <wp:extent cx="3805609" cy="3204376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609" cy="3204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296FC7">
      <w:r>
        <w:rPr>
          <w:noProof/>
        </w:rPr>
        <w:lastRenderedPageBreak/>
        <w:drawing>
          <wp:inline distT="0" distB="0" distL="0" distR="0">
            <wp:extent cx="3714178" cy="3968536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178" cy="3968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296FC7">
      <w:r>
        <w:t>Regression plots here woul</w:t>
      </w:r>
      <w:r>
        <w:t>d not help as the data is meant for a classification activity.</w:t>
      </w:r>
    </w:p>
    <w:p w:rsidR="0017224E" w:rsidRDefault="0017224E"/>
    <w:p w:rsidR="0017224E" w:rsidRDefault="0017224E"/>
    <w:p w:rsidR="0017224E" w:rsidRDefault="0017224E"/>
    <w:p w:rsidR="0017224E" w:rsidRDefault="0017224E"/>
    <w:p w:rsidR="0017224E" w:rsidRDefault="0017224E"/>
    <w:p w:rsidR="0017224E" w:rsidRDefault="0017224E"/>
    <w:p w:rsidR="0017224E" w:rsidRDefault="0017224E"/>
    <w:p w:rsidR="0017224E" w:rsidRDefault="00296FC7">
      <w:r>
        <w:t>Using 2 hidden layers gives a different best performance in validation:</w:t>
      </w:r>
    </w:p>
    <w:p w:rsidR="0017224E" w:rsidRDefault="00296FC7">
      <w:r>
        <w:rPr>
          <w:noProof/>
        </w:rPr>
        <w:lastRenderedPageBreak/>
        <w:drawing>
          <wp:inline distT="114300" distB="114300" distL="114300" distR="114300">
            <wp:extent cx="3702365" cy="5195888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365" cy="519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17224E" w:rsidRDefault="0017224E"/>
    <w:p w:rsidR="0017224E" w:rsidRDefault="00296FC7">
      <w:r>
        <w:rPr>
          <w:noProof/>
        </w:rPr>
        <w:drawing>
          <wp:inline distT="114300" distB="114300" distL="114300" distR="114300">
            <wp:extent cx="3243263" cy="273837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7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24E" w:rsidRDefault="0017224E"/>
    <w:p w:rsidR="00E647CF" w:rsidRDefault="00296FC7">
      <w:r>
        <w:lastRenderedPageBreak/>
        <w:t xml:space="preserve">To make better sense of the data, the output and targets were fed </w:t>
      </w:r>
      <w:proofErr w:type="gramStart"/>
      <w:r>
        <w:t>to  a</w:t>
      </w:r>
      <w:proofErr w:type="gramEnd"/>
      <w:r>
        <w:t xml:space="preserve"> custom script to come up with some statistics</w:t>
      </w:r>
      <w:r w:rsidR="00E647CF">
        <w:t xml:space="preserve">(downloaded from </w:t>
      </w:r>
      <w:hyperlink r:id="rId20" w:history="1">
        <w:r w:rsidR="00E647CF" w:rsidRPr="0022775B">
          <w:rPr>
            <w:rStyle w:val="Hyperlink"/>
          </w:rPr>
          <w:t>http://uk.mathworks.com/matlabcentral/fileexchange/46035-confusion-matrix--accuracy--precision--specificity--sensitivity--recall--f-score</w:t>
        </w:r>
      </w:hyperlink>
      <w:r w:rsidR="00E647CF">
        <w:t xml:space="preserve"> )</w:t>
      </w:r>
      <w:r>
        <w:t xml:space="preserve">. </w:t>
      </w:r>
    </w:p>
    <w:p w:rsidR="00E647CF" w:rsidRDefault="00E647CF"/>
    <w:p w:rsidR="0017224E" w:rsidRDefault="00296FC7">
      <w:r>
        <w:t>We first had to convert the outputs to a vector for it to work:</w:t>
      </w:r>
    </w:p>
    <w:p w:rsidR="0017224E" w:rsidRDefault="0017224E"/>
    <w:p w:rsidR="0017224E" w:rsidRDefault="00296FC7">
      <w:r>
        <w:rPr>
          <w:rFonts w:ascii="Courier New" w:eastAsia="Courier New" w:hAnsi="Courier New" w:cs="Courier New"/>
        </w:rPr>
        <w:t>&gt;&gt;</w:t>
      </w:r>
      <w:proofErr w:type="spellStart"/>
      <w:r>
        <w:rPr>
          <w:rFonts w:ascii="Courier New" w:eastAsia="Courier New" w:hAnsi="Courier New" w:cs="Courier New"/>
        </w:rPr>
        <w:t>new_output</w:t>
      </w:r>
      <w:proofErr w:type="spellEnd"/>
      <w:r>
        <w:rPr>
          <w:rFonts w:ascii="Courier New" w:eastAsia="Courier New" w:hAnsi="Courier New" w:cs="Courier New"/>
        </w:rPr>
        <w:t>=</w:t>
      </w:r>
      <w:proofErr w:type="gramStart"/>
      <w:r>
        <w:rPr>
          <w:rFonts w:ascii="Courier New" w:eastAsia="Courier New" w:hAnsi="Courier New" w:cs="Courier New"/>
        </w:rPr>
        <w:t>convert1D(</w:t>
      </w:r>
      <w:proofErr w:type="spellStart"/>
      <w:proofErr w:type="gramEnd"/>
      <w:r>
        <w:rPr>
          <w:rFonts w:ascii="Courier New" w:eastAsia="Courier New" w:hAnsi="Courier New" w:cs="Courier New"/>
        </w:rPr>
        <w:t>emotionLearner_outputs</w:t>
      </w:r>
      <w:proofErr w:type="spellEnd"/>
      <w:r>
        <w:rPr>
          <w:rFonts w:ascii="Courier New" w:eastAsia="Courier New" w:hAnsi="Courier New" w:cs="Courier New"/>
        </w:rPr>
        <w:t>)</w:t>
      </w:r>
    </w:p>
    <w:p w:rsidR="0017224E" w:rsidRDefault="0017224E"/>
    <w:p w:rsidR="0017224E" w:rsidRDefault="00296FC7">
      <w:r>
        <w:rPr>
          <w:rFonts w:ascii="Courier New" w:eastAsia="Courier New" w:hAnsi="Courier New" w:cs="Courier New"/>
        </w:rPr>
        <w:t>&gt;&gt;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stat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confusionmatStats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new_output,y</w:t>
      </w:r>
      <w:proofErr w:type="spellEnd"/>
      <w:r>
        <w:rPr>
          <w:rFonts w:ascii="Courier New" w:eastAsia="Courier New" w:hAnsi="Courier New" w:cs="Courier New"/>
        </w:rPr>
        <w:t>)</w:t>
      </w:r>
    </w:p>
    <w:p w:rsidR="0017224E" w:rsidRDefault="0017224E"/>
    <w:p w:rsidR="0017224E" w:rsidRDefault="00296FC7">
      <w:proofErr w:type="gramStart"/>
      <w:r>
        <w:rPr>
          <w:rFonts w:ascii="Courier New" w:eastAsia="Courier New" w:hAnsi="Courier New" w:cs="Courier New"/>
        </w:rPr>
        <w:t>stat</w:t>
      </w:r>
      <w:proofErr w:type="gramEnd"/>
      <w:r>
        <w:rPr>
          <w:rFonts w:ascii="Courier New" w:eastAsia="Courier New" w:hAnsi="Courier New" w:cs="Courier New"/>
        </w:rPr>
        <w:t xml:space="preserve"> = </w:t>
      </w:r>
    </w:p>
    <w:p w:rsidR="0017224E" w:rsidRDefault="0017224E"/>
    <w:p w:rsidR="0017224E" w:rsidRDefault="00296FC7"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confusionMat</w:t>
      </w:r>
      <w:proofErr w:type="spellEnd"/>
      <w:proofErr w:type="gramEnd"/>
      <w:r>
        <w:rPr>
          <w:rFonts w:ascii="Courier New" w:eastAsia="Courier New" w:hAnsi="Courier New" w:cs="Courier New"/>
        </w:rPr>
        <w:t>: [6x6 double]</w:t>
      </w:r>
    </w:p>
    <w:p w:rsidR="0017224E" w:rsidRDefault="00296FC7"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accuracy</w:t>
      </w:r>
      <w:proofErr w:type="gramEnd"/>
      <w:r>
        <w:rPr>
          <w:rFonts w:ascii="Courier New" w:eastAsia="Courier New" w:hAnsi="Courier New" w:cs="Courier New"/>
        </w:rPr>
        <w:t>: 0.6190</w:t>
      </w:r>
    </w:p>
    <w:p w:rsidR="0017224E" w:rsidRDefault="00296FC7"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sensitivity</w:t>
      </w:r>
      <w:proofErr w:type="gramEnd"/>
      <w:r>
        <w:rPr>
          <w:rFonts w:ascii="Courier New" w:eastAsia="Courier New" w:hAnsi="Courier New" w:cs="Courier New"/>
        </w:rPr>
        <w:t>: [6x1 double]</w:t>
      </w:r>
    </w:p>
    <w:p w:rsidR="0017224E" w:rsidRDefault="00296FC7">
      <w:r>
        <w:rPr>
          <w:rFonts w:ascii="Courier New" w:eastAsia="Courier New" w:hAnsi="Courier New" w:cs="Courier New"/>
        </w:rPr>
        <w:t xml:space="preserve">     </w:t>
      </w:r>
      <w:proofErr w:type="gramStart"/>
      <w:r>
        <w:rPr>
          <w:rFonts w:ascii="Courier New" w:eastAsia="Courier New" w:hAnsi="Courier New" w:cs="Courier New"/>
        </w:rPr>
        <w:t>specificity</w:t>
      </w:r>
      <w:proofErr w:type="gramEnd"/>
      <w:r>
        <w:rPr>
          <w:rFonts w:ascii="Courier New" w:eastAsia="Courier New" w:hAnsi="Courier New" w:cs="Courier New"/>
        </w:rPr>
        <w:t>: [6x1 double]</w:t>
      </w:r>
    </w:p>
    <w:p w:rsidR="0017224E" w:rsidRDefault="00296FC7"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precision</w:t>
      </w:r>
      <w:proofErr w:type="gramEnd"/>
      <w:r>
        <w:rPr>
          <w:rFonts w:ascii="Courier New" w:eastAsia="Courier New" w:hAnsi="Courier New" w:cs="Courier New"/>
        </w:rPr>
        <w:t>: [6x1 double]</w:t>
      </w:r>
    </w:p>
    <w:p w:rsidR="0017224E" w:rsidRDefault="00296FC7">
      <w:r>
        <w:rPr>
          <w:rFonts w:ascii="Courier New" w:eastAsia="Courier New" w:hAnsi="Courier New" w:cs="Courier New"/>
        </w:rPr>
        <w:t xml:space="preserve">          </w:t>
      </w:r>
      <w:proofErr w:type="gramStart"/>
      <w:r>
        <w:rPr>
          <w:rFonts w:ascii="Courier New" w:eastAsia="Courier New" w:hAnsi="Courier New" w:cs="Courier New"/>
        </w:rPr>
        <w:t>recall</w:t>
      </w:r>
      <w:proofErr w:type="gramEnd"/>
      <w:r>
        <w:rPr>
          <w:rFonts w:ascii="Courier New" w:eastAsia="Courier New" w:hAnsi="Courier New" w:cs="Courier New"/>
        </w:rPr>
        <w:t>: [6x1 double]</w:t>
      </w:r>
    </w:p>
    <w:p w:rsidR="0017224E" w:rsidRDefault="00296FC7">
      <w:r>
        <w:rPr>
          <w:rFonts w:ascii="Courier New" w:eastAsia="Courier New" w:hAnsi="Courier New" w:cs="Courier New"/>
        </w:rPr>
        <w:t xml:space="preserve">          </w:t>
      </w:r>
      <w:proofErr w:type="spellStart"/>
      <w:r>
        <w:rPr>
          <w:rFonts w:ascii="Courier New" w:eastAsia="Courier New" w:hAnsi="Courier New" w:cs="Courier New"/>
        </w:rPr>
        <w:t>Fscore</w:t>
      </w:r>
      <w:proofErr w:type="spellEnd"/>
      <w:r>
        <w:rPr>
          <w:rFonts w:ascii="Courier New" w:eastAsia="Courier New" w:hAnsi="Courier New" w:cs="Courier New"/>
        </w:rPr>
        <w:t>: [6x1 dou</w:t>
      </w:r>
      <w:r>
        <w:rPr>
          <w:rFonts w:ascii="Courier New" w:eastAsia="Courier New" w:hAnsi="Courier New" w:cs="Courier New"/>
        </w:rPr>
        <w:t>ble]</w:t>
      </w:r>
    </w:p>
    <w:p w:rsidR="0017224E" w:rsidRDefault="0017224E"/>
    <w:p w:rsidR="0017224E" w:rsidRDefault="0017224E"/>
    <w:p w:rsidR="0017224E" w:rsidRDefault="00296FC7">
      <w:r>
        <w:t>The confusion matrix</w:t>
      </w:r>
      <w:r w:rsidR="00837A42">
        <w:t xml:space="preserve"> recall and precision</w:t>
      </w:r>
      <w:r>
        <w:t xml:space="preserve"> output is tabled below:</w:t>
      </w:r>
    </w:p>
    <w:p w:rsidR="0017224E" w:rsidRDefault="0017224E"/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15"/>
        <w:gridCol w:w="917"/>
        <w:gridCol w:w="1048"/>
      </w:tblGrid>
      <w:tr w:rsidR="00837A42" w:rsidRPr="00837A42" w:rsidTr="00837A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837A42" w:rsidRPr="00837A42" w:rsidRDefault="00837A42">
            <w:pPr>
              <w:rPr>
                <w:rFonts w:ascii="Calibri" w:hAnsi="Calibri"/>
                <w:b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sz w:val="22"/>
                <w:szCs w:val="22"/>
              </w:rPr>
              <w:t>recall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bottom"/>
          </w:tcPr>
          <w:p w:rsidR="00837A42" w:rsidRPr="00837A42" w:rsidRDefault="00837A42">
            <w:pPr>
              <w:rPr>
                <w:rFonts w:ascii="Calibri" w:hAnsi="Calibri"/>
                <w:b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sz w:val="22"/>
                <w:szCs w:val="22"/>
              </w:rPr>
              <w:t>precision</w:t>
            </w:r>
          </w:p>
        </w:tc>
      </w:tr>
      <w:tr w:rsidR="00837A42" w:rsidRPr="00837A42" w:rsidTr="00837A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35" w:type="dxa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80.00%</w:t>
            </w:r>
          </w:p>
        </w:tc>
        <w:tc>
          <w:tcPr>
            <w:tcW w:w="0" w:type="auto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34.04%</w:t>
            </w:r>
          </w:p>
        </w:tc>
      </w:tr>
      <w:tr w:rsidR="00837A42" w:rsidRPr="00837A42" w:rsidTr="00837A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35" w:type="dxa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87.30%</w:t>
            </w:r>
          </w:p>
        </w:tc>
        <w:tc>
          <w:tcPr>
            <w:tcW w:w="0" w:type="auto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91.67%</w:t>
            </w:r>
          </w:p>
        </w:tc>
      </w:tr>
      <w:tr w:rsidR="00837A42" w:rsidRPr="00837A42" w:rsidTr="00837A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35" w:type="dxa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84.21%</w:t>
            </w:r>
          </w:p>
        </w:tc>
        <w:tc>
          <w:tcPr>
            <w:tcW w:w="0" w:type="auto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70.59%</w:t>
            </w:r>
          </w:p>
        </w:tc>
      </w:tr>
      <w:tr w:rsidR="00837A42" w:rsidRPr="00837A42" w:rsidTr="00837A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35" w:type="dxa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78.87%</w:t>
            </w:r>
          </w:p>
        </w:tc>
        <w:tc>
          <w:tcPr>
            <w:tcW w:w="0" w:type="auto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99.12%</w:t>
            </w:r>
          </w:p>
        </w:tc>
      </w:tr>
      <w:tr w:rsidR="00837A42" w:rsidRPr="00837A42" w:rsidTr="00837A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35" w:type="dxa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88.14%</w:t>
            </w:r>
          </w:p>
        </w:tc>
        <w:tc>
          <w:tcPr>
            <w:tcW w:w="0" w:type="auto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89.66%</w:t>
            </w:r>
          </w:p>
        </w:tc>
      </w:tr>
      <w:tr w:rsidR="00837A42" w:rsidRPr="00837A42" w:rsidTr="00837A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37A42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A42" w:rsidRPr="00837A42" w:rsidRDefault="00837A42" w:rsidP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837A42">
              <w:rPr>
                <w:rFonts w:ascii="Calibri" w:hAnsi="Calibri"/>
                <w:sz w:val="22"/>
                <w:szCs w:val="22"/>
              </w:rPr>
              <w:t>101</w:t>
            </w:r>
          </w:p>
        </w:tc>
        <w:tc>
          <w:tcPr>
            <w:tcW w:w="935" w:type="dxa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94.39%</w:t>
            </w:r>
          </w:p>
        </w:tc>
        <w:tc>
          <w:tcPr>
            <w:tcW w:w="0" w:type="auto"/>
            <w:vAlign w:val="bottom"/>
          </w:tcPr>
          <w:p w:rsidR="00837A42" w:rsidRDefault="00837A42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99.02%</w:t>
            </w:r>
          </w:p>
        </w:tc>
      </w:tr>
    </w:tbl>
    <w:p w:rsidR="0017224E" w:rsidRDefault="0017224E"/>
    <w:p w:rsidR="0017224E" w:rsidRDefault="00837A42">
      <w:r>
        <w:t xml:space="preserve">The accuracy was found to be at </w:t>
      </w:r>
      <w:r w:rsidRPr="00837A42">
        <w:t>61</w:t>
      </w:r>
      <w:r>
        <w:t>.</w:t>
      </w:r>
      <w:r w:rsidRPr="00837A42">
        <w:t>90</w:t>
      </w:r>
      <w:r>
        <w:t>%</w:t>
      </w:r>
    </w:p>
    <w:p w:rsidR="00837A42" w:rsidRDefault="00837A42"/>
    <w:p w:rsidR="00837A42" w:rsidRDefault="00837A42"/>
    <w:p w:rsidR="00837A42" w:rsidRDefault="00837A42"/>
    <w:p w:rsidR="0017224E" w:rsidRDefault="00296FC7">
      <w:pPr>
        <w:pStyle w:val="Heading2"/>
      </w:pPr>
      <w:bookmarkStart w:id="3" w:name="h.vfpelzyp8dj9" w:colFirst="0" w:colLast="0"/>
      <w:bookmarkStart w:id="4" w:name="h.9cyk5ecrs38" w:colFirst="0" w:colLast="0"/>
      <w:bookmarkEnd w:id="3"/>
      <w:bookmarkEnd w:id="4"/>
      <w:r>
        <w:t xml:space="preserve">Implementing ANN via </w:t>
      </w:r>
      <w:proofErr w:type="spellStart"/>
      <w:r>
        <w:t>matlab</w:t>
      </w:r>
      <w:proofErr w:type="spellEnd"/>
      <w:r>
        <w:t xml:space="preserve"> command line scripting</w:t>
      </w:r>
    </w:p>
    <w:p w:rsidR="0017224E" w:rsidRDefault="0017224E"/>
    <w:p w:rsidR="0017224E" w:rsidRDefault="00296FC7">
      <w:r>
        <w:t xml:space="preserve">To implement ANN using </w:t>
      </w:r>
      <w:proofErr w:type="spellStart"/>
      <w:r>
        <w:t>matlab</w:t>
      </w:r>
      <w:proofErr w:type="spellEnd"/>
      <w:r>
        <w:t xml:space="preserve"> command line scripting tool, the process would be similar:</w:t>
      </w:r>
    </w:p>
    <w:p w:rsidR="0017224E" w:rsidRDefault="00296FC7">
      <w:pPr>
        <w:numPr>
          <w:ilvl w:val="0"/>
          <w:numId w:val="4"/>
        </w:numPr>
        <w:ind w:hanging="359"/>
        <w:contextualSpacing/>
      </w:pPr>
      <w:r>
        <w:t>prepare data</w:t>
      </w:r>
    </w:p>
    <w:p w:rsidR="0017224E" w:rsidRDefault="00296FC7">
      <w:pPr>
        <w:numPr>
          <w:ilvl w:val="0"/>
          <w:numId w:val="4"/>
        </w:numPr>
        <w:ind w:hanging="359"/>
        <w:contextualSpacing/>
      </w:pPr>
      <w:r>
        <w:t>train</w:t>
      </w:r>
    </w:p>
    <w:p w:rsidR="0017224E" w:rsidRDefault="00296FC7">
      <w:pPr>
        <w:numPr>
          <w:ilvl w:val="0"/>
          <w:numId w:val="4"/>
        </w:numPr>
        <w:ind w:hanging="359"/>
        <w:contextualSpacing/>
      </w:pPr>
      <w:r>
        <w:t>validate</w:t>
      </w:r>
    </w:p>
    <w:p w:rsidR="0017224E" w:rsidRDefault="00296FC7">
      <w:pPr>
        <w:numPr>
          <w:ilvl w:val="0"/>
          <w:numId w:val="4"/>
        </w:numPr>
        <w:ind w:hanging="359"/>
        <w:contextualSpacing/>
      </w:pPr>
      <w:r>
        <w:t>test</w:t>
      </w:r>
    </w:p>
    <w:p w:rsidR="0017224E" w:rsidRDefault="0017224E"/>
    <w:p w:rsidR="0017224E" w:rsidRDefault="0017224E"/>
    <w:p w:rsidR="0017224E" w:rsidRDefault="00296FC7">
      <w:r>
        <w:lastRenderedPageBreak/>
        <w:t xml:space="preserve">However, the data needs to be prepared further as we do not have the automatic data splitting functions provided with </w:t>
      </w:r>
      <w:proofErr w:type="spellStart"/>
      <w:r>
        <w:t>nntool</w:t>
      </w:r>
      <w:proofErr w:type="spellEnd"/>
      <w:r>
        <w:t>. We mak</w:t>
      </w:r>
      <w:r>
        <w:t xml:space="preserve">e use of N-fold splitting, and as suggested by the lab manual, 10-fold. </w:t>
      </w:r>
    </w:p>
    <w:p w:rsidR="0017224E" w:rsidRDefault="0017224E"/>
    <w:p w:rsidR="0017224E" w:rsidRDefault="00296FC7">
      <w:r>
        <w:t xml:space="preserve">To implement 10-fold cross validation, </w:t>
      </w:r>
      <w:proofErr w:type="gramStart"/>
      <w:r>
        <w:t>We</w:t>
      </w:r>
      <w:proofErr w:type="gramEnd"/>
      <w:r>
        <w:t xml:space="preserve"> need to write a script in </w:t>
      </w:r>
      <w:proofErr w:type="spellStart"/>
      <w:r>
        <w:t>matlab</w:t>
      </w:r>
      <w:proofErr w:type="spellEnd"/>
      <w:r>
        <w:t xml:space="preserve"> to do so. The basic idea is that we first need to split the sample data into 3 parts:</w:t>
      </w:r>
    </w:p>
    <w:p w:rsidR="0017224E" w:rsidRDefault="00296FC7">
      <w:pPr>
        <w:numPr>
          <w:ilvl w:val="0"/>
          <w:numId w:val="1"/>
        </w:numPr>
        <w:ind w:hanging="359"/>
        <w:contextualSpacing/>
      </w:pPr>
      <w:r>
        <w:t>Training data</w:t>
      </w:r>
    </w:p>
    <w:p w:rsidR="0017224E" w:rsidRDefault="00296FC7">
      <w:pPr>
        <w:numPr>
          <w:ilvl w:val="0"/>
          <w:numId w:val="1"/>
        </w:numPr>
        <w:ind w:hanging="359"/>
        <w:contextualSpacing/>
      </w:pPr>
      <w:r>
        <w:t>Testing</w:t>
      </w:r>
      <w:r>
        <w:t xml:space="preserve"> data</w:t>
      </w:r>
    </w:p>
    <w:p w:rsidR="0017224E" w:rsidRDefault="00296FC7">
      <w:pPr>
        <w:numPr>
          <w:ilvl w:val="0"/>
          <w:numId w:val="1"/>
        </w:numPr>
        <w:ind w:hanging="359"/>
        <w:contextualSpacing/>
      </w:pPr>
      <w:r>
        <w:t>Validation data</w:t>
      </w:r>
    </w:p>
    <w:p w:rsidR="0017224E" w:rsidRDefault="0017224E"/>
    <w:p w:rsidR="0017224E" w:rsidRDefault="00E647CF">
      <w:r>
        <w:t xml:space="preserve">A network is then created using the </w:t>
      </w:r>
      <w:proofErr w:type="spellStart"/>
      <w:r>
        <w:t>newff</w:t>
      </w:r>
      <w:proofErr w:type="spellEnd"/>
      <w:r>
        <w:t xml:space="preserve"> function, configured, and then trained with the train function using the training data and tested with the training data with the </w:t>
      </w:r>
      <w:proofErr w:type="spellStart"/>
      <w:r>
        <w:t>sim</w:t>
      </w:r>
      <w:proofErr w:type="spellEnd"/>
      <w:r>
        <w:t xml:space="preserve"> function. (ANNver5.m)</w:t>
      </w:r>
    </w:p>
    <w:p w:rsidR="00E647CF" w:rsidRDefault="00E647CF"/>
    <w:p w:rsidR="00E647CF" w:rsidRDefault="00E647CF">
      <w:r>
        <w:t xml:space="preserve">The data is then as before converted to a vector to be fed into the </w:t>
      </w:r>
      <w:proofErr w:type="spellStart"/>
      <w:r>
        <w:t>confusionmatStat</w:t>
      </w:r>
      <w:proofErr w:type="spellEnd"/>
      <w:r>
        <w:t xml:space="preserve"> function</w:t>
      </w:r>
    </w:p>
    <w:p w:rsidR="0017224E" w:rsidRDefault="0017224E"/>
    <w:p w:rsidR="0017224E" w:rsidRDefault="000171DA">
      <w:r>
        <w:t>Using this script, multiple configurations were carried out, giving different results:</w:t>
      </w:r>
    </w:p>
    <w:p w:rsidR="000171DA" w:rsidRDefault="000171DA"/>
    <w:p w:rsidR="000171DA" w:rsidRDefault="000171DA">
      <w:r>
        <w:t>Using the following parameters:</w:t>
      </w:r>
    </w:p>
    <w:p w:rsidR="000171DA" w:rsidRDefault="000171DA"/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 w:val="20"/>
        </w:rPr>
        <w:t>hidden_layers</w:t>
      </w:r>
      <w:proofErr w:type="spellEnd"/>
      <w:proofErr w:type="gramStart"/>
      <w:r>
        <w:rPr>
          <w:rFonts w:ascii="Courier New" w:hAnsi="Courier New" w:cs="Courier New"/>
          <w:sz w:val="20"/>
        </w:rPr>
        <w:t>=[</w:t>
      </w:r>
      <w:proofErr w:type="gramEnd"/>
      <w:r>
        <w:rPr>
          <w:rFonts w:ascii="Courier New" w:hAnsi="Courier New" w:cs="Courier New"/>
          <w:sz w:val="20"/>
        </w:rPr>
        <w:t xml:space="preserve">10 10]; </w:t>
      </w:r>
      <w:r>
        <w:rPr>
          <w:rFonts w:ascii="Courier New" w:hAnsi="Courier New" w:cs="Courier New"/>
          <w:color w:val="228B22"/>
          <w:sz w:val="20"/>
        </w:rPr>
        <w:t>%number of neurons for each hidden layer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 w:val="20"/>
        </w:rPr>
        <w:t>layer_functions</w:t>
      </w:r>
      <w:proofErr w:type="spellEnd"/>
      <w:proofErr w:type="gramStart"/>
      <w:r>
        <w:rPr>
          <w:rFonts w:ascii="Courier New" w:hAnsi="Courier New" w:cs="Courier New"/>
          <w:sz w:val="20"/>
        </w:rPr>
        <w:t>={</w:t>
      </w:r>
      <w:proofErr w:type="gramEnd"/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tansig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tansig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</w:rPr>
        <w:t>tansig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sz w:val="20"/>
        </w:rPr>
        <w:t xml:space="preserve">}; 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 w:val="20"/>
        </w:rPr>
        <w:t>epochs</w:t>
      </w:r>
      <w:proofErr w:type="gramEnd"/>
      <w:r>
        <w:rPr>
          <w:rFonts w:ascii="Courier New" w:hAnsi="Courier New" w:cs="Courier New"/>
          <w:sz w:val="20"/>
        </w:rPr>
        <w:t xml:space="preserve"> = 500;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 w:val="20"/>
        </w:rPr>
        <w:t>show</w:t>
      </w:r>
      <w:proofErr w:type="gramEnd"/>
      <w:r>
        <w:rPr>
          <w:rFonts w:ascii="Courier New" w:hAnsi="Courier New" w:cs="Courier New"/>
          <w:sz w:val="20"/>
        </w:rPr>
        <w:t xml:space="preserve"> = 25;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 w:val="20"/>
        </w:rPr>
        <w:t>time</w:t>
      </w:r>
      <w:proofErr w:type="gramEnd"/>
      <w:r>
        <w:rPr>
          <w:rFonts w:ascii="Courier New" w:hAnsi="Courier New" w:cs="Courier New"/>
          <w:sz w:val="20"/>
        </w:rPr>
        <w:t xml:space="preserve"> = 200;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 w:val="20"/>
        </w:rPr>
        <w:t>goal=</w:t>
      </w:r>
      <w:proofErr w:type="gramEnd"/>
      <w:r>
        <w:rPr>
          <w:rFonts w:ascii="Courier New" w:hAnsi="Courier New" w:cs="Courier New"/>
          <w:sz w:val="20"/>
        </w:rPr>
        <w:t>0;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 w:val="20"/>
        </w:rPr>
        <w:t>min_grad</w:t>
      </w:r>
      <w:proofErr w:type="spellEnd"/>
      <w:r>
        <w:rPr>
          <w:rFonts w:ascii="Courier New" w:hAnsi="Courier New" w:cs="Courier New"/>
          <w:sz w:val="20"/>
        </w:rPr>
        <w:t>=1e-07;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 w:val="20"/>
        </w:rPr>
        <w:t>max_fail</w:t>
      </w:r>
      <w:proofErr w:type="spellEnd"/>
      <w:r>
        <w:rPr>
          <w:rFonts w:ascii="Courier New" w:hAnsi="Courier New" w:cs="Courier New"/>
          <w:sz w:val="20"/>
        </w:rPr>
        <w:t>=6;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 w:val="20"/>
        </w:rPr>
        <w:t>mu</w:t>
      </w:r>
      <w:proofErr w:type="gramEnd"/>
      <w:r>
        <w:rPr>
          <w:rFonts w:ascii="Courier New" w:hAnsi="Courier New" w:cs="Courier New"/>
          <w:sz w:val="20"/>
        </w:rPr>
        <w:t xml:space="preserve"> = 0.001;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 w:val="20"/>
        </w:rPr>
        <w:t>mu_dec</w:t>
      </w:r>
      <w:proofErr w:type="spellEnd"/>
      <w:r>
        <w:rPr>
          <w:rFonts w:ascii="Courier New" w:hAnsi="Courier New" w:cs="Courier New"/>
          <w:sz w:val="20"/>
        </w:rPr>
        <w:t>=0.1;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 w:val="20"/>
        </w:rPr>
        <w:t>mu_inc</w:t>
      </w:r>
      <w:proofErr w:type="spellEnd"/>
      <w:r>
        <w:rPr>
          <w:rFonts w:ascii="Courier New" w:hAnsi="Courier New" w:cs="Courier New"/>
          <w:sz w:val="20"/>
        </w:rPr>
        <w:t>=10;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mu_max</w:t>
      </w:r>
      <w:proofErr w:type="spellEnd"/>
      <w:r>
        <w:rPr>
          <w:rFonts w:ascii="Courier New" w:hAnsi="Courier New" w:cs="Courier New"/>
          <w:sz w:val="20"/>
        </w:rPr>
        <w:t>=10000000000</w:t>
      </w: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:rsidR="000171DA" w:rsidRDefault="000171DA" w:rsidP="000171DA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noProof/>
        </w:rPr>
        <w:lastRenderedPageBreak/>
        <w:drawing>
          <wp:inline distT="0" distB="0" distL="0" distR="0" wp14:anchorId="77D395A1" wp14:editId="701A6E52">
            <wp:extent cx="3105150" cy="4327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DA" w:rsidRDefault="000171DA"/>
    <w:p w:rsidR="0017224E" w:rsidRDefault="000171DA">
      <w:r>
        <w:t>The following confusion matrix was obtained:</w:t>
      </w:r>
    </w:p>
    <w:p w:rsidR="000171DA" w:rsidRDefault="000171DA"/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048"/>
      </w:tblGrid>
      <w:tr w:rsidR="000171DA" w:rsidRPr="000171DA" w:rsidTr="000171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b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sz w:val="22"/>
                <w:szCs w:val="22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b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sz w:val="22"/>
                <w:szCs w:val="22"/>
              </w:rPr>
              <w:t>precision</w:t>
            </w:r>
          </w:p>
        </w:tc>
      </w:tr>
      <w:tr w:rsidR="000171DA" w:rsidRPr="000171DA" w:rsidTr="000171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48.08%</w:t>
            </w:r>
          </w:p>
        </w:tc>
      </w:tr>
      <w:tr w:rsidR="000171DA" w:rsidRPr="000171DA" w:rsidTr="000171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56.14%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61.54%</w:t>
            </w:r>
          </w:p>
        </w:tc>
      </w:tr>
      <w:tr w:rsidR="000171DA" w:rsidRPr="000171DA" w:rsidTr="000171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53.03%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56.45%</w:t>
            </w:r>
          </w:p>
        </w:tc>
      </w:tr>
      <w:tr w:rsidR="000171DA" w:rsidRPr="000171DA" w:rsidTr="000171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87.25%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82.41%</w:t>
            </w:r>
          </w:p>
        </w:tc>
      </w:tr>
      <w:tr w:rsidR="000171DA" w:rsidRPr="000171DA" w:rsidTr="000171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66.67%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54.29%</w:t>
            </w:r>
          </w:p>
        </w:tc>
      </w:tr>
      <w:tr w:rsidR="000171DA" w:rsidRPr="000171DA" w:rsidTr="000171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0171DA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68.75%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71DA" w:rsidRPr="000171DA" w:rsidRDefault="000171DA" w:rsidP="000171D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0171DA">
              <w:rPr>
                <w:rFonts w:ascii="Calibri" w:hAnsi="Calibri"/>
                <w:sz w:val="22"/>
                <w:szCs w:val="22"/>
              </w:rPr>
              <w:t>78.57%</w:t>
            </w:r>
          </w:p>
        </w:tc>
      </w:tr>
    </w:tbl>
    <w:p w:rsidR="000171DA" w:rsidRDefault="000171DA">
      <w:r>
        <w:t>Accuracy at 55.5%</w:t>
      </w:r>
      <w:bookmarkStart w:id="5" w:name="_GoBack"/>
      <w:bookmarkEnd w:id="5"/>
    </w:p>
    <w:p w:rsidR="000171DA" w:rsidRDefault="000171DA"/>
    <w:p w:rsidR="000171DA" w:rsidRDefault="000171DA"/>
    <w:p w:rsidR="0017224E" w:rsidRDefault="00296FC7">
      <w:r>
        <w:t xml:space="preserve"> </w:t>
      </w:r>
    </w:p>
    <w:p w:rsidR="0017224E" w:rsidRDefault="0017224E"/>
    <w:p w:rsidR="0017224E" w:rsidRDefault="0017224E">
      <w:pPr>
        <w:pStyle w:val="Heading2"/>
      </w:pPr>
      <w:bookmarkStart w:id="6" w:name="h.gdq6gxnf7953" w:colFirst="0" w:colLast="0"/>
      <w:bookmarkEnd w:id="6"/>
    </w:p>
    <w:p w:rsidR="0017224E" w:rsidRDefault="0017224E"/>
    <w:p w:rsidR="0017224E" w:rsidRDefault="0017224E"/>
    <w:p w:rsidR="0017224E" w:rsidRDefault="0017224E"/>
    <w:p w:rsidR="0017224E" w:rsidRDefault="0017224E"/>
    <w:p w:rsidR="0017224E" w:rsidRDefault="00296FC7">
      <w:pPr>
        <w:pStyle w:val="Heading1"/>
      </w:pPr>
      <w:r>
        <w:lastRenderedPageBreak/>
        <w:t>Observations</w:t>
      </w:r>
    </w:p>
    <w:p w:rsidR="0017224E" w:rsidRDefault="00296FC7">
      <w:r>
        <w:rPr>
          <w:rFonts w:ascii="Arial" w:eastAsia="Arial" w:hAnsi="Arial" w:cs="Arial"/>
          <w:i/>
          <w:sz w:val="22"/>
        </w:rPr>
        <w:t>These are statements of what you witnessed throughout the lab while you were carrying out your procedure.  They must be true observations.  </w:t>
      </w:r>
    </w:p>
    <w:p w:rsidR="0017224E" w:rsidRDefault="0017224E"/>
    <w:p w:rsidR="0017224E" w:rsidRDefault="00296FC7">
      <w:pPr>
        <w:pStyle w:val="Heading1"/>
      </w:pPr>
      <w:r>
        <w:t>Data/Results</w:t>
      </w:r>
    </w:p>
    <w:p w:rsidR="0017224E" w:rsidRDefault="00296FC7">
      <w:r>
        <w:rPr>
          <w:rFonts w:ascii="Arial" w:eastAsia="Arial" w:hAnsi="Arial" w:cs="Arial"/>
          <w:i/>
          <w:sz w:val="22"/>
        </w:rPr>
        <w:t>Here is where you present your data - usually in a neat and organized data table.  </w:t>
      </w:r>
    </w:p>
    <w:p w:rsidR="0017224E" w:rsidRDefault="00296FC7">
      <w:r>
        <w:rPr>
          <w:rFonts w:ascii="Arial" w:eastAsia="Arial" w:hAnsi="Arial" w:cs="Arial"/>
          <w:sz w:val="22"/>
        </w:rPr>
        <w:t>TODO: confusion matrix</w:t>
      </w:r>
    </w:p>
    <w:p w:rsidR="0017224E" w:rsidRDefault="0017224E"/>
    <w:p w:rsidR="0017224E" w:rsidRDefault="00296FC7">
      <w:pPr>
        <w:pStyle w:val="Heading1"/>
      </w:pPr>
      <w:r>
        <w:t>Calculations</w:t>
      </w:r>
    </w:p>
    <w:p w:rsidR="0017224E" w:rsidRDefault="00296FC7">
      <w:r>
        <w:rPr>
          <w:rFonts w:ascii="Arial" w:eastAsia="Arial" w:hAnsi="Arial" w:cs="Arial"/>
          <w:i/>
          <w:sz w:val="22"/>
        </w:rPr>
        <w:t>This section is where you show any mathematical calculations you needed to complete during this experiment.  This is an important secti</w:t>
      </w:r>
      <w:r>
        <w:rPr>
          <w:rFonts w:ascii="Arial" w:eastAsia="Arial" w:hAnsi="Arial" w:cs="Arial"/>
          <w:i/>
          <w:sz w:val="22"/>
        </w:rPr>
        <w:t>on because it shows where you derived your final results.  </w:t>
      </w:r>
    </w:p>
    <w:p w:rsidR="0017224E" w:rsidRDefault="0017224E"/>
    <w:p w:rsidR="0017224E" w:rsidRDefault="00296FC7">
      <w:pPr>
        <w:pStyle w:val="Heading1"/>
      </w:pPr>
      <w:r>
        <w:t>Analysis</w:t>
      </w:r>
    </w:p>
    <w:p w:rsidR="0017224E" w:rsidRDefault="00296FC7">
      <w:r>
        <w:rPr>
          <w:rFonts w:ascii="Arial" w:eastAsia="Arial" w:hAnsi="Arial" w:cs="Arial"/>
          <w:i/>
          <w:sz w:val="22"/>
        </w:rPr>
        <w:t>Explain what happened in your experiment by demonstrating your understanding of the experimental process.  </w:t>
      </w:r>
    </w:p>
    <w:p w:rsidR="0017224E" w:rsidRDefault="0017224E"/>
    <w:p w:rsidR="0017224E" w:rsidRDefault="00296FC7">
      <w:pPr>
        <w:pStyle w:val="Heading1"/>
      </w:pPr>
      <w:r>
        <w:t xml:space="preserve">Conclusion </w:t>
      </w:r>
    </w:p>
    <w:p w:rsidR="0017224E" w:rsidRDefault="00296FC7">
      <w:r>
        <w:rPr>
          <w:rFonts w:ascii="Arial" w:eastAsia="Arial" w:hAnsi="Arial" w:cs="Arial"/>
          <w:i/>
          <w:sz w:val="22"/>
        </w:rPr>
        <w:t>Explain all the concepts and vocabulary that were used in the lab</w:t>
      </w:r>
      <w:r>
        <w:rPr>
          <w:rFonts w:ascii="Arial" w:eastAsia="Arial" w:hAnsi="Arial" w:cs="Arial"/>
          <w:i/>
          <w:sz w:val="22"/>
        </w:rPr>
        <w:t xml:space="preserve"> in detail.  This should be at least a ½ page statement that answers the questions posed in your purpose.  Avoid personal feelings and emotions.  </w:t>
      </w:r>
    </w:p>
    <w:p w:rsidR="0017224E" w:rsidRDefault="00296FC7">
      <w:pPr>
        <w:pStyle w:val="Heading1"/>
      </w:pPr>
      <w:r>
        <w:t>References</w:t>
      </w:r>
    </w:p>
    <w:p w:rsidR="0017224E" w:rsidRDefault="0017224E"/>
    <w:p w:rsidR="0017224E" w:rsidRDefault="00296FC7">
      <w:pPr>
        <w:numPr>
          <w:ilvl w:val="0"/>
          <w:numId w:val="5"/>
        </w:numPr>
        <w:ind w:hanging="359"/>
        <w:contextualSpacing/>
      </w:pPr>
      <w:proofErr w:type="spellStart"/>
      <w:r>
        <w:t>Matlab</w:t>
      </w:r>
      <w:proofErr w:type="spellEnd"/>
      <w:r>
        <w:t xml:space="preserve"> help documentation</w:t>
      </w:r>
    </w:p>
    <w:p w:rsidR="0017224E" w:rsidRDefault="00296FC7">
      <w:pPr>
        <w:numPr>
          <w:ilvl w:val="0"/>
          <w:numId w:val="5"/>
        </w:numPr>
        <w:ind w:hanging="359"/>
        <w:contextualSpacing/>
      </w:pPr>
      <w:r>
        <w:t>Lab Manual</w:t>
      </w:r>
    </w:p>
    <w:p w:rsidR="0017224E" w:rsidRDefault="00296FC7">
      <w:pPr>
        <w:numPr>
          <w:ilvl w:val="0"/>
          <w:numId w:val="5"/>
        </w:numPr>
        <w:ind w:hanging="359"/>
        <w:contextualSpacing/>
      </w:pPr>
      <w:r>
        <w:t>G54MLE Lectures</w:t>
      </w:r>
    </w:p>
    <w:p w:rsidR="0017224E" w:rsidRDefault="00296FC7">
      <w:pPr>
        <w:numPr>
          <w:ilvl w:val="0"/>
          <w:numId w:val="5"/>
        </w:numPr>
        <w:ind w:hanging="359"/>
        <w:contextualSpacing/>
      </w:pPr>
      <w:r>
        <w:t>Bishop Chapter 5</w:t>
      </w:r>
    </w:p>
    <w:p w:rsidR="0017224E" w:rsidRDefault="00296FC7">
      <w:pPr>
        <w:numPr>
          <w:ilvl w:val="0"/>
          <w:numId w:val="5"/>
        </w:numPr>
        <w:ind w:hanging="359"/>
        <w:contextualSpacing/>
      </w:pPr>
      <w:proofErr w:type="spellStart"/>
      <w:r>
        <w:t>Duda</w:t>
      </w:r>
      <w:proofErr w:type="spellEnd"/>
      <w:r>
        <w:t xml:space="preserve"> and Hart</w:t>
      </w:r>
    </w:p>
    <w:p w:rsidR="0017224E" w:rsidRDefault="00296FC7">
      <w:pPr>
        <w:numPr>
          <w:ilvl w:val="0"/>
          <w:numId w:val="5"/>
        </w:numPr>
        <w:ind w:hanging="359"/>
        <w:contextualSpacing/>
      </w:pPr>
      <w:proofErr w:type="spellStart"/>
      <w:r>
        <w:t>Coursera</w:t>
      </w:r>
      <w:proofErr w:type="spellEnd"/>
    </w:p>
    <w:sectPr w:rsidR="0017224E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C7" w:rsidRDefault="00296FC7">
      <w:r>
        <w:separator/>
      </w:r>
    </w:p>
  </w:endnote>
  <w:endnote w:type="continuationSeparator" w:id="0">
    <w:p w:rsidR="00296FC7" w:rsidRDefault="0029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24E" w:rsidRDefault="00296FC7">
    <w:r>
      <w:fldChar w:fldCharType="begin"/>
    </w:r>
    <w:r>
      <w:instrText>PAGE</w:instrText>
    </w:r>
    <w:r>
      <w:fldChar w:fldCharType="separate"/>
    </w:r>
    <w:r w:rsidR="00D625C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C7" w:rsidRDefault="00296FC7">
      <w:r>
        <w:separator/>
      </w:r>
    </w:p>
  </w:footnote>
  <w:footnote w:type="continuationSeparator" w:id="0">
    <w:p w:rsidR="00296FC7" w:rsidRDefault="00296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24E" w:rsidRDefault="0017224E">
    <w:pPr>
      <w:widowControl w:val="0"/>
      <w:spacing w:line="276" w:lineRule="auto"/>
    </w:pPr>
  </w:p>
  <w:tbl>
    <w:tblPr>
      <w:tblStyle w:val="a"/>
      <w:tblW w:w="9256" w:type="dxa"/>
      <w:tblInd w:w="-114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103"/>
      <w:gridCol w:w="1153"/>
    </w:tblGrid>
    <w:tr w:rsidR="0017224E">
      <w:trPr>
        <w:trHeight w:val="280"/>
      </w:trPr>
      <w:tc>
        <w:tcPr>
          <w:tcW w:w="8103" w:type="dxa"/>
        </w:tcPr>
        <w:p w:rsidR="0017224E" w:rsidRDefault="00296FC7">
          <w:pPr>
            <w:tabs>
              <w:tab w:val="center" w:pos="4513"/>
              <w:tab w:val="right" w:pos="9026"/>
            </w:tabs>
            <w:jc w:val="right"/>
          </w:pPr>
          <w:r>
            <w:rPr>
              <w:rFonts w:ascii="Cambria" w:eastAsia="Cambria" w:hAnsi="Cambria" w:cs="Cambria"/>
              <w:sz w:val="36"/>
            </w:rPr>
            <w:t>G54MLE Assignment 1: Artificial Neural Networks</w:t>
          </w:r>
        </w:p>
      </w:tc>
      <w:tc>
        <w:tcPr>
          <w:tcW w:w="1153" w:type="dxa"/>
        </w:tcPr>
        <w:p w:rsidR="0017224E" w:rsidRDefault="00296FC7">
          <w:pPr>
            <w:tabs>
              <w:tab w:val="center" w:pos="4513"/>
              <w:tab w:val="right" w:pos="9026"/>
            </w:tabs>
          </w:pPr>
          <w:r>
            <w:rPr>
              <w:rFonts w:ascii="Cambria" w:eastAsia="Cambria" w:hAnsi="Cambria" w:cs="Cambria"/>
              <w:b/>
              <w:color w:val="4F81BD"/>
              <w:sz w:val="36"/>
            </w:rPr>
            <w:t>2015</w:t>
          </w:r>
        </w:p>
      </w:tc>
    </w:tr>
  </w:tbl>
  <w:p w:rsidR="0017224E" w:rsidRDefault="0017224E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7E90"/>
    <w:multiLevelType w:val="multilevel"/>
    <w:tmpl w:val="801A05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03249B0"/>
    <w:multiLevelType w:val="multilevel"/>
    <w:tmpl w:val="619C31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1F431DF"/>
    <w:multiLevelType w:val="multilevel"/>
    <w:tmpl w:val="0898F6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9DF0F60"/>
    <w:multiLevelType w:val="multilevel"/>
    <w:tmpl w:val="0F8AA83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BDC5963"/>
    <w:multiLevelType w:val="multilevel"/>
    <w:tmpl w:val="C368E7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0C7058F"/>
    <w:multiLevelType w:val="multilevel"/>
    <w:tmpl w:val="BF4424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224E"/>
    <w:rsid w:val="000171DA"/>
    <w:rsid w:val="0017224E"/>
    <w:rsid w:val="00296FC7"/>
    <w:rsid w:val="00837A42"/>
    <w:rsid w:val="00D625C5"/>
    <w:rsid w:val="00E6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A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7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A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7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uk.mathworks.com/matlabcentral/fileexchange/46035-confusion-matrix--accuracy--precision--specificity--sensitivity--recall--f-scor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G54MLE Group 2 Lab Report 1.docx</vt:lpstr>
    </vt:vector>
  </TitlesOfParts>
  <Company/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G54MLE Group 2 Lab Report 1.docx</dc:title>
  <cp:lastModifiedBy>Borlan D'Croven</cp:lastModifiedBy>
  <cp:revision>2</cp:revision>
  <dcterms:created xsi:type="dcterms:W3CDTF">2015-02-21T22:24:00Z</dcterms:created>
  <dcterms:modified xsi:type="dcterms:W3CDTF">2015-02-21T22:58:00Z</dcterms:modified>
</cp:coreProperties>
</file>