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40AC3FF8" w:rsidR="00286E11" w:rsidRDefault="00286E11" w:rsidP="00286E11">
      <w:pPr>
        <w:pStyle w:val="Caption"/>
        <w:rPr>
          <w:noProof/>
        </w:rPr>
      </w:pPr>
      <w:r>
        <w:t xml:space="preserve">Figure </w:t>
      </w:r>
      <w:fldSimple w:instr=" SEQ Figure \* ARABIC ">
        <w:r w:rsidR="00776084">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313A2C7B" w:rsidR="00286E11" w:rsidRPr="00286E11" w:rsidRDefault="00286E11" w:rsidP="00286E11">
      <w:pPr>
        <w:pStyle w:val="Caption"/>
      </w:pPr>
      <w:r>
        <w:t xml:space="preserve">Figure </w:t>
      </w:r>
      <w:fldSimple w:instr=" SEQ Figure \* ARABIC ">
        <w:r w:rsidR="00776084">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1AC95CEE" w:rsidR="00585C55" w:rsidRDefault="00286E11" w:rsidP="00286E11">
      <w:pPr>
        <w:pStyle w:val="Caption"/>
      </w:pPr>
      <w:r>
        <w:t xml:space="preserve">Figure </w:t>
      </w:r>
      <w:fldSimple w:instr=" SEQ Figure \* ARABIC ">
        <w:r w:rsidR="00776084">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012A397A" w:rsidR="000C223B" w:rsidRDefault="000C223B" w:rsidP="000C223B">
      <w:pPr>
        <w:pStyle w:val="Caption"/>
      </w:pPr>
      <w:r>
        <w:t xml:space="preserve">Figure </w:t>
      </w:r>
      <w:fldSimple w:instr=" SEQ Figure \* ARABIC ">
        <w:r w:rsidR="00776084">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609EA58C" w:rsidR="00EC4B9C" w:rsidRDefault="00EC4B9C" w:rsidP="00EC4B9C">
      <w:pPr>
        <w:pStyle w:val="Caption"/>
      </w:pPr>
      <w:r>
        <w:t xml:space="preserve">Figure </w:t>
      </w:r>
      <w:fldSimple w:instr=" SEQ Figure \* ARABIC ">
        <w:r w:rsidR="00776084">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 xml:space="preserve">WINNER!! As a valued network customer you have been selected to </w:t>
      </w:r>
      <w:proofErr w:type="spellStart"/>
      <w:r w:rsidRPr="00B41846">
        <w:t>receivea</w:t>
      </w:r>
      <w:proofErr w:type="spellEnd"/>
      <w:r w:rsidRPr="00B41846">
        <w:t xml:space="preserve">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w:t>
      </w:r>
      <w:proofErr w:type="spellStart"/>
      <w:r w:rsidRPr="00EF6118">
        <w:t>ur</w:t>
      </w:r>
      <w:proofErr w:type="spellEnd"/>
      <w:r w:rsidRPr="00EF6118">
        <w:t xml:space="preserve"> mob? Join the UK's largest Dogging Network </w:t>
      </w:r>
      <w:proofErr w:type="spellStart"/>
      <w:r w:rsidRPr="00EF6118">
        <w:t>bt</w:t>
      </w:r>
      <w:proofErr w:type="spellEnd"/>
      <w:r w:rsidRPr="00EF6118">
        <w:t xml:space="preserve"> </w:t>
      </w:r>
      <w:proofErr w:type="spellStart"/>
      <w:r w:rsidRPr="00EF6118">
        <w:t>Txting</w:t>
      </w:r>
      <w:proofErr w:type="spellEnd"/>
      <w:r w:rsidRPr="00EF6118">
        <w:t xml:space="preserve">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 xml:space="preserve">Sunshine Quiz </w:t>
      </w:r>
      <w:proofErr w:type="spellStart"/>
      <w:r w:rsidRPr="004D2AB9">
        <w:t>Wkly</w:t>
      </w:r>
      <w:proofErr w:type="spellEnd"/>
      <w:r w:rsidRPr="004D2AB9">
        <w:t xml:space="preserve"> Q! Win a top Sony DVD player if u know which country the Algarve is in? Txt </w:t>
      </w:r>
      <w:proofErr w:type="spellStart"/>
      <w:r w:rsidRPr="004D2AB9">
        <w:t>ansr</w:t>
      </w:r>
      <w:proofErr w:type="spellEnd"/>
      <w:r w:rsidRPr="004D2AB9">
        <w:t xml:space="preserve"> to 82277. Â£1.50 </w:t>
      </w:r>
      <w:proofErr w:type="spellStart"/>
      <w:r w:rsidRPr="004D2AB9">
        <w:t>SP:Tyrone</w:t>
      </w:r>
      <w:proofErr w:type="spellEnd"/>
      <w:r>
        <w:t>”, “</w:t>
      </w:r>
      <w:r w:rsidRPr="004D2AB9">
        <w:t xml:space="preserve">You are a winner U have been specially selected 2 receive Â£1000 cash or a 4* holiday (flights </w:t>
      </w:r>
      <w:proofErr w:type="spellStart"/>
      <w:r w:rsidRPr="004D2AB9">
        <w:t>inc</w:t>
      </w:r>
      <w:proofErr w:type="spellEnd"/>
      <w:r w:rsidRPr="004D2AB9">
        <w:t>)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w:t>
      </w:r>
      <w:proofErr w:type="spellStart"/>
      <w:r w:rsidR="00FA761B">
        <w:t>xxxx</w:t>
      </w:r>
      <w:proofErr w:type="spellEnd"/>
      <w:r w:rsidR="00FA761B">
        <w:t>”,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 xml:space="preserve">Figure 30 output of the </w:t>
      </w:r>
      <w:proofErr w:type="spellStart"/>
      <w:r>
        <w:t>longest_number_length</w:t>
      </w:r>
      <w:proofErr w:type="spellEnd"/>
      <w:r>
        <w:t xml:space="preserve">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 xml:space="preserve">http://wap. </w:t>
      </w:r>
      <w:proofErr w:type="spellStart"/>
      <w:r w:rsidRPr="00240A33">
        <w:t>xxxmobilemovieclub.com?n</w:t>
      </w:r>
      <w:proofErr w:type="spellEnd"/>
      <w:r w:rsidRPr="00240A33">
        <w:t>=QJKGIGHJJGCBL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w:t>
      </w:r>
      <w:proofErr w:type="spellStart"/>
      <w:r>
        <w:t>cmap</w:t>
      </w:r>
      <w:proofErr w:type="spellEnd"/>
      <w:r>
        <w:t xml:space="preserve">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rPr>
          <w:noProof/>
        </w:rPr>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rPr>
          <w:noProof/>
        </w:rPr>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rPr>
          <w:noProof/>
        </w:rPr>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rPr>
          <w:noProof/>
        </w:rPr>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rPr>
          <w:noProof/>
        </w:rPr>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rPr>
          <w:noProof/>
        </w:rPr>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p w14:paraId="497FC2B2" w14:textId="2F534D59" w:rsidR="002B74B4" w:rsidRDefault="002B74B4" w:rsidP="00FE5B45">
      <w:pPr>
        <w:rPr>
          <w:u w:val="single"/>
        </w:rPr>
      </w:pPr>
      <w:r w:rsidRPr="002B74B4">
        <w:rPr>
          <w:u w:val="single"/>
        </w:rPr>
        <w:t>Support Vector Machine (SVM):</w:t>
      </w:r>
    </w:p>
    <w:p w14:paraId="6F39EE36" w14:textId="6BDD3D2F" w:rsidR="002B74B4" w:rsidRDefault="002B74B4" w:rsidP="00FE5B45">
      <w:r>
        <w:t xml:space="preserve">The next algorithm that will be looked at for training is the Support Vector Machine, or better known as SVM. </w:t>
      </w:r>
    </w:p>
    <w:p w14:paraId="71BCFC32" w14:textId="6FC75120" w:rsidR="002B74B4" w:rsidRDefault="002B74B4" w:rsidP="00FE5B45">
      <w:r>
        <w:t xml:space="preserve">SVM is a supervised machine learning algorithm, so it is uses labelled data to predict known outcomes, which in this case is accuracy of spam and ham detection. SVM is used for classification, regression, and outlier detection. </w:t>
      </w:r>
      <w:r w:rsidRPr="002B74B4">
        <w:t>(scikit-learn, 2018)</w:t>
      </w:r>
      <w:r>
        <w:t xml:space="preserve">. Various advantages that it posses includes </w:t>
      </w:r>
      <w:r w:rsidR="00464B5F">
        <w:t xml:space="preserve">being effective in cases where </w:t>
      </w:r>
      <w:r w:rsidR="00951531">
        <w:t>t</w:t>
      </w:r>
      <w:r w:rsidR="00464B5F">
        <w:t>he number of dimensions is greater than the number of samples</w:t>
      </w:r>
      <w:r w:rsidR="00951531">
        <w:t>.</w:t>
      </w:r>
    </w:p>
    <w:p w14:paraId="5F6BD0C3" w14:textId="77777777" w:rsidR="00622E75" w:rsidRDefault="00622E75" w:rsidP="00622E75">
      <w:pPr>
        <w:keepNext/>
      </w:pPr>
      <w:r w:rsidRPr="00622E75">
        <w:rPr>
          <w:noProof/>
        </w:rPr>
        <w:drawing>
          <wp:inline distT="0" distB="0" distL="0" distR="0" wp14:anchorId="625A9FEA" wp14:editId="49B5C5D3">
            <wp:extent cx="4045158" cy="2425825"/>
            <wp:effectExtent l="0" t="0" r="0" b="0"/>
            <wp:docPr id="21733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8696" name=""/>
                    <pic:cNvPicPr/>
                  </pic:nvPicPr>
                  <pic:blipFill>
                    <a:blip r:embed="rId69"/>
                    <a:stretch>
                      <a:fillRect/>
                    </a:stretch>
                  </pic:blipFill>
                  <pic:spPr>
                    <a:xfrm>
                      <a:off x="0" y="0"/>
                      <a:ext cx="4045158" cy="2425825"/>
                    </a:xfrm>
                    <a:prstGeom prst="rect">
                      <a:avLst/>
                    </a:prstGeom>
                  </pic:spPr>
                </pic:pic>
              </a:graphicData>
            </a:graphic>
          </wp:inline>
        </w:drawing>
      </w:r>
    </w:p>
    <w:p w14:paraId="6E6CEA9F" w14:textId="555C3D82" w:rsidR="00951531" w:rsidRDefault="00622E75" w:rsidP="00622E75">
      <w:pPr>
        <w:pStyle w:val="Caption"/>
      </w:pPr>
      <w:r>
        <w:t>Figure 70 SVM model code</w:t>
      </w:r>
    </w:p>
    <w:p w14:paraId="6414E185" w14:textId="0F3A7FEF" w:rsidR="00622E75" w:rsidRDefault="00622E75" w:rsidP="00622E75">
      <w:r>
        <w:t xml:space="preserve">Here is the code that is used when creating the </w:t>
      </w:r>
      <w:proofErr w:type="spellStart"/>
      <w:r>
        <w:t>svm</w:t>
      </w:r>
      <w:proofErr w:type="spellEnd"/>
      <w:r>
        <w:t xml:space="preserve"> model, it is identical to how the code is constructed on the other models that were implemented. The library and module that was used to  help was again scikit learn.</w:t>
      </w:r>
    </w:p>
    <w:p w14:paraId="7C0185C3" w14:textId="77777777" w:rsidR="00622E75" w:rsidRDefault="00622E75" w:rsidP="00622E75">
      <w:pPr>
        <w:keepNext/>
      </w:pPr>
      <w:r w:rsidRPr="00622E75">
        <w:rPr>
          <w:noProof/>
        </w:rPr>
        <w:drawing>
          <wp:inline distT="0" distB="0" distL="0" distR="0" wp14:anchorId="66EA0DF0" wp14:editId="3C2596C4">
            <wp:extent cx="2292468" cy="304816"/>
            <wp:effectExtent l="0" t="0" r="0" b="0"/>
            <wp:docPr id="103602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23130" name=""/>
                    <pic:cNvPicPr/>
                  </pic:nvPicPr>
                  <pic:blipFill>
                    <a:blip r:embed="rId70"/>
                    <a:stretch>
                      <a:fillRect/>
                    </a:stretch>
                  </pic:blipFill>
                  <pic:spPr>
                    <a:xfrm>
                      <a:off x="0" y="0"/>
                      <a:ext cx="2292468" cy="304816"/>
                    </a:xfrm>
                    <a:prstGeom prst="rect">
                      <a:avLst/>
                    </a:prstGeom>
                  </pic:spPr>
                </pic:pic>
              </a:graphicData>
            </a:graphic>
          </wp:inline>
        </w:drawing>
      </w:r>
    </w:p>
    <w:p w14:paraId="151245DF" w14:textId="0B0CC8DE" w:rsidR="00622E75" w:rsidRDefault="00622E75" w:rsidP="00622E75">
      <w:pPr>
        <w:pStyle w:val="Caption"/>
      </w:pPr>
      <w:r>
        <w:t>Figure 71 SVM accuracy score</w:t>
      </w:r>
    </w:p>
    <w:p w14:paraId="2326BF08" w14:textId="207B53B9" w:rsidR="00622E75" w:rsidRDefault="00622E75" w:rsidP="00622E75">
      <w:r>
        <w:t xml:space="preserve">When we run the code and get the output, the SVM model has an accuracy score of 98.21%, which is actually more than both the Naïve Bayes and Logistic Regression models. </w:t>
      </w:r>
    </w:p>
    <w:p w14:paraId="77E199BA" w14:textId="022FCDC2" w:rsidR="00622E75" w:rsidRDefault="00622E75" w:rsidP="00622E75">
      <w:r>
        <w:t xml:space="preserve">In terms of reasons why this can be the case, well one is that SVM is very compatible with TF-IDF where the emails have been converted into thousands of </w:t>
      </w:r>
      <w:r w:rsidR="00641CD9">
        <w:t xml:space="preserve">pieces of data. SVM is also effective at finding a boundary between different classes when there are many features, which </w:t>
      </w:r>
      <w:r w:rsidR="00641CD9">
        <w:lastRenderedPageBreak/>
        <w:t>is common in text classification. Another big reason why this could be the case is that SVM in a way focuses on the complex examples of data. SVM focuses heavily on the observations closest to the decision boundary, known as support vectors and these observations (in this case difficult emails) near the boundary have a greater influence on the final classifier</w:t>
      </w:r>
      <w:r w:rsidR="00901CB8">
        <w:t>. This characteristic of SVM the model distinguish between spam and ham emails and especially those that have similar wording and structure.</w:t>
      </w:r>
    </w:p>
    <w:p w14:paraId="63B68227" w14:textId="77777777" w:rsidR="005A3D90" w:rsidRDefault="005A3D90" w:rsidP="00622E75"/>
    <w:p w14:paraId="45A2FC9C" w14:textId="77777777" w:rsidR="005A3D90" w:rsidRDefault="005A3D90" w:rsidP="005A3D90">
      <w:pPr>
        <w:keepNext/>
      </w:pPr>
      <w:r w:rsidRPr="005A3D90">
        <w:rPr>
          <w:noProof/>
        </w:rPr>
        <w:drawing>
          <wp:inline distT="0" distB="0" distL="0" distR="0" wp14:anchorId="4F0DD889" wp14:editId="24694A48">
            <wp:extent cx="4002739" cy="1454150"/>
            <wp:effectExtent l="0" t="0" r="0" b="0"/>
            <wp:docPr id="12162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5486" name=""/>
                    <pic:cNvPicPr/>
                  </pic:nvPicPr>
                  <pic:blipFill>
                    <a:blip r:embed="rId71"/>
                    <a:stretch>
                      <a:fillRect/>
                    </a:stretch>
                  </pic:blipFill>
                  <pic:spPr>
                    <a:xfrm>
                      <a:off x="0" y="0"/>
                      <a:ext cx="4006625" cy="1455562"/>
                    </a:xfrm>
                    <a:prstGeom prst="rect">
                      <a:avLst/>
                    </a:prstGeom>
                  </pic:spPr>
                </pic:pic>
              </a:graphicData>
            </a:graphic>
          </wp:inline>
        </w:drawing>
      </w:r>
    </w:p>
    <w:p w14:paraId="3F306763" w14:textId="03FEDAED" w:rsidR="005A3D90" w:rsidRDefault="005A3D90" w:rsidP="005A3D90">
      <w:pPr>
        <w:pStyle w:val="Caption"/>
      </w:pPr>
      <w:r>
        <w:t>Figure 73 SVM classification report</w:t>
      </w:r>
    </w:p>
    <w:p w14:paraId="7C23A085" w14:textId="77777777" w:rsidR="005A3D90" w:rsidRDefault="005A3D90" w:rsidP="005A3D90">
      <w:r>
        <w:t xml:space="preserve">What can be gathered from the SVM classification report is that it is a significant improvement on the previous two models. What makes this result better than its predecessors is the spam recall. For SVM, it had a spam recall of 0.87 (87%) compared to Naïve Bayes with 0.79 and Logistic regression with 71%. This means that SVM is detecting approximately 87% of the actual spam emails. </w:t>
      </w:r>
    </w:p>
    <w:p w14:paraId="7506ADA2" w14:textId="22712821" w:rsidR="005A3D90" w:rsidRDefault="005A3D90" w:rsidP="005A3D90">
      <w:r>
        <w:t>The precision score of SVM is also very high with 0.99 which is only a 0.1 decrease from the other models. This shows that by using SVM it has a good balance of both high precision plus high recall which ultimately ends up with a high f1-score. The high f1-score is reflected in the report with it being 0.93 which is considerably better than Naïve Bayes with 0.88 and Logistic regression with 0.83.</w:t>
      </w:r>
    </w:p>
    <w:p w14:paraId="7C8E3E17" w14:textId="5A2EB5AF" w:rsidR="005A3D90" w:rsidRDefault="005A3D90" w:rsidP="005A3D90">
      <w:r>
        <w:t>To conclude, the support vector machine produced the strongest performance among the three evaluated classifiers, with an accuracy of 98.21% and more importantly achieving a spam recall of 0.87 and an f1 score of 0.93. The improvement in recall indicates that the SVM was able to identify a greater proportion of actual spam emails while maintaining a high spam precision of 0.99 when compared to other models.</w:t>
      </w:r>
    </w:p>
    <w:p w14:paraId="4E8A0FF0" w14:textId="77777777" w:rsidR="00084AB5" w:rsidRDefault="00084AB5" w:rsidP="005A3D90"/>
    <w:p w14:paraId="02799B88" w14:textId="29E7ABC9" w:rsidR="00084AB5" w:rsidRDefault="00084AB5" w:rsidP="005A3D90">
      <w:pPr>
        <w:rPr>
          <w:u w:val="single"/>
        </w:rPr>
      </w:pPr>
      <w:r>
        <w:rPr>
          <w:u w:val="single"/>
        </w:rPr>
        <w:t>Further Analysis within the three models:</w:t>
      </w:r>
    </w:p>
    <w:p w14:paraId="5F25CB72" w14:textId="630D2E90" w:rsidR="00084AB5" w:rsidRDefault="00084AB5" w:rsidP="005A3D90">
      <w:r>
        <w:t>In terms of what would be used to analyse these models further, it will be a confusion matrix. This is being used because the classification reports tell us how well each model performed, while the confusion matrices shows us where the model made their mistakes</w:t>
      </w:r>
      <w:r w:rsidR="00776084">
        <w:t>.</w:t>
      </w:r>
    </w:p>
    <w:p w14:paraId="68C1351A" w14:textId="77777777" w:rsidR="00776084" w:rsidRDefault="00776084" w:rsidP="005A3D90"/>
    <w:p w14:paraId="5C38183B" w14:textId="6E615612" w:rsidR="00776084" w:rsidRDefault="00776084" w:rsidP="005A3D90">
      <w:r>
        <w:rPr>
          <w:noProof/>
        </w:rPr>
        <w:lastRenderedPageBreak/>
        <mc:AlternateContent>
          <mc:Choice Requires="wps">
            <w:drawing>
              <wp:anchor distT="0" distB="0" distL="114300" distR="114300" simplePos="0" relativeHeight="251684864" behindDoc="0" locked="0" layoutInCell="1" allowOverlap="1" wp14:anchorId="4B67464D" wp14:editId="01D94C7B">
                <wp:simplePos x="0" y="0"/>
                <wp:positionH relativeFrom="column">
                  <wp:posOffset>1600200</wp:posOffset>
                </wp:positionH>
                <wp:positionV relativeFrom="paragraph">
                  <wp:posOffset>2984500</wp:posOffset>
                </wp:positionV>
                <wp:extent cx="3256915" cy="635"/>
                <wp:effectExtent l="0" t="0" r="0" b="0"/>
                <wp:wrapNone/>
                <wp:docPr id="1486320928" name="Text Box 1"/>
                <wp:cNvGraphicFramePr/>
                <a:graphic xmlns:a="http://schemas.openxmlformats.org/drawingml/2006/main">
                  <a:graphicData uri="http://schemas.microsoft.com/office/word/2010/wordprocessingShape">
                    <wps:wsp>
                      <wps:cNvSpPr txBox="1"/>
                      <wps:spPr>
                        <a:xfrm>
                          <a:off x="0" y="0"/>
                          <a:ext cx="3256915" cy="635"/>
                        </a:xfrm>
                        <a:prstGeom prst="rect">
                          <a:avLst/>
                        </a:prstGeom>
                        <a:solidFill>
                          <a:prstClr val="white"/>
                        </a:solidFill>
                        <a:ln>
                          <a:noFill/>
                        </a:ln>
                      </wps:spPr>
                      <wps:txbx>
                        <w:txbxContent>
                          <w:p w14:paraId="7BA03CEA" w14:textId="08679457" w:rsidR="00776084" w:rsidRPr="00DF7806" w:rsidRDefault="00776084" w:rsidP="00776084">
                            <w:pPr>
                              <w:pStyle w:val="Caption"/>
                              <w:rPr>
                                <w:sz w:val="22"/>
                                <w:szCs w:val="22"/>
                              </w:rPr>
                            </w:pPr>
                            <w:r>
                              <w:t>Figure 74 confusion matrix code for all three models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67464D" id="_x0000_t202" coordsize="21600,21600" o:spt="202" path="m,l,21600r21600,l21600,xe">
                <v:stroke joinstyle="miter"/>
                <v:path gradientshapeok="t" o:connecttype="rect"/>
              </v:shapetype>
              <v:shape id="_x0000_s1034" type="#_x0000_t202" style="position:absolute;margin-left:126pt;margin-top:235pt;width:256.4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LEKGwIAAD8EAAAOAAAAZHJzL2Uyb0RvYy54bWysU8Fu2zAMvQ/YPwi6L05SJOi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" stroked="f">
                <v:textbox style="mso-fit-shape-to-text:t" inset="0,0,0,0">
                  <w:txbxContent>
                    <w:p w14:paraId="7BA03CEA" w14:textId="08679457" w:rsidR="00776084" w:rsidRPr="00DF7806" w:rsidRDefault="00776084" w:rsidP="00776084">
                      <w:pPr>
                        <w:pStyle w:val="Caption"/>
                        <w:rPr>
                          <w:sz w:val="22"/>
                          <w:szCs w:val="22"/>
                        </w:rPr>
                      </w:pPr>
                      <w:r>
                        <w:t>Figure 74 confusion matrix code for all three models</w:t>
                      </w:r>
                    </w:p>
                  </w:txbxContent>
                </v:textbox>
              </v:shape>
            </w:pict>
          </mc:Fallback>
        </mc:AlternateContent>
      </w:r>
      <w:r w:rsidRPr="00776084">
        <w:drawing>
          <wp:anchor distT="0" distB="0" distL="114300" distR="114300" simplePos="0" relativeHeight="251682816" behindDoc="0" locked="0" layoutInCell="1" allowOverlap="1" wp14:anchorId="7E30B808" wp14:editId="58FEC717">
            <wp:simplePos x="0" y="0"/>
            <wp:positionH relativeFrom="column">
              <wp:posOffset>3467100</wp:posOffset>
            </wp:positionH>
            <wp:positionV relativeFrom="paragraph">
              <wp:posOffset>127000</wp:posOffset>
            </wp:positionV>
            <wp:extent cx="3257549" cy="2724150"/>
            <wp:effectExtent l="0" t="0" r="635" b="0"/>
            <wp:wrapNone/>
            <wp:docPr id="158457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70686" name=""/>
                    <pic:cNvPicPr/>
                  </pic:nvPicPr>
                  <pic:blipFill>
                    <a:blip r:embed="rId72">
                      <a:extLst>
                        <a:ext uri="{28A0092B-C50C-407E-A947-70E740481C1C}">
                          <a14:useLocalDpi xmlns:a14="http://schemas.microsoft.com/office/drawing/2010/main" val="0"/>
                        </a:ext>
                      </a:extLst>
                    </a:blip>
                    <a:stretch>
                      <a:fillRect/>
                    </a:stretch>
                  </pic:blipFill>
                  <pic:spPr>
                    <a:xfrm>
                      <a:off x="0" y="0"/>
                      <a:ext cx="3265340" cy="2730665"/>
                    </a:xfrm>
                    <a:prstGeom prst="rect">
                      <a:avLst/>
                    </a:prstGeom>
                  </pic:spPr>
                </pic:pic>
              </a:graphicData>
            </a:graphic>
            <wp14:sizeRelV relativeFrom="margin">
              <wp14:pctHeight>0</wp14:pctHeight>
            </wp14:sizeRelV>
          </wp:anchor>
        </w:drawing>
      </w:r>
      <w:r w:rsidRPr="00776084">
        <w:drawing>
          <wp:inline distT="0" distB="0" distL="0" distR="0" wp14:anchorId="2F8C522C" wp14:editId="47D33503">
            <wp:extent cx="3441700" cy="2872599"/>
            <wp:effectExtent l="0" t="0" r="6350" b="4445"/>
            <wp:docPr id="161233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36010" name=""/>
                    <pic:cNvPicPr/>
                  </pic:nvPicPr>
                  <pic:blipFill>
                    <a:blip r:embed="rId73"/>
                    <a:stretch>
                      <a:fillRect/>
                    </a:stretch>
                  </pic:blipFill>
                  <pic:spPr>
                    <a:xfrm>
                      <a:off x="0" y="0"/>
                      <a:ext cx="3446713" cy="2876783"/>
                    </a:xfrm>
                    <a:prstGeom prst="rect">
                      <a:avLst/>
                    </a:prstGeom>
                  </pic:spPr>
                </pic:pic>
              </a:graphicData>
            </a:graphic>
          </wp:inline>
        </w:drawing>
      </w:r>
    </w:p>
    <w:p w14:paraId="48311EE3" w14:textId="07E81B05" w:rsidR="00776084" w:rsidRDefault="00776084" w:rsidP="005A3D90"/>
    <w:p w14:paraId="4422C7E3" w14:textId="77777777" w:rsidR="00776084" w:rsidRDefault="00776084" w:rsidP="005A3D90"/>
    <w:p w14:paraId="6CF7AFBB" w14:textId="77B96D99" w:rsidR="00776084" w:rsidRDefault="00776084" w:rsidP="00776084">
      <w:pPr>
        <w:keepNext/>
      </w:pPr>
      <w:r>
        <w:rPr>
          <w:noProof/>
        </w:rPr>
        <mc:AlternateContent>
          <mc:Choice Requires="wps">
            <w:drawing>
              <wp:anchor distT="0" distB="0" distL="114300" distR="114300" simplePos="0" relativeHeight="251687936" behindDoc="0" locked="0" layoutInCell="1" allowOverlap="1" wp14:anchorId="1FAE86C9" wp14:editId="4EF787FF">
                <wp:simplePos x="0" y="0"/>
                <wp:positionH relativeFrom="column">
                  <wp:posOffset>3511550</wp:posOffset>
                </wp:positionH>
                <wp:positionV relativeFrom="paragraph">
                  <wp:posOffset>2494915</wp:posOffset>
                </wp:positionV>
                <wp:extent cx="3021330" cy="635"/>
                <wp:effectExtent l="0" t="0" r="0" b="0"/>
                <wp:wrapNone/>
                <wp:docPr id="1595151563" name="Text Box 1"/>
                <wp:cNvGraphicFramePr/>
                <a:graphic xmlns:a="http://schemas.openxmlformats.org/drawingml/2006/main">
                  <a:graphicData uri="http://schemas.microsoft.com/office/word/2010/wordprocessingShape">
                    <wps:wsp>
                      <wps:cNvSpPr txBox="1"/>
                      <wps:spPr>
                        <a:xfrm>
                          <a:off x="0" y="0"/>
                          <a:ext cx="3021330" cy="635"/>
                        </a:xfrm>
                        <a:prstGeom prst="rect">
                          <a:avLst/>
                        </a:prstGeom>
                        <a:solidFill>
                          <a:prstClr val="white"/>
                        </a:solidFill>
                        <a:ln>
                          <a:noFill/>
                        </a:ln>
                      </wps:spPr>
                      <wps:txbx>
                        <w:txbxContent>
                          <w:p w14:paraId="31845681" w14:textId="5F86AF43" w:rsidR="00776084" w:rsidRPr="00FF4428" w:rsidRDefault="00776084" w:rsidP="00776084">
                            <w:pPr>
                              <w:pStyle w:val="Caption"/>
                              <w:rPr>
                                <w:sz w:val="22"/>
                                <w:szCs w:val="22"/>
                              </w:rPr>
                            </w:pPr>
                            <w:r>
                              <w:t>Figure 76 Logistic Regression confusion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E86C9" id="_x0000_s1035" type="#_x0000_t202" style="position:absolute;margin-left:276.5pt;margin-top:196.45pt;width:237.9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" stroked="f">
                <v:textbox style="mso-fit-shape-to-text:t" inset="0,0,0,0">
                  <w:txbxContent>
                    <w:p w14:paraId="31845681" w14:textId="5F86AF43" w:rsidR="00776084" w:rsidRPr="00FF4428" w:rsidRDefault="00776084" w:rsidP="00776084">
                      <w:pPr>
                        <w:pStyle w:val="Caption"/>
                        <w:rPr>
                          <w:sz w:val="22"/>
                          <w:szCs w:val="22"/>
                        </w:rPr>
                      </w:pPr>
                      <w:r>
                        <w:t>Figure 76 Logistic Regression confusion matrix</w:t>
                      </w:r>
                    </w:p>
                  </w:txbxContent>
                </v:textbox>
              </v:shape>
            </w:pict>
          </mc:Fallback>
        </mc:AlternateContent>
      </w:r>
      <w:r w:rsidRPr="00776084">
        <w:drawing>
          <wp:anchor distT="0" distB="0" distL="114300" distR="114300" simplePos="0" relativeHeight="251685888" behindDoc="0" locked="0" layoutInCell="1" allowOverlap="1" wp14:anchorId="68DF6E45" wp14:editId="3270AA5A">
            <wp:simplePos x="0" y="0"/>
            <wp:positionH relativeFrom="margin">
              <wp:posOffset>3511550</wp:posOffset>
            </wp:positionH>
            <wp:positionV relativeFrom="paragraph">
              <wp:posOffset>107315</wp:posOffset>
            </wp:positionV>
            <wp:extent cx="3021744" cy="2330450"/>
            <wp:effectExtent l="0" t="0" r="7620" b="0"/>
            <wp:wrapNone/>
            <wp:docPr id="99304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9784" name=""/>
                    <pic:cNvPicPr/>
                  </pic:nvPicPr>
                  <pic:blipFill>
                    <a:blip r:embed="rId74">
                      <a:extLst>
                        <a:ext uri="{28A0092B-C50C-407E-A947-70E740481C1C}">
                          <a14:useLocalDpi xmlns:a14="http://schemas.microsoft.com/office/drawing/2010/main" val="0"/>
                        </a:ext>
                      </a:extLst>
                    </a:blip>
                    <a:stretch>
                      <a:fillRect/>
                    </a:stretch>
                  </pic:blipFill>
                  <pic:spPr>
                    <a:xfrm>
                      <a:off x="0" y="0"/>
                      <a:ext cx="3029139" cy="2336153"/>
                    </a:xfrm>
                    <a:prstGeom prst="rect">
                      <a:avLst/>
                    </a:prstGeom>
                  </pic:spPr>
                </pic:pic>
              </a:graphicData>
            </a:graphic>
            <wp14:sizeRelH relativeFrom="margin">
              <wp14:pctWidth>0</wp14:pctWidth>
            </wp14:sizeRelH>
            <wp14:sizeRelV relativeFrom="margin">
              <wp14:pctHeight>0</wp14:pctHeight>
            </wp14:sizeRelV>
          </wp:anchor>
        </w:drawing>
      </w:r>
      <w:r w:rsidRPr="00776084">
        <w:drawing>
          <wp:inline distT="0" distB="0" distL="0" distR="0" wp14:anchorId="08EC3548" wp14:editId="262D17E3">
            <wp:extent cx="3194050" cy="2425670"/>
            <wp:effectExtent l="0" t="0" r="6350" b="0"/>
            <wp:docPr id="18397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5360" name=""/>
                    <pic:cNvPicPr/>
                  </pic:nvPicPr>
                  <pic:blipFill>
                    <a:blip r:embed="rId75"/>
                    <a:stretch>
                      <a:fillRect/>
                    </a:stretch>
                  </pic:blipFill>
                  <pic:spPr>
                    <a:xfrm>
                      <a:off x="0" y="0"/>
                      <a:ext cx="3196888" cy="2427826"/>
                    </a:xfrm>
                    <a:prstGeom prst="rect">
                      <a:avLst/>
                    </a:prstGeom>
                  </pic:spPr>
                </pic:pic>
              </a:graphicData>
            </a:graphic>
          </wp:inline>
        </w:drawing>
      </w:r>
    </w:p>
    <w:p w14:paraId="136F3C7B" w14:textId="4FC6640A" w:rsidR="00776084" w:rsidRDefault="00776084" w:rsidP="00776084">
      <w:pPr>
        <w:pStyle w:val="Caption"/>
      </w:pPr>
      <w:r>
        <w:t>Figure 75 Naive Bayes confusion matrix</w:t>
      </w:r>
    </w:p>
    <w:p w14:paraId="4A03AB85" w14:textId="3ABDB9A4" w:rsidR="00776084" w:rsidRDefault="00776084" w:rsidP="00776084"/>
    <w:p w14:paraId="6DF36520" w14:textId="77777777" w:rsidR="00776084" w:rsidRDefault="00776084" w:rsidP="00776084">
      <w:pPr>
        <w:keepNext/>
      </w:pPr>
      <w:r w:rsidRPr="00776084">
        <w:drawing>
          <wp:inline distT="0" distB="0" distL="0" distR="0" wp14:anchorId="3A250458" wp14:editId="59489C51">
            <wp:extent cx="2432050" cy="1875662"/>
            <wp:effectExtent l="0" t="0" r="6350" b="0"/>
            <wp:docPr id="158111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18599" name=""/>
                    <pic:cNvPicPr/>
                  </pic:nvPicPr>
                  <pic:blipFill>
                    <a:blip r:embed="rId76"/>
                    <a:stretch>
                      <a:fillRect/>
                    </a:stretch>
                  </pic:blipFill>
                  <pic:spPr>
                    <a:xfrm>
                      <a:off x="0" y="0"/>
                      <a:ext cx="2453960" cy="1892560"/>
                    </a:xfrm>
                    <a:prstGeom prst="rect">
                      <a:avLst/>
                    </a:prstGeom>
                  </pic:spPr>
                </pic:pic>
              </a:graphicData>
            </a:graphic>
          </wp:inline>
        </w:drawing>
      </w:r>
    </w:p>
    <w:p w14:paraId="3D9A5ADF" w14:textId="63B9680F" w:rsidR="00776084" w:rsidRPr="00776084" w:rsidRDefault="00776084" w:rsidP="00776084">
      <w:pPr>
        <w:pStyle w:val="Caption"/>
      </w:pPr>
      <w:r>
        <w:t xml:space="preserve">Figure </w:t>
      </w:r>
      <w:fldSimple w:instr=" SEQ Figure \* ARABIC ">
        <w:r>
          <w:rPr>
            <w:noProof/>
          </w:rPr>
          <w:t>6</w:t>
        </w:r>
      </w:fldSimple>
      <w:r>
        <w:t xml:space="preserve"> SVM confusion matrix</w:t>
      </w:r>
    </w:p>
    <w:sectPr w:rsidR="00776084" w:rsidRPr="0077608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6B8EC" w14:textId="77777777" w:rsidR="00CA3A2A" w:rsidRDefault="00CA3A2A" w:rsidP="00752631">
      <w:pPr>
        <w:spacing w:after="0" w:line="240" w:lineRule="auto"/>
      </w:pPr>
      <w:r>
        <w:separator/>
      </w:r>
    </w:p>
  </w:endnote>
  <w:endnote w:type="continuationSeparator" w:id="0">
    <w:p w14:paraId="516C10EE" w14:textId="77777777" w:rsidR="00CA3A2A" w:rsidRDefault="00CA3A2A"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AB80E" w14:textId="77777777" w:rsidR="00CA3A2A" w:rsidRDefault="00CA3A2A" w:rsidP="00752631">
      <w:pPr>
        <w:spacing w:after="0" w:line="240" w:lineRule="auto"/>
      </w:pPr>
      <w:r>
        <w:separator/>
      </w:r>
    </w:p>
  </w:footnote>
  <w:footnote w:type="continuationSeparator" w:id="0">
    <w:p w14:paraId="4BAC0BA1" w14:textId="77777777" w:rsidR="00CA3A2A" w:rsidRDefault="00CA3A2A"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84AB5"/>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B74B4"/>
    <w:rsid w:val="002C4329"/>
    <w:rsid w:val="002D3ECC"/>
    <w:rsid w:val="002F0E38"/>
    <w:rsid w:val="0035059B"/>
    <w:rsid w:val="003526A5"/>
    <w:rsid w:val="00383D17"/>
    <w:rsid w:val="003A5366"/>
    <w:rsid w:val="003D0433"/>
    <w:rsid w:val="003E4434"/>
    <w:rsid w:val="004075CF"/>
    <w:rsid w:val="00424ACD"/>
    <w:rsid w:val="004409CD"/>
    <w:rsid w:val="004532D6"/>
    <w:rsid w:val="004616A6"/>
    <w:rsid w:val="00464B5F"/>
    <w:rsid w:val="00466262"/>
    <w:rsid w:val="004D2AB9"/>
    <w:rsid w:val="004F19E4"/>
    <w:rsid w:val="004F4C02"/>
    <w:rsid w:val="00530097"/>
    <w:rsid w:val="00532367"/>
    <w:rsid w:val="005543AF"/>
    <w:rsid w:val="00585C55"/>
    <w:rsid w:val="00594D13"/>
    <w:rsid w:val="005A30D7"/>
    <w:rsid w:val="005A3D90"/>
    <w:rsid w:val="005E46D2"/>
    <w:rsid w:val="00617B4E"/>
    <w:rsid w:val="00622E75"/>
    <w:rsid w:val="00641CD9"/>
    <w:rsid w:val="006B2AC0"/>
    <w:rsid w:val="006E3BD4"/>
    <w:rsid w:val="006E4DD6"/>
    <w:rsid w:val="00705E8D"/>
    <w:rsid w:val="00737CD1"/>
    <w:rsid w:val="00752631"/>
    <w:rsid w:val="00773A2E"/>
    <w:rsid w:val="00776084"/>
    <w:rsid w:val="007B0CEF"/>
    <w:rsid w:val="007B5765"/>
    <w:rsid w:val="00800E1F"/>
    <w:rsid w:val="00836C46"/>
    <w:rsid w:val="00843C17"/>
    <w:rsid w:val="008622E1"/>
    <w:rsid w:val="00882C7E"/>
    <w:rsid w:val="00891451"/>
    <w:rsid w:val="008B47E9"/>
    <w:rsid w:val="008D1375"/>
    <w:rsid w:val="008D56EC"/>
    <w:rsid w:val="008F3AD8"/>
    <w:rsid w:val="00901CB8"/>
    <w:rsid w:val="00911671"/>
    <w:rsid w:val="00912105"/>
    <w:rsid w:val="00922D9F"/>
    <w:rsid w:val="00927F34"/>
    <w:rsid w:val="009434FC"/>
    <w:rsid w:val="00947735"/>
    <w:rsid w:val="00951531"/>
    <w:rsid w:val="0098295F"/>
    <w:rsid w:val="00991DE5"/>
    <w:rsid w:val="009939BD"/>
    <w:rsid w:val="009A7B85"/>
    <w:rsid w:val="009C3FCB"/>
    <w:rsid w:val="009D70F3"/>
    <w:rsid w:val="009E4B66"/>
    <w:rsid w:val="009F3DCA"/>
    <w:rsid w:val="009F5A5D"/>
    <w:rsid w:val="009F69B9"/>
    <w:rsid w:val="00A0427A"/>
    <w:rsid w:val="00A44C87"/>
    <w:rsid w:val="00A827F3"/>
    <w:rsid w:val="00A90808"/>
    <w:rsid w:val="00AA730F"/>
    <w:rsid w:val="00AB2994"/>
    <w:rsid w:val="00AE6A8F"/>
    <w:rsid w:val="00B31B82"/>
    <w:rsid w:val="00B41846"/>
    <w:rsid w:val="00B527BE"/>
    <w:rsid w:val="00B70188"/>
    <w:rsid w:val="00B701A6"/>
    <w:rsid w:val="00B74EB4"/>
    <w:rsid w:val="00BD0E73"/>
    <w:rsid w:val="00BD5C3D"/>
    <w:rsid w:val="00C231FB"/>
    <w:rsid w:val="00C53986"/>
    <w:rsid w:val="00C603D6"/>
    <w:rsid w:val="00CA3A2A"/>
    <w:rsid w:val="00CE0544"/>
    <w:rsid w:val="00D01D0B"/>
    <w:rsid w:val="00D552BD"/>
    <w:rsid w:val="00D95272"/>
    <w:rsid w:val="00DA4179"/>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64D8"/>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image" Target="media/image1.png"/><Relationship Id="rId71" Type="http://schemas.openxmlformats.org/officeDocument/2006/relationships/image" Target="media/image63.png"/><Relationship Id="rId2" Type="http://schemas.openxmlformats.org/officeDocument/2006/relationships/styles" Target="styles.xml"/><Relationship Id="rId29" Type="http://schemas.openxmlformats.org/officeDocument/2006/relationships/hyperlink" Target="mailto:31p.msg@150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32</Pages>
  <Words>7091</Words>
  <Characters>40421</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47</cp:revision>
  <dcterms:created xsi:type="dcterms:W3CDTF">2026-07-06T10:25:00Z</dcterms:created>
  <dcterms:modified xsi:type="dcterms:W3CDTF">2026-08-25T17:57:00Z</dcterms:modified>
</cp:coreProperties>
</file>