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3786564</wp:posOffset>
            </wp:positionH>
            <wp:positionV relativeFrom="page">
              <wp:posOffset>203108</wp:posOffset>
            </wp:positionV>
            <wp:extent cx="812302" cy="800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vi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02" cy="80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4790559</wp:posOffset>
                </wp:positionH>
                <wp:positionV relativeFrom="page">
                  <wp:posOffset>109616</wp:posOffset>
                </wp:positionV>
                <wp:extent cx="2034818" cy="9879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8" cy="98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Los Angeles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(310) 926-7588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do.kevin.vo@gmail.com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linkedin.com/in/kevin-v-do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github.com/do-kevin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7.2pt;margin-top:8.6pt;width:160.2pt;height:77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Los Angeles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(310) 926-7588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do.kevin.vo@gmail.com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linkedin.com/in/kevin-v-do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github.com/do-kevin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ge">
                  <wp:posOffset>164464</wp:posOffset>
                </wp:positionV>
                <wp:extent cx="1608409" cy="6259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2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color w:val="64b0f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Kevin Do</w:t>
                            </w:r>
                          </w:p>
                          <w:p>
                            <w:pPr>
                              <w:pStyle w:val="Heading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Front-End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2pt;margin-top:12.9pt;width:126.6pt;height:49.3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64b0f1"/>
                          <w:sz w:val="40"/>
                          <w:szCs w:val="4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color w:val="64b0f1"/>
                          <w:sz w:val="40"/>
                          <w:szCs w:val="40"/>
                          <w:rtl w:val="0"/>
                          <w:lang w:val="en-US"/>
                        </w:rPr>
                        <w:t>Kevin Do</w:t>
                      </w:r>
                    </w:p>
                    <w:p>
                      <w:pPr>
                        <w:pStyle w:val="Heading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Front-End Engineer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Avenir Next" w:hAnsi="Avenir Next"/>
          <w:b w:val="1"/>
          <w:bCs w:val="1"/>
          <w:color w:val="64b0f1"/>
          <w:rtl w:val="0"/>
          <w:lang w:val="en-US"/>
        </w:rPr>
        <w:t>Projects</w:t>
      </w:r>
    </w:p>
    <w:p>
      <w:pPr>
        <w:pStyle w:val="Subheading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Zephyr node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,</w:t>
      </w:r>
      <w:r>
        <w:rPr>
          <w:color w:val="00000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Full-Stack Developer, Nov 2018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—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Present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Productivity app that organizes notes, flashcard decks, to-dos, reminders, send flashcards and reminders as text messages.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Designed and built a modular React user interface that makes navigation and adding new features easy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Created performant front-end JavaScript code that takes user inputs and generates flippable flashcards for the decks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Beautifully styled the website using Bootstrap and CSS3 to deliver a delightful user journey</w:t>
      </w:r>
    </w:p>
    <w:p>
      <w:pPr>
        <w:pStyle w:val="Subheading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The Neverending Dead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,</w:t>
      </w:r>
      <w:r>
        <w:rPr>
          <w:color w:val="00000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Full-Stack Developer, October 2018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 browser RPG game where defeated users will have their avatars become enemies for the next user who plays.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Designed the UI/UX architecture and styled the project using Bulma and CSS3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Built and directed the game mechanics, such as combat and shopping, on the front end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694224</wp:posOffset>
                </wp:positionH>
                <wp:positionV relativeFrom="page">
                  <wp:posOffset>1214883</wp:posOffset>
                </wp:positionV>
                <wp:extent cx="6491312" cy="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1312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4.7pt;margin-top:95.7pt;width:511.1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5464800</wp:posOffset>
                </wp:positionH>
                <wp:positionV relativeFrom="page">
                  <wp:posOffset>228508</wp:posOffset>
                </wp:positionV>
                <wp:extent cx="0" cy="80094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0094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30.3pt;margin-top:18.0pt;width:0.0pt;height:63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sz w:val="22"/>
          <w:szCs w:val="22"/>
          <w:rtl w:val="0"/>
          <w:lang w:val="en-US"/>
        </w:rPr>
        <w:t xml:space="preserve"> using jQuery and JavaScript</w:t>
      </w:r>
    </w:p>
    <w:p>
      <w:pPr>
        <w:pStyle w:val="Subheading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  <w:lang w:val="en-US"/>
        </w:rPr>
        <w:t>Mood &amp; Music</w:t>
      </w:r>
      <w:r>
        <w:rPr>
          <w:b w:val="0"/>
          <w:bCs w:val="0"/>
          <w:color w:val="000000"/>
          <w:sz w:val="24"/>
          <w:szCs w:val="24"/>
          <w:rtl w:val="0"/>
          <w:lang w:val="en-US"/>
        </w:rPr>
        <w:t>, Front-End Developer,  September 2018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Website that analyzes a photo, whether it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uploaded or taken with the user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webcam, for a facial emotion and returns the associated song</w:t>
      </w:r>
    </w:p>
    <w:p>
      <w:pPr>
        <w:pStyle w:val="Body 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</w:rPr>
      </w:pPr>
      <w:r>
        <w:rPr>
          <w:rFonts w:ascii="Avenir Next" w:hAnsi="Avenir Next"/>
          <w:b w:val="1"/>
          <w:bCs w:val="1"/>
          <w:color w:val="64b0f1"/>
          <w:rtl w:val="0"/>
          <w:lang w:val="en-US"/>
        </w:rPr>
        <w:t>Skills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React, JavaScript, Responsive Design, Single Page Application, jQuery, SCSS, HTML, Git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</w:rPr>
      </w:pPr>
      <w:r>
        <w:rPr>
          <w:rFonts w:ascii="Avenir Next" w:hAnsi="Avenir Next"/>
          <w:b w:val="1"/>
          <w:bCs w:val="1"/>
          <w:color w:val="64b0f1"/>
          <w:rtl w:val="0"/>
          <w:lang w:val="en-US"/>
        </w:rPr>
        <w:t>Experience</w:t>
      </w:r>
    </w:p>
    <w:p>
      <w:pPr>
        <w:pStyle w:val="Subheading"/>
        <w:spacing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0"/>
          <w:lang w:val="en-US"/>
        </w:rPr>
        <w:t>Pheffer law</w:t>
      </w:r>
      <w:r>
        <w:rPr>
          <w:b w:val="0"/>
          <w:bCs w:val="0"/>
          <w:color w:val="000000"/>
          <w:sz w:val="22"/>
          <w:szCs w:val="22"/>
          <w:rtl w:val="0"/>
          <w:lang w:val="en-US"/>
        </w:rPr>
        <w:t>, Freelance Copy editor &amp; Temporary Assistant, Sept</w:t>
      </w:r>
      <w:r>
        <w:rPr>
          <w:b w:val="0"/>
          <w:bCs w:val="0"/>
          <w:color w:val="000000"/>
          <w:sz w:val="22"/>
          <w:szCs w:val="22"/>
          <w:rtl w:val="0"/>
          <w:lang w:val="en-US"/>
        </w:rPr>
        <w:t>—</w:t>
      </w:r>
      <w:r>
        <w:rPr>
          <w:b w:val="0"/>
          <w:bCs w:val="0"/>
          <w:color w:val="000000"/>
          <w:sz w:val="22"/>
          <w:szCs w:val="22"/>
          <w:rtl w:val="0"/>
          <w:lang w:val="en-US"/>
        </w:rPr>
        <w:t>Nov 2017</w:t>
      </w:r>
    </w:p>
    <w:p>
      <w:pPr>
        <w:pStyle w:val="Body A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Manually tested the original website for mobile responsiveness, navigational errors, and other technical issues</w:t>
      </w:r>
    </w:p>
    <w:p>
      <w:pPr>
        <w:pStyle w:val="Body A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Provided copyedited and line edited information about the firm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personal injury practices and pitched minor UI/UX designs</w:t>
      </w:r>
    </w:p>
    <w:p>
      <w:pPr>
        <w:pStyle w:val="Heading"/>
        <w:spacing w:line="240" w:lineRule="auto"/>
        <w:rPr>
          <w:rFonts w:ascii="Avenir Next" w:cs="Avenir Next" w:hAnsi="Avenir Next" w:eastAsia="Avenir Next"/>
          <w:b w:val="1"/>
          <w:bCs w:val="1"/>
          <w:color w:val="64b0f1"/>
        </w:rPr>
      </w:pPr>
      <w:r>
        <w:rPr>
          <w:rFonts w:ascii="Avenir Next" w:hAnsi="Avenir Next"/>
          <w:b w:val="1"/>
          <w:bCs w:val="1"/>
          <w:color w:val="64b0f1"/>
          <w:rtl w:val="0"/>
          <w:lang w:val="en-US"/>
        </w:rPr>
        <w:t>Education</w:t>
      </w:r>
    </w:p>
    <w:p>
      <w:pPr>
        <w:pStyle w:val="Body A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UCLA Extension</w:t>
      </w:r>
      <w:r>
        <w:rPr>
          <w:sz w:val="22"/>
          <w:szCs w:val="22"/>
          <w:rtl w:val="0"/>
          <w:lang w:val="en-US"/>
        </w:rPr>
        <w:t>, Full-Stack Coding Bootcamp, Aug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Nov 2018</w:t>
      </w:r>
    </w:p>
    <w:p>
      <w:pPr>
        <w:pStyle w:val="Body A"/>
      </w:pPr>
      <w:r>
        <w:rPr>
          <w:b w:val="1"/>
          <w:bCs w:val="1"/>
          <w:sz w:val="22"/>
          <w:szCs w:val="22"/>
          <w:rtl w:val="0"/>
          <w:lang w:val="en-US"/>
        </w:rPr>
        <w:t>University of California - Davis</w:t>
      </w:r>
      <w:r>
        <w:rPr>
          <w:sz w:val="22"/>
          <w:szCs w:val="22"/>
          <w:rtl w:val="0"/>
          <w:lang w:val="en-US"/>
        </w:rPr>
        <w:t>, Bachelor of Arts in English, 2014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>2017</w:t>
      </w:r>
    </w:p>
    <w:sectPr>
      <w:headerReference w:type="default" r:id="rId5"/>
      <w:footerReference w:type="default" r:id="rId6"/>
      <w:pgSz w:w="12240" w:h="15840" w:orient="portrait"/>
      <w:pgMar w:top="1181" w:right="1211" w:bottom="1800" w:left="1123" w:header="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5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7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9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1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83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5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7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5998" w:hanging="2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2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6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68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90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2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34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56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78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2002" w:hanging="2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ffffff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fffff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ffff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