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062" w:rsidRPr="00FB1062" w:rsidRDefault="00FB1062" w:rsidP="00FB1062">
      <w:pPr>
        <w:jc w:val="both"/>
        <w:rPr>
          <w:rFonts w:cstheme="minorHAnsi"/>
          <w:sz w:val="21"/>
          <w:szCs w:val="21"/>
          <w:shd w:val="clear" w:color="auto" w:fill="FFFFFF"/>
        </w:rPr>
      </w:pPr>
      <w:r w:rsidRPr="00FB1062">
        <w:rPr>
          <w:rFonts w:cstheme="minorHAnsi"/>
          <w:b/>
          <w:sz w:val="21"/>
          <w:szCs w:val="21"/>
          <w:shd w:val="clear" w:color="auto" w:fill="FFFFFF"/>
        </w:rPr>
        <w:t>Simple Site Analysis – Ein einfaches Tool zur Standortanalyse für Laien</w:t>
      </w:r>
      <w:r w:rsidRPr="00FB1062">
        <w:rPr>
          <w:rFonts w:cstheme="minorHAnsi"/>
          <w:b/>
          <w:sz w:val="21"/>
          <w:szCs w:val="21"/>
          <w:shd w:val="clear" w:color="auto" w:fill="FFFFFF"/>
        </w:rPr>
        <w:tab/>
      </w:r>
      <w:r w:rsidRPr="00FB1062">
        <w:rPr>
          <w:rFonts w:cstheme="minorHAnsi"/>
          <w:b/>
          <w:sz w:val="21"/>
          <w:szCs w:val="21"/>
          <w:shd w:val="clear" w:color="auto" w:fill="FFFFFF"/>
        </w:rPr>
        <w:br/>
      </w:r>
      <w:r w:rsidRPr="00FB1062">
        <w:rPr>
          <w:rFonts w:cstheme="minorHAnsi"/>
          <w:i/>
          <w:sz w:val="21"/>
          <w:szCs w:val="21"/>
          <w:shd w:val="clear" w:color="auto" w:fill="FFFFFF"/>
        </w:rPr>
        <w:t>Simple Site Analysis</w:t>
      </w:r>
      <w:r w:rsidRPr="00FB1062">
        <w:rPr>
          <w:rFonts w:cstheme="minorHAnsi"/>
          <w:sz w:val="21"/>
          <w:szCs w:val="21"/>
          <w:shd w:val="clear" w:color="auto" w:fill="FFFFFF"/>
        </w:rPr>
        <w:t xml:space="preserve"> soll die Auswahl des besten Standortes für eine gewisse Absicht, bspw. der Erweiterung eines Filialnetzes erleichtern. Es ist aus der Motivation heraus entstanden, auf Basis individuell gewichteter Standortfaktoren in kurzer Zeit eine erste visuelle Übersicht für eine Entscheidung bieten. Durch ein einfaches Handling und den benutzerdefinierten Input lässt sich der Algorithmus auf eine Vielzahl unterschiedlicher Fragestellungen anwenden und je nach Bedarf modifizieren, sodass zum Beispiel mehr oder andere Standortfaktoren berücksichtigt, andere Datentypen im- oder exportiert werden oder andere mathematische Kalkulationen relativ oder absolut durchgeführt werden können. Im Folgenden wird zunächst das zugrundeliegende mathematische Prinzip und anschließend die tatsächliche Anwendung des Tools erläutert.</w:t>
      </w:r>
    </w:p>
    <w:p w:rsidR="00FB1062" w:rsidRPr="00FB1062" w:rsidRDefault="00FB1062" w:rsidP="00FB1062">
      <w:pPr>
        <w:rPr>
          <w:rFonts w:cstheme="minorHAnsi"/>
          <w:sz w:val="21"/>
          <w:szCs w:val="21"/>
          <w:shd w:val="clear" w:color="auto" w:fill="FFFFFF"/>
        </w:rPr>
      </w:pPr>
      <w:r w:rsidRPr="00FB1062">
        <w:rPr>
          <w:rFonts w:cstheme="minorHAnsi"/>
          <w:b/>
          <w:sz w:val="21"/>
          <w:szCs w:val="21"/>
          <w:shd w:val="clear" w:color="auto" w:fill="FFFFFF"/>
        </w:rPr>
        <w:t>Szenario</w:t>
      </w:r>
      <w:r w:rsidRPr="00FB1062">
        <w:rPr>
          <w:rFonts w:cstheme="minorHAnsi"/>
          <w:b/>
          <w:sz w:val="21"/>
          <w:szCs w:val="21"/>
          <w:shd w:val="clear" w:color="auto" w:fill="FFFFFF"/>
        </w:rPr>
        <w:br/>
      </w:r>
      <w:r w:rsidRPr="00FB1062">
        <w:rPr>
          <w:rFonts w:cstheme="minorHAnsi"/>
          <w:sz w:val="21"/>
          <w:szCs w:val="21"/>
          <w:shd w:val="clear" w:color="auto" w:fill="FFFFFF"/>
        </w:rPr>
        <w:t xml:space="preserve">Zur Vereinfachung der folgenden Ausführungen wird ein simples Beispiel zugrunde gelegt. </w:t>
      </w:r>
    </w:p>
    <w:p w:rsidR="00FB1062" w:rsidRPr="00FB1062" w:rsidRDefault="00FB1062" w:rsidP="00FB1062">
      <w:pPr>
        <w:ind w:left="720"/>
        <w:jc w:val="both"/>
        <w:rPr>
          <w:rFonts w:cstheme="minorHAnsi"/>
          <w:i/>
          <w:sz w:val="21"/>
          <w:szCs w:val="21"/>
          <w:shd w:val="clear" w:color="auto" w:fill="FFFFFF"/>
        </w:rPr>
      </w:pPr>
      <w:r w:rsidRPr="00FB1062">
        <w:rPr>
          <w:rFonts w:cstheme="minorHAnsi"/>
          <w:i/>
          <w:sz w:val="21"/>
          <w:szCs w:val="21"/>
          <w:shd w:val="clear" w:color="auto" w:fill="FFFFFF"/>
        </w:rPr>
        <w:t xml:space="preserve">„Eine Schnellimbisskette möchte eine neue Filiale eröffnen, die aus marketingtechnischen Gründen vor allem auf jüngere Leute (15-25) abzielt. Die Kette entscheidet sich also dafür, dass sie ihren Imbiss möglichst in der Nähe von vielen </w:t>
      </w:r>
      <w:proofErr w:type="spellStart"/>
      <w:r w:rsidRPr="00FB1062">
        <w:rPr>
          <w:rFonts w:cstheme="minorHAnsi"/>
          <w:i/>
          <w:sz w:val="21"/>
          <w:szCs w:val="21"/>
          <w:shd w:val="clear" w:color="auto" w:fill="FFFFFF"/>
        </w:rPr>
        <w:t>SchülerInnen</w:t>
      </w:r>
      <w:proofErr w:type="spellEnd"/>
      <w:r w:rsidRPr="00FB1062">
        <w:rPr>
          <w:rFonts w:cstheme="minorHAnsi"/>
          <w:i/>
          <w:sz w:val="21"/>
          <w:szCs w:val="21"/>
          <w:shd w:val="clear" w:color="auto" w:fill="FFFFFF"/>
        </w:rPr>
        <w:t xml:space="preserve"> und Studierenden eröffnet. Die Firma überlegt sich, dass weiterführende Schulen (ab 5. Klasse) und Studierendenwohnheime gute Kriterien sein könnten, wobei Wohnheime zusätzlich ein interessantes Ziel für Rabattaktionen darstellen könnten.“</w:t>
      </w:r>
    </w:p>
    <w:p w:rsidR="00FB1062" w:rsidRPr="00FB1062" w:rsidRDefault="00FB1062" w:rsidP="00FB1062">
      <w:pPr>
        <w:jc w:val="both"/>
        <w:rPr>
          <w:rFonts w:cstheme="minorHAnsi"/>
          <w:sz w:val="21"/>
          <w:szCs w:val="21"/>
          <w:shd w:val="clear" w:color="auto" w:fill="FFFFFF"/>
        </w:rPr>
      </w:pPr>
      <w:r w:rsidRPr="00FB1062">
        <w:rPr>
          <w:rFonts w:cstheme="minorHAnsi"/>
          <w:sz w:val="21"/>
          <w:szCs w:val="21"/>
          <w:shd w:val="clear" w:color="auto" w:fill="FFFFFF"/>
        </w:rPr>
        <w:t>Open Data Bonn hält die Standorte der Schulen und Wohnheime sowie die Ortsteile Bonns zum Download bereit.</w:t>
      </w:r>
    </w:p>
    <w:p w:rsidR="00FB1062" w:rsidRPr="00FB1062" w:rsidRDefault="00FB1062" w:rsidP="00FB1062">
      <w:pPr>
        <w:rPr>
          <w:rFonts w:cstheme="minorHAnsi"/>
          <w:sz w:val="21"/>
          <w:szCs w:val="21"/>
          <w:shd w:val="clear" w:color="auto" w:fill="FFFFFF"/>
        </w:rPr>
      </w:pPr>
      <w:r w:rsidRPr="00FB1062">
        <w:rPr>
          <w:rFonts w:cstheme="minorHAnsi"/>
          <w:sz w:val="21"/>
          <w:szCs w:val="21"/>
          <w:shd w:val="clear" w:color="auto" w:fill="FFFFFF"/>
        </w:rPr>
        <w:t>Ortsteile: https://stadtplan.bonn.de/geojson?Thema=21247</w:t>
      </w:r>
      <w:r w:rsidRPr="00FB1062">
        <w:rPr>
          <w:rFonts w:cstheme="minorHAnsi"/>
          <w:sz w:val="21"/>
          <w:szCs w:val="21"/>
          <w:shd w:val="clear" w:color="auto" w:fill="FFFFFF"/>
        </w:rPr>
        <w:br/>
        <w:t>Schulen: http://stadtplan.bonn.de/geojson?Thema=18999</w:t>
      </w:r>
      <w:r w:rsidRPr="00FB1062">
        <w:rPr>
          <w:rFonts w:cstheme="minorHAnsi"/>
          <w:sz w:val="21"/>
          <w:szCs w:val="21"/>
          <w:shd w:val="clear" w:color="auto" w:fill="FFFFFF"/>
        </w:rPr>
        <w:br/>
        <w:t>Wohnheime: http://stadtplan.bonn.de/geojson?Thema=20916</w:t>
      </w:r>
      <w:r w:rsidRPr="00FB1062">
        <w:rPr>
          <w:rFonts w:cstheme="minorHAnsi"/>
          <w:sz w:val="21"/>
          <w:szCs w:val="21"/>
          <w:shd w:val="clear" w:color="auto" w:fill="FFFFFF"/>
        </w:rPr>
        <w:br/>
      </w:r>
      <w:r w:rsidRPr="00FB1062">
        <w:rPr>
          <w:rFonts w:cstheme="minorHAnsi"/>
          <w:sz w:val="21"/>
          <w:szCs w:val="21"/>
          <w:shd w:val="clear" w:color="auto" w:fill="FFFFFF"/>
        </w:rPr>
        <w:br/>
        <w:t xml:space="preserve">Ziel ist es, sich nun ein Bild davon zu machen, in welchem Ortsteil die Schul- und </w:t>
      </w:r>
      <w:proofErr w:type="spellStart"/>
      <w:r w:rsidRPr="00FB1062">
        <w:rPr>
          <w:rFonts w:cstheme="minorHAnsi"/>
          <w:sz w:val="21"/>
          <w:szCs w:val="21"/>
          <w:shd w:val="clear" w:color="auto" w:fill="FFFFFF"/>
        </w:rPr>
        <w:t>Wohnheimsdichte</w:t>
      </w:r>
      <w:proofErr w:type="spellEnd"/>
      <w:r w:rsidRPr="00FB1062">
        <w:rPr>
          <w:rFonts w:cstheme="minorHAnsi"/>
          <w:sz w:val="21"/>
          <w:szCs w:val="21"/>
          <w:shd w:val="clear" w:color="auto" w:fill="FFFFFF"/>
        </w:rPr>
        <w:t xml:space="preserve"> am größten ist und die unterschiedliche Relevanz der zwei Kriterien zu berücksichtigen. Ergebnis soll eine </w:t>
      </w:r>
      <w:proofErr w:type="spellStart"/>
      <w:r w:rsidRPr="00FB1062">
        <w:rPr>
          <w:rFonts w:cstheme="minorHAnsi"/>
          <w:sz w:val="21"/>
          <w:szCs w:val="21"/>
          <w:shd w:val="clear" w:color="auto" w:fill="FFFFFF"/>
        </w:rPr>
        <w:t>Choroplethenkarte</w:t>
      </w:r>
      <w:proofErr w:type="spellEnd"/>
      <w:r w:rsidRPr="00FB1062">
        <w:rPr>
          <w:rFonts w:cstheme="minorHAnsi"/>
          <w:sz w:val="21"/>
          <w:szCs w:val="21"/>
          <w:shd w:val="clear" w:color="auto" w:fill="FFFFFF"/>
        </w:rPr>
        <w:t xml:space="preserve"> sein, anhand derer die Filialeröffnung geplant werden kann. </w:t>
      </w:r>
    </w:p>
    <w:p w:rsidR="00FB1062" w:rsidRPr="00FB1062" w:rsidRDefault="00FB1062" w:rsidP="00FB1062">
      <w:pPr>
        <w:rPr>
          <w:rFonts w:cstheme="minorHAnsi"/>
          <w:sz w:val="21"/>
          <w:szCs w:val="21"/>
          <w:shd w:val="clear" w:color="auto" w:fill="FFFFFF"/>
        </w:rPr>
      </w:pPr>
      <w:r w:rsidRPr="00FB1062">
        <w:rPr>
          <w:rFonts w:cstheme="minorHAnsi"/>
          <w:b/>
          <w:sz w:val="21"/>
          <w:szCs w:val="21"/>
          <w:shd w:val="clear" w:color="auto" w:fill="FFFFFF"/>
        </w:rPr>
        <w:t>Mathematische Hintergründe</w:t>
      </w:r>
      <w:r w:rsidRPr="00FB1062">
        <w:rPr>
          <w:rFonts w:cstheme="minorHAnsi"/>
          <w:b/>
        </w:rPr>
        <w:t xml:space="preserve"> </w:t>
      </w:r>
      <w:r w:rsidRPr="00FB1062">
        <w:rPr>
          <w:rFonts w:cstheme="minorHAnsi"/>
          <w:b/>
        </w:rPr>
        <w:br/>
      </w:r>
      <w:r w:rsidRPr="00FB1062">
        <w:rPr>
          <w:rFonts w:cstheme="minorHAnsi"/>
          <w:sz w:val="21"/>
          <w:szCs w:val="21"/>
          <w:shd w:val="clear" w:color="auto" w:fill="FFFFFF"/>
        </w:rPr>
        <w:t xml:space="preserve">Das allgemeine mathematische Prinzip, dass dem hier angewandten Algorithmus zugrunde liegt, nennt sich relative </w:t>
      </w:r>
      <w:r w:rsidRPr="00FB1062">
        <w:rPr>
          <w:rFonts w:cstheme="minorHAnsi"/>
          <w:i/>
          <w:sz w:val="21"/>
          <w:szCs w:val="21"/>
          <w:shd w:val="clear" w:color="auto" w:fill="FFFFFF"/>
        </w:rPr>
        <w:t>Scoring</w:t>
      </w:r>
      <w:r w:rsidRPr="00FB1062">
        <w:rPr>
          <w:rFonts w:cstheme="minorHAnsi"/>
          <w:sz w:val="21"/>
          <w:szCs w:val="21"/>
          <w:shd w:val="clear" w:color="auto" w:fill="FFFFFF"/>
        </w:rPr>
        <w:t xml:space="preserve">-Methode. Dabei werden die einzelnen Standortfaktoren unterschiedlich gewichtet, d.h. auf eine Einheit gebracht („Zielerreichungspunkte“) durch die Fläche dividiert und anschließend anhand des finalen Zielerreichungsgrads </w:t>
      </w:r>
      <w:bookmarkStart w:id="0" w:name="_GoBack"/>
      <w:bookmarkEnd w:id="0"/>
      <w:r w:rsidRPr="00FB1062">
        <w:rPr>
          <w:rFonts w:cstheme="minorHAnsi"/>
          <w:sz w:val="21"/>
          <w:szCs w:val="21"/>
          <w:shd w:val="clear" w:color="auto" w:fill="FFFFFF"/>
        </w:rPr>
        <w:t xml:space="preserve">kartographisch dargestellt. Auf der Basis der Ortsteile, einem </w:t>
      </w:r>
      <w:proofErr w:type="spellStart"/>
      <w:r w:rsidRPr="00FB1062">
        <w:rPr>
          <w:rFonts w:cstheme="minorHAnsi"/>
          <w:sz w:val="21"/>
          <w:szCs w:val="21"/>
          <w:shd w:val="clear" w:color="auto" w:fill="FFFFFF"/>
        </w:rPr>
        <w:t>Polygonlayer</w:t>
      </w:r>
      <w:proofErr w:type="spellEnd"/>
      <w:r w:rsidRPr="00FB1062">
        <w:rPr>
          <w:rFonts w:cstheme="minorHAnsi"/>
          <w:sz w:val="21"/>
          <w:szCs w:val="21"/>
          <w:shd w:val="clear" w:color="auto" w:fill="FFFFFF"/>
        </w:rPr>
        <w:t xml:space="preserve"> im </w:t>
      </w:r>
      <w:proofErr w:type="spellStart"/>
      <w:r w:rsidRPr="00FB1062">
        <w:rPr>
          <w:rFonts w:cstheme="minorHAnsi"/>
          <w:sz w:val="21"/>
          <w:szCs w:val="21"/>
          <w:shd w:val="clear" w:color="auto" w:fill="FFFFFF"/>
        </w:rPr>
        <w:t>json</w:t>
      </w:r>
      <w:proofErr w:type="spellEnd"/>
      <w:r w:rsidRPr="00FB1062">
        <w:rPr>
          <w:rFonts w:cstheme="minorHAnsi"/>
          <w:sz w:val="21"/>
          <w:szCs w:val="21"/>
          <w:shd w:val="clear" w:color="auto" w:fill="FFFFFF"/>
        </w:rPr>
        <w:t xml:space="preserve">-Format, der der Analyse zugrunde liegt, werden für den ersten </w:t>
      </w:r>
      <w:proofErr w:type="spellStart"/>
      <w:r w:rsidRPr="00FB1062">
        <w:rPr>
          <w:rFonts w:cstheme="minorHAnsi"/>
          <w:sz w:val="21"/>
          <w:szCs w:val="21"/>
          <w:shd w:val="clear" w:color="auto" w:fill="FFFFFF"/>
        </w:rPr>
        <w:t>Punktlayer</w:t>
      </w:r>
      <w:proofErr w:type="spellEnd"/>
      <w:r w:rsidRPr="00FB1062">
        <w:rPr>
          <w:rFonts w:cstheme="minorHAnsi"/>
          <w:sz w:val="21"/>
          <w:szCs w:val="21"/>
          <w:shd w:val="clear" w:color="auto" w:fill="FFFFFF"/>
        </w:rPr>
        <w:t>, die Standorte der Schulen, zunächst alle Punkte einem Ortsteil zugewiesen.</w:t>
      </w:r>
      <w:r w:rsidRPr="00FB1062">
        <w:rPr>
          <w:rFonts w:cstheme="minorHAnsi"/>
          <w:sz w:val="21"/>
          <w:szCs w:val="21"/>
          <w:shd w:val="clear" w:color="auto" w:fill="FFFFFF"/>
        </w:rPr>
        <w:br/>
        <w:t>Nur für den Spezialfall, dass alle Polygone gleich groß sind, d.h. die räumlichen Einheiten die gleiche Fläche aufweisen, kann eine der folgenden Formeln angewandt werden, um anhand des Erfüllungsgrades E</w:t>
      </w:r>
      <w:r w:rsidRPr="00FB1062">
        <w:rPr>
          <w:rFonts w:cstheme="minorHAnsi"/>
          <w:sz w:val="21"/>
          <w:szCs w:val="21"/>
          <w:shd w:val="clear" w:color="auto" w:fill="FFFFFF"/>
          <w:vertAlign w:val="subscript"/>
        </w:rPr>
        <w:t>i</w:t>
      </w:r>
      <w:r w:rsidRPr="00FB1062">
        <w:rPr>
          <w:rFonts w:cstheme="minorHAnsi"/>
          <w:sz w:val="21"/>
          <w:szCs w:val="21"/>
          <w:shd w:val="clear" w:color="auto" w:fill="FFFFFF"/>
        </w:rPr>
        <w:t xml:space="preserve"> die </w:t>
      </w:r>
      <w:proofErr w:type="spellStart"/>
      <w:r w:rsidRPr="00FB1062">
        <w:rPr>
          <w:rFonts w:cstheme="minorHAnsi"/>
          <w:sz w:val="21"/>
          <w:szCs w:val="21"/>
          <w:shd w:val="clear" w:color="auto" w:fill="FFFFFF"/>
        </w:rPr>
        <w:t>Choroplethenkarte</w:t>
      </w:r>
      <w:proofErr w:type="spellEnd"/>
      <w:r w:rsidRPr="00FB1062">
        <w:rPr>
          <w:rFonts w:cstheme="minorHAnsi"/>
          <w:sz w:val="21"/>
          <w:szCs w:val="21"/>
          <w:shd w:val="clear" w:color="auto" w:fill="FFFFFF"/>
        </w:rPr>
        <w:t xml:space="preserve"> zu erstellen:</w:t>
      </w:r>
    </w:p>
    <w:p w:rsidR="00FB1062" w:rsidRPr="00FB1062" w:rsidRDefault="00FB1062" w:rsidP="00FB1062">
      <w:pPr>
        <w:jc w:val="center"/>
        <w:rPr>
          <w:rFonts w:cstheme="minorHAnsi"/>
          <w:sz w:val="21"/>
          <w:szCs w:val="21"/>
          <w:shd w:val="clear" w:color="auto" w:fill="FFFFFF"/>
        </w:rPr>
      </w:pPr>
      <w:r w:rsidRPr="00FB1062">
        <w:rPr>
          <w:noProof/>
          <w:lang w:val="en-US"/>
        </w:rPr>
        <w:drawing>
          <wp:inline distT="0" distB="0" distL="0" distR="0" wp14:anchorId="4043778D" wp14:editId="774E2AD2">
            <wp:extent cx="2208530" cy="379730"/>
            <wp:effectExtent l="0" t="0" r="1270" b="1270"/>
            <wp:docPr id="29" name="Grafik 29" descr="https://www.zahlen-kern.de/editor/equations/oi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img" descr="https://www.zahlen-kern.de/editor/equations/oio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8530" cy="379730"/>
                    </a:xfrm>
                    <a:prstGeom prst="rect">
                      <a:avLst/>
                    </a:prstGeom>
                    <a:noFill/>
                    <a:ln>
                      <a:noFill/>
                    </a:ln>
                  </pic:spPr>
                </pic:pic>
              </a:graphicData>
            </a:graphic>
          </wp:inline>
        </w:drawing>
      </w:r>
      <w:r w:rsidRPr="00FB1062">
        <w:rPr>
          <w:rFonts w:cstheme="minorHAnsi"/>
          <w:sz w:val="21"/>
          <w:szCs w:val="21"/>
          <w:shd w:val="clear" w:color="auto" w:fill="FFFFFF"/>
        </w:rPr>
        <w:t xml:space="preserve">    wobei     </w:t>
      </w:r>
      <w:r w:rsidRPr="00FB1062">
        <w:rPr>
          <w:noProof/>
          <w:lang w:val="en-US"/>
        </w:rPr>
        <w:drawing>
          <wp:inline distT="0" distB="0" distL="0" distR="0" wp14:anchorId="0CCDA8E3" wp14:editId="48D4C3D6">
            <wp:extent cx="1440815" cy="163830"/>
            <wp:effectExtent l="0" t="0" r="6985" b="7620"/>
            <wp:docPr id="30" name="Grafik 30" descr="https://www.zahlen-kern.de/editor/equations/oi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img" descr="https://www.zahlen-kern.de/editor/equations/oip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815" cy="163830"/>
                    </a:xfrm>
                    <a:prstGeom prst="rect">
                      <a:avLst/>
                    </a:prstGeom>
                    <a:noFill/>
                    <a:ln>
                      <a:noFill/>
                    </a:ln>
                  </pic:spPr>
                </pic:pic>
              </a:graphicData>
            </a:graphic>
          </wp:inline>
        </w:drawing>
      </w:r>
    </w:p>
    <w:p w:rsidR="00FB1062" w:rsidRPr="00FB1062" w:rsidRDefault="00FB1062" w:rsidP="00FB1062">
      <w:pPr>
        <w:rPr>
          <w:rFonts w:cstheme="minorHAnsi"/>
          <w:sz w:val="21"/>
          <w:szCs w:val="21"/>
          <w:shd w:val="clear" w:color="auto" w:fill="FFFFFF"/>
        </w:rPr>
      </w:pPr>
      <w:r w:rsidRPr="00FB1062">
        <w:rPr>
          <w:rFonts w:cstheme="minorHAnsi"/>
          <w:sz w:val="21"/>
          <w:szCs w:val="21"/>
          <w:shd w:val="clear" w:color="auto" w:fill="FFFFFF"/>
        </w:rPr>
        <w:t>mit s</w:t>
      </w:r>
      <w:r w:rsidRPr="00FB1062">
        <w:rPr>
          <w:rFonts w:cstheme="minorHAnsi"/>
          <w:sz w:val="21"/>
          <w:szCs w:val="21"/>
          <w:shd w:val="clear" w:color="auto" w:fill="FFFFFF"/>
          <w:vertAlign w:val="subscript"/>
        </w:rPr>
        <w:t>i</w:t>
      </w:r>
      <w:r w:rsidRPr="00FB1062">
        <w:rPr>
          <w:rFonts w:cstheme="minorHAnsi"/>
          <w:sz w:val="21"/>
          <w:szCs w:val="21"/>
          <w:shd w:val="clear" w:color="auto" w:fill="FFFFFF"/>
        </w:rPr>
        <w:t xml:space="preserve"> = Schulen in Ortsteil i, </w:t>
      </w:r>
      <w:proofErr w:type="spellStart"/>
      <w:r w:rsidRPr="00FB1062">
        <w:rPr>
          <w:rFonts w:cstheme="minorHAnsi"/>
          <w:sz w:val="21"/>
          <w:szCs w:val="21"/>
          <w:shd w:val="clear" w:color="auto" w:fill="FFFFFF"/>
        </w:rPr>
        <w:t>w</w:t>
      </w:r>
      <w:r w:rsidRPr="00FB1062">
        <w:rPr>
          <w:rFonts w:cstheme="minorHAnsi"/>
          <w:sz w:val="21"/>
          <w:szCs w:val="21"/>
          <w:shd w:val="clear" w:color="auto" w:fill="FFFFFF"/>
          <w:vertAlign w:val="subscript"/>
        </w:rPr>
        <w:t>i</w:t>
      </w:r>
      <w:proofErr w:type="spellEnd"/>
      <w:r w:rsidRPr="00FB1062">
        <w:rPr>
          <w:rFonts w:cstheme="minorHAnsi"/>
          <w:sz w:val="21"/>
          <w:szCs w:val="21"/>
          <w:shd w:val="clear" w:color="auto" w:fill="FFFFFF"/>
          <w:vertAlign w:val="subscript"/>
        </w:rPr>
        <w:t xml:space="preserve"> </w:t>
      </w:r>
      <w:r w:rsidRPr="00FB1062">
        <w:rPr>
          <w:rFonts w:cstheme="minorHAnsi"/>
          <w:sz w:val="21"/>
          <w:szCs w:val="21"/>
          <w:shd w:val="clear" w:color="auto" w:fill="FFFFFF"/>
        </w:rPr>
        <w:t xml:space="preserve">= Wohnheime in Ortsteil i, </w:t>
      </w:r>
      <w:proofErr w:type="spellStart"/>
      <w:r w:rsidRPr="00FB1062">
        <w:rPr>
          <w:rFonts w:cstheme="minorHAnsi"/>
          <w:sz w:val="21"/>
          <w:szCs w:val="21"/>
          <w:shd w:val="clear" w:color="auto" w:fill="FFFFFF"/>
        </w:rPr>
        <w:t>f</w:t>
      </w:r>
      <w:r w:rsidRPr="00FB1062">
        <w:rPr>
          <w:rFonts w:cstheme="minorHAnsi"/>
          <w:sz w:val="21"/>
          <w:szCs w:val="21"/>
          <w:shd w:val="clear" w:color="auto" w:fill="FFFFFF"/>
          <w:vertAlign w:val="subscript"/>
        </w:rPr>
        <w:t>s</w:t>
      </w:r>
      <w:proofErr w:type="spellEnd"/>
      <w:r w:rsidRPr="00FB1062">
        <w:rPr>
          <w:rFonts w:cstheme="minorHAnsi"/>
          <w:sz w:val="21"/>
          <w:szCs w:val="21"/>
          <w:shd w:val="clear" w:color="auto" w:fill="FFFFFF"/>
        </w:rPr>
        <w:t xml:space="preserve"> = Gewichtungsfaktor der Schulen, </w:t>
      </w:r>
      <w:proofErr w:type="spellStart"/>
      <w:r w:rsidRPr="00FB1062">
        <w:rPr>
          <w:rFonts w:cstheme="minorHAnsi"/>
          <w:sz w:val="21"/>
          <w:szCs w:val="21"/>
          <w:shd w:val="clear" w:color="auto" w:fill="FFFFFF"/>
        </w:rPr>
        <w:t>f</w:t>
      </w:r>
      <w:r w:rsidRPr="00FB1062">
        <w:rPr>
          <w:rFonts w:cstheme="minorHAnsi"/>
          <w:sz w:val="21"/>
          <w:szCs w:val="21"/>
          <w:shd w:val="clear" w:color="auto" w:fill="FFFFFF"/>
          <w:vertAlign w:val="subscript"/>
        </w:rPr>
        <w:t>w</w:t>
      </w:r>
      <w:proofErr w:type="spellEnd"/>
      <w:r w:rsidRPr="00FB1062">
        <w:rPr>
          <w:rFonts w:cstheme="minorHAnsi"/>
          <w:sz w:val="21"/>
          <w:szCs w:val="21"/>
          <w:shd w:val="clear" w:color="auto" w:fill="FFFFFF"/>
        </w:rPr>
        <w:t xml:space="preserve"> = Gewichtungsfaktor der Wohnheime, E</w:t>
      </w:r>
      <w:r w:rsidRPr="00FB1062">
        <w:rPr>
          <w:rFonts w:cstheme="minorHAnsi"/>
          <w:sz w:val="21"/>
          <w:szCs w:val="21"/>
          <w:shd w:val="clear" w:color="auto" w:fill="FFFFFF"/>
          <w:vertAlign w:val="subscript"/>
        </w:rPr>
        <w:t>i</w:t>
      </w:r>
      <w:r w:rsidRPr="00FB1062">
        <w:rPr>
          <w:rFonts w:cstheme="minorHAnsi"/>
          <w:sz w:val="21"/>
          <w:szCs w:val="21"/>
          <w:shd w:val="clear" w:color="auto" w:fill="FFFFFF"/>
        </w:rPr>
        <w:t xml:space="preserve"> = Erfüllungsgrad für i und </w:t>
      </w:r>
      <w:proofErr w:type="spellStart"/>
      <w:r w:rsidRPr="00FB1062">
        <w:rPr>
          <w:rFonts w:cstheme="minorHAnsi"/>
          <w:sz w:val="21"/>
          <w:szCs w:val="21"/>
          <w:shd w:val="clear" w:color="auto" w:fill="FFFFFF"/>
        </w:rPr>
        <w:t>Z</w:t>
      </w:r>
      <w:r w:rsidRPr="00FB1062">
        <w:rPr>
          <w:rFonts w:cstheme="minorHAnsi"/>
          <w:sz w:val="21"/>
          <w:szCs w:val="21"/>
          <w:shd w:val="clear" w:color="auto" w:fill="FFFFFF"/>
          <w:vertAlign w:val="subscript"/>
        </w:rPr>
        <w:t>i</w:t>
      </w:r>
      <w:proofErr w:type="spellEnd"/>
      <w:r w:rsidRPr="00FB1062">
        <w:rPr>
          <w:rFonts w:cstheme="minorHAnsi"/>
          <w:sz w:val="21"/>
          <w:szCs w:val="21"/>
          <w:shd w:val="clear" w:color="auto" w:fill="FFFFFF"/>
        </w:rPr>
        <w:t xml:space="preserve"> = Zielerreichungswert für i.</w:t>
      </w:r>
      <w:r w:rsidRPr="00FB1062">
        <w:rPr>
          <w:rFonts w:cstheme="minorHAnsi"/>
          <w:sz w:val="21"/>
          <w:szCs w:val="21"/>
          <w:shd w:val="clear" w:color="auto" w:fill="FFFFFF"/>
        </w:rPr>
        <w:br/>
        <w:t>Diese Formel gewichtet E</w:t>
      </w:r>
      <w:r w:rsidRPr="00FB1062">
        <w:rPr>
          <w:rFonts w:cstheme="minorHAnsi"/>
          <w:sz w:val="21"/>
          <w:szCs w:val="21"/>
          <w:shd w:val="clear" w:color="auto" w:fill="FFFFFF"/>
          <w:vertAlign w:val="subscript"/>
        </w:rPr>
        <w:t xml:space="preserve">i </w:t>
      </w:r>
      <w:r w:rsidRPr="00FB1062">
        <w:rPr>
          <w:rFonts w:cstheme="minorHAnsi"/>
          <w:sz w:val="21"/>
          <w:szCs w:val="21"/>
          <w:shd w:val="clear" w:color="auto" w:fill="FFFFFF"/>
        </w:rPr>
        <w:t xml:space="preserve">auf einer Skala von 0 bis </w:t>
      </w:r>
      <w:proofErr w:type="spellStart"/>
      <w:r w:rsidRPr="00FB1062">
        <w:rPr>
          <w:rFonts w:cstheme="minorHAnsi"/>
          <w:sz w:val="21"/>
          <w:szCs w:val="21"/>
          <w:shd w:val="clear" w:color="auto" w:fill="FFFFFF"/>
        </w:rPr>
        <w:t>max</w:t>
      </w:r>
      <w:proofErr w:type="spellEnd"/>
      <w:r w:rsidRPr="00FB1062">
        <w:rPr>
          <w:rFonts w:cstheme="minorHAnsi"/>
          <w:sz w:val="21"/>
          <w:szCs w:val="21"/>
          <w:shd w:val="clear" w:color="auto" w:fill="FFFFFF"/>
        </w:rPr>
        <w:t xml:space="preserve">(Z). </w:t>
      </w:r>
      <w:r w:rsidRPr="00FB1062">
        <w:rPr>
          <w:rFonts w:cstheme="minorHAnsi"/>
          <w:sz w:val="21"/>
          <w:szCs w:val="21"/>
          <w:shd w:val="clear" w:color="auto" w:fill="FFFFFF"/>
        </w:rPr>
        <w:br/>
        <w:t>Alternativ kann der Nullpunkt verschoben werden zu min(Z), was das Verhältnis der einzelnen Ortsteile zueinander besser charakterisiert (falls min(Z) &gt; 0). Daraus ergibt sich</w:t>
      </w:r>
    </w:p>
    <w:p w:rsidR="00FB1062" w:rsidRPr="00FB1062" w:rsidRDefault="00FB1062" w:rsidP="00FB1062">
      <w:pPr>
        <w:jc w:val="center"/>
        <w:rPr>
          <w:rFonts w:cstheme="minorHAnsi"/>
          <w:sz w:val="21"/>
          <w:szCs w:val="21"/>
          <w:shd w:val="clear" w:color="auto" w:fill="FFFFFF"/>
        </w:rPr>
      </w:pPr>
      <w:r w:rsidRPr="00FB1062">
        <w:rPr>
          <w:noProof/>
          <w:lang w:val="en-US"/>
        </w:rPr>
        <w:lastRenderedPageBreak/>
        <w:drawing>
          <wp:inline distT="0" distB="0" distL="0" distR="0" wp14:anchorId="2569CB80" wp14:editId="66B0B069">
            <wp:extent cx="3821430" cy="379730"/>
            <wp:effectExtent l="0" t="0" r="7620" b="1270"/>
            <wp:docPr id="31" name="Grafik 31" descr="https://www.zahlen-kern.de/editor/equations/oi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img" descr="https://www.zahlen-kern.de/editor/equations/oiq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1430" cy="379730"/>
                    </a:xfrm>
                    <a:prstGeom prst="rect">
                      <a:avLst/>
                    </a:prstGeom>
                    <a:noFill/>
                    <a:ln>
                      <a:noFill/>
                    </a:ln>
                  </pic:spPr>
                </pic:pic>
              </a:graphicData>
            </a:graphic>
          </wp:inline>
        </w:drawing>
      </w:r>
    </w:p>
    <w:p w:rsidR="00FB1062" w:rsidRPr="00FB1062" w:rsidRDefault="00FB1062" w:rsidP="00FB1062">
      <w:pPr>
        <w:rPr>
          <w:rFonts w:cstheme="minorHAnsi"/>
          <w:sz w:val="21"/>
          <w:szCs w:val="21"/>
          <w:shd w:val="clear" w:color="auto" w:fill="FFFFFF"/>
        </w:rPr>
      </w:pPr>
      <w:r w:rsidRPr="00FB1062">
        <w:rPr>
          <w:rFonts w:cstheme="minorHAnsi"/>
          <w:sz w:val="21"/>
          <w:szCs w:val="21"/>
          <w:shd w:val="clear" w:color="auto" w:fill="FFFFFF"/>
        </w:rPr>
        <w:br/>
        <w:t xml:space="preserve">Auf dieser Basis kann durch </w:t>
      </w:r>
      <w:proofErr w:type="gramStart"/>
      <w:r w:rsidRPr="00FB1062">
        <w:rPr>
          <w:rFonts w:cstheme="minorHAnsi"/>
          <w:sz w:val="21"/>
          <w:szCs w:val="21"/>
          <w:shd w:val="clear" w:color="auto" w:fill="FFFFFF"/>
        </w:rPr>
        <w:t>E</w:t>
      </w:r>
      <w:r w:rsidRPr="00FB1062">
        <w:rPr>
          <w:rFonts w:cstheme="minorHAnsi"/>
          <w:sz w:val="21"/>
          <w:szCs w:val="21"/>
          <w:shd w:val="clear" w:color="auto" w:fill="FFFFFF"/>
          <w:vertAlign w:val="subscript"/>
        </w:rPr>
        <w:t>i</w:t>
      </w:r>
      <w:r w:rsidRPr="00FB1062">
        <w:rPr>
          <w:rFonts w:cstheme="minorHAnsi"/>
          <w:sz w:val="21"/>
          <w:szCs w:val="21"/>
          <w:shd w:val="clear" w:color="auto" w:fill="FFFFFF"/>
        </w:rPr>
        <w:t xml:space="preserve"> ,</w:t>
      </w:r>
      <w:proofErr w:type="gramEnd"/>
      <w:r w:rsidRPr="00FB1062">
        <w:rPr>
          <w:rFonts w:cstheme="minorHAnsi"/>
          <w:sz w:val="21"/>
          <w:szCs w:val="21"/>
          <w:shd w:val="clear" w:color="auto" w:fill="FFFFFF"/>
        </w:rPr>
        <w:t xml:space="preserve"> da immer zwischen 0 (schlechteste Ausprägung) und 1 (beste) durch das Zuweisen einer </w:t>
      </w:r>
      <w:proofErr w:type="spellStart"/>
      <w:r w:rsidRPr="00FB1062">
        <w:rPr>
          <w:rFonts w:cstheme="minorHAnsi"/>
          <w:sz w:val="21"/>
          <w:szCs w:val="21"/>
          <w:shd w:val="clear" w:color="auto" w:fill="FFFFFF"/>
        </w:rPr>
        <w:t>respektiven</w:t>
      </w:r>
      <w:proofErr w:type="spellEnd"/>
      <w:r w:rsidRPr="00FB1062">
        <w:rPr>
          <w:rFonts w:cstheme="minorHAnsi"/>
          <w:sz w:val="21"/>
          <w:szCs w:val="21"/>
          <w:shd w:val="clear" w:color="auto" w:fill="FFFFFF"/>
        </w:rPr>
        <w:t xml:space="preserve"> monochromen Grauskala von 0 (weiß) bis 1 (schwarz) in beiden Fällen eine Karte erstellt werden. Die einzelnen Ortsteile werden also im Verhältnis zu den anderen Ortsteilen eingefärbt, allerdings werden deren Flächen ignoriert. </w:t>
      </w:r>
      <w:r w:rsidRPr="00FB1062">
        <w:rPr>
          <w:rFonts w:cstheme="minorHAnsi"/>
          <w:color w:val="FF0000"/>
          <w:sz w:val="21"/>
          <w:szCs w:val="21"/>
          <w:shd w:val="clear" w:color="auto" w:fill="FFFFFF"/>
        </w:rPr>
        <w:br/>
      </w:r>
      <w:r w:rsidRPr="00FB1062">
        <w:rPr>
          <w:rFonts w:cstheme="minorHAnsi"/>
          <w:sz w:val="21"/>
          <w:szCs w:val="21"/>
          <w:shd w:val="clear" w:color="auto" w:fill="FFFFFF"/>
        </w:rPr>
        <w:t xml:space="preserve">Im Normalfall müssen die Zielerreichungswerte allerdings in Relation zur Fläche betrachtet werden. </w:t>
      </w:r>
      <w:r w:rsidRPr="00FB1062">
        <w:rPr>
          <w:rFonts w:cstheme="minorHAnsi"/>
          <w:sz w:val="21"/>
          <w:szCs w:val="21"/>
          <w:shd w:val="clear" w:color="auto" w:fill="FFFFFF"/>
        </w:rPr>
        <w:br/>
        <w:t>Um diese für jeden Ortsteil zu ermitteln wird folgende Formel benutzt:</w:t>
      </w:r>
    </w:p>
    <w:p w:rsidR="00FB1062" w:rsidRPr="00FB1062" w:rsidRDefault="00FB1062" w:rsidP="00FB1062">
      <w:pPr>
        <w:jc w:val="center"/>
        <w:rPr>
          <w:rFonts w:cstheme="minorHAnsi"/>
          <w:sz w:val="21"/>
          <w:szCs w:val="21"/>
          <w:shd w:val="clear" w:color="auto" w:fill="FFFFFF"/>
        </w:rPr>
      </w:pPr>
      <w:r w:rsidRPr="00FB1062">
        <w:rPr>
          <w:noProof/>
          <w:lang w:val="en-US"/>
        </w:rPr>
        <w:drawing>
          <wp:inline distT="0" distB="0" distL="0" distR="0" wp14:anchorId="236C8DDA" wp14:editId="168AB8A4">
            <wp:extent cx="1457960" cy="370840"/>
            <wp:effectExtent l="0" t="0" r="8890" b="0"/>
            <wp:docPr id="32" name="Grafik 32" descr="https://www.zahlen-kern.de/editor/equations/oi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img" descr="https://www.zahlen-kern.de/editor/equations/oih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960" cy="370840"/>
                    </a:xfrm>
                    <a:prstGeom prst="rect">
                      <a:avLst/>
                    </a:prstGeom>
                    <a:noFill/>
                    <a:ln>
                      <a:noFill/>
                    </a:ln>
                  </pic:spPr>
                </pic:pic>
              </a:graphicData>
            </a:graphic>
          </wp:inline>
        </w:drawing>
      </w:r>
    </w:p>
    <w:p w:rsidR="00FB1062" w:rsidRPr="00FB1062" w:rsidRDefault="00FB1062" w:rsidP="00FB1062">
      <w:pPr>
        <w:rPr>
          <w:rFonts w:cstheme="minorHAnsi"/>
          <w:sz w:val="21"/>
          <w:szCs w:val="21"/>
          <w:shd w:val="clear" w:color="auto" w:fill="FFFFFF"/>
        </w:rPr>
      </w:pPr>
      <w:r w:rsidRPr="00FB1062">
        <w:rPr>
          <w:rFonts w:cstheme="minorHAnsi"/>
          <w:sz w:val="21"/>
          <w:szCs w:val="21"/>
          <w:shd w:val="clear" w:color="auto" w:fill="FFFFFF"/>
        </w:rPr>
        <w:t>mit A</w:t>
      </w:r>
      <w:r w:rsidRPr="00FB1062">
        <w:rPr>
          <w:rFonts w:cstheme="minorHAnsi"/>
          <w:sz w:val="21"/>
          <w:szCs w:val="21"/>
          <w:shd w:val="clear" w:color="auto" w:fill="FFFFFF"/>
          <w:vertAlign w:val="subscript"/>
        </w:rPr>
        <w:t>i</w:t>
      </w:r>
      <w:r w:rsidRPr="00FB1062">
        <w:rPr>
          <w:rFonts w:cstheme="minorHAnsi"/>
          <w:sz w:val="21"/>
          <w:szCs w:val="21"/>
          <w:shd w:val="clear" w:color="auto" w:fill="FFFFFF"/>
        </w:rPr>
        <w:t xml:space="preserve"> = Fläche des Ortsteils i [m</w:t>
      </w:r>
      <w:r w:rsidRPr="00FB1062">
        <w:rPr>
          <w:rFonts w:cstheme="minorHAnsi"/>
          <w:sz w:val="21"/>
          <w:szCs w:val="21"/>
          <w:shd w:val="clear" w:color="auto" w:fill="FFFFFF"/>
          <w:vertAlign w:val="superscript"/>
        </w:rPr>
        <w:t>2</w:t>
      </w:r>
      <w:r w:rsidRPr="00FB1062">
        <w:rPr>
          <w:rFonts w:cstheme="minorHAnsi"/>
          <w:sz w:val="21"/>
          <w:szCs w:val="21"/>
          <w:shd w:val="clear" w:color="auto" w:fill="FFFFFF"/>
        </w:rPr>
        <w:t xml:space="preserve">]  und </w:t>
      </w:r>
      <w:proofErr w:type="spellStart"/>
      <w:r w:rsidRPr="00FB1062">
        <w:rPr>
          <w:rFonts w:cstheme="minorHAnsi"/>
          <w:sz w:val="21"/>
          <w:szCs w:val="21"/>
          <w:shd w:val="clear" w:color="auto" w:fill="FFFFFF"/>
        </w:rPr>
        <w:t>Z</w:t>
      </w:r>
      <w:r w:rsidRPr="00FB1062">
        <w:rPr>
          <w:rFonts w:cstheme="minorHAnsi"/>
          <w:sz w:val="21"/>
          <w:szCs w:val="21"/>
          <w:shd w:val="clear" w:color="auto" w:fill="FFFFFF"/>
          <w:vertAlign w:val="subscript"/>
        </w:rPr>
        <w:t>i</w:t>
      </w:r>
      <w:proofErr w:type="spellEnd"/>
      <w:r w:rsidRPr="00FB1062">
        <w:rPr>
          <w:rFonts w:cstheme="minorHAnsi"/>
          <w:sz w:val="21"/>
          <w:szCs w:val="21"/>
          <w:shd w:val="clear" w:color="auto" w:fill="FFFFFF"/>
        </w:rPr>
        <w:t xml:space="preserve"> = Zielerreichungswert für Ortsteil i [m</w:t>
      </w:r>
      <w:r w:rsidRPr="00FB1062">
        <w:rPr>
          <w:rFonts w:cstheme="minorHAnsi"/>
          <w:sz w:val="21"/>
          <w:szCs w:val="21"/>
          <w:shd w:val="clear" w:color="auto" w:fill="FFFFFF"/>
          <w:vertAlign w:val="superscript"/>
        </w:rPr>
        <w:t>-2</w:t>
      </w:r>
      <w:r w:rsidRPr="00FB1062">
        <w:rPr>
          <w:rFonts w:cstheme="minorHAnsi"/>
          <w:sz w:val="21"/>
          <w:szCs w:val="21"/>
          <w:shd w:val="clear" w:color="auto" w:fill="FFFFFF"/>
        </w:rPr>
        <w:t>].</w:t>
      </w:r>
      <w:r w:rsidRPr="00FB1062">
        <w:rPr>
          <w:rFonts w:cstheme="minorHAnsi"/>
          <w:sz w:val="21"/>
          <w:szCs w:val="21"/>
          <w:shd w:val="clear" w:color="auto" w:fill="FFFFFF"/>
        </w:rPr>
        <w:br/>
        <w:t xml:space="preserve">Die mit den Faktoren gewichteten absolute Anzahl der Schulen und Wohnheime wird durch die Gebietsfläche dividiert. </w:t>
      </w:r>
      <w:r w:rsidRPr="00FB1062">
        <w:rPr>
          <w:rFonts w:cstheme="minorHAnsi"/>
          <w:sz w:val="21"/>
          <w:szCs w:val="21"/>
          <w:shd w:val="clear" w:color="auto" w:fill="FFFFFF"/>
        </w:rPr>
        <w:br/>
        <w:t xml:space="preserve">Um nun anhand der </w:t>
      </w:r>
      <w:proofErr w:type="spellStart"/>
      <w:r w:rsidRPr="00FB1062">
        <w:rPr>
          <w:rFonts w:cstheme="minorHAnsi"/>
          <w:sz w:val="21"/>
          <w:szCs w:val="21"/>
          <w:shd w:val="clear" w:color="auto" w:fill="FFFFFF"/>
        </w:rPr>
        <w:t>Z</w:t>
      </w:r>
      <w:r w:rsidRPr="00FB1062">
        <w:rPr>
          <w:rFonts w:cstheme="minorHAnsi"/>
          <w:sz w:val="21"/>
          <w:szCs w:val="21"/>
          <w:shd w:val="clear" w:color="auto" w:fill="FFFFFF"/>
          <w:vertAlign w:val="subscript"/>
        </w:rPr>
        <w:t>i</w:t>
      </w:r>
      <w:proofErr w:type="spellEnd"/>
      <w:r w:rsidRPr="00FB1062">
        <w:rPr>
          <w:rFonts w:cstheme="minorHAnsi"/>
          <w:sz w:val="21"/>
          <w:szCs w:val="21"/>
          <w:shd w:val="clear" w:color="auto" w:fill="FFFFFF"/>
        </w:rPr>
        <w:t xml:space="preserve">-Werte eine </w:t>
      </w:r>
      <w:proofErr w:type="spellStart"/>
      <w:r w:rsidRPr="00FB1062">
        <w:rPr>
          <w:rFonts w:cstheme="minorHAnsi"/>
          <w:sz w:val="21"/>
          <w:szCs w:val="21"/>
          <w:shd w:val="clear" w:color="auto" w:fill="FFFFFF"/>
        </w:rPr>
        <w:t>Choroplethenkarte</w:t>
      </w:r>
      <w:proofErr w:type="spellEnd"/>
      <w:r w:rsidRPr="00FB1062">
        <w:rPr>
          <w:rFonts w:cstheme="minorHAnsi"/>
          <w:sz w:val="21"/>
          <w:szCs w:val="21"/>
          <w:shd w:val="clear" w:color="auto" w:fill="FFFFFF"/>
        </w:rPr>
        <w:t xml:space="preserve"> zu entwerfen wird genauso vorgegangen wie im bereits beschriebenen Fall ohne Einfluss der Fläche. Im einfachsten Fall entspricht der Nullpunkt der Skala dem Wert 0, dann lautet die Formel für </w:t>
      </w:r>
      <w:proofErr w:type="gramStart"/>
      <w:r w:rsidRPr="00FB1062">
        <w:rPr>
          <w:rFonts w:cstheme="minorHAnsi"/>
          <w:sz w:val="21"/>
          <w:szCs w:val="21"/>
          <w:shd w:val="clear" w:color="auto" w:fill="FFFFFF"/>
        </w:rPr>
        <w:t>den relativen Erreichungswert E</w:t>
      </w:r>
      <w:r w:rsidRPr="00FB1062">
        <w:rPr>
          <w:rFonts w:cstheme="minorHAnsi"/>
          <w:sz w:val="21"/>
          <w:szCs w:val="21"/>
          <w:shd w:val="clear" w:color="auto" w:fill="FFFFFF"/>
          <w:vertAlign w:val="subscript"/>
        </w:rPr>
        <w:t>i</w:t>
      </w:r>
      <w:proofErr w:type="gramEnd"/>
      <w:r w:rsidRPr="00FB1062">
        <w:rPr>
          <w:rFonts w:cstheme="minorHAnsi"/>
          <w:sz w:val="21"/>
          <w:szCs w:val="21"/>
          <w:shd w:val="clear" w:color="auto" w:fill="FFFFFF"/>
        </w:rPr>
        <w:t>:</w:t>
      </w:r>
    </w:p>
    <w:p w:rsidR="00FB1062" w:rsidRPr="00FB1062" w:rsidRDefault="00FB1062" w:rsidP="00FB1062">
      <w:pPr>
        <w:jc w:val="center"/>
        <w:rPr>
          <w:rFonts w:cstheme="minorHAnsi"/>
          <w:sz w:val="21"/>
          <w:szCs w:val="21"/>
          <w:shd w:val="clear" w:color="auto" w:fill="FFFFFF"/>
        </w:rPr>
      </w:pPr>
      <w:r w:rsidRPr="00FB1062">
        <w:rPr>
          <w:noProof/>
          <w:lang w:val="en-US"/>
        </w:rPr>
        <w:drawing>
          <wp:inline distT="0" distB="0" distL="0" distR="0" wp14:anchorId="62DA3A40" wp14:editId="68F99ECF">
            <wp:extent cx="954405" cy="381635"/>
            <wp:effectExtent l="0" t="0" r="0" b="0"/>
            <wp:docPr id="33" name="Grafik 33" descr="https://www.zahlen-kern.de/editor/equations/oi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img" descr="https://www.zahlen-kern.de/editor/equations/oiv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4405" cy="381635"/>
                    </a:xfrm>
                    <a:prstGeom prst="rect">
                      <a:avLst/>
                    </a:prstGeom>
                    <a:noFill/>
                    <a:ln>
                      <a:noFill/>
                    </a:ln>
                  </pic:spPr>
                </pic:pic>
              </a:graphicData>
            </a:graphic>
          </wp:inline>
        </w:drawing>
      </w:r>
      <w:r w:rsidRPr="00FB1062">
        <w:rPr>
          <w:noProof/>
        </w:rPr>
        <w:t xml:space="preserve">    ansonsten    </w:t>
      </w:r>
      <w:r w:rsidRPr="00FB1062">
        <w:rPr>
          <w:noProof/>
          <w:lang w:val="en-US"/>
        </w:rPr>
        <w:drawing>
          <wp:inline distT="0" distB="0" distL="0" distR="0" wp14:anchorId="4B4E6B2D" wp14:editId="1A72807B">
            <wp:extent cx="1673225" cy="379730"/>
            <wp:effectExtent l="0" t="0" r="3175" b="1270"/>
            <wp:docPr id="34" name="Grafik 34" descr="https://www.zahlen-kern.de/editor/equations/oi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img" descr="https://www.zahlen-kern.de/editor/equations/oih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3225" cy="379730"/>
                    </a:xfrm>
                    <a:prstGeom prst="rect">
                      <a:avLst/>
                    </a:prstGeom>
                    <a:noFill/>
                    <a:ln>
                      <a:noFill/>
                    </a:ln>
                  </pic:spPr>
                </pic:pic>
              </a:graphicData>
            </a:graphic>
          </wp:inline>
        </w:drawing>
      </w:r>
      <w:r w:rsidRPr="00FB1062">
        <w:rPr>
          <w:rFonts w:cstheme="minorHAnsi"/>
          <w:sz w:val="21"/>
          <w:szCs w:val="21"/>
          <w:shd w:val="clear" w:color="auto" w:fill="FFFFFF"/>
        </w:rPr>
        <w:t xml:space="preserve"> </w:t>
      </w:r>
    </w:p>
    <w:p w:rsidR="00FB1062" w:rsidRDefault="00FB1062" w:rsidP="00FB1062">
      <w:pPr>
        <w:rPr>
          <w:rFonts w:cstheme="minorHAnsi"/>
          <w:sz w:val="21"/>
          <w:szCs w:val="21"/>
          <w:shd w:val="clear" w:color="auto" w:fill="FFFFFF"/>
        </w:rPr>
      </w:pPr>
      <w:r w:rsidRPr="00FB1062">
        <w:rPr>
          <w:rFonts w:cstheme="minorHAnsi"/>
          <w:i/>
          <w:sz w:val="21"/>
          <w:szCs w:val="21"/>
          <w:shd w:val="clear" w:color="auto" w:fill="FFFFFF"/>
        </w:rPr>
        <w:t>Simple Site Analysis</w:t>
      </w:r>
      <w:r w:rsidRPr="00FB1062">
        <w:rPr>
          <w:rFonts w:cstheme="minorHAnsi"/>
          <w:sz w:val="21"/>
          <w:szCs w:val="21"/>
          <w:shd w:val="clear" w:color="auto" w:fill="FFFFFF"/>
        </w:rPr>
        <w:t xml:space="preserve"> basiert auf letzterer Formel, das heißt für den hier beschriebenen kompliziertesten Fall, dass die Polygone </w:t>
      </w:r>
      <w:r w:rsidRPr="00FB1062">
        <w:rPr>
          <w:rFonts w:cstheme="minorHAnsi"/>
          <w:i/>
          <w:sz w:val="21"/>
          <w:szCs w:val="21"/>
          <w:shd w:val="clear" w:color="auto" w:fill="FFFFFF"/>
        </w:rPr>
        <w:t>nicht</w:t>
      </w:r>
      <w:r w:rsidRPr="00FB1062">
        <w:rPr>
          <w:rFonts w:cstheme="minorHAnsi"/>
          <w:sz w:val="21"/>
          <w:szCs w:val="21"/>
          <w:shd w:val="clear" w:color="auto" w:fill="FFFFFF"/>
        </w:rPr>
        <w:t xml:space="preserve"> den gleichen Flächeninhalt haben und dass der niedrigste Wert von Z </w:t>
      </w:r>
      <w:r w:rsidRPr="00FB1062">
        <w:rPr>
          <w:rFonts w:cstheme="minorHAnsi"/>
          <w:i/>
          <w:sz w:val="21"/>
          <w:szCs w:val="21"/>
          <w:shd w:val="clear" w:color="auto" w:fill="FFFFFF"/>
        </w:rPr>
        <w:t>nicht</w:t>
      </w:r>
      <w:r w:rsidRPr="00FB1062">
        <w:rPr>
          <w:rFonts w:cstheme="minorHAnsi"/>
          <w:sz w:val="21"/>
          <w:szCs w:val="21"/>
          <w:shd w:val="clear" w:color="auto" w:fill="FFFFFF"/>
        </w:rPr>
        <w:t xml:space="preserve"> 0 entspricht. An dieser Stelle ließe sich auch ein </w:t>
      </w:r>
      <w:proofErr w:type="spellStart"/>
      <w:r w:rsidRPr="00FB1062">
        <w:rPr>
          <w:rFonts w:cstheme="minorHAnsi"/>
          <w:i/>
          <w:sz w:val="21"/>
          <w:szCs w:val="21"/>
          <w:shd w:val="clear" w:color="auto" w:fill="FFFFFF"/>
        </w:rPr>
        <w:t>Userthreshold</w:t>
      </w:r>
      <w:proofErr w:type="spellEnd"/>
      <w:r w:rsidRPr="00FB1062">
        <w:rPr>
          <w:rFonts w:cstheme="minorHAnsi"/>
          <w:sz w:val="21"/>
          <w:szCs w:val="21"/>
          <w:shd w:val="clear" w:color="auto" w:fill="FFFFFF"/>
        </w:rPr>
        <w:t xml:space="preserve"> definieren, der alle Werte unter (oder auch über) einem gewissen Wert aus der Kalkulation herausnimmt, da diese bspw. absehbar zu schlecht sind, wenn nur eine Schule und ein Wohnheim in einem Ortsteil vorliegen. Diese Funktion ließe sich einfach implementieren, wird aber hier nicht weiter ausgeführt. </w:t>
      </w:r>
    </w:p>
    <w:p w:rsidR="000C427F" w:rsidRDefault="000C427F" w:rsidP="00FB1062">
      <w:pPr>
        <w:rPr>
          <w:rFonts w:cstheme="minorHAnsi"/>
          <w:sz w:val="21"/>
          <w:szCs w:val="21"/>
          <w:shd w:val="clear" w:color="auto" w:fill="FFFFFF"/>
        </w:rPr>
      </w:pPr>
    </w:p>
    <w:p w:rsidR="000C427F" w:rsidRDefault="000C427F" w:rsidP="00FB1062">
      <w:pPr>
        <w:rPr>
          <w:rFonts w:cstheme="minorHAnsi"/>
          <w:sz w:val="21"/>
          <w:szCs w:val="21"/>
          <w:shd w:val="clear" w:color="auto" w:fill="FFFFFF"/>
        </w:rPr>
      </w:pPr>
    </w:p>
    <w:p w:rsidR="000C427F" w:rsidRDefault="000C427F" w:rsidP="00FB1062">
      <w:pPr>
        <w:rPr>
          <w:rFonts w:cstheme="minorHAnsi"/>
          <w:sz w:val="21"/>
          <w:szCs w:val="21"/>
          <w:shd w:val="clear" w:color="auto" w:fill="FFFFFF"/>
        </w:rPr>
      </w:pPr>
    </w:p>
    <w:p w:rsidR="000C427F" w:rsidRDefault="000C427F" w:rsidP="00FB1062">
      <w:pPr>
        <w:rPr>
          <w:rFonts w:cstheme="minorHAnsi"/>
          <w:sz w:val="21"/>
          <w:szCs w:val="21"/>
          <w:shd w:val="clear" w:color="auto" w:fill="FFFFFF"/>
        </w:rPr>
      </w:pPr>
    </w:p>
    <w:p w:rsidR="000C427F" w:rsidRDefault="000C427F" w:rsidP="00FB1062">
      <w:pPr>
        <w:rPr>
          <w:rFonts w:cstheme="minorHAnsi"/>
          <w:sz w:val="21"/>
          <w:szCs w:val="21"/>
          <w:shd w:val="clear" w:color="auto" w:fill="FFFFFF"/>
        </w:rPr>
      </w:pPr>
    </w:p>
    <w:p w:rsidR="000C427F" w:rsidRDefault="000C427F" w:rsidP="00FB1062">
      <w:pPr>
        <w:rPr>
          <w:rFonts w:cstheme="minorHAnsi"/>
          <w:sz w:val="21"/>
          <w:szCs w:val="21"/>
          <w:shd w:val="clear" w:color="auto" w:fill="FFFFFF"/>
        </w:rPr>
      </w:pPr>
    </w:p>
    <w:p w:rsidR="000C427F" w:rsidRDefault="000C427F" w:rsidP="00FB1062">
      <w:pPr>
        <w:rPr>
          <w:rFonts w:cstheme="minorHAnsi"/>
          <w:sz w:val="21"/>
          <w:szCs w:val="21"/>
          <w:shd w:val="clear" w:color="auto" w:fill="FFFFFF"/>
        </w:rPr>
      </w:pPr>
    </w:p>
    <w:p w:rsidR="000C427F" w:rsidRDefault="000C427F" w:rsidP="00FB1062">
      <w:pPr>
        <w:rPr>
          <w:rFonts w:cstheme="minorHAnsi"/>
          <w:sz w:val="21"/>
          <w:szCs w:val="21"/>
          <w:shd w:val="clear" w:color="auto" w:fill="FFFFFF"/>
        </w:rPr>
      </w:pPr>
    </w:p>
    <w:p w:rsidR="000C427F" w:rsidRDefault="000C427F" w:rsidP="00FB1062">
      <w:pPr>
        <w:rPr>
          <w:rFonts w:cstheme="minorHAnsi"/>
          <w:sz w:val="21"/>
          <w:szCs w:val="21"/>
          <w:shd w:val="clear" w:color="auto" w:fill="FFFFFF"/>
        </w:rPr>
      </w:pPr>
    </w:p>
    <w:p w:rsidR="000C427F" w:rsidRDefault="000C427F" w:rsidP="00FB1062">
      <w:pPr>
        <w:rPr>
          <w:rFonts w:cstheme="minorHAnsi"/>
          <w:sz w:val="21"/>
          <w:szCs w:val="21"/>
          <w:shd w:val="clear" w:color="auto" w:fill="FFFFFF"/>
        </w:rPr>
      </w:pPr>
    </w:p>
    <w:p w:rsidR="000C427F" w:rsidRPr="00FB1062" w:rsidRDefault="000C427F" w:rsidP="00FB1062">
      <w:pPr>
        <w:rPr>
          <w:rFonts w:cstheme="minorHAnsi"/>
          <w:sz w:val="21"/>
          <w:szCs w:val="21"/>
          <w:shd w:val="clear" w:color="auto" w:fill="FFFFFF"/>
        </w:rPr>
      </w:pPr>
    </w:p>
    <w:p w:rsidR="00FB1062" w:rsidRPr="00FB1062" w:rsidRDefault="00FB1062" w:rsidP="00FB1062">
      <w:pPr>
        <w:rPr>
          <w:rFonts w:cstheme="minorHAnsi"/>
          <w:sz w:val="21"/>
          <w:szCs w:val="21"/>
          <w:shd w:val="clear" w:color="auto" w:fill="FFFFFF"/>
        </w:rPr>
      </w:pPr>
      <w:r w:rsidRPr="00FB1062">
        <w:rPr>
          <w:rFonts w:cstheme="minorHAnsi"/>
          <w:b/>
          <w:sz w:val="21"/>
          <w:szCs w:val="21"/>
          <w:shd w:val="clear" w:color="auto" w:fill="FFFFFF"/>
        </w:rPr>
        <w:lastRenderedPageBreak/>
        <w:t>Ausführung des Tools</w:t>
      </w:r>
      <w:r w:rsidRPr="00FB1062">
        <w:rPr>
          <w:rFonts w:cstheme="minorHAnsi"/>
          <w:b/>
          <w:sz w:val="21"/>
          <w:szCs w:val="21"/>
          <w:shd w:val="clear" w:color="auto" w:fill="FFFFFF"/>
        </w:rPr>
        <w:br/>
      </w:r>
      <w:r w:rsidRPr="00FB1062">
        <w:rPr>
          <w:rFonts w:cstheme="minorHAnsi"/>
          <w:i/>
          <w:sz w:val="21"/>
          <w:szCs w:val="21"/>
          <w:shd w:val="clear" w:color="auto" w:fill="FFFFFF"/>
        </w:rPr>
        <w:t>Simple Site Analysis</w:t>
      </w:r>
      <w:r w:rsidRPr="00FB1062">
        <w:rPr>
          <w:rFonts w:cstheme="minorHAnsi"/>
          <w:sz w:val="21"/>
          <w:szCs w:val="21"/>
          <w:shd w:val="clear" w:color="auto" w:fill="FFFFFF"/>
        </w:rPr>
        <w:t xml:space="preserve"> soll ein benutzerfreundliches Tool sein und sich durch seine einfache Handhabbarkeit auszeichnen. Zum Starten muss R-Studio installiert sein, dann funktioniert es wie folgt: </w:t>
      </w:r>
    </w:p>
    <w:p w:rsidR="00FB1062" w:rsidRPr="00FB1062" w:rsidRDefault="00FB1062" w:rsidP="00FB1062">
      <w:pPr>
        <w:numPr>
          <w:ilvl w:val="0"/>
          <w:numId w:val="1"/>
        </w:numPr>
        <w:contextualSpacing/>
        <w:rPr>
          <w:rFonts w:cstheme="minorHAnsi"/>
          <w:sz w:val="21"/>
          <w:szCs w:val="21"/>
          <w:shd w:val="clear" w:color="auto" w:fill="FFFFFF"/>
        </w:rPr>
      </w:pPr>
      <w:r w:rsidRPr="00FB1062">
        <w:rPr>
          <w:rFonts w:cstheme="minorHAnsi"/>
          <w:sz w:val="21"/>
          <w:szCs w:val="21"/>
          <w:shd w:val="clear" w:color="auto" w:fill="FFFFFF"/>
        </w:rPr>
        <w:t xml:space="preserve">Doppelklick auf </w:t>
      </w:r>
      <w:r w:rsidRPr="00FB1062">
        <w:rPr>
          <w:noProof/>
          <w:lang w:val="en-US"/>
        </w:rPr>
        <w:drawing>
          <wp:inline distT="0" distB="0" distL="0" distR="0" wp14:anchorId="35B7AE13" wp14:editId="629DDC00">
            <wp:extent cx="771276" cy="548180"/>
            <wp:effectExtent l="0" t="0" r="0" b="444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5021" cy="550842"/>
                    </a:xfrm>
                    <a:prstGeom prst="rect">
                      <a:avLst/>
                    </a:prstGeom>
                  </pic:spPr>
                </pic:pic>
              </a:graphicData>
            </a:graphic>
          </wp:inline>
        </w:drawing>
      </w:r>
      <w:r w:rsidRPr="00FB1062">
        <w:rPr>
          <w:rFonts w:cstheme="minorHAnsi"/>
          <w:sz w:val="21"/>
          <w:szCs w:val="21"/>
          <w:shd w:val="clear" w:color="auto" w:fill="FFFFFF"/>
        </w:rPr>
        <w:t xml:space="preserve">. Es öffnet sich R-Studio. </w:t>
      </w:r>
    </w:p>
    <w:p w:rsidR="00FB1062" w:rsidRPr="00FB1062" w:rsidRDefault="00FB1062" w:rsidP="00FB1062">
      <w:pPr>
        <w:numPr>
          <w:ilvl w:val="0"/>
          <w:numId w:val="1"/>
        </w:numPr>
        <w:contextualSpacing/>
        <w:rPr>
          <w:rFonts w:cstheme="minorHAnsi"/>
          <w:sz w:val="21"/>
          <w:szCs w:val="21"/>
          <w:shd w:val="clear" w:color="auto" w:fill="FFFFFF"/>
        </w:rPr>
      </w:pPr>
      <w:r w:rsidRPr="00FB1062">
        <w:rPr>
          <w:rFonts w:cstheme="minorHAnsi"/>
          <w:sz w:val="21"/>
          <w:szCs w:val="21"/>
          <w:shd w:val="clear" w:color="auto" w:fill="FFFFFF"/>
        </w:rPr>
        <w:t xml:space="preserve">Das Skript ist geladen und lässt sich mit einem Klick auf  </w:t>
      </w:r>
      <w:r w:rsidRPr="00FB1062">
        <w:rPr>
          <w:noProof/>
          <w:lang w:val="en-US"/>
        </w:rPr>
        <w:drawing>
          <wp:inline distT="0" distB="0" distL="0" distR="0" wp14:anchorId="5D0DE8AE" wp14:editId="79A43EA3">
            <wp:extent cx="809625" cy="209550"/>
            <wp:effectExtent l="0" t="0" r="952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9625" cy="209550"/>
                    </a:xfrm>
                    <a:prstGeom prst="rect">
                      <a:avLst/>
                    </a:prstGeom>
                  </pic:spPr>
                </pic:pic>
              </a:graphicData>
            </a:graphic>
          </wp:inline>
        </w:drawing>
      </w:r>
      <w:r w:rsidRPr="00FB1062">
        <w:rPr>
          <w:rFonts w:cstheme="minorHAnsi"/>
          <w:sz w:val="21"/>
          <w:szCs w:val="21"/>
          <w:shd w:val="clear" w:color="auto" w:fill="FFFFFF"/>
        </w:rPr>
        <w:t xml:space="preserve"> ausführen. </w:t>
      </w:r>
    </w:p>
    <w:p w:rsidR="00FB1062" w:rsidRPr="00FB1062" w:rsidRDefault="00FB1062" w:rsidP="00FB1062">
      <w:pPr>
        <w:numPr>
          <w:ilvl w:val="0"/>
          <w:numId w:val="1"/>
        </w:numPr>
        <w:contextualSpacing/>
        <w:rPr>
          <w:rFonts w:cstheme="minorHAnsi"/>
          <w:sz w:val="21"/>
          <w:szCs w:val="21"/>
          <w:shd w:val="clear" w:color="auto" w:fill="FFFFFF"/>
        </w:rPr>
      </w:pPr>
      <w:r w:rsidRPr="00FB1062">
        <w:rPr>
          <w:rFonts w:cstheme="minorHAnsi"/>
          <w:sz w:val="21"/>
          <w:szCs w:val="21"/>
          <w:shd w:val="clear" w:color="auto" w:fill="FFFFFF"/>
        </w:rPr>
        <w:t xml:space="preserve">Das Menü öffnet sich </w:t>
      </w:r>
      <w:r w:rsidRPr="00FB1062">
        <w:rPr>
          <w:noProof/>
          <w:lang w:val="en-US"/>
        </w:rPr>
        <w:drawing>
          <wp:inline distT="0" distB="0" distL="0" distR="0" wp14:anchorId="2D03F4D8" wp14:editId="0BD4BF3D">
            <wp:extent cx="4031312" cy="2849975"/>
            <wp:effectExtent l="0" t="0" r="7620" b="762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0695" cy="2863678"/>
                    </a:xfrm>
                    <a:prstGeom prst="rect">
                      <a:avLst/>
                    </a:prstGeom>
                  </pic:spPr>
                </pic:pic>
              </a:graphicData>
            </a:graphic>
          </wp:inline>
        </w:drawing>
      </w:r>
      <w:r w:rsidRPr="00FB1062">
        <w:rPr>
          <w:rFonts w:cstheme="minorHAnsi"/>
          <w:sz w:val="21"/>
          <w:szCs w:val="21"/>
          <w:shd w:val="clear" w:color="auto" w:fill="FFFFFF"/>
        </w:rPr>
        <w:t>.</w:t>
      </w:r>
    </w:p>
    <w:p w:rsidR="00FB1062" w:rsidRPr="00FB1062" w:rsidRDefault="00FB1062" w:rsidP="00FB1062">
      <w:pPr>
        <w:numPr>
          <w:ilvl w:val="0"/>
          <w:numId w:val="1"/>
        </w:numPr>
        <w:contextualSpacing/>
        <w:rPr>
          <w:rFonts w:cstheme="minorHAnsi"/>
          <w:sz w:val="21"/>
          <w:szCs w:val="21"/>
          <w:shd w:val="clear" w:color="auto" w:fill="FFFFFF"/>
        </w:rPr>
      </w:pPr>
      <w:r w:rsidRPr="00FB1062">
        <w:rPr>
          <w:rFonts w:cstheme="minorHAnsi"/>
          <w:sz w:val="21"/>
          <w:szCs w:val="21"/>
          <w:shd w:val="clear" w:color="auto" w:fill="FFFFFF"/>
        </w:rPr>
        <w:t>Nach Eingabe der entsprechenden Pfade und der Faktoren mit OK bestätigen. Fertig.</w:t>
      </w:r>
    </w:p>
    <w:p w:rsidR="00FB1062" w:rsidRPr="00FB1062" w:rsidRDefault="00FB1062" w:rsidP="00FB1062">
      <w:pPr>
        <w:ind w:left="360"/>
        <w:contextualSpacing/>
        <w:rPr>
          <w:rFonts w:cstheme="minorHAnsi"/>
          <w:sz w:val="21"/>
          <w:szCs w:val="21"/>
          <w:shd w:val="clear" w:color="auto" w:fill="FFFFFF"/>
        </w:rPr>
      </w:pPr>
      <w:r w:rsidRPr="00FB1062">
        <w:rPr>
          <w:rFonts w:cstheme="minorHAnsi"/>
          <w:sz w:val="21"/>
          <w:szCs w:val="21"/>
          <w:shd w:val="clear" w:color="auto" w:fill="FFFFFF"/>
        </w:rPr>
        <w:t>Abschließend öffnet sich ein Fenster mit Lesehilfen der Ergebnisse. Der finale Bildschirm in R sollte nun so aussehen:</w:t>
      </w:r>
    </w:p>
    <w:p w:rsidR="00FB1062" w:rsidRPr="00FB1062" w:rsidRDefault="00FB1062" w:rsidP="00FB1062">
      <w:pPr>
        <w:ind w:left="360"/>
        <w:contextualSpacing/>
        <w:rPr>
          <w:rFonts w:cstheme="minorHAnsi"/>
          <w:sz w:val="21"/>
          <w:szCs w:val="21"/>
          <w:shd w:val="clear" w:color="auto" w:fill="FFFFFF"/>
        </w:rPr>
      </w:pPr>
      <w:r w:rsidRPr="00FB1062">
        <w:rPr>
          <w:noProof/>
          <w:lang w:val="en-US"/>
        </w:rPr>
        <w:drawing>
          <wp:inline distT="0" distB="0" distL="0" distR="0" wp14:anchorId="7BB9468C" wp14:editId="0DD45C54">
            <wp:extent cx="5972810" cy="2765425"/>
            <wp:effectExtent l="0" t="0" r="889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765425"/>
                    </a:xfrm>
                    <a:prstGeom prst="rect">
                      <a:avLst/>
                    </a:prstGeom>
                  </pic:spPr>
                </pic:pic>
              </a:graphicData>
            </a:graphic>
          </wp:inline>
        </w:drawing>
      </w:r>
      <w:r w:rsidRPr="00FB1062">
        <w:rPr>
          <w:rFonts w:cstheme="minorHAnsi"/>
          <w:sz w:val="21"/>
          <w:szCs w:val="21"/>
          <w:shd w:val="clear" w:color="auto" w:fill="FFFFFF"/>
        </w:rPr>
        <w:br/>
        <w:t xml:space="preserve">Das Informationsfenster erklärt die Ergebnistabelle in der Konsole unten links, sowie die Bedeutung der Einfärbungen und Punkte im Plot-Fenster. </w:t>
      </w:r>
    </w:p>
    <w:p w:rsidR="00FB1062" w:rsidRPr="00FB1062" w:rsidRDefault="00FB1062" w:rsidP="00FB1062">
      <w:pPr>
        <w:rPr>
          <w:rFonts w:cstheme="minorHAnsi"/>
          <w:b/>
          <w:sz w:val="21"/>
          <w:szCs w:val="21"/>
          <w:shd w:val="clear" w:color="auto" w:fill="FFFFFF"/>
        </w:rPr>
      </w:pPr>
    </w:p>
    <w:p w:rsidR="00FB1062" w:rsidRPr="00FB1062" w:rsidRDefault="00FB1062" w:rsidP="00FB1062">
      <w:pPr>
        <w:rPr>
          <w:rFonts w:cstheme="minorHAnsi"/>
          <w:sz w:val="21"/>
          <w:szCs w:val="21"/>
          <w:shd w:val="clear" w:color="auto" w:fill="FFFFFF"/>
        </w:rPr>
      </w:pPr>
      <w:r w:rsidRPr="00FB1062">
        <w:rPr>
          <w:noProof/>
          <w:lang w:val="en-US"/>
        </w:rPr>
        <w:lastRenderedPageBreak/>
        <w:drawing>
          <wp:anchor distT="0" distB="0" distL="114300" distR="114300" simplePos="0" relativeHeight="251662336" behindDoc="0" locked="0" layoutInCell="1" allowOverlap="1" wp14:anchorId="26E6B28C" wp14:editId="7B5C68E4">
            <wp:simplePos x="0" y="0"/>
            <wp:positionH relativeFrom="column">
              <wp:posOffset>3462655</wp:posOffset>
            </wp:positionH>
            <wp:positionV relativeFrom="paragraph">
              <wp:posOffset>1377315</wp:posOffset>
            </wp:positionV>
            <wp:extent cx="2313829" cy="281942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13829" cy="2819421"/>
                    </a:xfrm>
                    <a:prstGeom prst="rect">
                      <a:avLst/>
                    </a:prstGeom>
                  </pic:spPr>
                </pic:pic>
              </a:graphicData>
            </a:graphic>
          </wp:anchor>
        </w:drawing>
      </w:r>
      <w:r w:rsidRPr="00FB1062">
        <w:rPr>
          <w:rFonts w:cstheme="minorHAnsi"/>
          <w:b/>
          <w:sz w:val="21"/>
          <w:szCs w:val="21"/>
          <w:shd w:val="clear" w:color="auto" w:fill="FFFFFF"/>
        </w:rPr>
        <w:t>Anwendungsbeispiele</w:t>
      </w:r>
      <w:r w:rsidRPr="00FB1062">
        <w:rPr>
          <w:rFonts w:cstheme="minorHAnsi"/>
          <w:sz w:val="21"/>
          <w:szCs w:val="21"/>
          <w:shd w:val="clear" w:color="auto" w:fill="FFFFFF"/>
        </w:rPr>
        <w:br/>
        <w:t xml:space="preserve">Für das eingangs angeführte Beispiel ergeben sich nun je nach Nutzerfaktoren verschiedene Karten. Im Folgenden sollen hierzu zum Verständnis zwei beispielhaft erläutert werden. Da im Beispiel den Wohnheimen eine geringfügig höhere Stellung zukommt, wird dies bei der Definition der Faktoren berücksichtigt. Wie im Eingabefenster zu sehen, erhält der </w:t>
      </w:r>
      <w:proofErr w:type="spellStart"/>
      <w:r w:rsidRPr="00FB1062">
        <w:rPr>
          <w:rFonts w:cstheme="minorHAnsi"/>
          <w:sz w:val="21"/>
          <w:szCs w:val="21"/>
          <w:shd w:val="clear" w:color="auto" w:fill="FFFFFF"/>
        </w:rPr>
        <w:t>Schullayer</w:t>
      </w:r>
      <w:proofErr w:type="spellEnd"/>
      <w:r w:rsidRPr="00FB1062">
        <w:rPr>
          <w:rFonts w:cstheme="minorHAnsi"/>
          <w:sz w:val="21"/>
          <w:szCs w:val="21"/>
          <w:shd w:val="clear" w:color="auto" w:fill="FFFFFF"/>
        </w:rPr>
        <w:t xml:space="preserve"> so einen Wert von 0.7 und der </w:t>
      </w:r>
      <w:proofErr w:type="spellStart"/>
      <w:r w:rsidRPr="00FB1062">
        <w:rPr>
          <w:rFonts w:cstheme="minorHAnsi"/>
          <w:sz w:val="21"/>
          <w:szCs w:val="21"/>
          <w:shd w:val="clear" w:color="auto" w:fill="FFFFFF"/>
        </w:rPr>
        <w:t>Wohnheimslayer</w:t>
      </w:r>
      <w:proofErr w:type="spellEnd"/>
      <w:r w:rsidRPr="00FB1062">
        <w:rPr>
          <w:rFonts w:cstheme="minorHAnsi"/>
          <w:sz w:val="21"/>
          <w:szCs w:val="21"/>
          <w:shd w:val="clear" w:color="auto" w:fill="FFFFFF"/>
        </w:rPr>
        <w:t xml:space="preserve"> einen höheren Wert von 1, d.h. die Wohnheime sind nun höher gewichtet. Das Ergebnis fällt durch die schwarze Einfärbung recht eindeutig aus. Die Wertetabelle in der Konsole bestätigt die Vermutung, dass die Südstadt </w:t>
      </w:r>
      <w:proofErr w:type="gramStart"/>
      <w:r w:rsidRPr="00FB1062">
        <w:rPr>
          <w:rFonts w:cstheme="minorHAnsi"/>
          <w:sz w:val="21"/>
          <w:szCs w:val="21"/>
          <w:shd w:val="clear" w:color="auto" w:fill="FFFFFF"/>
        </w:rPr>
        <w:t>den besten Score</w:t>
      </w:r>
      <w:proofErr w:type="gramEnd"/>
      <w:r w:rsidRPr="00FB1062">
        <w:rPr>
          <w:rFonts w:cstheme="minorHAnsi"/>
          <w:sz w:val="21"/>
          <w:szCs w:val="21"/>
          <w:shd w:val="clear" w:color="auto" w:fill="FFFFFF"/>
        </w:rPr>
        <w:t xml:space="preserve"> aufweist: "Südstadt: E = 100%, Z = 12.78km^-2"</w:t>
      </w:r>
    </w:p>
    <w:p w:rsidR="00FB1062" w:rsidRPr="00FB1062" w:rsidRDefault="00FB1062" w:rsidP="00FB1062">
      <w:pPr>
        <w:rPr>
          <w:rFonts w:cstheme="minorHAnsi"/>
          <w:sz w:val="21"/>
          <w:szCs w:val="21"/>
          <w:shd w:val="clear" w:color="auto" w:fill="FFFFFF"/>
        </w:rPr>
      </w:pPr>
      <w:r w:rsidRPr="00FB1062">
        <w:rPr>
          <w:noProof/>
          <w:lang w:val="en-US"/>
        </w:rPr>
        <w:drawing>
          <wp:anchor distT="0" distB="0" distL="114300" distR="114300" simplePos="0" relativeHeight="251661312" behindDoc="0" locked="0" layoutInCell="1" allowOverlap="1" wp14:anchorId="2330F056" wp14:editId="2780D050">
            <wp:simplePos x="0" y="0"/>
            <wp:positionH relativeFrom="column">
              <wp:posOffset>-200549</wp:posOffset>
            </wp:positionH>
            <wp:positionV relativeFrom="paragraph">
              <wp:posOffset>183956</wp:posOffset>
            </wp:positionV>
            <wp:extent cx="3048000" cy="2210435"/>
            <wp:effectExtent l="0" t="0" r="0" b="0"/>
            <wp:wrapNone/>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8000" cy="2210435"/>
                    </a:xfrm>
                    <a:prstGeom prst="rect">
                      <a:avLst/>
                    </a:prstGeom>
                  </pic:spPr>
                </pic:pic>
              </a:graphicData>
            </a:graphic>
            <wp14:sizeRelH relativeFrom="margin">
              <wp14:pctWidth>0</wp14:pctWidth>
            </wp14:sizeRelH>
            <wp14:sizeRelV relativeFrom="margin">
              <wp14:pctHeight>0</wp14:pctHeight>
            </wp14:sizeRelV>
          </wp:anchor>
        </w:drawing>
      </w:r>
    </w:p>
    <w:p w:rsidR="00FB1062" w:rsidRPr="00FB1062" w:rsidRDefault="00FB1062" w:rsidP="00FB1062">
      <w:pPr>
        <w:rPr>
          <w:noProof/>
        </w:rPr>
      </w:pPr>
      <w:r w:rsidRPr="00FB1062">
        <w:rPr>
          <w:noProof/>
        </w:rPr>
        <w:t xml:space="preserve"> </w:t>
      </w:r>
    </w:p>
    <w:p w:rsidR="00FB1062" w:rsidRPr="00FB1062" w:rsidRDefault="00FB1062" w:rsidP="00FB1062">
      <w:pPr>
        <w:rPr>
          <w:noProof/>
        </w:rPr>
      </w:pPr>
    </w:p>
    <w:p w:rsidR="00FB1062" w:rsidRPr="00FB1062" w:rsidRDefault="00FB1062" w:rsidP="00FB1062">
      <w:pPr>
        <w:rPr>
          <w:noProof/>
        </w:rPr>
      </w:pPr>
    </w:p>
    <w:p w:rsidR="00FB1062" w:rsidRPr="00FB1062" w:rsidRDefault="00FB1062" w:rsidP="00FB1062">
      <w:pPr>
        <w:rPr>
          <w:noProof/>
        </w:rPr>
      </w:pPr>
    </w:p>
    <w:p w:rsidR="00FB1062" w:rsidRPr="00FB1062" w:rsidRDefault="00FB1062" w:rsidP="00FB1062">
      <w:pPr>
        <w:rPr>
          <w:rFonts w:cstheme="minorHAnsi"/>
          <w:sz w:val="21"/>
          <w:szCs w:val="21"/>
          <w:shd w:val="clear" w:color="auto" w:fill="FFFFFF"/>
        </w:rPr>
      </w:pPr>
      <w:r w:rsidRPr="00FB1062">
        <w:rPr>
          <w:rFonts w:cstheme="minorHAnsi"/>
          <w:sz w:val="21"/>
          <w:szCs w:val="21"/>
          <w:shd w:val="clear" w:color="auto" w:fill="FFFFFF"/>
        </w:rPr>
        <w:br/>
      </w:r>
    </w:p>
    <w:p w:rsidR="00FB1062" w:rsidRPr="00FB1062" w:rsidRDefault="00FB1062" w:rsidP="00FB1062">
      <w:pPr>
        <w:rPr>
          <w:rFonts w:cstheme="minorHAnsi"/>
          <w:sz w:val="21"/>
          <w:szCs w:val="21"/>
          <w:shd w:val="clear" w:color="auto" w:fill="FFFFFF"/>
        </w:rPr>
      </w:pPr>
    </w:p>
    <w:p w:rsidR="00FB1062" w:rsidRPr="00FB1062" w:rsidRDefault="00FB1062" w:rsidP="00FB1062">
      <w:pPr>
        <w:rPr>
          <w:rFonts w:cstheme="minorHAnsi"/>
          <w:sz w:val="21"/>
          <w:szCs w:val="21"/>
          <w:shd w:val="clear" w:color="auto" w:fill="FFFFFF"/>
        </w:rPr>
      </w:pPr>
    </w:p>
    <w:p w:rsidR="00FB1062" w:rsidRPr="00FB1062" w:rsidRDefault="00FB1062" w:rsidP="00FB1062">
      <w:pPr>
        <w:rPr>
          <w:rFonts w:cstheme="minorHAnsi"/>
          <w:sz w:val="21"/>
          <w:szCs w:val="21"/>
          <w:shd w:val="clear" w:color="auto" w:fill="FFFFFF"/>
        </w:rPr>
      </w:pPr>
    </w:p>
    <w:p w:rsidR="00FB1062" w:rsidRPr="00FB1062" w:rsidRDefault="00FB1062" w:rsidP="00FB1062">
      <w:pPr>
        <w:rPr>
          <w:rFonts w:cstheme="minorHAnsi"/>
          <w:sz w:val="21"/>
          <w:szCs w:val="21"/>
          <w:shd w:val="clear" w:color="auto" w:fill="FFFFFF"/>
        </w:rPr>
      </w:pPr>
    </w:p>
    <w:p w:rsidR="00FB1062" w:rsidRPr="00FB1062" w:rsidRDefault="00FB1062" w:rsidP="00FB1062">
      <w:pPr>
        <w:rPr>
          <w:rFonts w:cstheme="minorHAnsi"/>
          <w:sz w:val="21"/>
          <w:szCs w:val="21"/>
          <w:shd w:val="clear" w:color="auto" w:fill="FFFFFF"/>
        </w:rPr>
      </w:pPr>
      <w:r w:rsidRPr="00FB1062">
        <w:rPr>
          <w:rFonts w:cstheme="minorHAnsi"/>
          <w:sz w:val="21"/>
          <w:szCs w:val="21"/>
          <w:shd w:val="clear" w:color="auto" w:fill="FFFFFF"/>
        </w:rPr>
        <w:t>Zum Vergleich: Sind die Schulen hingegen ausschlaggebend und Wohnheime fast unerheblich, ergibt sich ein anderes Bild. Diesmal ist ein anderer Ortsteil besser, nämlich "</w:t>
      </w:r>
      <w:proofErr w:type="spellStart"/>
      <w:r w:rsidRPr="00FB1062">
        <w:rPr>
          <w:rFonts w:cstheme="minorHAnsi"/>
          <w:sz w:val="21"/>
          <w:szCs w:val="21"/>
          <w:shd w:val="clear" w:color="auto" w:fill="FFFFFF"/>
        </w:rPr>
        <w:t>Pennenfeld</w:t>
      </w:r>
      <w:proofErr w:type="spellEnd"/>
      <w:r w:rsidRPr="00FB1062">
        <w:rPr>
          <w:rFonts w:cstheme="minorHAnsi"/>
          <w:sz w:val="21"/>
          <w:szCs w:val="21"/>
          <w:shd w:val="clear" w:color="auto" w:fill="FFFFFF"/>
        </w:rPr>
        <w:t>: E = 100%, Z = 6.94km^-2".</w:t>
      </w:r>
    </w:p>
    <w:p w:rsidR="00FB1062" w:rsidRPr="00FB1062" w:rsidRDefault="00FB1062" w:rsidP="00FB1062">
      <w:pPr>
        <w:rPr>
          <w:rFonts w:cstheme="minorHAnsi"/>
          <w:sz w:val="21"/>
          <w:szCs w:val="21"/>
          <w:shd w:val="clear" w:color="auto" w:fill="FFFFFF"/>
        </w:rPr>
      </w:pPr>
      <w:r w:rsidRPr="00FB1062">
        <w:rPr>
          <w:noProof/>
          <w:lang w:val="en-US"/>
        </w:rPr>
        <w:drawing>
          <wp:anchor distT="0" distB="0" distL="114300" distR="114300" simplePos="0" relativeHeight="251659264" behindDoc="1" locked="0" layoutInCell="1" allowOverlap="1" wp14:anchorId="13C441F7" wp14:editId="6B235D58">
            <wp:simplePos x="0" y="0"/>
            <wp:positionH relativeFrom="column">
              <wp:posOffset>3469115</wp:posOffset>
            </wp:positionH>
            <wp:positionV relativeFrom="paragraph">
              <wp:posOffset>24130</wp:posOffset>
            </wp:positionV>
            <wp:extent cx="2531745" cy="2782570"/>
            <wp:effectExtent l="0" t="0" r="1905" b="0"/>
            <wp:wrapNone/>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1745" cy="2782570"/>
                    </a:xfrm>
                    <a:prstGeom prst="rect">
                      <a:avLst/>
                    </a:prstGeom>
                  </pic:spPr>
                </pic:pic>
              </a:graphicData>
            </a:graphic>
            <wp14:sizeRelH relativeFrom="margin">
              <wp14:pctWidth>0</wp14:pctWidth>
            </wp14:sizeRelH>
            <wp14:sizeRelV relativeFrom="margin">
              <wp14:pctHeight>0</wp14:pctHeight>
            </wp14:sizeRelV>
          </wp:anchor>
        </w:drawing>
      </w:r>
      <w:r w:rsidRPr="00FB1062">
        <w:rPr>
          <w:noProof/>
          <w:lang w:val="en-US"/>
        </w:rPr>
        <w:drawing>
          <wp:anchor distT="0" distB="0" distL="114300" distR="114300" simplePos="0" relativeHeight="251660288" behindDoc="1" locked="0" layoutInCell="1" allowOverlap="1" wp14:anchorId="46C0F726" wp14:editId="73D64225">
            <wp:simplePos x="0" y="0"/>
            <wp:positionH relativeFrom="column">
              <wp:posOffset>-280422</wp:posOffset>
            </wp:positionH>
            <wp:positionV relativeFrom="paragraph">
              <wp:posOffset>250825</wp:posOffset>
            </wp:positionV>
            <wp:extent cx="3204210" cy="2301875"/>
            <wp:effectExtent l="0" t="0" r="0" b="3175"/>
            <wp:wrapSquare wrapText="bothSides"/>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4210" cy="2301875"/>
                    </a:xfrm>
                    <a:prstGeom prst="rect">
                      <a:avLst/>
                    </a:prstGeom>
                  </pic:spPr>
                </pic:pic>
              </a:graphicData>
            </a:graphic>
          </wp:anchor>
        </w:drawing>
      </w:r>
    </w:p>
    <w:p w:rsidR="00FB1062" w:rsidRPr="00FB1062" w:rsidRDefault="00FB1062" w:rsidP="00FB1062">
      <w:pPr>
        <w:rPr>
          <w:rFonts w:cstheme="minorHAnsi"/>
          <w:color w:val="FF0000"/>
          <w:sz w:val="21"/>
          <w:szCs w:val="21"/>
          <w:shd w:val="clear" w:color="auto" w:fill="FFFFFF"/>
        </w:rPr>
      </w:pPr>
    </w:p>
    <w:p w:rsidR="00FB1062" w:rsidRPr="00FB1062" w:rsidRDefault="00FB1062" w:rsidP="00FB1062">
      <w:pPr>
        <w:rPr>
          <w:rFonts w:cstheme="minorHAnsi"/>
          <w:color w:val="FF0000"/>
          <w:sz w:val="21"/>
          <w:szCs w:val="21"/>
          <w:shd w:val="clear" w:color="auto" w:fill="FFFFFF"/>
        </w:rPr>
      </w:pPr>
    </w:p>
    <w:p w:rsidR="00FB1062" w:rsidRPr="00FB1062" w:rsidRDefault="00FB1062" w:rsidP="00FB1062">
      <w:pPr>
        <w:rPr>
          <w:rFonts w:cstheme="minorHAnsi"/>
          <w:color w:val="FF0000"/>
          <w:sz w:val="21"/>
          <w:szCs w:val="21"/>
          <w:shd w:val="clear" w:color="auto" w:fill="FFFFFF"/>
        </w:rPr>
      </w:pPr>
    </w:p>
    <w:p w:rsidR="00FB1062" w:rsidRPr="00FB1062" w:rsidRDefault="00FB1062" w:rsidP="00FB1062">
      <w:pPr>
        <w:rPr>
          <w:rFonts w:cstheme="minorHAnsi"/>
          <w:color w:val="FF0000"/>
          <w:sz w:val="21"/>
          <w:szCs w:val="21"/>
          <w:shd w:val="clear" w:color="auto" w:fill="FFFFFF"/>
        </w:rPr>
      </w:pPr>
    </w:p>
    <w:p w:rsidR="00FB1062" w:rsidRPr="00FB1062" w:rsidRDefault="00FB1062" w:rsidP="00FB1062">
      <w:pPr>
        <w:rPr>
          <w:rFonts w:cstheme="minorHAnsi"/>
          <w:color w:val="FF0000"/>
          <w:sz w:val="21"/>
          <w:szCs w:val="21"/>
          <w:shd w:val="clear" w:color="auto" w:fill="FFFFFF"/>
        </w:rPr>
      </w:pPr>
    </w:p>
    <w:p w:rsidR="00FB1062" w:rsidRPr="00FB1062" w:rsidRDefault="00FB1062" w:rsidP="00FB1062">
      <w:pPr>
        <w:rPr>
          <w:rFonts w:cstheme="minorHAnsi"/>
          <w:color w:val="FF0000"/>
          <w:sz w:val="21"/>
          <w:szCs w:val="21"/>
          <w:shd w:val="clear" w:color="auto" w:fill="FFFFFF"/>
        </w:rPr>
      </w:pPr>
    </w:p>
    <w:p w:rsidR="00FB1062" w:rsidRPr="00FB1062" w:rsidRDefault="00FB1062" w:rsidP="00FB1062">
      <w:pPr>
        <w:rPr>
          <w:rFonts w:cstheme="minorHAnsi"/>
          <w:color w:val="FF0000"/>
          <w:sz w:val="21"/>
          <w:szCs w:val="21"/>
          <w:shd w:val="clear" w:color="auto" w:fill="FFFFFF"/>
        </w:rPr>
      </w:pPr>
    </w:p>
    <w:p w:rsidR="00FB1062" w:rsidRPr="00FB1062" w:rsidRDefault="00FB1062" w:rsidP="00FB1062">
      <w:pPr>
        <w:rPr>
          <w:rFonts w:cstheme="minorHAnsi"/>
          <w:color w:val="FF0000"/>
          <w:sz w:val="21"/>
          <w:szCs w:val="21"/>
          <w:shd w:val="clear" w:color="auto" w:fill="FFFFFF"/>
        </w:rPr>
      </w:pPr>
    </w:p>
    <w:p w:rsidR="00FB1062" w:rsidRPr="00FB1062" w:rsidRDefault="00FB1062" w:rsidP="00FB1062">
      <w:pPr>
        <w:rPr>
          <w:rFonts w:cstheme="minorHAnsi"/>
          <w:color w:val="FF0000"/>
          <w:sz w:val="21"/>
          <w:szCs w:val="21"/>
          <w:shd w:val="clear" w:color="auto" w:fill="FFFFFF"/>
        </w:rPr>
      </w:pPr>
    </w:p>
    <w:p w:rsidR="00FB1062" w:rsidRPr="00FB1062" w:rsidRDefault="00FB1062" w:rsidP="00FB1062">
      <w:pPr>
        <w:rPr>
          <w:rFonts w:cstheme="minorHAnsi"/>
          <w:color w:val="FF0000"/>
          <w:sz w:val="21"/>
          <w:szCs w:val="21"/>
          <w:shd w:val="clear" w:color="auto" w:fill="FFFFFF"/>
        </w:rPr>
      </w:pPr>
    </w:p>
    <w:p w:rsidR="00FB1062" w:rsidRPr="00FB1062" w:rsidRDefault="00FB1062" w:rsidP="00FB1062">
      <w:pPr>
        <w:rPr>
          <w:rFonts w:cstheme="minorHAnsi"/>
          <w:color w:val="FF0000"/>
          <w:sz w:val="21"/>
          <w:szCs w:val="21"/>
          <w:shd w:val="clear" w:color="auto" w:fill="FFFFFF"/>
        </w:rPr>
      </w:pPr>
    </w:p>
    <w:p w:rsidR="00FB1062" w:rsidRPr="00FB1062" w:rsidRDefault="00FB1062" w:rsidP="00FB1062">
      <w:pPr>
        <w:rPr>
          <w:rFonts w:cstheme="minorHAnsi"/>
          <w:color w:val="FF0000"/>
          <w:sz w:val="21"/>
          <w:szCs w:val="21"/>
          <w:shd w:val="clear" w:color="auto" w:fill="FFFFFF"/>
        </w:rPr>
      </w:pPr>
    </w:p>
    <w:p w:rsidR="00FB1062" w:rsidRPr="00FB1062" w:rsidRDefault="00FB1062" w:rsidP="00FB1062">
      <w:pPr>
        <w:rPr>
          <w:rFonts w:cstheme="minorHAnsi"/>
          <w:b/>
          <w:lang w:val="en-US"/>
        </w:rPr>
      </w:pPr>
      <w:proofErr w:type="spellStart"/>
      <w:r w:rsidRPr="00FB1062">
        <w:rPr>
          <w:rFonts w:cstheme="minorHAnsi"/>
          <w:b/>
          <w:sz w:val="21"/>
          <w:szCs w:val="21"/>
          <w:shd w:val="clear" w:color="auto" w:fill="FFFFFF"/>
          <w:lang w:val="en-US"/>
        </w:rPr>
        <w:lastRenderedPageBreak/>
        <w:t>Literatur</w:t>
      </w:r>
      <w:proofErr w:type="spellEnd"/>
    </w:p>
    <w:p w:rsidR="00FB1062" w:rsidRPr="00FB1062" w:rsidRDefault="00FB1062" w:rsidP="00FB1062">
      <w:pPr>
        <w:spacing w:after="0" w:line="240" w:lineRule="auto"/>
        <w:ind w:left="720" w:hanging="720"/>
        <w:rPr>
          <w:rFonts w:ascii="Calibri" w:hAnsi="Calibri" w:cs="Calibri"/>
          <w:noProof/>
          <w:lang w:val="en-US"/>
        </w:rPr>
      </w:pPr>
      <w:r w:rsidRPr="00FB1062">
        <w:rPr>
          <w:rFonts w:cstheme="minorHAnsi"/>
          <w:noProof/>
          <w:lang w:val="en-US"/>
        </w:rPr>
        <w:fldChar w:fldCharType="begin"/>
      </w:r>
      <w:r w:rsidRPr="00FB1062">
        <w:rPr>
          <w:rFonts w:cstheme="minorHAnsi"/>
          <w:noProof/>
          <w:lang w:val="en-US"/>
        </w:rPr>
        <w:instrText xml:space="preserve"> ADDIN EN.REFLIST </w:instrText>
      </w:r>
      <w:r w:rsidRPr="00FB1062">
        <w:rPr>
          <w:rFonts w:cstheme="minorHAnsi"/>
          <w:noProof/>
          <w:lang w:val="en-US"/>
        </w:rPr>
        <w:fldChar w:fldCharType="separate"/>
      </w:r>
      <w:r w:rsidRPr="00FB1062">
        <w:rPr>
          <w:rFonts w:ascii="Calibri" w:hAnsi="Calibri" w:cs="Calibri"/>
          <w:noProof/>
          <w:lang w:val="en-US"/>
        </w:rPr>
        <w:t xml:space="preserve">Ripley, B. D. (2001). The R project in statistical computing. </w:t>
      </w:r>
      <w:r w:rsidRPr="00FB1062">
        <w:rPr>
          <w:rFonts w:ascii="Calibri" w:hAnsi="Calibri" w:cs="Calibri"/>
          <w:i/>
          <w:noProof/>
          <w:lang w:val="en-US"/>
        </w:rPr>
        <w:t>MSOR Connections. The newsletter of the LTSN Maths, Stats &amp; OR Network, 1</w:t>
      </w:r>
      <w:r w:rsidRPr="00FB1062">
        <w:rPr>
          <w:rFonts w:ascii="Calibri" w:hAnsi="Calibri" w:cs="Calibri"/>
          <w:noProof/>
          <w:lang w:val="en-US"/>
        </w:rPr>
        <w:t xml:space="preserve">(1), 23-25. </w:t>
      </w:r>
    </w:p>
    <w:p w:rsidR="00FB1062" w:rsidRPr="00FB1062" w:rsidRDefault="00FB1062" w:rsidP="00FB1062">
      <w:pPr>
        <w:spacing w:line="240" w:lineRule="auto"/>
        <w:ind w:left="720" w:hanging="720"/>
        <w:rPr>
          <w:rFonts w:ascii="Calibri" w:hAnsi="Calibri" w:cs="Calibri"/>
          <w:noProof/>
          <w:lang w:val="en-US"/>
        </w:rPr>
      </w:pPr>
      <w:r w:rsidRPr="00FB1062">
        <w:rPr>
          <w:rFonts w:ascii="Calibri" w:hAnsi="Calibri" w:cs="Calibri"/>
          <w:noProof/>
          <w:lang w:val="en-US"/>
        </w:rPr>
        <w:t xml:space="preserve">The R Foundation. (2018). What is R? Introduction to R. Retrieved from </w:t>
      </w:r>
      <w:hyperlink r:id="rId19" w:history="1">
        <w:r w:rsidRPr="00FB1062">
          <w:rPr>
            <w:rFonts w:ascii="Calibri" w:hAnsi="Calibri" w:cs="Calibri"/>
            <w:noProof/>
            <w:color w:val="0563C1" w:themeColor="hyperlink"/>
            <w:u w:val="single"/>
            <w:lang w:val="en-US"/>
          </w:rPr>
          <w:t>https://www.r-project.org/about.html</w:t>
        </w:r>
      </w:hyperlink>
    </w:p>
    <w:p w:rsidR="00FB1062" w:rsidRPr="00FB1062" w:rsidRDefault="00FB1062" w:rsidP="00FB1062">
      <w:pPr>
        <w:rPr>
          <w:rFonts w:cstheme="minorHAnsi"/>
          <w:lang w:val="en-US"/>
        </w:rPr>
      </w:pPr>
      <w:r w:rsidRPr="00FB1062">
        <w:rPr>
          <w:rFonts w:cstheme="minorHAnsi"/>
          <w:lang w:val="en-US"/>
        </w:rPr>
        <w:fldChar w:fldCharType="end"/>
      </w:r>
    </w:p>
    <w:p w:rsidR="007A1B69" w:rsidRPr="00FB1062" w:rsidRDefault="007A1B69">
      <w:pPr>
        <w:rPr>
          <w:lang w:val="en-US"/>
        </w:rPr>
      </w:pPr>
    </w:p>
    <w:sectPr w:rsidR="007A1B69" w:rsidRPr="00FB106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23F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C2"/>
    <w:rsid w:val="0003265D"/>
    <w:rsid w:val="000C427F"/>
    <w:rsid w:val="001157C2"/>
    <w:rsid w:val="0011606E"/>
    <w:rsid w:val="004A578B"/>
    <w:rsid w:val="005B0EEA"/>
    <w:rsid w:val="00681E95"/>
    <w:rsid w:val="007026B4"/>
    <w:rsid w:val="007823DB"/>
    <w:rsid w:val="00791D43"/>
    <w:rsid w:val="007A1B69"/>
    <w:rsid w:val="009A29FF"/>
    <w:rsid w:val="00AB1E0A"/>
    <w:rsid w:val="00AC392B"/>
    <w:rsid w:val="00E709E1"/>
    <w:rsid w:val="00F95AC0"/>
    <w:rsid w:val="00FB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DB5F"/>
  <w15:chartTrackingRefBased/>
  <w15:docId w15:val="{6B851B9B-ED52-4C22-BD52-8885BD99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r-project.org/about.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1039</Words>
  <Characters>5927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dc:creator>
  <cp:keywords/>
  <dc:description/>
  <cp:lastModifiedBy>Dome</cp:lastModifiedBy>
  <cp:revision>6</cp:revision>
  <dcterms:created xsi:type="dcterms:W3CDTF">2019-02-09T17:55:00Z</dcterms:created>
  <dcterms:modified xsi:type="dcterms:W3CDTF">2019-02-09T18:51:00Z</dcterms:modified>
</cp:coreProperties>
</file>