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Segoe UI" w:eastAsia="游ゴシック" w:hAnsi="Segoe UI"/>
          <w:color w:val="7C716B"/>
          <w:spacing w:val="20"/>
          <w:sz w:val="20"/>
          <w:szCs w:val="20"/>
        </w:rPr>
        <w:t xml:space="preserve">CAREER RESET &amp; SIDE BUSINESS</w:t>
      </w:r>
    </w:p>
    <w:p>
      <w:pPr>
        <w:pBdr>
          <w:bottom w:val="single" w:color="7A2233" w:sz="12"/>
        </w:pBdr>
        <w:spacing w:after="120"/>
      </w:pPr>
      <w:r>
        <w:rPr>
          <w:rFonts w:ascii="Segoe UI" w:eastAsia="游ゴシック" w:hAnsi="Segoe UI"/>
          <w:b/>
          <w:bCs/>
          <w:color w:val="591826"/>
          <w:sz w:val="28"/>
          <w:szCs w:val="28"/>
        </w:rPr>
        <w:t xml:space="preserve">30万円「90日個別サポートプログラム」設計＋メンバーペイ販売ページ（改訂版）</w:t>
      </w:r>
    </w:p>
    <w:p>
      <w:pPr>
        <w:spacing w:after="220" w:line="34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このファイルは【A プログラム設計（あなた向け）】【B 商品説明（コピペ用）】【C 特商法（コピペ用）】【D 補足メモ】で構成しています。〔　〕を埋め、「▼コピペここから」〜「▲コピペここまで」をメンバーペイの各欄へ貼り付けてください。</w:t>
      </w:r>
    </w:p>
    <w:p>
      <w:pPr>
        <w:pBdr>
          <w:left w:val="single" w:color="7A2233" w:sz="22" w:space="8"/>
        </w:pBdr>
        <w:spacing w:after="80" w:before="240"/>
        <w:ind w:left="120"/>
      </w:pPr>
      <w:r>
        <w:rPr>
          <w:rFonts w:ascii="Segoe UI" w:eastAsia="游ゴシック" w:hAnsi="Segoe UI"/>
          <w:b/>
          <w:bCs/>
          <w:color w:val="591826"/>
          <w:sz w:val="24"/>
          <w:szCs w:val="24"/>
        </w:rPr>
        <w:t xml:space="preserve">A. プログラム設計（あなた向け・販売ページには載せません）</w:t>
      </w:r>
    </w:p>
    <w:p>
      <w:pPr>
        <w:spacing w:after="8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「読むだけのPDF（30万円）」は価格と価値の差が大きく売りづらい・トラブルになりやすいため、教材をベースに“90日の個別伴走”を付けて「プログラム」に再設計します。これで30万円の説明がつき、面談での成約率も上がり、返金・苦情リスクも下がります。</w:t>
      </w:r>
    </w:p>
    <w:p>
      <w:pPr>
        <w:spacing w:after="50" w:before="14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■ 提供内容（30万円の裏付け）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shd w:fill="591826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8"/>
                <w:szCs w:val="18"/>
              </w:rPr>
              <w:t xml:space="preserve">提供物</w:t>
            </w:r>
          </w:p>
        </w:tc>
        <w:tc>
          <w:tcPr>
            <w:tcW w:type="dxa" w:w="3212"/>
            <w:shd w:fill="591826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3212"/>
            <w:shd w:fill="591826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8"/>
                <w:szCs w:val="18"/>
              </w:rPr>
              <w:t xml:space="preserve">狙い（価値）</w:t>
            </w:r>
          </w:p>
        </w:tc>
      </w:tr>
      <w:tr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① 教材本体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PDF/Word 約50ページ（3人のケース／働き方4選択肢／失業手当・傷病手当金の詳解／退職後のお金／副業比較）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土台となる知識と全体像</w:t>
            </w:r>
          </w:p>
        </w:tc>
      </w:tr>
      <w:tr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② 初回個別面談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オンライン90分：現状の棚卸しと方向性の設計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“自分ごと”に落とす</w:t>
            </w:r>
          </w:p>
        </w:tc>
      </w:tr>
      <w:tr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③ フォロー面談 ×3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各60分・90日間：進捗確認と軌道修正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継続と実行支援</w:t>
            </w:r>
          </w:p>
        </w:tc>
      </w:tr>
      <w:tr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④ 質問サポート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90日間チャット/メール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詰まりを都度解消</w:t>
            </w:r>
          </w:p>
        </w:tc>
      </w:tr>
      <w:tr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⑤ 個別アクションプラン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面談をもとにあなた専用の整理シートを作成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意思決定を形に</w:t>
            </w:r>
          </w:p>
        </w:tc>
      </w:tr>
      <w:tr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⑥ 副業の壁打ち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EC含む選択肢を一緒に比較（勧誘はしない）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納得して選ぶ</w:t>
            </w:r>
          </w:p>
        </w:tc>
      </w:tr>
      <w:tr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⑦ テンプレ／チェックリスト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退職前後の段取り確認など</w:t>
            </w:r>
          </w:p>
        </w:tc>
        <w:tc>
          <w:tcPr>
            <w:tcW w:type="dxa" w:w="3212"/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手戻り防止</w:t>
            </w:r>
          </w:p>
        </w:tc>
      </w:tr>
      <w:tr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⑧ 30日返金保証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初回面談後に満足なければ30日以内の申出で全額返金</w:t>
            </w:r>
          </w:p>
        </w:tc>
        <w:tc>
          <w:tcPr>
            <w:tcW w:type="dxa" w:w="3212"/>
            <w:shd w:fill="F6EFE3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pPr>
              <w:spacing w:after="0" w:line="300" w:lineRule="auto"/>
              <w:jc w:val="left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9"/>
                <w:szCs w:val="19"/>
              </w:rPr>
              <w:t xml:space="preserve">高額の安心設計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50" w:before="14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■ このプログラムが“しないこと”（重要な線引き）</w:t>
      </w:r>
    </w:p>
    <w:tbl>
      <w:tblPr>
        <w:tblW w:type="dxa" w:w="9638"/>
        <w:tblBorders>
          <w:top w:val="single" w:color="F6EFE3" w:sz="4"/>
          <w:left w:val="single" w:color="F6EFE3" w:sz="4"/>
          <w:bottom w:val="single" w:color="F6EFE3" w:sz="4"/>
          <w:right w:val="single" w:color="F6EFE3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6EFE3" w:sz="4"/>
              <w:left w:val="single" w:color="7A2233" w:sz="26"/>
              <w:bottom w:val="single" w:color="F6EFE3" w:sz="4"/>
              <w:right w:val="single" w:color="F6EFE3" w:sz="4"/>
            </w:tcBorders>
            <w:shd w:fill="F6EFE3" w:color="auto" w:val="clear"/>
            <w:tcMar>
              <w:top w:type="dxa" w:w="180"/>
              <w:left w:type="dxa" w:w="240"/>
              <w:bottom w:type="dxa" w:w="180"/>
              <w:right w:type="dxa" w:w="220"/>
            </w:tcMar>
          </w:tcPr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雇用保険・健康保険・税などの「個別の受給可否の判断」「手続き代行」は行わない（社会保険労務士・税理士・弁護士等の領域）。本プログラムは“情報整理と選択肢提示”までを伴走し、確認先（ハローワーク・協会けんぽ・年金事務所・自治体・専門家）へ案内する。※無資格での個別判断・代行は法令抵触リスクがあるため、ここは必ず線を引く。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・収入増・給付金の受給・副業やECの収益を「保証」しない。プログラムの成果は「思考の整理と意思決定の支援」であって、金銭的成果ではない。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・EC（fedick等）は希望者のみ紹介。契約を勧誘しない。紹介料を受け取る場合は事実を開示。プログラムの価値をEC収入に結びつけない（“EC前提の高額プログラム”にしない）。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50" w:before="14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■ 価格の考え方</w:t>
      </w:r>
    </w:p>
    <w:p>
      <w:pPr>
        <w:spacing w:after="8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300,000円（税込）＝「90日の個別伴走（面談4回＋サポート＋個別プラン＋保証）」の対価として提示します。分割の可否はメンバーペイの決済仕様に依存します。価格の納得度は、提供者（安藤様）の専門性・実績・お客様の声（実在・許可済みのみ）が支えます。可能ならプロフィールや実績の明示を。</w:t>
      </w:r>
    </w:p>
    <w:p>
      <w:pPr>
        <w:pBdr>
          <w:left w:val="single" w:color="7A2233" w:sz="22" w:space="8"/>
        </w:pBdr>
        <w:spacing w:after="80" w:before="240"/>
        <w:ind w:left="120"/>
      </w:pPr>
      <w:r>
        <w:rPr>
          <w:rFonts w:ascii="Segoe UI" w:eastAsia="游ゴシック" w:hAnsi="Segoe UI"/>
          <w:b/>
          <w:bCs/>
          <w:color w:val="591826"/>
          <w:sz w:val="24"/>
          <w:szCs w:val="24"/>
        </w:rPr>
        <w:t xml:space="preserve">B. 商品説明（メンバーペイ「商品説明」欄へ）</w:t>
      </w:r>
    </w:p>
    <w:p>
      <w:pPr>
        <w:spacing w:after="60" w:before="120"/>
      </w:pPr>
      <w:r>
        <w:rPr>
          <w:rFonts w:ascii="Segoe UI" w:eastAsia="游ゴシック" w:hAnsi="Segoe UI"/>
          <w:b/>
          <w:bCs/>
          <w:color w:val="7A2233"/>
          <w:sz w:val="18"/>
          <w:szCs w:val="18"/>
        </w:rPr>
        <w:t xml:space="preserve">▼ コピペここから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60" w:before="0" w:line="340" w:lineRule="auto"/>
            </w:pPr>
            <w:r>
              <w:rPr>
                <w:rFonts w:ascii="Segoe UI" w:eastAsia="游ゴシック" w:hAnsi="Segoe UI"/>
                <w:b/>
                <w:bCs/>
                <w:color w:val="591826"/>
                <w:sz w:val="24"/>
                <w:szCs w:val="24"/>
              </w:rPr>
              <w:t xml:space="preserve">CAREER RESET &amp; SIDE BUSINESS ｜ 個別サポートプログラム（90日）</w:t>
            </w:r>
          </w:p>
          <w:p>
            <w:pPr>
              <w:spacing w:after="60" w:before="12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女性のための「これからの働き方と収入源」を、専門的な視点で一緒に整理する90日プログラム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読むだけで終わらせない。3人のケース教材をベースに、あなたの状況に合わせて「今の仕事を続ける・転職する・会社員＋副業・退職後の選択肢」を、個別面談で一緒に整理します。退職前後のお金（失業手当・傷病手当金・健康保険・年金・住民税）の“考え方”も、あなたのケースに当てはめて確認。90日で、自分なりの方針とアクションプランを持てる状態を目指します。</w:t>
            </w:r>
          </w:p>
          <w:p>
            <w:pPr>
              <w:pBdr>
                <w:bottom w:val="single" w:color="D8CCC0" w:sz="4"/>
              </w:pBdr>
              <w:spacing w:after="40"/>
            </w:pPr>
            <w:r>
              <w:t xml:space="preserve"/>
            </w:r>
          </w:p>
          <w:p>
            <w:pPr>
              <w:spacing w:after="60" w:before="12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■ プログラムに含まれるもの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・教材本体（PDF・約50ページ）：3人のケース／働き方4選択肢／失業手当・傷病手当金の詳解／退職後のお金／副業比較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・初回個別面談（オンライン90分）：現状の棚卸しと方向性の設計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・フォロー面談 ×3回（各60分・90日間）：進み具合の確認と軌道修正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・90日間の質問サポート（チャット／メール）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・あなた専用のアクションプラン作成（面談内容をもとに整理）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・副業（EC含む）の方向性の壁打ち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・テンプレート／チェックリスト集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・30日間の返金保証（下記条件つき）</w:t>
            </w:r>
          </w:p>
          <w:p>
            <w:pPr>
              <w:spacing w:after="60" w:before="12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■ こんな方に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・今の働き方に違和感があり、選択肢を一度きちんと整理したい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・退職・転職を考えているが、辞めたあとのお金や段取りが不安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・副業に興味はあるが、自分に合うものを一緒に考えたい</w:t>
            </w:r>
          </w:p>
          <w:p>
            <w:pPr>
              <w:spacing w:after="60" w:before="12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■ このプログラムが“しないこと”（正直にお伝えします）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・これは「あなたが自分で意思決定するのを支える伴走」です。特定の選択（退職・副業・EC等）を勧めるものではありません。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雇用保険・健康保険・税などの個別の受給可否の判断や、手続きの代行は行いません（公的窓口や社会保険労務士・税理士等の専門家の領域です）。本プログラムは情報の整理と選択肢の提示までを一緒に行い、必要な確認先へご案内します。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・収入が増えること、給付金が受け取れること、副業・ECで稼げることを保証するものではありません。</w:t>
            </w:r>
          </w:p>
          <w:p>
            <w:pPr>
              <w:spacing w:after="60" w:before="12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■ 形式・期間・価格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・オンライン（面談はZoom等）。プログラム期間：ご購入日から90日。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・教材はご購入後にダウンロード。面談日程は購入後に調整します。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・価格：300,000円（税込）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・30日間返金保証：初回面談を受けたうえでご満足いただけない場合、購入後30日以内にお申し出いただければ全額返金します（詳細条件は特商法・保証規定に記載）。</w:t>
            </w:r>
          </w:p>
        </w:tc>
      </w:tr>
    </w:tbl>
    <w:p>
      <w:pPr>
        <w:spacing w:after="60" w:before="60"/>
      </w:pPr>
      <w:r>
        <w:rPr>
          <w:rFonts w:ascii="Segoe UI" w:eastAsia="游ゴシック" w:hAnsi="Segoe UI"/>
          <w:b/>
          <w:bCs/>
          <w:color w:val="7A2233"/>
          <w:sz w:val="18"/>
          <w:szCs w:val="18"/>
        </w:rPr>
        <w:t xml:space="preserve">▲ コピペここまで</w:t>
      </w:r>
    </w:p>
    <w:p>
      <w:pPr>
        <w:pBdr>
          <w:left w:val="single" w:color="7A2233" w:sz="22" w:space="8"/>
        </w:pBdr>
        <w:spacing w:after="80" w:before="240"/>
        <w:ind w:left="120"/>
      </w:pPr>
      <w:r>
        <w:rPr>
          <w:rFonts w:ascii="Segoe UI" w:eastAsia="游ゴシック" w:hAnsi="Segoe UI"/>
          <w:b/>
          <w:bCs/>
          <w:color w:val="591826"/>
          <w:sz w:val="24"/>
          <w:szCs w:val="24"/>
        </w:rPr>
        <w:t xml:space="preserve">C. 特定商取引法に基づく表記（メンバーペイ「特商法」欄へ）</w:t>
      </w:r>
    </w:p>
    <w:p>
      <w:pPr>
        <w:spacing w:after="60" w:before="120"/>
      </w:pPr>
      <w:r>
        <w:rPr>
          <w:rFonts w:ascii="Segoe UI" w:eastAsia="游ゴシック" w:hAnsi="Segoe UI"/>
          <w:b/>
          <w:bCs/>
          <w:color w:val="7A2233"/>
          <w:sz w:val="18"/>
          <w:szCs w:val="18"/>
        </w:rPr>
        <w:t xml:space="preserve">▼ コピペここから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60" w:before="0" w:line="340" w:lineRule="auto"/>
            </w:pPr>
            <w:r>
              <w:rPr>
                <w:rFonts w:ascii="Segoe UI" w:eastAsia="游ゴシック" w:hAnsi="Segoe UI"/>
                <w:b/>
                <w:bCs/>
                <w:color w:val="23201F"/>
                <w:sz w:val="20"/>
                <w:szCs w:val="20"/>
              </w:rPr>
              <w:t xml:space="preserve">特定商取引法に基づく表記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販売事業者：株式会社Social Quality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運営統括責任者：安藤嘉啓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所在地：ご請求があれば遅滞なく開示します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電話番号：ご請求があれば遅滞なく開示します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メールアドレス：〔連絡先メールアドレス〕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販売価格：300,000円（税込）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商品代金以外の必要料金：なし（オンライン提供のため送料等は不要／通信に必要な通信料はお客様負担）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提供内容：デジタル教材（PDF）の提供、およびオンライン個別面談（初回90分＋フォロー3回）・90日間の質問サポート等の役務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提供期間：ご購入日から90日間（面談日程はご購入後に調整します）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お支払い方法：クレジットカード等（メンバーペイが対応する決済方法）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お支払い時期：ご購入手続き時に確定します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商品・役務の提供時期：教材は決済完了後ただちにダウンロードURLをご案内します。面談は日程調整のうえ実施します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返品・キャンセル：デジタル教材の性質上、購入後の返品・返金は原則お受けできません。ただし「30日間返金保証」の条件（初回面談を受けたうえで、ご購入後30日以内にお申し出）を満たす場合は、当社規定により全額返金します。なお、通信販売のため特定商取引法上のクーリング・オフ制度の適用はありません。ファイルが開けない等の不具合は下記メールアドレスへご連絡ください</w:t>
            </w:r>
          </w:p>
          <w:p>
            <w:pPr>
              <w:spacing w:after="60" w:line="35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動作環境：PDFが閲覧できる環境、およびオンライン面談が可能な通信環境（カメラ・マイク等）</w:t>
            </w:r>
          </w:p>
        </w:tc>
      </w:tr>
    </w:tbl>
    <w:p>
      <w:pPr>
        <w:spacing w:after="60" w:before="60"/>
      </w:pPr>
      <w:r>
        <w:rPr>
          <w:rFonts w:ascii="Segoe UI" w:eastAsia="游ゴシック" w:hAnsi="Segoe UI"/>
          <w:b/>
          <w:bCs/>
          <w:color w:val="7A2233"/>
          <w:sz w:val="18"/>
          <w:szCs w:val="18"/>
        </w:rPr>
        <w:t xml:space="preserve">▲ コピペここまで</w:t>
      </w:r>
    </w:p>
    <w:p>
      <w:pPr>
        <w:pBdr>
          <w:left w:val="single" w:color="7A2233" w:sz="22" w:space="8"/>
        </w:pBdr>
        <w:spacing w:after="80" w:before="240"/>
        <w:ind w:left="120"/>
      </w:pPr>
      <w:r>
        <w:rPr>
          <w:rFonts w:ascii="Segoe UI" w:eastAsia="游ゴシック" w:hAnsi="Segoe UI"/>
          <w:b/>
          <w:bCs/>
          <w:color w:val="591826"/>
          <w:sz w:val="24"/>
          <w:szCs w:val="24"/>
        </w:rPr>
        <w:t xml:space="preserve">D. 補足メモ（コンプラ・運用／貼り付け不要）</w:t>
      </w:r>
    </w:p>
    <w:tbl>
      <w:tblPr>
        <w:tblW w:type="dxa" w:w="9638"/>
        <w:tblBorders>
          <w:top w:val="single" w:color="F6EFE3" w:sz="4"/>
          <w:left w:val="single" w:color="F6EFE3" w:sz="4"/>
          <w:bottom w:val="single" w:color="F6EFE3" w:sz="4"/>
          <w:right w:val="single" w:color="F6EFE3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6EFE3" w:sz="4"/>
              <w:left w:val="single" w:color="7A2233" w:sz="26"/>
              <w:bottom w:val="single" w:color="F6EFE3" w:sz="4"/>
              <w:right w:val="single" w:color="F6EFE3" w:sz="4"/>
            </w:tcBorders>
            <w:shd w:fill="F6EFE3" w:color="auto" w:val="clear"/>
            <w:tcMar>
              <w:top w:type="dxa" w:w="180"/>
              <w:left w:type="dxa" w:w="240"/>
              <w:bottom w:type="dxa" w:w="18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【士業の線引き（最重要）】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面談で「あなたは失業手当を○円もらえる」「この手続きをすれば受給できる」等の“個別の可否判断・断定・手続き代行”はしないこと。社会保険労務士・税理士・弁護士の独占業務に触れ得ます。教材と同じく「制度の考え方・選択肢の整理」までにとどめ、可否・手続きは公的窓口／専門家へ、と案内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【成果を保証しない】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・「必ず収入が上がる／年収アップ／給付がもらえる／ECで稼げる」等はNG（景表法・特商法）。プログラムの約束は“意思決定の支援”であって金銭的成果ではない、と一貫させる。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【返金保証は条件を明確に】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・「初回面談を1回以上受けたうえで、購入後30日以内に申し出」など条件をはっきり書き、実際にその通り運用する（保証をうたって応じないのは違反）。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【EC（fedick）紹介】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・希望者のみ・勧誘しない・報酬や収益を保証しない・紹介料を受け取るなら開示。プログラム価格の根拠をEC収入に結びつけない（“EC前提の高額プログラム”＝業務提供誘引販売等の疑義を避ける）。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【売り方】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・対面はご説明まで。購入はご本人がオンラインで（対面その場決済は訪問販売＝書面交付・クーリングオフ8日の義務）。口コミ・実績は実在・許可済みのみ（架空・盛りはステマ規制／景表法違反）。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【分割販売時】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・分割にする場合は総額・支払回数・各回金額を明示。メンバーペイの決済仕様に合わせる。</w:t>
            </w:r>
          </w:p>
          <w:p>
            <w:pPr>
              <w:spacing w:after="50" w:before="12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【最終チェック】</w:t>
            </w:r>
          </w:p>
          <w:p>
            <w:pPr>
              <w:spacing w:after="50" w:line="34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高額かつ役務を含むため、最終的な文面・返金規定・EC紹介の座組は、消費者庁「特定商取引法ガイド」の確認、または行政書士・弁護士にレビューを受けると安全。本資料は一般的な情報提供で法的助言ではありません。</w:t>
            </w:r>
          </w:p>
        </w:tc>
      </w:tr>
    </w:tbl>
    <w:p>
      <w:pPr>
        <w:spacing w:after="120"/>
      </w:pPr>
      <w:r>
        <w:t xml:space="preserve"/>
      </w:r>
    </w:p>
    <w:sectPr>
      <w:pgSz w:w="11906" w:h="16838" w:orient="portrait"/>
      <w:pgMar w:top="1276" w:right="1134" w:bottom="1276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eastAsia="游明朝" w:hAnsi="Georgia"/>
        <w:color w:val="23201F"/>
        <w:sz w:val="20"/>
        <w:szCs w:val="20"/>
      </w:rPr>
    </w:rPrDefault>
    <w:pPrDefault>
      <w:pPr>
        <w:spacing w:after="100" w:line="35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30万円プログラム設計＋販売ページ改訂</dc:title>
  <dc:creator>CAREER RESET &amp; SIDE BUSINESS</dc:creator>
  <cp:lastModifiedBy>Un-named</cp:lastModifiedBy>
  <cp:revision>1</cp:revision>
  <dcterms:created xsi:type="dcterms:W3CDTF">2026-08-11T00:23:45.901Z</dcterms:created>
  <dcterms:modified xsi:type="dcterms:W3CDTF">2026-08-11T00:23:45.918Z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