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7A2233" w:sz="12"/>
        </w:pBdr>
        <w:spacing w:after="120"/>
      </w:pPr>
      <w:r>
        <w:rPr>
          <w:rFonts w:ascii="Segoe UI" w:eastAsia="游ゴシック" w:hAnsi="Segoe UI"/>
          <w:b/>
          <w:bCs/>
          <w:color w:val="591826"/>
          <w:sz w:val="28"/>
          <w:szCs w:val="28"/>
        </w:rPr>
        <w:t xml:space="preserve">Threads →（公式LINE）→ 無料相談アポ｜完全マニュアル</w:t>
      </w:r>
    </w:p>
    <w:p>
      <w:pPr>
        <w:spacing w:after="70" w:line="350" w:lineRule="auto"/>
      </w:pPr>
      <w:r>
        <w:rPr>
          <w:rFonts w:ascii="Georgia" w:eastAsia="游明朝" w:hAnsi="Georgia"/>
          <w:color w:val="23201F"/>
          <w:sz w:val="20"/>
          <w:szCs w:val="20"/>
        </w:rPr>
        <w:t xml:space="preserve">目的：Threadsの発信から「無料相談（アポ）」を安定して生み出し、90日プログラム（30万円）につなげる。売り込みは投稿でせず、価値提供→導線→教育→相談の順で信頼を積みます。</w:t>
      </w:r>
    </w:p>
    <w:p>
      <w:pPr>
        <w:pBdr>
          <w:left w:val="single" w:color="7A2233" w:sz="22" w:space="8"/>
        </w:pBdr>
        <w:spacing w:after="70" w:before="240"/>
        <w:ind w:left="120"/>
      </w:pPr>
      <w:r>
        <w:rPr>
          <w:rFonts w:ascii="Segoe UI" w:eastAsia="游ゴシック" w:hAnsi="Segoe UI"/>
          <w:b/>
          <w:bCs/>
          <w:color w:val="591826"/>
          <w:sz w:val="23"/>
          <w:szCs w:val="23"/>
        </w:rPr>
        <w:t xml:space="preserve">0. 全体の流れ（これを回すだけ）</w:t>
      </w:r>
    </w:p>
    <w:p>
      <w:pPr>
        <w:spacing w:after="40" w:line="340" w:lineRule="auto"/>
        <w:ind w:left="320" w:hanging="320"/>
      </w:pPr>
      <w:r>
        <w:rPr>
          <w:rFonts w:ascii="Segoe UI" w:eastAsia="游ゴシック" w:hAnsi="Segoe UI"/>
          <w:b/>
          <w:bCs/>
          <w:color w:val="7A2233"/>
          <w:sz w:val="20"/>
          <w:szCs w:val="20"/>
        </w:rPr>
        <w:t xml:space="preserve">1. </w:t>
      </w:r>
      <w:r>
        <w:rPr>
          <w:rFonts w:ascii="Georgia" w:eastAsia="游明朝" w:hAnsi="Georgia"/>
          <w:color w:val="23201F"/>
          <w:sz w:val="20"/>
          <w:szCs w:val="20"/>
        </w:rPr>
        <w:t xml:space="preserve">Threads投稿（毎日）で認知と共感をつくる</w:t>
      </w:r>
    </w:p>
    <w:p>
      <w:pPr>
        <w:spacing w:after="40" w:line="340" w:lineRule="auto"/>
        <w:ind w:left="320" w:hanging="320"/>
      </w:pPr>
      <w:r>
        <w:rPr>
          <w:rFonts w:ascii="Segoe UI" w:eastAsia="游ゴシック" w:hAnsi="Segoe UI"/>
          <w:b/>
          <w:bCs/>
          <w:color w:val="7A2233"/>
          <w:sz w:val="20"/>
          <w:szCs w:val="20"/>
        </w:rPr>
        <w:t xml:space="preserve">2. </w:t>
      </w:r>
      <w:r>
        <w:rPr>
          <w:rFonts w:ascii="Georgia" w:eastAsia="游明朝" w:hAnsi="Georgia"/>
          <w:color w:val="23201F"/>
          <w:sz w:val="20"/>
          <w:szCs w:val="20"/>
        </w:rPr>
        <w:t xml:space="preserve">プロフィールから 公式LINE（無料特典）へ誘導</w:t>
      </w:r>
    </w:p>
    <w:p>
      <w:pPr>
        <w:spacing w:after="40" w:line="340" w:lineRule="auto"/>
        <w:ind w:left="320" w:hanging="320"/>
      </w:pPr>
      <w:r>
        <w:rPr>
          <w:rFonts w:ascii="Segoe UI" w:eastAsia="游ゴシック" w:hAnsi="Segoe UI"/>
          <w:b/>
          <w:bCs/>
          <w:color w:val="7A2233"/>
          <w:sz w:val="20"/>
          <w:szCs w:val="20"/>
        </w:rPr>
        <w:t xml:space="preserve">3. </w:t>
      </w:r>
      <w:r>
        <w:rPr>
          <w:rFonts w:ascii="Georgia" w:eastAsia="游明朝" w:hAnsi="Georgia"/>
          <w:color w:val="23201F"/>
          <w:sz w:val="20"/>
          <w:szCs w:val="20"/>
        </w:rPr>
        <w:t xml:space="preserve">公式LINEのステップ配信で教育・信頼づくり</w:t>
      </w:r>
    </w:p>
    <w:p>
      <w:pPr>
        <w:spacing w:after="40" w:line="340" w:lineRule="auto"/>
        <w:ind w:left="320" w:hanging="320"/>
      </w:pPr>
      <w:r>
        <w:rPr>
          <w:rFonts w:ascii="Segoe UI" w:eastAsia="游ゴシック" w:hAnsi="Segoe UI"/>
          <w:b/>
          <w:bCs/>
          <w:color w:val="7A2233"/>
          <w:sz w:val="20"/>
          <w:szCs w:val="20"/>
        </w:rPr>
        <w:t xml:space="preserve">4. </w:t>
      </w:r>
      <w:r>
        <w:rPr>
          <w:rFonts w:ascii="Georgia" w:eastAsia="游明朝" w:hAnsi="Georgia"/>
          <w:color w:val="23201F"/>
          <w:sz w:val="20"/>
          <w:szCs w:val="20"/>
        </w:rPr>
        <w:t xml:space="preserve">「無料相談（30分）」の予約へ</w:t>
      </w:r>
    </w:p>
    <w:p>
      <w:pPr>
        <w:spacing w:after="40" w:line="340" w:lineRule="auto"/>
        <w:ind w:left="320" w:hanging="320"/>
      </w:pPr>
      <w:r>
        <w:rPr>
          <w:rFonts w:ascii="Segoe UI" w:eastAsia="游ゴシック" w:hAnsi="Segoe UI"/>
          <w:b/>
          <w:bCs/>
          <w:color w:val="7A2233"/>
          <w:sz w:val="20"/>
          <w:szCs w:val="20"/>
        </w:rPr>
        <w:t xml:space="preserve">5. </w:t>
      </w:r>
      <w:r>
        <w:rPr>
          <w:rFonts w:ascii="Georgia" w:eastAsia="游明朝" w:hAnsi="Georgia"/>
          <w:color w:val="23201F"/>
          <w:sz w:val="20"/>
          <w:szCs w:val="20"/>
        </w:rPr>
        <w:t xml:space="preserve">相談で90日プログラムをご案内</w:t>
      </w:r>
    </w:p>
    <w:p>
      <w:pPr>
        <w:spacing w:after="40" w:before="130"/>
      </w:pPr>
      <w:r>
        <w:rPr>
          <w:rFonts w:ascii="Segoe UI" w:eastAsia="游ゴシック" w:hAnsi="Segoe UI"/>
          <w:b/>
          <w:bCs/>
          <w:color w:val="591826"/>
          <w:sz w:val="20"/>
          <w:szCs w:val="20"/>
        </w:rPr>
        <w:t xml:space="preserve">数値の目安（月3件から逆算）</w:t>
      </w:r>
    </w:p>
    <w:p>
      <w:pPr>
        <w:spacing w:after="40" w:line="340" w:lineRule="auto"/>
        <w:ind w:left="300" w:hanging="300"/>
      </w:pPr>
      <w:r>
        <w:rPr>
          <w:rFonts w:ascii="Segoe UI" w:eastAsia="游ゴシック" w:hAnsi="Segoe UI"/>
          <w:b/>
          <w:bCs/>
          <w:color w:val="7A2233"/>
          <w:sz w:val="20"/>
          <w:szCs w:val="20"/>
        </w:rPr>
        <w:t xml:space="preserve">・</w:t>
      </w:r>
      <w:r>
        <w:rPr>
          <w:rFonts w:ascii="Georgia" w:eastAsia="游明朝" w:hAnsi="Georgia"/>
          <w:color w:val="23201F"/>
          <w:sz w:val="20"/>
          <w:szCs w:val="20"/>
        </w:rPr>
        <w:t xml:space="preserve">無料相談：月8〜10件</w:t>
      </w:r>
    </w:p>
    <w:p>
      <w:pPr>
        <w:spacing w:after="40" w:line="340" w:lineRule="auto"/>
        <w:ind w:left="300" w:hanging="300"/>
      </w:pPr>
      <w:r>
        <w:rPr>
          <w:rFonts w:ascii="Segoe UI" w:eastAsia="游ゴシック" w:hAnsi="Segoe UI"/>
          <w:b/>
          <w:bCs/>
          <w:color w:val="7A2233"/>
          <w:sz w:val="20"/>
          <w:szCs w:val="20"/>
        </w:rPr>
        <w:t xml:space="preserve">・</w:t>
      </w:r>
      <w:r>
        <w:rPr>
          <w:rFonts w:ascii="Georgia" w:eastAsia="游明朝" w:hAnsi="Georgia"/>
          <w:color w:val="23201F"/>
          <w:sz w:val="20"/>
          <w:szCs w:val="20"/>
        </w:rPr>
        <w:t xml:space="preserve">公式LINE登録：月30〜40件</w:t>
      </w:r>
    </w:p>
    <w:p>
      <w:pPr>
        <w:spacing w:after="40" w:line="340" w:lineRule="auto"/>
        <w:ind w:left="300" w:hanging="300"/>
      </w:pPr>
      <w:r>
        <w:rPr>
          <w:rFonts w:ascii="Segoe UI" w:eastAsia="游ゴシック" w:hAnsi="Segoe UI"/>
          <w:b/>
          <w:bCs/>
          <w:color w:val="7A2233"/>
          <w:sz w:val="20"/>
          <w:szCs w:val="20"/>
        </w:rPr>
        <w:t xml:space="preserve">・</w:t>
      </w:r>
      <w:r>
        <w:rPr>
          <w:rFonts w:ascii="Georgia" w:eastAsia="游明朝" w:hAnsi="Georgia"/>
          <w:color w:val="23201F"/>
          <w:sz w:val="20"/>
          <w:szCs w:val="20"/>
        </w:rPr>
        <w:t xml:space="preserve">プロフクリック：月150〜200</w:t>
      </w:r>
    </w:p>
    <w:p>
      <w:pPr>
        <w:spacing w:after="40" w:line="340" w:lineRule="auto"/>
        <w:ind w:left="300" w:hanging="300"/>
      </w:pPr>
      <w:r>
        <w:rPr>
          <w:rFonts w:ascii="Segoe UI" w:eastAsia="游ゴシック" w:hAnsi="Segoe UI"/>
          <w:b/>
          <w:bCs/>
          <w:color w:val="7A2233"/>
          <w:sz w:val="20"/>
          <w:szCs w:val="20"/>
        </w:rPr>
        <w:t xml:space="preserve">・</w:t>
      </w:r>
      <w:r>
        <w:rPr>
          <w:rFonts w:ascii="Georgia" w:eastAsia="游明朝" w:hAnsi="Georgia"/>
          <w:color w:val="23201F"/>
          <w:sz w:val="20"/>
          <w:szCs w:val="20"/>
        </w:rPr>
        <w:t xml:space="preserve">→ そのために毎日1〜2投稿＋丁寧なリプ。まず「登録数」を追う。</w:t>
      </w:r>
    </w:p>
    <w:p>
      <w:pPr>
        <w:pBdr>
          <w:left w:val="single" w:color="7A2233" w:sz="22" w:space="8"/>
        </w:pBdr>
        <w:spacing w:after="70" w:before="240"/>
        <w:ind w:left="120"/>
      </w:pPr>
      <w:r>
        <w:rPr>
          <w:rFonts w:ascii="Segoe UI" w:eastAsia="游ゴシック" w:hAnsi="Segoe UI"/>
          <w:b/>
          <w:bCs/>
          <w:color w:val="591826"/>
          <w:sz w:val="23"/>
          <w:szCs w:val="23"/>
        </w:rPr>
        <w:t xml:space="preserve">1. プロフィール設計（アポの土台）</w:t>
      </w:r>
    </w:p>
    <w:p>
      <w:pPr>
        <w:spacing w:after="70" w:line="350" w:lineRule="auto"/>
      </w:pPr>
      <w:r>
        <w:rPr>
          <w:rFonts w:ascii="Georgia" w:eastAsia="游明朝" w:hAnsi="Georgia"/>
          <w:color w:val="23201F"/>
          <w:sz w:val="20"/>
          <w:szCs w:val="20"/>
        </w:rPr>
        <w:t xml:space="preserve">プロフィールは“24時間働く営業マン”。投稿で興味を持った人が最初に見る場所です。</w:t>
      </w:r>
    </w:p>
    <w:tbl>
      <w:tblPr>
        <w:tblW w:type="dxa" w:w="9638"/>
        <w:tblBorders>
          <w:top w:val="single" w:color="D8CCC0" w:sz="6"/>
          <w:left w:val="single" w:color="D8CCC0" w:sz="6"/>
          <w:bottom w:val="single" w:color="D8CCC0" w:sz="6"/>
          <w:right w:val="single" w:color="D8CCC0" w:sz="6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Borders>
              <w:top w:val="single" w:color="D8CCC0" w:sz="6"/>
              <w:left w:val="single" w:color="D8CCC0" w:sz="6"/>
              <w:bottom w:val="single" w:color="D8CCC0" w:sz="6"/>
              <w:right w:val="single" w:color="D8CCC0" w:sz="6"/>
            </w:tcBorders>
            <w:shd w:fill="F3F1EF" w:color="auto" w:val="clear"/>
            <w:tcMar>
              <w:top w:type="dxa" w:w="180"/>
              <w:left w:type="dxa" w:w="230"/>
              <w:bottom w:type="dxa" w:w="180"/>
              <w:right w:type="dxa" w:w="230"/>
            </w:tcMar>
          </w:tcPr>
          <w:p>
            <w:pPr>
              <w:spacing w:after="40" w:before="0"/>
            </w:pPr>
            <w:r>
              <w:rPr>
                <w:rFonts w:ascii="Segoe UI" w:eastAsia="游ゴシック" w:hAnsi="Segoe UI"/>
                <w:b/>
                <w:bCs/>
                <w:color w:val="591826"/>
                <w:sz w:val="19"/>
                <w:szCs w:val="19"/>
              </w:rPr>
              <w:t xml:space="preserve">名前（検索と一目で分かる肩書を）</w:t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安藤｜30代女性の「働き方とお金」整理</w:t>
            </w:r>
          </w:p>
          <w:p>
            <w:pPr>
              <w:spacing w:after="40"/>
            </w:pPr>
            <w:r>
              <w:t xml:space="preserve"/>
            </w:r>
          </w:p>
          <w:p>
            <w:pPr>
              <w:spacing w:after="40" w:before="100"/>
            </w:pPr>
            <w:r>
              <w:rPr>
                <w:rFonts w:ascii="Segoe UI" w:eastAsia="游ゴシック" w:hAnsi="Segoe UI"/>
                <w:b/>
                <w:bCs/>
                <w:color w:val="591826"/>
                <w:sz w:val="19"/>
                <w:szCs w:val="19"/>
              </w:rPr>
              <w:t xml:space="preserve">自己紹介文（bio・150字目安）</w:t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「今のままでいいのかな」が消えない30代女性へ。</w:t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退職・転職・副業・お金（失業手当や傷病手当金）を、"事実ベース"で一緒に整理します。</w:t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煽りません／答えは押し付けません。</w:t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▼無料「退職前チェックリスト」プレゼント中</w:t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（公式LINEのリンク）</w:t>
            </w:r>
          </w:p>
          <w:p>
            <w:pPr>
              <w:spacing w:after="40"/>
            </w:pPr>
            <w:r>
              <w:t xml:space="preserve"/>
            </w:r>
          </w:p>
          <w:p>
            <w:pPr>
              <w:spacing w:after="40" w:before="100"/>
            </w:pPr>
            <w:r>
              <w:rPr>
                <w:rFonts w:ascii="Segoe UI" w:eastAsia="游ゴシック" w:hAnsi="Segoe UI"/>
                <w:b/>
                <w:bCs/>
                <w:color w:val="591826"/>
                <w:sz w:val="19"/>
                <w:szCs w:val="19"/>
              </w:rPr>
              <w:t xml:space="preserve">リンク：公式LINE 1本のみ（無料特典の受け取り先）</w:t>
            </w:r>
          </w:p>
          <w:p>
            <w:pPr>
              <w:spacing w:after="40" w:before="100"/>
            </w:pPr>
            <w:r>
              <w:rPr>
                <w:rFonts w:ascii="Segoe UI" w:eastAsia="游ゴシック" w:hAnsi="Segoe UI"/>
                <w:b/>
                <w:bCs/>
                <w:color w:val="591826"/>
                <w:sz w:val="19"/>
                <w:szCs w:val="19"/>
              </w:rPr>
              <w:t xml:space="preserve">ピン投稿：自己紹介＋無料特典の案内を固定</w:t>
            </w:r>
          </w:p>
        </w:tc>
      </w:tr>
    </w:tbl>
    <w:p>
      <w:pPr>
        <w:spacing w:after="100"/>
      </w:pPr>
      <w:r>
        <w:t xml:space="preserve"/>
      </w:r>
    </w:p>
    <w:p>
      <w:pPr>
        <w:pBdr>
          <w:left w:val="single" w:color="7A2233" w:sz="22" w:space="8"/>
        </w:pBdr>
        <w:spacing w:after="70" w:before="240"/>
        <w:ind w:left="120"/>
      </w:pPr>
      <w:r>
        <w:rPr>
          <w:rFonts w:ascii="Segoe UI" w:eastAsia="游ゴシック" w:hAnsi="Segoe UI"/>
          <w:b/>
          <w:bCs/>
          <w:color w:val="591826"/>
          <w:sz w:val="23"/>
          <w:szCs w:val="23"/>
        </w:rPr>
        <w:t xml:space="preserve">2. 投稿の型（フォーマット）</w:t>
      </w:r>
    </w:p>
    <w:p>
      <w:pPr>
        <w:spacing w:after="70" w:line="350" w:lineRule="auto"/>
      </w:pPr>
      <w:r>
        <w:rPr>
          <w:rFonts w:ascii="Georgia" w:eastAsia="游明朝" w:hAnsi="Georgia"/>
          <w:color w:val="23201F"/>
          <w:sz w:val="20"/>
          <w:szCs w:val="20"/>
        </w:rPr>
        <w:t xml:space="preserve">1投稿＝「フック（1行目）＋本文（3〜7行・1行1メッセージ）＋CTA」。フックが9割です。</w:t>
      </w:r>
    </w:p>
    <w:p>
      <w:pPr>
        <w:spacing w:after="40" w:line="340" w:lineRule="auto"/>
        <w:ind w:left="300" w:hanging="300"/>
      </w:pPr>
      <w:r>
        <w:rPr>
          <w:rFonts w:ascii="Segoe UI" w:eastAsia="游ゴシック" w:hAnsi="Segoe UI"/>
          <w:b/>
          <w:bCs/>
          <w:color w:val="7A2233"/>
          <w:sz w:val="20"/>
          <w:szCs w:val="20"/>
        </w:rPr>
        <w:t xml:space="preserve">・</w:t>
      </w:r>
      <w:r>
        <w:rPr>
          <w:rFonts w:ascii="Georgia" w:eastAsia="游明朝" w:hAnsi="Georgia"/>
          <w:color w:val="23201F"/>
          <w:sz w:val="20"/>
          <w:szCs w:val="20"/>
        </w:rPr>
        <w:t xml:space="preserve">頻度：まず毎日1〜2投稿（1本でも継続が最優先）</w:t>
      </w:r>
    </w:p>
    <w:p>
      <w:pPr>
        <w:spacing w:after="40" w:line="340" w:lineRule="auto"/>
        <w:ind w:left="300" w:hanging="300"/>
      </w:pPr>
      <w:r>
        <w:rPr>
          <w:rFonts w:ascii="Segoe UI" w:eastAsia="游ゴシック" w:hAnsi="Segoe UI"/>
          <w:b/>
          <w:bCs/>
          <w:color w:val="7A2233"/>
          <w:sz w:val="20"/>
          <w:szCs w:val="20"/>
        </w:rPr>
        <w:t xml:space="preserve">・</w:t>
      </w:r>
      <w:r>
        <w:rPr>
          <w:rFonts w:ascii="Georgia" w:eastAsia="游明朝" w:hAnsi="Georgia"/>
          <w:color w:val="23201F"/>
          <w:sz w:val="20"/>
          <w:szCs w:val="20"/>
        </w:rPr>
        <w:t xml:space="preserve">時間帯：朝7〜8時／昼12時／夜20〜22時のどれか</w:t>
      </w:r>
    </w:p>
    <w:p>
      <w:pPr>
        <w:spacing w:after="40" w:line="340" w:lineRule="auto"/>
        <w:ind w:left="300" w:hanging="300"/>
      </w:pPr>
      <w:r>
        <w:rPr>
          <w:rFonts w:ascii="Segoe UI" w:eastAsia="游ゴシック" w:hAnsi="Segoe UI"/>
          <w:b/>
          <w:bCs/>
          <w:color w:val="7A2233"/>
          <w:sz w:val="20"/>
          <w:szCs w:val="20"/>
        </w:rPr>
        <w:t xml:space="preserve">・</w:t>
      </w:r>
      <w:r>
        <w:rPr>
          <w:rFonts w:ascii="Georgia" w:eastAsia="游明朝" w:hAnsi="Georgia"/>
          <w:color w:val="23201F"/>
          <w:sz w:val="20"/>
          <w:szCs w:val="20"/>
        </w:rPr>
        <w:t xml:space="preserve">リプ運用：関連発信者へ丁寧なリプを1日5〜10（露出が増える）</w:t>
      </w:r>
    </w:p>
    <w:p>
      <w:pPr>
        <w:spacing w:after="40" w:line="340" w:lineRule="auto"/>
        <w:ind w:left="300" w:hanging="300"/>
      </w:pPr>
      <w:r>
        <w:rPr>
          <w:rFonts w:ascii="Segoe UI" w:eastAsia="游ゴシック" w:hAnsi="Segoe UI"/>
          <w:b/>
          <w:bCs/>
          <w:color w:val="7A2233"/>
          <w:sz w:val="20"/>
          <w:szCs w:val="20"/>
        </w:rPr>
        <w:t xml:space="preserve">・</w:t>
      </w:r>
      <w:r>
        <w:rPr>
          <w:rFonts w:ascii="Georgia" w:eastAsia="游明朝" w:hAnsi="Georgia"/>
          <w:color w:val="23201F"/>
          <w:sz w:val="20"/>
          <w:szCs w:val="20"/>
        </w:rPr>
        <w:t xml:space="preserve">伸ばすコツ：最後を「問いかけ」で締めて返信を誘う／“一覧・まとめ”は保存されやすい</w:t>
      </w:r>
    </w:p>
    <w:p>
      <w:pPr>
        <w:spacing w:after="40" w:line="340" w:lineRule="auto"/>
        <w:ind w:left="300" w:hanging="300"/>
      </w:pPr>
      <w:r>
        <w:rPr>
          <w:rFonts w:ascii="Segoe UI" w:eastAsia="游ゴシック" w:hAnsi="Segoe UI"/>
          <w:b/>
          <w:bCs/>
          <w:color w:val="7A2233"/>
          <w:sz w:val="20"/>
          <w:szCs w:val="20"/>
        </w:rPr>
        <w:t xml:space="preserve">・</w:t>
      </w:r>
      <w:r>
        <w:rPr>
          <w:rFonts w:ascii="Georgia" w:eastAsia="游明朝" w:hAnsi="Georgia"/>
          <w:color w:val="23201F"/>
          <w:sz w:val="20"/>
          <w:szCs w:val="20"/>
        </w:rPr>
        <w:t xml:space="preserve">CTA：毎回売り込まない。週1〜2回「プロフの無料特典」へ誘導する“導線投稿”を混ぜる</w:t>
      </w:r>
    </w:p>
    <w:p>
      <w:pPr>
        <w:pBdr>
          <w:left w:val="single" w:color="7A2233" w:sz="22" w:space="8"/>
        </w:pBdr>
        <w:spacing w:after="70" w:before="240"/>
        <w:ind w:left="120"/>
      </w:pPr>
      <w:r>
        <w:rPr>
          <w:rFonts w:ascii="Segoe UI" w:eastAsia="游ゴシック" w:hAnsi="Segoe UI"/>
          <w:b/>
          <w:bCs/>
          <w:color w:val="591826"/>
          <w:sz w:val="23"/>
          <w:szCs w:val="23"/>
        </w:rPr>
        <w:t xml:space="preserve">3. フック（1行目）テンプレ20</w:t>
      </w:r>
    </w:p>
    <w:p>
      <w:pPr>
        <w:spacing w:after="70" w:line="350" w:lineRule="auto"/>
      </w:pPr>
      <w:r>
        <w:rPr>
          <w:rFonts w:ascii="Georgia" w:eastAsia="游明朝" w:hAnsi="Georgia"/>
          <w:color w:val="23201F"/>
          <w:sz w:val="20"/>
          <w:szCs w:val="20"/>
        </w:rPr>
        <w:t xml:space="preserve">コピーして、内容に合わせて調整してください。</w:t>
      </w:r>
    </w:p>
    <w:tbl>
      <w:tblPr>
        <w:tblW w:type="dxa" w:w="9638"/>
        <w:tblBorders>
          <w:top w:val="single" w:color="D8CCC0" w:sz="6"/>
          <w:left w:val="single" w:color="D8CCC0" w:sz="6"/>
          <w:bottom w:val="single" w:color="D8CCC0" w:sz="6"/>
          <w:right w:val="single" w:color="D8CCC0" w:sz="6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Borders>
              <w:top w:val="single" w:color="D8CCC0" w:sz="6"/>
              <w:left w:val="single" w:color="D8CCC0" w:sz="6"/>
              <w:bottom w:val="single" w:color="D8CCC0" w:sz="6"/>
              <w:right w:val="single" w:color="D8CCC0" w:sz="6"/>
            </w:tcBorders>
            <w:shd w:fill="F3F1EF" w:color="auto" w:val="clear"/>
            <w:tcMar>
              <w:top w:type="dxa" w:w="180"/>
              <w:left w:type="dxa" w:w="230"/>
              <w:bottom w:type="dxa" w:w="180"/>
              <w:right w:type="dxa" w:w="230"/>
            </w:tcMar>
          </w:tcPr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1. 「今すぐ辞めたいわけじゃない。でも、このままでいいのかな」</w:t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2. 退職したら“すぐ”失業手当がもらえる、と思っていませんか？</w:t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3. 年収は同じでも、もらえる失業手当は人によって違います。</w:t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4. 「辞めてから考える」は、いちばんお金が不安になります。</w:t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5. 30代で“働き方のモヤモヤ”が出るのは、あなただけじゃない。</w:t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6. 退職前に確認しないと損しやすい「お金」5つ。</w:t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7. 病気で働けない時の「傷病手当金」、失業手当とは別物です。</w:t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8. 副業＝稼げる、ではありません。まず知るべきこと。</w:t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9. 「転職すれば収入が上がる」とは限らない話。</w:t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10. 会社を辞める前に、私がやっておけばよかったこと。</w:t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11. 年収250万・300万・350万。3人の30代女性の分かれ道。</w:t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12. “退職した方が得”とは、私は言いません。</w:t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13. 失業手当は「退職翌日から振込」ではありません。</w:t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14. 退職後、手取りがそのまま使えるわけじゃない理由。</w:t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15. 「副業何がいい？」の前に決めるべきこと。</w:t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16. 貯金が思うように増えない30代へ。</w:t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17. 在宅・副業に興味はあるけど、何が向くか分からない人へ。</w:t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18. 「なんとなく不安」を、事実に置き換えると軽くなる。</w:t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19. 会社員だけの収入に不安を感じ始めたら読んでほしい。</w:t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20. 退職・転職・副業。ぜんぶ“選択肢”にすぎません。</w:t>
            </w:r>
          </w:p>
        </w:tc>
      </w:tr>
    </w:tbl>
    <w:p>
      <w:pPr>
        <w:spacing w:after="100"/>
      </w:pPr>
      <w:r>
        <w:t xml:space="preserve"/>
      </w:r>
    </w:p>
    <w:p>
      <w:pPr>
        <w:pBdr>
          <w:left w:val="single" w:color="7A2233" w:sz="22" w:space="8"/>
        </w:pBdr>
        <w:spacing w:after="70" w:before="240"/>
        <w:ind w:left="120"/>
      </w:pPr>
      <w:r>
        <w:rPr>
          <w:rFonts w:ascii="Segoe UI" w:eastAsia="游ゴシック" w:hAnsi="Segoe UI"/>
          <w:b/>
          <w:bCs/>
          <w:color w:val="591826"/>
          <w:sz w:val="23"/>
          <w:szCs w:val="23"/>
        </w:rPr>
        <w:t xml:space="preserve">4. そのまま使える完成投稿例（6本）</w:t>
      </w:r>
    </w:p>
    <w:p>
      <w:pPr>
        <w:spacing w:after="40" w:before="130"/>
      </w:pPr>
      <w:r>
        <w:rPr>
          <w:rFonts w:ascii="Segoe UI" w:eastAsia="游ゴシック" w:hAnsi="Segoe UI"/>
          <w:b/>
          <w:bCs/>
          <w:color w:val="591826"/>
          <w:sz w:val="20"/>
          <w:szCs w:val="20"/>
        </w:rPr>
        <w:t xml:space="preserve">① 共感型</w:t>
      </w:r>
    </w:p>
    <w:tbl>
      <w:tblPr>
        <w:tblW w:type="dxa" w:w="9638"/>
        <w:tblBorders>
          <w:top w:val="single" w:color="D8CCC0" w:sz="6"/>
          <w:left w:val="single" w:color="D8CCC0" w:sz="6"/>
          <w:bottom w:val="single" w:color="D8CCC0" w:sz="6"/>
          <w:right w:val="single" w:color="D8CCC0" w:sz="6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Borders>
              <w:top w:val="single" w:color="D8CCC0" w:sz="6"/>
              <w:left w:val="single" w:color="D8CCC0" w:sz="6"/>
              <w:bottom w:val="single" w:color="D8CCC0" w:sz="6"/>
              <w:right w:val="single" w:color="D8CCC0" w:sz="6"/>
            </w:tcBorders>
            <w:shd w:fill="F3F1EF" w:color="auto" w:val="clear"/>
            <w:tcMar>
              <w:top w:type="dxa" w:w="180"/>
              <w:left w:type="dxa" w:w="230"/>
              <w:bottom w:type="dxa" w:w="180"/>
              <w:right w:type="dxa" w:w="230"/>
            </w:tcMar>
          </w:tcPr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「今すぐ辞めたいわけじゃない。でも、このままでいいのかな」</w:t>
            </w:r>
          </w:p>
          <w:p>
            <w:pPr>
              <w:spacing w:after="40"/>
            </w:pPr>
            <w:r>
              <w:t xml:space="preserve"/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30代になると、この感覚がふっと出てきます。</w:t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仕事が嫌いなわけじゃない。生活も回ってる。</w:t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でも、40代・50代の自分を想像すると、少し不安。</w:t>
            </w:r>
          </w:p>
          <w:p>
            <w:pPr>
              <w:spacing w:after="40"/>
            </w:pPr>
            <w:r>
              <w:t xml:space="preserve"/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大事なのは「辞める／辞めない」の二択にしないこと。</w:t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続けながら選択肢を並べるだけでも、気持ちは軽くなります。</w:t>
            </w:r>
          </w:p>
          <w:p>
            <w:pPr>
              <w:spacing w:after="40"/>
            </w:pPr>
            <w:r>
              <w:t xml:space="preserve"/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あなたは今、どんなモヤモヤがありますか？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40" w:before="130"/>
      </w:pPr>
      <w:r>
        <w:rPr>
          <w:rFonts w:ascii="Segoe UI" w:eastAsia="游ゴシック" w:hAnsi="Segoe UI"/>
          <w:b/>
          <w:bCs/>
          <w:color w:val="591826"/>
          <w:sz w:val="20"/>
          <w:szCs w:val="20"/>
        </w:rPr>
        <w:t xml:space="preserve">② お役立ち型（失業手当の誤解）※導線あり</w:t>
      </w:r>
    </w:p>
    <w:tbl>
      <w:tblPr>
        <w:tblW w:type="dxa" w:w="9638"/>
        <w:tblBorders>
          <w:top w:val="single" w:color="D8CCC0" w:sz="6"/>
          <w:left w:val="single" w:color="D8CCC0" w:sz="6"/>
          <w:bottom w:val="single" w:color="D8CCC0" w:sz="6"/>
          <w:right w:val="single" w:color="D8CCC0" w:sz="6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Borders>
              <w:top w:val="single" w:color="D8CCC0" w:sz="6"/>
              <w:left w:val="single" w:color="D8CCC0" w:sz="6"/>
              <w:bottom w:val="single" w:color="D8CCC0" w:sz="6"/>
              <w:right w:val="single" w:color="D8CCC0" w:sz="6"/>
            </w:tcBorders>
            <w:shd w:fill="F3F1EF" w:color="auto" w:val="clear"/>
            <w:tcMar>
              <w:top w:type="dxa" w:w="180"/>
              <w:left w:type="dxa" w:w="230"/>
              <w:bottom w:type="dxa" w:w="180"/>
              <w:right w:type="dxa" w:w="230"/>
            </w:tcMar>
          </w:tcPr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退職したら“すぐ”失業手当がもらえる、と思っていました。</w:t>
            </w:r>
          </w:p>
          <w:p>
            <w:pPr>
              <w:spacing w:after="40"/>
            </w:pPr>
            <w:r>
              <w:t xml:space="preserve"/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実は自己都合だと「7日の待期＋原則1か月の給付制限」があり、すぐには振り込まれません。</w:t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金額も“年収で決まる”わけではなく、離職前6か月の賃金・年齢・理由で変わります。</w:t>
            </w:r>
          </w:p>
          <w:p>
            <w:pPr>
              <w:spacing w:after="40"/>
            </w:pPr>
            <w:r>
              <w:t xml:space="preserve"/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「知らずに辞めて生活費が…」を避けるには、辞める前の確認が大切。</w:t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※制度は改正あり。最新はハローワークで確認を。</w:t>
            </w:r>
          </w:p>
          <w:p>
            <w:pPr>
              <w:spacing w:after="40"/>
            </w:pPr>
            <w:r>
              <w:t xml:space="preserve"/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退職前に確認する項目をまとめた無料PDFを、プロフの公式LINEでお配りしています。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40" w:before="130"/>
      </w:pPr>
      <w:r>
        <w:rPr>
          <w:rFonts w:ascii="Segoe UI" w:eastAsia="游ゴシック" w:hAnsi="Segoe UI"/>
          <w:b/>
          <w:bCs/>
          <w:color w:val="591826"/>
          <w:sz w:val="20"/>
          <w:szCs w:val="20"/>
        </w:rPr>
        <w:t xml:space="preserve">③ ケース型</w:t>
      </w:r>
    </w:p>
    <w:tbl>
      <w:tblPr>
        <w:tblW w:type="dxa" w:w="9638"/>
        <w:tblBorders>
          <w:top w:val="single" w:color="D8CCC0" w:sz="6"/>
          <w:left w:val="single" w:color="D8CCC0" w:sz="6"/>
          <w:bottom w:val="single" w:color="D8CCC0" w:sz="6"/>
          <w:right w:val="single" w:color="D8CCC0" w:sz="6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Borders>
              <w:top w:val="single" w:color="D8CCC0" w:sz="6"/>
              <w:left w:val="single" w:color="D8CCC0" w:sz="6"/>
              <w:bottom w:val="single" w:color="D8CCC0" w:sz="6"/>
              <w:right w:val="single" w:color="D8CCC0" w:sz="6"/>
            </w:tcBorders>
            <w:shd w:fill="F3F1EF" w:color="auto" w:val="clear"/>
            <w:tcMar>
              <w:top w:type="dxa" w:w="180"/>
              <w:left w:type="dxa" w:w="230"/>
              <w:bottom w:type="dxa" w:w="180"/>
              <w:right w:type="dxa" w:w="230"/>
            </w:tcMar>
          </w:tcPr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年収250万・34歳・契約社員のケース。</w:t>
            </w:r>
          </w:p>
          <w:p>
            <w:pPr>
              <w:spacing w:after="40"/>
            </w:pPr>
            <w:r>
              <w:t xml:space="preserve"/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「このままの収入で将来大丈夫かな」と不安。</w:t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でも“年収が低いから辞める”とは考えません。</w:t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転職・雇用形態の変更・現職＋副業…と、複数の道を並べて比べます。</w:t>
            </w:r>
          </w:p>
          <w:p>
            <w:pPr>
              <w:spacing w:after="40"/>
            </w:pPr>
            <w:r>
              <w:t xml:space="preserve"/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同じ30代女性でも、置かれた状況で「現実的な選択」は変わる。</w:t>
            </w:r>
          </w:p>
          <w:p>
            <w:pPr>
              <w:spacing w:after="40"/>
            </w:pPr>
            <w:r>
              <w:t xml:space="preserve"/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3人のケースの続きは、プロフの公式LINEで読めます。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40" w:before="130"/>
      </w:pPr>
      <w:r>
        <w:rPr>
          <w:rFonts w:ascii="Segoe UI" w:eastAsia="游ゴシック" w:hAnsi="Segoe UI"/>
          <w:b/>
          <w:bCs/>
          <w:color w:val="591826"/>
          <w:sz w:val="20"/>
          <w:szCs w:val="20"/>
        </w:rPr>
        <w:t xml:space="preserve">④ スタンス型（信頼づくり）</w:t>
      </w:r>
    </w:p>
    <w:tbl>
      <w:tblPr>
        <w:tblW w:type="dxa" w:w="9638"/>
        <w:tblBorders>
          <w:top w:val="single" w:color="D8CCC0" w:sz="6"/>
          <w:left w:val="single" w:color="D8CCC0" w:sz="6"/>
          <w:bottom w:val="single" w:color="D8CCC0" w:sz="6"/>
          <w:right w:val="single" w:color="D8CCC0" w:sz="6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Borders>
              <w:top w:val="single" w:color="D8CCC0" w:sz="6"/>
              <w:left w:val="single" w:color="D8CCC0" w:sz="6"/>
              <w:bottom w:val="single" w:color="D8CCC0" w:sz="6"/>
              <w:right w:val="single" w:color="D8CCC0" w:sz="6"/>
            </w:tcBorders>
            <w:shd w:fill="F3F1EF" w:color="auto" w:val="clear"/>
            <w:tcMar>
              <w:top w:type="dxa" w:w="180"/>
              <w:left w:type="dxa" w:w="230"/>
              <w:bottom w:type="dxa" w:w="180"/>
              <w:right w:type="dxa" w:w="230"/>
            </w:tcMar>
          </w:tcPr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“退職した方が得”とは、私は言いません。</w:t>
            </w:r>
          </w:p>
          <w:p>
            <w:pPr>
              <w:spacing w:after="40"/>
            </w:pPr>
            <w:r>
              <w:t xml:space="preserve"/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退職が正解でも、副業が正解でもない。</w:t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大事なのは、自分の収入・生活・時間・リスクを整理したうえで選ぶこと。</w:t>
            </w:r>
          </w:p>
          <w:p>
            <w:pPr>
              <w:spacing w:after="40"/>
            </w:pPr>
            <w:r>
              <w:t xml:space="preserve"/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だから私は、答えを押し付けず「選択肢の整理」をお手伝いしています。</w:t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煽って不安にさせる発信は、しません。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40" w:before="130"/>
      </w:pPr>
      <w:r>
        <w:rPr>
          <w:rFonts w:ascii="Segoe UI" w:eastAsia="游ゴシック" w:hAnsi="Segoe UI"/>
          <w:b/>
          <w:bCs/>
          <w:color w:val="591826"/>
          <w:sz w:val="20"/>
          <w:szCs w:val="20"/>
        </w:rPr>
        <w:t xml:space="preserve">⑤ 比較型（保存されやすい）</w:t>
      </w:r>
    </w:p>
    <w:tbl>
      <w:tblPr>
        <w:tblW w:type="dxa" w:w="9638"/>
        <w:tblBorders>
          <w:top w:val="single" w:color="D8CCC0" w:sz="6"/>
          <w:left w:val="single" w:color="D8CCC0" w:sz="6"/>
          <w:bottom w:val="single" w:color="D8CCC0" w:sz="6"/>
          <w:right w:val="single" w:color="D8CCC0" w:sz="6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Borders>
              <w:top w:val="single" w:color="D8CCC0" w:sz="6"/>
              <w:left w:val="single" w:color="D8CCC0" w:sz="6"/>
              <w:bottom w:val="single" w:color="D8CCC0" w:sz="6"/>
              <w:right w:val="single" w:color="D8CCC0" w:sz="6"/>
            </w:tcBorders>
            <w:shd w:fill="F3F1EF" w:color="auto" w:val="clear"/>
            <w:tcMar>
              <w:top w:type="dxa" w:w="180"/>
              <w:left w:type="dxa" w:w="230"/>
              <w:bottom w:type="dxa" w:w="180"/>
              <w:right w:type="dxa" w:w="230"/>
            </w:tcMar>
          </w:tcPr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退職前に確認したい「お金」チェック（保存推奨）</w:t>
            </w:r>
          </w:p>
          <w:p>
            <w:pPr>
              <w:spacing w:after="40"/>
            </w:pPr>
            <w:r>
              <w:t xml:space="preserve"/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◻ 失業手当：待期7日＋自己都合は原則1か月の給付制限</w:t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◻ 健康保険：任意継続／国保／扶養、どれが得か</w:t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◻ 国民年金：切替と免除</w:t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◻ 住民税：辞めても前年分がかかる</w:t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◻ 生活費：無収入でも数か月分は必要</w:t>
            </w:r>
          </w:p>
          <w:p>
            <w:pPr>
              <w:spacing w:after="40"/>
            </w:pPr>
            <w:r>
              <w:t xml:space="preserve"/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詳しい一覧は、プロフの公式LINEから無料で受け取れます。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40" w:before="130"/>
      </w:pPr>
      <w:r>
        <w:rPr>
          <w:rFonts w:ascii="Segoe UI" w:eastAsia="游ゴシック" w:hAnsi="Segoe UI"/>
          <w:b/>
          <w:bCs/>
          <w:color w:val="591826"/>
          <w:sz w:val="20"/>
          <w:szCs w:val="20"/>
        </w:rPr>
        <w:t xml:space="preserve">⑥ 導線型（特典告知・週1）</w:t>
      </w:r>
    </w:p>
    <w:tbl>
      <w:tblPr>
        <w:tblW w:type="dxa" w:w="9638"/>
        <w:tblBorders>
          <w:top w:val="single" w:color="D8CCC0" w:sz="6"/>
          <w:left w:val="single" w:color="D8CCC0" w:sz="6"/>
          <w:bottom w:val="single" w:color="D8CCC0" w:sz="6"/>
          <w:right w:val="single" w:color="D8CCC0" w:sz="6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Borders>
              <w:top w:val="single" w:color="D8CCC0" w:sz="6"/>
              <w:left w:val="single" w:color="D8CCC0" w:sz="6"/>
              <w:bottom w:val="single" w:color="D8CCC0" w:sz="6"/>
              <w:right w:val="single" w:color="D8CCC0" w:sz="6"/>
            </w:tcBorders>
            <w:shd w:fill="F3F1EF" w:color="auto" w:val="clear"/>
            <w:tcMar>
              <w:top w:type="dxa" w:w="180"/>
              <w:left w:type="dxa" w:w="230"/>
              <w:bottom w:type="dxa" w:w="180"/>
              <w:right w:type="dxa" w:w="230"/>
            </w:tcMar>
          </w:tcPr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【無料プレゼント】退職前チェックリスト</w:t>
            </w:r>
          </w:p>
          <w:p>
            <w:pPr>
              <w:spacing w:after="40"/>
            </w:pPr>
            <w:r>
              <w:t xml:space="preserve"/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「辞める前に何を確認すればいい？」を1枚にまとめました。</w:t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・失業手当／傷病手当金の基本</w:t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・退職後にかかるお金</w:t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・3人のケースお試し版</w:t>
            </w:r>
          </w:p>
          <w:p>
            <w:pPr>
              <w:spacing w:after="40"/>
            </w:pPr>
            <w:r>
              <w:t xml:space="preserve"/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受け取りは、プロフィールの公式LINEから。売り込みはしません🙆</w:t>
            </w:r>
          </w:p>
        </w:tc>
      </w:tr>
    </w:tbl>
    <w:p>
      <w:pPr>
        <w:spacing w:after="100"/>
      </w:pPr>
      <w:r>
        <w:t xml:space="preserve"/>
      </w:r>
    </w:p>
    <w:p>
      <w:pPr>
        <w:pBdr>
          <w:left w:val="single" w:color="7A2233" w:sz="22" w:space="8"/>
        </w:pBdr>
        <w:spacing w:after="70" w:before="240"/>
        <w:ind w:left="120"/>
      </w:pPr>
      <w:r>
        <w:rPr>
          <w:rFonts w:ascii="Segoe UI" w:eastAsia="游ゴシック" w:hAnsi="Segoe UI"/>
          <w:b/>
          <w:bCs/>
          <w:color w:val="591826"/>
          <w:sz w:val="23"/>
          <w:szCs w:val="23"/>
        </w:rPr>
        <w:t xml:space="preserve">5. 30日 投稿カレンダー（曜日の型）</w:t>
      </w:r>
    </w:p>
    <w:p>
      <w:pPr>
        <w:spacing w:after="70" w:line="350" w:lineRule="auto"/>
      </w:pPr>
      <w:r>
        <w:rPr>
          <w:rFonts w:ascii="Georgia" w:eastAsia="游明朝" w:hAnsi="Georgia"/>
          <w:color w:val="23201F"/>
          <w:sz w:val="20"/>
          <w:szCs w:val="20"/>
        </w:rPr>
        <w:t xml:space="preserve">“何を投稿するか”で迷わないよう、曜日にテーマを固定します。ネタは上のフック集から。</w:t>
      </w:r>
    </w:p>
    <w:tbl>
      <w:tblPr>
        <w:tblW w:type="dxa" w:w="9638"/>
        <w:tblBorders>
          <w:top w:val="single" w:color="D8CCC0" w:sz="4"/>
          <w:left w:val="single" w:color="D8CCC0" w:sz="4"/>
          <w:bottom w:val="single" w:color="D8CCC0" w:sz="4"/>
          <w:right w:val="single" w:color="D8CCC0" w:sz="4"/>
          <w:insideH w:val="single" w:color="D8CCC0" w:sz="4"/>
          <w:insideV w:val="single" w:color="D8CCC0" w:sz="4"/>
        </w:tblBorders>
      </w:tblPr>
      <w:tblGrid>
        <w:gridCol w:w="1542"/>
        <w:gridCol w:w="8095"/>
      </w:tblGrid>
      <w:tr>
        <w:tc>
          <w:tcPr>
            <w:tcW w:type="dxa" w:w="1542"/>
            <w:shd w:fill="591826" w:color="auto" w:val="clear"/>
            <w:tcMar>
              <w:top w:type="dxa" w:w="70"/>
              <w:left w:type="dxa" w:w="110"/>
              <w:bottom w:type="dxa" w:w="70"/>
              <w:right w:type="dxa" w:w="90"/>
            </w:tcMar>
            <w:vAlign w:val="center"/>
          </w:tcPr>
          <w:p>
            <w:pPr>
              <w:spacing w:after="0" w:line="280" w:lineRule="auto"/>
            </w:pPr>
            <w:r>
              <w:rPr>
                <w:rFonts w:ascii="Segoe UI" w:eastAsia="游ゴシック" w:hAnsi="Segoe UI"/>
                <w:b/>
                <w:bCs/>
                <w:color w:val="FFFFFF"/>
                <w:sz w:val="17"/>
                <w:szCs w:val="17"/>
              </w:rPr>
              <w:t xml:space="preserve">曜日</w:t>
            </w:r>
          </w:p>
        </w:tc>
        <w:tc>
          <w:tcPr>
            <w:tcW w:type="dxa" w:w="8095"/>
            <w:shd w:fill="591826" w:color="auto" w:val="clear"/>
            <w:tcMar>
              <w:top w:type="dxa" w:w="70"/>
              <w:left w:type="dxa" w:w="110"/>
              <w:bottom w:type="dxa" w:w="70"/>
              <w:right w:type="dxa" w:w="90"/>
            </w:tcMar>
            <w:vAlign w:val="center"/>
          </w:tcPr>
          <w:p>
            <w:pPr>
              <w:spacing w:after="0" w:line="280" w:lineRule="auto"/>
            </w:pPr>
            <w:r>
              <w:rPr>
                <w:rFonts w:ascii="Segoe UI" w:eastAsia="游ゴシック" w:hAnsi="Segoe UI"/>
                <w:b/>
                <w:bCs/>
                <w:color w:val="FFFFFF"/>
                <w:sz w:val="17"/>
                <w:szCs w:val="17"/>
              </w:rPr>
              <w:t xml:space="preserve">投稿テーマ</w:t>
            </w:r>
          </w:p>
        </w:tc>
      </w:tr>
      <w:tr>
        <w:tc>
          <w:tcPr>
            <w:tcW w:type="dxa" w:w="1542"/>
            <w:shd w:fill="FFFFFF" w:color="auto" w:val="clear"/>
            <w:tcMar>
              <w:top w:type="dxa" w:w="70"/>
              <w:left w:type="dxa" w:w="110"/>
              <w:bottom w:type="dxa" w:w="70"/>
              <w:right w:type="dxa" w:w="90"/>
            </w:tcMar>
            <w:vAlign w:val="center"/>
          </w:tcPr>
          <w:p>
            <w:pPr>
              <w:spacing w:after="0" w:line="280" w:lineRule="auto"/>
            </w:pPr>
            <w:r>
              <w:rPr>
                <w:rFonts w:ascii="Georgia" w:eastAsia="游明朝" w:hAnsi="Georgia"/>
                <w:b w:val="false"/>
                <w:bCs w:val="false"/>
                <w:color w:val="23201F"/>
                <w:sz w:val="18"/>
                <w:szCs w:val="18"/>
              </w:rPr>
              <w:t xml:space="preserve">月</w:t>
            </w:r>
          </w:p>
        </w:tc>
        <w:tc>
          <w:tcPr>
            <w:tcW w:type="dxa" w:w="8095"/>
            <w:shd w:fill="FFFFFF" w:color="auto" w:val="clear"/>
            <w:tcMar>
              <w:top w:type="dxa" w:w="70"/>
              <w:left w:type="dxa" w:w="110"/>
              <w:bottom w:type="dxa" w:w="70"/>
              <w:right w:type="dxa" w:w="90"/>
            </w:tcMar>
            <w:vAlign w:val="center"/>
          </w:tcPr>
          <w:p>
            <w:pPr>
              <w:spacing w:after="0" w:line="280" w:lineRule="auto"/>
            </w:pPr>
            <w:r>
              <w:rPr>
                <w:rFonts w:ascii="Georgia" w:eastAsia="游明朝" w:hAnsi="Georgia"/>
                <w:b w:val="false"/>
                <w:bCs w:val="false"/>
                <w:color w:val="23201F"/>
                <w:sz w:val="18"/>
                <w:szCs w:val="18"/>
              </w:rPr>
              <w:t xml:space="preserve">共感（働き方のモヤモヤ）</w:t>
            </w:r>
          </w:p>
        </w:tc>
      </w:tr>
      <w:tr>
        <w:tc>
          <w:tcPr>
            <w:tcW w:type="dxa" w:w="1542"/>
            <w:shd w:fill="F6EFE3" w:color="auto" w:val="clear"/>
            <w:tcMar>
              <w:top w:type="dxa" w:w="70"/>
              <w:left w:type="dxa" w:w="110"/>
              <w:bottom w:type="dxa" w:w="70"/>
              <w:right w:type="dxa" w:w="90"/>
            </w:tcMar>
            <w:vAlign w:val="center"/>
          </w:tcPr>
          <w:p>
            <w:pPr>
              <w:spacing w:after="0" w:line="280" w:lineRule="auto"/>
            </w:pPr>
            <w:r>
              <w:rPr>
                <w:rFonts w:ascii="Georgia" w:eastAsia="游明朝" w:hAnsi="Georgia"/>
                <w:b w:val="false"/>
                <w:bCs w:val="false"/>
                <w:color w:val="23201F"/>
                <w:sz w:val="18"/>
                <w:szCs w:val="18"/>
              </w:rPr>
              <w:t xml:space="preserve">火</w:t>
            </w:r>
          </w:p>
        </w:tc>
        <w:tc>
          <w:tcPr>
            <w:tcW w:type="dxa" w:w="8095"/>
            <w:shd w:fill="F6EFE3" w:color="auto" w:val="clear"/>
            <w:tcMar>
              <w:top w:type="dxa" w:w="70"/>
              <w:left w:type="dxa" w:w="110"/>
              <w:bottom w:type="dxa" w:w="70"/>
              <w:right w:type="dxa" w:w="90"/>
            </w:tcMar>
            <w:vAlign w:val="center"/>
          </w:tcPr>
          <w:p>
            <w:pPr>
              <w:spacing w:after="0" w:line="280" w:lineRule="auto"/>
            </w:pPr>
            <w:r>
              <w:rPr>
                <w:rFonts w:ascii="Georgia" w:eastAsia="游明朝" w:hAnsi="Georgia"/>
                <w:b w:val="false"/>
                <w:bCs w:val="false"/>
                <w:color w:val="23201F"/>
                <w:sz w:val="18"/>
                <w:szCs w:val="18"/>
              </w:rPr>
              <w:t xml:space="preserve">お役立ち（失業手当・お金の基本）※導線</w:t>
            </w:r>
          </w:p>
        </w:tc>
      </w:tr>
      <w:tr>
        <w:tc>
          <w:tcPr>
            <w:tcW w:type="dxa" w:w="1542"/>
            <w:shd w:fill="FFFFFF" w:color="auto" w:val="clear"/>
            <w:tcMar>
              <w:top w:type="dxa" w:w="70"/>
              <w:left w:type="dxa" w:w="110"/>
              <w:bottom w:type="dxa" w:w="70"/>
              <w:right w:type="dxa" w:w="90"/>
            </w:tcMar>
            <w:vAlign w:val="center"/>
          </w:tcPr>
          <w:p>
            <w:pPr>
              <w:spacing w:after="0" w:line="280" w:lineRule="auto"/>
            </w:pPr>
            <w:r>
              <w:rPr>
                <w:rFonts w:ascii="Georgia" w:eastAsia="游明朝" w:hAnsi="Georgia"/>
                <w:b w:val="false"/>
                <w:bCs w:val="false"/>
                <w:color w:val="23201F"/>
                <w:sz w:val="18"/>
                <w:szCs w:val="18"/>
              </w:rPr>
              <w:t xml:space="preserve">水</w:t>
            </w:r>
          </w:p>
        </w:tc>
        <w:tc>
          <w:tcPr>
            <w:tcW w:type="dxa" w:w="8095"/>
            <w:shd w:fill="FFFFFF" w:color="auto" w:val="clear"/>
            <w:tcMar>
              <w:top w:type="dxa" w:w="70"/>
              <w:left w:type="dxa" w:w="110"/>
              <w:bottom w:type="dxa" w:w="70"/>
              <w:right w:type="dxa" w:w="90"/>
            </w:tcMar>
            <w:vAlign w:val="center"/>
          </w:tcPr>
          <w:p>
            <w:pPr>
              <w:spacing w:after="0" w:line="280" w:lineRule="auto"/>
            </w:pPr>
            <w:r>
              <w:rPr>
                <w:rFonts w:ascii="Georgia" w:eastAsia="游明朝" w:hAnsi="Georgia"/>
                <w:b w:val="false"/>
                <w:bCs w:val="false"/>
                <w:color w:val="23201F"/>
                <w:sz w:val="18"/>
                <w:szCs w:val="18"/>
              </w:rPr>
              <w:t xml:space="preserve">ケース（3人の1人を小出し）</w:t>
            </w:r>
          </w:p>
        </w:tc>
      </w:tr>
      <w:tr>
        <w:tc>
          <w:tcPr>
            <w:tcW w:type="dxa" w:w="1542"/>
            <w:shd w:fill="F6EFE3" w:color="auto" w:val="clear"/>
            <w:tcMar>
              <w:top w:type="dxa" w:w="70"/>
              <w:left w:type="dxa" w:w="110"/>
              <w:bottom w:type="dxa" w:w="70"/>
              <w:right w:type="dxa" w:w="90"/>
            </w:tcMar>
            <w:vAlign w:val="center"/>
          </w:tcPr>
          <w:p>
            <w:pPr>
              <w:spacing w:after="0" w:line="280" w:lineRule="auto"/>
            </w:pPr>
            <w:r>
              <w:rPr>
                <w:rFonts w:ascii="Georgia" w:eastAsia="游明朝" w:hAnsi="Georgia"/>
                <w:b w:val="false"/>
                <w:bCs w:val="false"/>
                <w:color w:val="23201F"/>
                <w:sz w:val="18"/>
                <w:szCs w:val="18"/>
              </w:rPr>
              <w:t xml:space="preserve">木</w:t>
            </w:r>
          </w:p>
        </w:tc>
        <w:tc>
          <w:tcPr>
            <w:tcW w:type="dxa" w:w="8095"/>
            <w:shd w:fill="F6EFE3" w:color="auto" w:val="clear"/>
            <w:tcMar>
              <w:top w:type="dxa" w:w="70"/>
              <w:left w:type="dxa" w:w="110"/>
              <w:bottom w:type="dxa" w:w="70"/>
              <w:right w:type="dxa" w:w="90"/>
            </w:tcMar>
            <w:vAlign w:val="center"/>
          </w:tcPr>
          <w:p>
            <w:pPr>
              <w:spacing w:after="0" w:line="280" w:lineRule="auto"/>
            </w:pPr>
            <w:r>
              <w:rPr>
                <w:rFonts w:ascii="Georgia" w:eastAsia="游明朝" w:hAnsi="Georgia"/>
                <w:b w:val="false"/>
                <w:bCs w:val="false"/>
                <w:color w:val="23201F"/>
                <w:sz w:val="18"/>
                <w:szCs w:val="18"/>
              </w:rPr>
              <w:t xml:space="preserve">お役立ち（傷病手当金／退職後のお金）</w:t>
            </w:r>
          </w:p>
        </w:tc>
      </w:tr>
      <w:tr>
        <w:tc>
          <w:tcPr>
            <w:tcW w:type="dxa" w:w="1542"/>
            <w:shd w:fill="FFFFFF" w:color="auto" w:val="clear"/>
            <w:tcMar>
              <w:top w:type="dxa" w:w="70"/>
              <w:left w:type="dxa" w:w="110"/>
              <w:bottom w:type="dxa" w:w="70"/>
              <w:right w:type="dxa" w:w="90"/>
            </w:tcMar>
            <w:vAlign w:val="center"/>
          </w:tcPr>
          <w:p>
            <w:pPr>
              <w:spacing w:after="0" w:line="280" w:lineRule="auto"/>
            </w:pPr>
            <w:r>
              <w:rPr>
                <w:rFonts w:ascii="Georgia" w:eastAsia="游明朝" w:hAnsi="Georgia"/>
                <w:b w:val="false"/>
                <w:bCs w:val="false"/>
                <w:color w:val="23201F"/>
                <w:sz w:val="18"/>
                <w:szCs w:val="18"/>
              </w:rPr>
              <w:t xml:space="preserve">金</w:t>
            </w:r>
          </w:p>
        </w:tc>
        <w:tc>
          <w:tcPr>
            <w:tcW w:type="dxa" w:w="8095"/>
            <w:shd w:fill="FFFFFF" w:color="auto" w:val="clear"/>
            <w:tcMar>
              <w:top w:type="dxa" w:w="70"/>
              <w:left w:type="dxa" w:w="110"/>
              <w:bottom w:type="dxa" w:w="70"/>
              <w:right w:type="dxa" w:w="90"/>
            </w:tcMar>
            <w:vAlign w:val="center"/>
          </w:tcPr>
          <w:p>
            <w:pPr>
              <w:spacing w:after="0" w:line="280" w:lineRule="auto"/>
            </w:pPr>
            <w:r>
              <w:rPr>
                <w:rFonts w:ascii="Georgia" w:eastAsia="游明朝" w:hAnsi="Georgia"/>
                <w:b w:val="false"/>
                <w:bCs w:val="false"/>
                <w:color w:val="23201F"/>
                <w:sz w:val="18"/>
                <w:szCs w:val="18"/>
              </w:rPr>
              <w:t xml:space="preserve">スタンス／想い（信頼づくり）</w:t>
            </w:r>
          </w:p>
        </w:tc>
      </w:tr>
      <w:tr>
        <w:tc>
          <w:tcPr>
            <w:tcW w:type="dxa" w:w="1542"/>
            <w:shd w:fill="F6EFE3" w:color="auto" w:val="clear"/>
            <w:tcMar>
              <w:top w:type="dxa" w:w="70"/>
              <w:left w:type="dxa" w:w="110"/>
              <w:bottom w:type="dxa" w:w="70"/>
              <w:right w:type="dxa" w:w="90"/>
            </w:tcMar>
            <w:vAlign w:val="center"/>
          </w:tcPr>
          <w:p>
            <w:pPr>
              <w:spacing w:after="0" w:line="280" w:lineRule="auto"/>
            </w:pPr>
            <w:r>
              <w:rPr>
                <w:rFonts w:ascii="Georgia" w:eastAsia="游明朝" w:hAnsi="Georgia"/>
                <w:b w:val="false"/>
                <w:bCs w:val="false"/>
                <w:color w:val="23201F"/>
                <w:sz w:val="18"/>
                <w:szCs w:val="18"/>
              </w:rPr>
              <w:t xml:space="preserve">土</w:t>
            </w:r>
          </w:p>
        </w:tc>
        <w:tc>
          <w:tcPr>
            <w:tcW w:type="dxa" w:w="8095"/>
            <w:shd w:fill="F6EFE3" w:color="auto" w:val="clear"/>
            <w:tcMar>
              <w:top w:type="dxa" w:w="70"/>
              <w:left w:type="dxa" w:w="110"/>
              <w:bottom w:type="dxa" w:w="70"/>
              <w:right w:type="dxa" w:w="90"/>
            </w:tcMar>
            <w:vAlign w:val="center"/>
          </w:tcPr>
          <w:p>
            <w:pPr>
              <w:spacing w:after="0" w:line="280" w:lineRule="auto"/>
            </w:pPr>
            <w:r>
              <w:rPr>
                <w:rFonts w:ascii="Georgia" w:eastAsia="游明朝" w:hAnsi="Georgia"/>
                <w:b w:val="false"/>
                <w:bCs w:val="false"/>
                <w:color w:val="23201F"/>
                <w:sz w:val="18"/>
                <w:szCs w:val="18"/>
              </w:rPr>
              <w:t xml:space="preserve">まとめ・一覧（保存される投稿）</w:t>
            </w:r>
          </w:p>
        </w:tc>
      </w:tr>
      <w:tr>
        <w:tc>
          <w:tcPr>
            <w:tcW w:type="dxa" w:w="1542"/>
            <w:shd w:fill="FFFFFF" w:color="auto" w:val="clear"/>
            <w:tcMar>
              <w:top w:type="dxa" w:w="70"/>
              <w:left w:type="dxa" w:w="110"/>
              <w:bottom w:type="dxa" w:w="70"/>
              <w:right w:type="dxa" w:w="90"/>
            </w:tcMar>
            <w:vAlign w:val="center"/>
          </w:tcPr>
          <w:p>
            <w:pPr>
              <w:spacing w:after="0" w:line="280" w:lineRule="auto"/>
            </w:pPr>
            <w:r>
              <w:rPr>
                <w:rFonts w:ascii="Georgia" w:eastAsia="游明朝" w:hAnsi="Georgia"/>
                <w:b w:val="false"/>
                <w:bCs w:val="false"/>
                <w:color w:val="23201F"/>
                <w:sz w:val="18"/>
                <w:szCs w:val="18"/>
              </w:rPr>
              <w:t xml:space="preserve">日</w:t>
            </w:r>
          </w:p>
        </w:tc>
        <w:tc>
          <w:tcPr>
            <w:tcW w:type="dxa" w:w="8095"/>
            <w:shd w:fill="FFFFFF" w:color="auto" w:val="clear"/>
            <w:tcMar>
              <w:top w:type="dxa" w:w="70"/>
              <w:left w:type="dxa" w:w="110"/>
              <w:bottom w:type="dxa" w:w="70"/>
              <w:right w:type="dxa" w:w="90"/>
            </w:tcMar>
            <w:vAlign w:val="center"/>
          </w:tcPr>
          <w:p>
            <w:pPr>
              <w:spacing w:after="0" w:line="280" w:lineRule="auto"/>
            </w:pPr>
            <w:r>
              <w:rPr>
                <w:rFonts w:ascii="Georgia" w:eastAsia="游明朝" w:hAnsi="Georgia"/>
                <w:b w:val="false"/>
                <w:bCs w:val="false"/>
                <w:color w:val="23201F"/>
                <w:sz w:val="18"/>
                <w:szCs w:val="18"/>
              </w:rPr>
              <w:t xml:space="preserve">導線（無料特典・相談の案内）</w:t>
            </w:r>
          </w:p>
        </w:tc>
      </w:tr>
    </w:tbl>
    <w:p>
      <w:pPr>
        <w:spacing w:after="110"/>
      </w:pPr>
      <w:r>
        <w:t xml:space="preserve"/>
      </w:r>
    </w:p>
    <w:p>
      <w:pPr>
        <w:spacing w:after="40" w:line="340" w:lineRule="auto"/>
        <w:ind w:left="300" w:hanging="300"/>
      </w:pPr>
      <w:r>
        <w:rPr>
          <w:rFonts w:ascii="Segoe UI" w:eastAsia="游ゴシック" w:hAnsi="Segoe UI"/>
          <w:b/>
          <w:bCs/>
          <w:color w:val="7A2233"/>
          <w:sz w:val="20"/>
          <w:szCs w:val="20"/>
        </w:rPr>
        <w:t xml:space="preserve">・</w:t>
      </w:r>
      <w:r>
        <w:rPr>
          <w:rFonts w:ascii="Georgia" w:eastAsia="游明朝" w:hAnsi="Georgia"/>
          <w:color w:val="23201F"/>
          <w:sz w:val="20"/>
          <w:szCs w:val="20"/>
        </w:rPr>
        <w:t xml:space="preserve">週7本が理想。難しければ火・水・金・日の週4本でもOK（導線の火・日は必ず）。</w:t>
      </w:r>
    </w:p>
    <w:p>
      <w:pPr>
        <w:spacing w:after="40" w:line="340" w:lineRule="auto"/>
        <w:ind w:left="300" w:hanging="300"/>
      </w:pPr>
      <w:r>
        <w:rPr>
          <w:rFonts w:ascii="Segoe UI" w:eastAsia="游ゴシック" w:hAnsi="Segoe UI"/>
          <w:b/>
          <w:bCs/>
          <w:color w:val="7A2233"/>
          <w:sz w:val="20"/>
          <w:szCs w:val="20"/>
        </w:rPr>
        <w:t xml:space="preserve">・</w:t>
      </w:r>
      <w:r>
        <w:rPr>
          <w:rFonts w:ascii="Georgia" w:eastAsia="游明朝" w:hAnsi="Georgia"/>
          <w:color w:val="23201F"/>
          <w:sz w:val="20"/>
          <w:szCs w:val="20"/>
        </w:rPr>
        <w:t xml:space="preserve">伸びた投稿は数日後に言い換えて再投稿（使い回しOK）。</w:t>
      </w:r>
    </w:p>
    <w:p>
      <w:pPr>
        <w:pBdr>
          <w:left w:val="single" w:color="7A2233" w:sz="22" w:space="8"/>
        </w:pBdr>
        <w:spacing w:after="70" w:before="240"/>
        <w:ind w:left="120"/>
      </w:pPr>
      <w:r>
        <w:rPr>
          <w:rFonts w:ascii="Segoe UI" w:eastAsia="游ゴシック" w:hAnsi="Segoe UI"/>
          <w:b/>
          <w:bCs/>
          <w:color w:val="591826"/>
          <w:sz w:val="23"/>
          <w:szCs w:val="23"/>
        </w:rPr>
        <w:t xml:space="preserve">6. Threads → 公式LINE の導線（規約内で）</w:t>
      </w:r>
    </w:p>
    <w:p>
      <w:pPr>
        <w:spacing w:after="40" w:line="340" w:lineRule="auto"/>
        <w:ind w:left="300" w:hanging="300"/>
      </w:pPr>
      <w:r>
        <w:rPr>
          <w:rFonts w:ascii="Segoe UI" w:eastAsia="游ゴシック" w:hAnsi="Segoe UI"/>
          <w:b/>
          <w:bCs/>
          <w:color w:val="7A2233"/>
          <w:sz w:val="20"/>
          <w:szCs w:val="20"/>
        </w:rPr>
        <w:t xml:space="preserve">・</w:t>
      </w:r>
      <w:r>
        <w:rPr>
          <w:rFonts w:ascii="Georgia" w:eastAsia="游明朝" w:hAnsi="Georgia"/>
          <w:color w:val="23201F"/>
          <w:sz w:val="20"/>
          <w:szCs w:val="20"/>
        </w:rPr>
        <w:t xml:space="preserve">基本は「プロフィールのリンク（公式LINE）」へ誘導。投稿に外部リンクを貼ると伸びづらい傾向があるため、本文では“プロフから”が無難。</w:t>
      </w:r>
    </w:p>
    <w:p>
      <w:pPr>
        <w:spacing w:after="40" w:line="340" w:lineRule="auto"/>
        <w:ind w:left="300" w:hanging="300"/>
      </w:pPr>
      <w:r>
        <w:rPr>
          <w:rFonts w:ascii="Segoe UI" w:eastAsia="游ゴシック" w:hAnsi="Segoe UI"/>
          <w:b/>
          <w:bCs/>
          <w:color w:val="7A2233"/>
          <w:sz w:val="20"/>
          <w:szCs w:val="20"/>
        </w:rPr>
        <w:t xml:space="preserve">・</w:t>
      </w:r>
      <w:r>
        <w:rPr>
          <w:rFonts w:ascii="Georgia" w:eastAsia="游明朝" w:hAnsi="Georgia"/>
          <w:color w:val="23201F"/>
          <w:sz w:val="20"/>
          <w:szCs w:val="20"/>
        </w:rPr>
        <w:t xml:space="preserve">鉄板CTA：「詳しい一覧は、プロフィールの公式LINEから無料で受け取れます」</w:t>
      </w:r>
    </w:p>
    <w:p>
      <w:pPr>
        <w:spacing w:after="40" w:line="340" w:lineRule="auto"/>
        <w:ind w:left="300" w:hanging="300"/>
      </w:pPr>
      <w:r>
        <w:rPr>
          <w:rFonts w:ascii="Segoe UI" w:eastAsia="游ゴシック" w:hAnsi="Segoe UI"/>
          <w:b/>
          <w:bCs/>
          <w:color w:val="7A2233"/>
          <w:sz w:val="20"/>
          <w:szCs w:val="20"/>
        </w:rPr>
        <w:t xml:space="preserve">・</w:t>
      </w:r>
      <w:r>
        <w:rPr>
          <w:rFonts w:ascii="Georgia" w:eastAsia="游明朝" w:hAnsi="Georgia"/>
          <w:color w:val="23201F"/>
          <w:sz w:val="20"/>
          <w:szCs w:val="20"/>
        </w:rPr>
        <w:t xml:space="preserve">コメント誘導（任意）：「“気になる”とコメントくれた方に、受け取り方を返信します」→ 手動対応。</w:t>
      </w:r>
    </w:p>
    <w:p>
      <w:pPr>
        <w:spacing w:after="40" w:line="340" w:lineRule="auto"/>
        <w:ind w:left="300" w:hanging="300"/>
      </w:pPr>
      <w:r>
        <w:rPr>
          <w:rFonts w:ascii="Segoe UI" w:eastAsia="游ゴシック" w:hAnsi="Segoe UI"/>
          <w:b/>
          <w:bCs/>
          <w:color w:val="7A2233"/>
          <w:sz w:val="20"/>
          <w:szCs w:val="20"/>
        </w:rPr>
        <w:t xml:space="preserve">・</w:t>
      </w:r>
      <w:r>
        <w:rPr>
          <w:rFonts w:ascii="Georgia" w:eastAsia="游明朝" w:hAnsi="Georgia"/>
          <w:color w:val="23201F"/>
          <w:sz w:val="20"/>
          <w:szCs w:val="20"/>
        </w:rPr>
        <w:t xml:space="preserve">週1〜2回、上記⑥のような“特典告知”投稿を入れる。</w:t>
      </w:r>
    </w:p>
    <w:p>
      <w:pPr>
        <w:spacing w:after="40" w:line="340" w:lineRule="auto"/>
        <w:ind w:left="300" w:hanging="300"/>
      </w:pPr>
      <w:r>
        <w:rPr>
          <w:rFonts w:ascii="Segoe UI" w:eastAsia="游ゴシック" w:hAnsi="Segoe UI"/>
          <w:b/>
          <w:bCs/>
          <w:color w:val="7A2233"/>
          <w:sz w:val="20"/>
          <w:szCs w:val="20"/>
        </w:rPr>
        <w:t xml:space="preserve">・</w:t>
      </w:r>
      <w:r>
        <w:rPr>
          <w:rFonts w:ascii="Georgia" w:eastAsia="游明朝" w:hAnsi="Georgia"/>
          <w:color w:val="23201F"/>
          <w:sz w:val="20"/>
          <w:szCs w:val="20"/>
        </w:rPr>
        <w:t xml:space="preserve">注意：同じ文面の大量投稿・大量フォロー/DMはスパム判定で凍結リスク。手動で自然に。</w:t>
      </w:r>
    </w:p>
    <w:p>
      <w:pPr>
        <w:pBdr>
          <w:left w:val="single" w:color="7A2233" w:sz="22" w:space="8"/>
        </w:pBdr>
        <w:spacing w:after="70" w:before="240"/>
        <w:ind w:left="120"/>
      </w:pPr>
      <w:r>
        <w:rPr>
          <w:rFonts w:ascii="Segoe UI" w:eastAsia="游ゴシック" w:hAnsi="Segoe UI"/>
          <w:b/>
          <w:bCs/>
          <w:color w:val="591826"/>
          <w:sz w:val="23"/>
          <w:szCs w:val="23"/>
        </w:rPr>
        <w:t xml:space="preserve">7. 公式LINE側（アポを生む仕組み）</w:t>
      </w:r>
    </w:p>
    <w:p>
      <w:pPr>
        <w:spacing w:after="40" w:before="130"/>
      </w:pPr>
      <w:r>
        <w:rPr>
          <w:rFonts w:ascii="Segoe UI" w:eastAsia="游ゴシック" w:hAnsi="Segoe UI"/>
          <w:b/>
          <w:bCs/>
          <w:color w:val="591826"/>
          <w:sz w:val="20"/>
          <w:szCs w:val="20"/>
        </w:rPr>
        <w:t xml:space="preserve">登録直後のあいさつメッセージ</w:t>
      </w:r>
    </w:p>
    <w:tbl>
      <w:tblPr>
        <w:tblW w:type="dxa" w:w="9638"/>
        <w:tblBorders>
          <w:top w:val="single" w:color="D8CCC0" w:sz="6"/>
          <w:left w:val="single" w:color="D8CCC0" w:sz="6"/>
          <w:bottom w:val="single" w:color="D8CCC0" w:sz="6"/>
          <w:right w:val="single" w:color="D8CCC0" w:sz="6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Borders>
              <w:top w:val="single" w:color="D8CCC0" w:sz="6"/>
              <w:left w:val="single" w:color="D8CCC0" w:sz="6"/>
              <w:bottom w:val="single" w:color="D8CCC0" w:sz="6"/>
              <w:right w:val="single" w:color="D8CCC0" w:sz="6"/>
            </w:tcBorders>
            <w:shd w:fill="F3F1EF" w:color="auto" w:val="clear"/>
            <w:tcMar>
              <w:top w:type="dxa" w:w="180"/>
              <w:left w:type="dxa" w:w="230"/>
              <w:bottom w:type="dxa" w:w="180"/>
              <w:right w:type="dxa" w:w="230"/>
            </w:tcMar>
          </w:tcPr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ご登録ありがとうございます！</w:t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「退職前チェックリスト」はこちらです👇</w:t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（特典URL）</w:t>
            </w:r>
          </w:p>
          <w:p>
            <w:pPr>
              <w:spacing w:after="40"/>
            </w:pPr>
            <w:r>
              <w:t xml:space="preserve"/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私は、30代女性の「働き方とお金」の整理をお手伝いしています。</w:t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これから数日、退職・お金・副業の“事実ベースの考え方”をお届けします。</w:t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（不要になればいつでもブロックOKです）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40" w:before="130"/>
      </w:pPr>
      <w:r>
        <w:rPr>
          <w:rFonts w:ascii="Segoe UI" w:eastAsia="游ゴシック" w:hAnsi="Segoe UI"/>
          <w:b/>
          <w:bCs/>
          <w:color w:val="591826"/>
          <w:sz w:val="20"/>
          <w:szCs w:val="20"/>
        </w:rPr>
        <w:t xml:space="preserve">ステップ配信7通の骨子（Day0〜Day6）</w:t>
      </w:r>
    </w:p>
    <w:tbl>
      <w:tblPr>
        <w:tblW w:type="dxa" w:w="9638"/>
        <w:tblBorders>
          <w:top w:val="single" w:color="D8CCC0" w:sz="4"/>
          <w:left w:val="single" w:color="D8CCC0" w:sz="4"/>
          <w:bottom w:val="single" w:color="D8CCC0" w:sz="4"/>
          <w:right w:val="single" w:color="D8CCC0" w:sz="4"/>
          <w:insideH w:val="single" w:color="D8CCC0" w:sz="4"/>
          <w:insideV w:val="single" w:color="D8CCC0" w:sz="4"/>
        </w:tblBorders>
      </w:tblPr>
      <w:tblGrid>
        <w:gridCol w:w="1542"/>
        <w:gridCol w:w="8095"/>
      </w:tblGrid>
      <w:tr>
        <w:tc>
          <w:tcPr>
            <w:tcW w:type="dxa" w:w="1542"/>
            <w:shd w:fill="591826" w:color="auto" w:val="clear"/>
            <w:tcMar>
              <w:top w:type="dxa" w:w="70"/>
              <w:left w:type="dxa" w:w="110"/>
              <w:bottom w:type="dxa" w:w="70"/>
              <w:right w:type="dxa" w:w="90"/>
            </w:tcMar>
            <w:vAlign w:val="center"/>
          </w:tcPr>
          <w:p>
            <w:pPr>
              <w:spacing w:after="0" w:line="280" w:lineRule="auto"/>
            </w:pPr>
            <w:r>
              <w:rPr>
                <w:rFonts w:ascii="Segoe UI" w:eastAsia="游ゴシック" w:hAnsi="Segoe UI"/>
                <w:b/>
                <w:bCs/>
                <w:color w:val="FFFFFF"/>
                <w:sz w:val="17"/>
                <w:szCs w:val="17"/>
              </w:rPr>
              <w:t xml:space="preserve">配信</w:t>
            </w:r>
          </w:p>
        </w:tc>
        <w:tc>
          <w:tcPr>
            <w:tcW w:type="dxa" w:w="8095"/>
            <w:shd w:fill="591826" w:color="auto" w:val="clear"/>
            <w:tcMar>
              <w:top w:type="dxa" w:w="70"/>
              <w:left w:type="dxa" w:w="110"/>
              <w:bottom w:type="dxa" w:w="70"/>
              <w:right w:type="dxa" w:w="90"/>
            </w:tcMar>
            <w:vAlign w:val="center"/>
          </w:tcPr>
          <w:p>
            <w:pPr>
              <w:spacing w:after="0" w:line="280" w:lineRule="auto"/>
            </w:pPr>
            <w:r>
              <w:rPr>
                <w:rFonts w:ascii="Segoe UI" w:eastAsia="游ゴシック" w:hAnsi="Segoe UI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</w:tr>
      <w:tr>
        <w:tc>
          <w:tcPr>
            <w:tcW w:type="dxa" w:w="1542"/>
            <w:shd w:fill="FFFFFF" w:color="auto" w:val="clear"/>
            <w:tcMar>
              <w:top w:type="dxa" w:w="70"/>
              <w:left w:type="dxa" w:w="110"/>
              <w:bottom w:type="dxa" w:w="70"/>
              <w:right w:type="dxa" w:w="90"/>
            </w:tcMar>
            <w:vAlign w:val="center"/>
          </w:tcPr>
          <w:p>
            <w:pPr>
              <w:spacing w:after="0" w:line="280" w:lineRule="auto"/>
            </w:pPr>
            <w:r>
              <w:rPr>
                <w:rFonts w:ascii="Georgia" w:eastAsia="游明朝" w:hAnsi="Georgia"/>
                <w:b w:val="false"/>
                <w:bCs w:val="false"/>
                <w:color w:val="23201F"/>
                <w:sz w:val="18"/>
                <w:szCs w:val="18"/>
              </w:rPr>
              <w:t xml:space="preserve">Day0</w:t>
            </w:r>
          </w:p>
        </w:tc>
        <w:tc>
          <w:tcPr>
            <w:tcW w:type="dxa" w:w="8095"/>
            <w:shd w:fill="FFFFFF" w:color="auto" w:val="clear"/>
            <w:tcMar>
              <w:top w:type="dxa" w:w="70"/>
              <w:left w:type="dxa" w:w="110"/>
              <w:bottom w:type="dxa" w:w="70"/>
              <w:right w:type="dxa" w:w="90"/>
            </w:tcMar>
            <w:vAlign w:val="center"/>
          </w:tcPr>
          <w:p>
            <w:pPr>
              <w:spacing w:after="0" w:line="280" w:lineRule="auto"/>
            </w:pPr>
            <w:r>
              <w:rPr>
                <w:rFonts w:ascii="Georgia" w:eastAsia="游明朝" w:hAnsi="Georgia"/>
                <w:b w:val="false"/>
                <w:bCs w:val="false"/>
                <w:color w:val="23201F"/>
                <w:sz w:val="18"/>
                <w:szCs w:val="18"/>
              </w:rPr>
              <w:t xml:space="preserve">特典配布＋自己紹介（煽らないスタンス）</w:t>
            </w:r>
          </w:p>
        </w:tc>
      </w:tr>
      <w:tr>
        <w:tc>
          <w:tcPr>
            <w:tcW w:type="dxa" w:w="1542"/>
            <w:shd w:fill="F6EFE3" w:color="auto" w:val="clear"/>
            <w:tcMar>
              <w:top w:type="dxa" w:w="70"/>
              <w:left w:type="dxa" w:w="110"/>
              <w:bottom w:type="dxa" w:w="70"/>
              <w:right w:type="dxa" w:w="90"/>
            </w:tcMar>
            <w:vAlign w:val="center"/>
          </w:tcPr>
          <w:p>
            <w:pPr>
              <w:spacing w:after="0" w:line="280" w:lineRule="auto"/>
            </w:pPr>
            <w:r>
              <w:rPr>
                <w:rFonts w:ascii="Georgia" w:eastAsia="游明朝" w:hAnsi="Georgia"/>
                <w:b w:val="false"/>
                <w:bCs w:val="false"/>
                <w:color w:val="23201F"/>
                <w:sz w:val="18"/>
                <w:szCs w:val="18"/>
              </w:rPr>
              <w:t xml:space="preserve">Day1</w:t>
            </w:r>
          </w:p>
        </w:tc>
        <w:tc>
          <w:tcPr>
            <w:tcW w:type="dxa" w:w="8095"/>
            <w:shd w:fill="F6EFE3" w:color="auto" w:val="clear"/>
            <w:tcMar>
              <w:top w:type="dxa" w:w="70"/>
              <w:left w:type="dxa" w:w="110"/>
              <w:bottom w:type="dxa" w:w="70"/>
              <w:right w:type="dxa" w:w="90"/>
            </w:tcMar>
            <w:vAlign w:val="center"/>
          </w:tcPr>
          <w:p>
            <w:pPr>
              <w:spacing w:after="0" w:line="280" w:lineRule="auto"/>
            </w:pPr>
            <w:r>
              <w:rPr>
                <w:rFonts w:ascii="Georgia" w:eastAsia="游明朝" w:hAnsi="Georgia"/>
                <w:b w:val="false"/>
                <w:bCs w:val="false"/>
                <w:color w:val="23201F"/>
                <w:sz w:val="18"/>
                <w:szCs w:val="18"/>
              </w:rPr>
              <w:t xml:space="preserve">なぜ「お金より先に“選択肢”の整理」なのか（共感）</w:t>
            </w:r>
          </w:p>
        </w:tc>
      </w:tr>
      <w:tr>
        <w:tc>
          <w:tcPr>
            <w:tcW w:type="dxa" w:w="1542"/>
            <w:shd w:fill="FFFFFF" w:color="auto" w:val="clear"/>
            <w:tcMar>
              <w:top w:type="dxa" w:w="70"/>
              <w:left w:type="dxa" w:w="110"/>
              <w:bottom w:type="dxa" w:w="70"/>
              <w:right w:type="dxa" w:w="90"/>
            </w:tcMar>
            <w:vAlign w:val="center"/>
          </w:tcPr>
          <w:p>
            <w:pPr>
              <w:spacing w:after="0" w:line="280" w:lineRule="auto"/>
            </w:pPr>
            <w:r>
              <w:rPr>
                <w:rFonts w:ascii="Georgia" w:eastAsia="游明朝" w:hAnsi="Georgia"/>
                <w:b w:val="false"/>
                <w:bCs w:val="false"/>
                <w:color w:val="23201F"/>
                <w:sz w:val="18"/>
                <w:szCs w:val="18"/>
              </w:rPr>
              <w:t xml:space="preserve">Day2</w:t>
            </w:r>
          </w:p>
        </w:tc>
        <w:tc>
          <w:tcPr>
            <w:tcW w:type="dxa" w:w="8095"/>
            <w:shd w:fill="FFFFFF" w:color="auto" w:val="clear"/>
            <w:tcMar>
              <w:top w:type="dxa" w:w="70"/>
              <w:left w:type="dxa" w:w="110"/>
              <w:bottom w:type="dxa" w:w="70"/>
              <w:right w:type="dxa" w:w="90"/>
            </w:tcMar>
            <w:vAlign w:val="center"/>
          </w:tcPr>
          <w:p>
            <w:pPr>
              <w:spacing w:after="0" w:line="280" w:lineRule="auto"/>
            </w:pPr>
            <w:r>
              <w:rPr>
                <w:rFonts w:ascii="Georgia" w:eastAsia="游明朝" w:hAnsi="Georgia"/>
                <w:b w:val="false"/>
                <w:bCs w:val="false"/>
                <w:color w:val="23201F"/>
                <w:sz w:val="18"/>
                <w:szCs w:val="18"/>
              </w:rPr>
              <w:t xml:space="preserve">失業手当のよくある誤解（待期・給付制限・金額）</w:t>
            </w:r>
          </w:p>
        </w:tc>
      </w:tr>
      <w:tr>
        <w:tc>
          <w:tcPr>
            <w:tcW w:type="dxa" w:w="1542"/>
            <w:shd w:fill="F6EFE3" w:color="auto" w:val="clear"/>
            <w:tcMar>
              <w:top w:type="dxa" w:w="70"/>
              <w:left w:type="dxa" w:w="110"/>
              <w:bottom w:type="dxa" w:w="70"/>
              <w:right w:type="dxa" w:w="90"/>
            </w:tcMar>
            <w:vAlign w:val="center"/>
          </w:tcPr>
          <w:p>
            <w:pPr>
              <w:spacing w:after="0" w:line="280" w:lineRule="auto"/>
            </w:pPr>
            <w:r>
              <w:rPr>
                <w:rFonts w:ascii="Georgia" w:eastAsia="游明朝" w:hAnsi="Georgia"/>
                <w:b w:val="false"/>
                <w:bCs w:val="false"/>
                <w:color w:val="23201F"/>
                <w:sz w:val="18"/>
                <w:szCs w:val="18"/>
              </w:rPr>
              <w:t xml:space="preserve">Day3</w:t>
            </w:r>
          </w:p>
        </w:tc>
        <w:tc>
          <w:tcPr>
            <w:tcW w:type="dxa" w:w="8095"/>
            <w:shd w:fill="F6EFE3" w:color="auto" w:val="clear"/>
            <w:tcMar>
              <w:top w:type="dxa" w:w="70"/>
              <w:left w:type="dxa" w:w="110"/>
              <w:bottom w:type="dxa" w:w="70"/>
              <w:right w:type="dxa" w:w="90"/>
            </w:tcMar>
            <w:vAlign w:val="center"/>
          </w:tcPr>
          <w:p>
            <w:pPr>
              <w:spacing w:after="0" w:line="280" w:lineRule="auto"/>
            </w:pPr>
            <w:r>
              <w:rPr>
                <w:rFonts w:ascii="Georgia" w:eastAsia="游明朝" w:hAnsi="Georgia"/>
                <w:b w:val="false"/>
                <w:bCs w:val="false"/>
                <w:color w:val="23201F"/>
                <w:sz w:val="18"/>
                <w:szCs w:val="18"/>
              </w:rPr>
              <w:t xml:space="preserve">3人のケース紹介（自分ごと化）</w:t>
            </w:r>
          </w:p>
        </w:tc>
      </w:tr>
      <w:tr>
        <w:tc>
          <w:tcPr>
            <w:tcW w:type="dxa" w:w="1542"/>
            <w:shd w:fill="FFFFFF" w:color="auto" w:val="clear"/>
            <w:tcMar>
              <w:top w:type="dxa" w:w="70"/>
              <w:left w:type="dxa" w:w="110"/>
              <w:bottom w:type="dxa" w:w="70"/>
              <w:right w:type="dxa" w:w="90"/>
            </w:tcMar>
            <w:vAlign w:val="center"/>
          </w:tcPr>
          <w:p>
            <w:pPr>
              <w:spacing w:after="0" w:line="280" w:lineRule="auto"/>
            </w:pPr>
            <w:r>
              <w:rPr>
                <w:rFonts w:ascii="Georgia" w:eastAsia="游明朝" w:hAnsi="Georgia"/>
                <w:b w:val="false"/>
                <w:bCs w:val="false"/>
                <w:color w:val="23201F"/>
                <w:sz w:val="18"/>
                <w:szCs w:val="18"/>
              </w:rPr>
              <w:t xml:space="preserve">Day4</w:t>
            </w:r>
          </w:p>
        </w:tc>
        <w:tc>
          <w:tcPr>
            <w:tcW w:type="dxa" w:w="8095"/>
            <w:shd w:fill="FFFFFF" w:color="auto" w:val="clear"/>
            <w:tcMar>
              <w:top w:type="dxa" w:w="70"/>
              <w:left w:type="dxa" w:w="110"/>
              <w:bottom w:type="dxa" w:w="70"/>
              <w:right w:type="dxa" w:w="90"/>
            </w:tcMar>
            <w:vAlign w:val="center"/>
          </w:tcPr>
          <w:p>
            <w:pPr>
              <w:spacing w:after="0" w:line="280" w:lineRule="auto"/>
            </w:pPr>
            <w:r>
              <w:rPr>
                <w:rFonts w:ascii="Georgia" w:eastAsia="游明朝" w:hAnsi="Georgia"/>
                <w:b w:val="false"/>
                <w:bCs w:val="false"/>
                <w:color w:val="23201F"/>
                <w:sz w:val="18"/>
                <w:szCs w:val="18"/>
              </w:rPr>
              <w:t xml:space="preserve">退職後にかかるお金（健保・年金・住民税）</w:t>
            </w:r>
          </w:p>
        </w:tc>
      </w:tr>
      <w:tr>
        <w:tc>
          <w:tcPr>
            <w:tcW w:type="dxa" w:w="1542"/>
            <w:shd w:fill="F6EFE3" w:color="auto" w:val="clear"/>
            <w:tcMar>
              <w:top w:type="dxa" w:w="70"/>
              <w:left w:type="dxa" w:w="110"/>
              <w:bottom w:type="dxa" w:w="70"/>
              <w:right w:type="dxa" w:w="90"/>
            </w:tcMar>
            <w:vAlign w:val="center"/>
          </w:tcPr>
          <w:p>
            <w:pPr>
              <w:spacing w:after="0" w:line="280" w:lineRule="auto"/>
            </w:pPr>
            <w:r>
              <w:rPr>
                <w:rFonts w:ascii="Georgia" w:eastAsia="游明朝" w:hAnsi="Georgia"/>
                <w:b w:val="false"/>
                <w:bCs w:val="false"/>
                <w:color w:val="23201F"/>
                <w:sz w:val="18"/>
                <w:szCs w:val="18"/>
              </w:rPr>
              <w:t xml:space="preserve">Day5</w:t>
            </w:r>
          </w:p>
        </w:tc>
        <w:tc>
          <w:tcPr>
            <w:tcW w:type="dxa" w:w="8095"/>
            <w:shd w:fill="F6EFE3" w:color="auto" w:val="clear"/>
            <w:tcMar>
              <w:top w:type="dxa" w:w="70"/>
              <w:left w:type="dxa" w:w="110"/>
              <w:bottom w:type="dxa" w:w="70"/>
              <w:right w:type="dxa" w:w="90"/>
            </w:tcMar>
            <w:vAlign w:val="center"/>
          </w:tcPr>
          <w:p>
            <w:pPr>
              <w:spacing w:after="0" w:line="280" w:lineRule="auto"/>
            </w:pPr>
            <w:r>
              <w:rPr>
                <w:rFonts w:ascii="Georgia" w:eastAsia="游明朝" w:hAnsi="Georgia"/>
                <w:b w:val="false"/>
                <w:bCs w:val="false"/>
                <w:color w:val="23201F"/>
                <w:sz w:val="18"/>
                <w:szCs w:val="18"/>
              </w:rPr>
              <w:t xml:space="preserve">私の想い／お客様の声（実在のみ・信頼）</w:t>
            </w:r>
          </w:p>
        </w:tc>
      </w:tr>
      <w:tr>
        <w:tc>
          <w:tcPr>
            <w:tcW w:type="dxa" w:w="1542"/>
            <w:shd w:fill="FFFFFF" w:color="auto" w:val="clear"/>
            <w:tcMar>
              <w:top w:type="dxa" w:w="70"/>
              <w:left w:type="dxa" w:w="110"/>
              <w:bottom w:type="dxa" w:w="70"/>
              <w:right w:type="dxa" w:w="90"/>
            </w:tcMar>
            <w:vAlign w:val="center"/>
          </w:tcPr>
          <w:p>
            <w:pPr>
              <w:spacing w:after="0" w:line="280" w:lineRule="auto"/>
            </w:pPr>
            <w:r>
              <w:rPr>
                <w:rFonts w:ascii="Georgia" w:eastAsia="游明朝" w:hAnsi="Georgia"/>
                <w:b w:val="false"/>
                <w:bCs w:val="false"/>
                <w:color w:val="23201F"/>
                <w:sz w:val="18"/>
                <w:szCs w:val="18"/>
              </w:rPr>
              <w:t xml:space="preserve">Day6</w:t>
            </w:r>
          </w:p>
        </w:tc>
        <w:tc>
          <w:tcPr>
            <w:tcW w:type="dxa" w:w="8095"/>
            <w:shd w:fill="FFFFFF" w:color="auto" w:val="clear"/>
            <w:tcMar>
              <w:top w:type="dxa" w:w="70"/>
              <w:left w:type="dxa" w:w="110"/>
              <w:bottom w:type="dxa" w:w="70"/>
              <w:right w:type="dxa" w:w="90"/>
            </w:tcMar>
            <w:vAlign w:val="center"/>
          </w:tcPr>
          <w:p>
            <w:pPr>
              <w:spacing w:after="0" w:line="280" w:lineRule="auto"/>
            </w:pPr>
            <w:r>
              <w:rPr>
                <w:rFonts w:ascii="Georgia" w:eastAsia="游明朝" w:hAnsi="Georgia"/>
                <w:b w:val="false"/>
                <w:bCs w:val="false"/>
                <w:color w:val="23201F"/>
                <w:sz w:val="18"/>
                <w:szCs w:val="18"/>
              </w:rPr>
              <w:t xml:space="preserve">無料相談のご案内（内容・30分・強引な勧誘なし）</w:t>
            </w:r>
          </w:p>
        </w:tc>
      </w:tr>
    </w:tbl>
    <w:p>
      <w:pPr>
        <w:spacing w:after="110"/>
      </w:pPr>
      <w:r>
        <w:t xml:space="preserve"/>
      </w:r>
    </w:p>
    <w:p>
      <w:pPr>
        <w:spacing w:after="40" w:before="130"/>
      </w:pPr>
      <w:r>
        <w:rPr>
          <w:rFonts w:ascii="Segoe UI" w:eastAsia="游ゴシック" w:hAnsi="Segoe UI"/>
          <w:b/>
          <w:bCs/>
          <w:color w:val="591826"/>
          <w:sz w:val="20"/>
          <w:szCs w:val="20"/>
        </w:rPr>
        <w:t xml:space="preserve">無料相談の案内メッセージ（Day6）</w:t>
      </w:r>
    </w:p>
    <w:tbl>
      <w:tblPr>
        <w:tblW w:type="dxa" w:w="9638"/>
        <w:tblBorders>
          <w:top w:val="single" w:color="D8CCC0" w:sz="6"/>
          <w:left w:val="single" w:color="D8CCC0" w:sz="6"/>
          <w:bottom w:val="single" w:color="D8CCC0" w:sz="6"/>
          <w:right w:val="single" w:color="D8CCC0" w:sz="6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Borders>
              <w:top w:val="single" w:color="D8CCC0" w:sz="6"/>
              <w:left w:val="single" w:color="D8CCC0" w:sz="6"/>
              <w:bottom w:val="single" w:color="D8CCC0" w:sz="6"/>
              <w:right w:val="single" w:color="D8CCC0" w:sz="6"/>
            </w:tcBorders>
            <w:shd w:fill="F3F1EF" w:color="auto" w:val="clear"/>
            <w:tcMar>
              <w:top w:type="dxa" w:w="180"/>
              <w:left w:type="dxa" w:w="230"/>
              <w:bottom w:type="dxa" w:w="180"/>
              <w:right w:type="dxa" w:w="230"/>
            </w:tcMar>
          </w:tcPr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ここまで読んでくださったお礼に、個別の「働き方・お金の整理 無料相談（30分・オンライン）」をご案内します。</w:t>
            </w:r>
          </w:p>
          <w:p>
            <w:pPr>
              <w:spacing w:after="40"/>
            </w:pPr>
            <w:r>
              <w:t xml:space="preserve"/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・あなたの状況に合わせて、選択肢を一緒に整理します</w:t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・その場で何かを決める必要はありません</w:t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・売り込みはしません（合わなければ断ってOK）</w:t>
            </w:r>
          </w:p>
          <w:p>
            <w:pPr>
              <w:spacing w:after="40"/>
            </w:pPr>
            <w:r>
              <w:t xml:space="preserve"/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ご希望の方はこちらから日程をお選びください👇</w:t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（日程調整リンク）</w:t>
            </w:r>
          </w:p>
        </w:tc>
      </w:tr>
    </w:tbl>
    <w:p>
      <w:pPr>
        <w:spacing w:after="100"/>
      </w:pPr>
      <w:r>
        <w:t xml:space="preserve"/>
      </w:r>
    </w:p>
    <w:p>
      <w:pPr>
        <w:pBdr>
          <w:left w:val="single" w:color="7A2233" w:sz="22" w:space="8"/>
        </w:pBdr>
        <w:spacing w:after="70" w:before="240"/>
        <w:ind w:left="120"/>
      </w:pPr>
      <w:r>
        <w:rPr>
          <w:rFonts w:ascii="Segoe UI" w:eastAsia="游ゴシック" w:hAnsi="Segoe UI"/>
          <w:b/>
          <w:bCs/>
          <w:color w:val="591826"/>
          <w:sz w:val="23"/>
          <w:szCs w:val="23"/>
        </w:rPr>
        <w:t xml:space="preserve">8. 無料相談（アポ）の“見せ方”でアポ率が変わる</w:t>
      </w:r>
    </w:p>
    <w:p>
      <w:pPr>
        <w:spacing w:after="40" w:line="340" w:lineRule="auto"/>
        <w:ind w:left="300" w:hanging="300"/>
      </w:pPr>
      <w:r>
        <w:rPr>
          <w:rFonts w:ascii="Segoe UI" w:eastAsia="游ゴシック" w:hAnsi="Segoe UI"/>
          <w:b/>
          <w:bCs/>
          <w:color w:val="7A2233"/>
          <w:sz w:val="20"/>
          <w:szCs w:val="20"/>
        </w:rPr>
        <w:t xml:space="preserve">・</w:t>
      </w:r>
      <w:r>
        <w:rPr>
          <w:rFonts w:ascii="Georgia" w:eastAsia="游明朝" w:hAnsi="Georgia"/>
          <w:color w:val="23201F"/>
          <w:sz w:val="20"/>
          <w:szCs w:val="20"/>
        </w:rPr>
        <w:t xml:space="preserve">名前をつける：「働き方・お金の整理 無料相談（30分）」</w:t>
      </w:r>
    </w:p>
    <w:p>
      <w:pPr>
        <w:spacing w:after="40" w:line="340" w:lineRule="auto"/>
        <w:ind w:left="300" w:hanging="300"/>
      </w:pPr>
      <w:r>
        <w:rPr>
          <w:rFonts w:ascii="Segoe UI" w:eastAsia="游ゴシック" w:hAnsi="Segoe UI"/>
          <w:b/>
          <w:bCs/>
          <w:color w:val="7A2233"/>
          <w:sz w:val="20"/>
          <w:szCs w:val="20"/>
        </w:rPr>
        <w:t xml:space="preserve">・</w:t>
      </w:r>
      <w:r>
        <w:rPr>
          <w:rFonts w:ascii="Georgia" w:eastAsia="游明朝" w:hAnsi="Georgia"/>
          <w:color w:val="23201F"/>
          <w:sz w:val="20"/>
          <w:szCs w:val="20"/>
        </w:rPr>
        <w:t xml:space="preserve">3つの約束を明記：①売り込みしない ②その場で決めなくていい ③持ち帰りメモを渡す</w:t>
      </w:r>
    </w:p>
    <w:p>
      <w:pPr>
        <w:spacing w:after="40" w:line="340" w:lineRule="auto"/>
        <w:ind w:left="300" w:hanging="300"/>
      </w:pPr>
      <w:r>
        <w:rPr>
          <w:rFonts w:ascii="Segoe UI" w:eastAsia="游ゴシック" w:hAnsi="Segoe UI"/>
          <w:b/>
          <w:bCs/>
          <w:color w:val="7A2233"/>
          <w:sz w:val="20"/>
          <w:szCs w:val="20"/>
        </w:rPr>
        <w:t xml:space="preserve">・</w:t>
      </w:r>
      <w:r>
        <w:rPr>
          <w:rFonts w:ascii="Georgia" w:eastAsia="游明朝" w:hAnsi="Georgia"/>
          <w:color w:val="23201F"/>
          <w:sz w:val="20"/>
          <w:szCs w:val="20"/>
        </w:rPr>
        <w:t xml:space="preserve">予約はワンタップ（日程調整ツールのリンク／LINEでも可）</w:t>
      </w:r>
    </w:p>
    <w:p>
      <w:pPr>
        <w:spacing w:after="40" w:line="340" w:lineRule="auto"/>
        <w:ind w:left="300" w:hanging="300"/>
      </w:pPr>
      <w:r>
        <w:rPr>
          <w:rFonts w:ascii="Segoe UI" w:eastAsia="游ゴシック" w:hAnsi="Segoe UI"/>
          <w:b/>
          <w:bCs/>
          <w:color w:val="7A2233"/>
          <w:sz w:val="20"/>
          <w:szCs w:val="20"/>
        </w:rPr>
        <w:t xml:space="preserve">・</w:t>
      </w:r>
      <w:r>
        <w:rPr>
          <w:rFonts w:ascii="Georgia" w:eastAsia="游明朝" w:hAnsi="Georgia"/>
          <w:color w:val="23201F"/>
          <w:sz w:val="20"/>
          <w:szCs w:val="20"/>
        </w:rPr>
        <w:t xml:space="preserve">「相談＝営業」ではなく「整理の時間」と伝えるとハードルが下がる</w:t>
      </w:r>
    </w:p>
    <w:p>
      <w:pPr>
        <w:pBdr>
          <w:left w:val="single" w:color="7A2233" w:sz="22" w:space="8"/>
        </w:pBdr>
        <w:spacing w:after="70" w:before="240"/>
        <w:ind w:left="120"/>
      </w:pPr>
      <w:r>
        <w:rPr>
          <w:rFonts w:ascii="Segoe UI" w:eastAsia="游ゴシック" w:hAnsi="Segoe UI"/>
          <w:b/>
          <w:bCs/>
          <w:color w:val="591826"/>
          <w:sz w:val="23"/>
          <w:szCs w:val="23"/>
        </w:rPr>
        <w:t xml:space="preserve">9. コメント・DM → アポ化 返信テンプレ</w:t>
      </w:r>
    </w:p>
    <w:tbl>
      <w:tblPr>
        <w:tblW w:type="dxa" w:w="9638"/>
        <w:tblBorders>
          <w:top w:val="single" w:color="D8CCC0" w:sz="6"/>
          <w:left w:val="single" w:color="D8CCC0" w:sz="6"/>
          <w:bottom w:val="single" w:color="D8CCC0" w:sz="6"/>
          <w:right w:val="single" w:color="D8CCC0" w:sz="6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Borders>
              <w:top w:val="single" w:color="D8CCC0" w:sz="6"/>
              <w:left w:val="single" w:color="D8CCC0" w:sz="6"/>
              <w:bottom w:val="single" w:color="D8CCC0" w:sz="6"/>
              <w:right w:val="single" w:color="D8CCC0" w:sz="6"/>
            </w:tcBorders>
            <w:shd w:fill="F3F1EF" w:color="auto" w:val="clear"/>
            <w:tcMar>
              <w:top w:type="dxa" w:w="180"/>
              <w:left w:type="dxa" w:w="230"/>
              <w:bottom w:type="dxa" w:w="180"/>
              <w:right w:type="dxa" w:w="230"/>
            </w:tcMar>
          </w:tcPr>
          <w:p>
            <w:pPr>
              <w:spacing w:after="40" w:before="0"/>
            </w:pPr>
            <w:r>
              <w:rPr>
                <w:rFonts w:ascii="Segoe UI" w:eastAsia="游ゴシック" w:hAnsi="Segoe UI"/>
                <w:b/>
                <w:bCs/>
                <w:color w:val="591826"/>
                <w:sz w:val="19"/>
                <w:szCs w:val="19"/>
              </w:rPr>
              <w:t xml:space="preserve">「気になる」等のコメントへ</w:t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コメントありがとうございます！受け取り方をお送りしますね。プロフィールの公式LINEから「退職前チェックリスト」を無料で受け取れます😊</w:t>
            </w:r>
          </w:p>
          <w:p>
            <w:pPr>
              <w:spacing w:after="40"/>
            </w:pPr>
            <w:r>
              <w:t xml:space="preserve"/>
            </w:r>
          </w:p>
          <w:p>
            <w:pPr>
              <w:spacing w:after="40" w:before="100"/>
            </w:pPr>
            <w:r>
              <w:rPr>
                <w:rFonts w:ascii="Segoe UI" w:eastAsia="游ゴシック" w:hAnsi="Segoe UI"/>
                <w:b/>
                <w:bCs/>
                <w:color w:val="591826"/>
                <w:sz w:val="19"/>
                <w:szCs w:val="19"/>
              </w:rPr>
              <w:t xml:space="preserve">DMで質問が来たとき</w:t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ご連絡ありがとうございます。その状況だと〇〇の観点が大事ですね（一般的な説明）。個別の数字に関わる部分は、無料相談（30分）で一緒に整理できます。よければこちらから日程をどうぞ👇（リンク）</w:t>
            </w:r>
          </w:p>
          <w:p>
            <w:pPr>
              <w:spacing w:after="40"/>
            </w:pPr>
            <w:r>
              <w:t xml:space="preserve"/>
            </w:r>
          </w:p>
          <w:p>
            <w:pPr>
              <w:spacing w:after="30" w:line="330" w:lineRule="auto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※いきなり30万の話はしない。まず“整理の相談”へ。</w:t>
            </w:r>
          </w:p>
        </w:tc>
      </w:tr>
    </w:tbl>
    <w:p>
      <w:pPr>
        <w:spacing w:after="100"/>
      </w:pPr>
      <w:r>
        <w:t xml:space="preserve"/>
      </w:r>
    </w:p>
    <w:p>
      <w:pPr>
        <w:pBdr>
          <w:left w:val="single" w:color="7A2233" w:sz="22" w:space="8"/>
        </w:pBdr>
        <w:spacing w:after="70" w:before="240"/>
        <w:ind w:left="120"/>
      </w:pPr>
      <w:r>
        <w:rPr>
          <w:rFonts w:ascii="Segoe UI" w:eastAsia="游ゴシック" w:hAnsi="Segoe UI"/>
          <w:b/>
          <w:bCs/>
          <w:color w:val="591826"/>
          <w:sz w:val="23"/>
          <w:szCs w:val="23"/>
        </w:rPr>
        <w:t xml:space="preserve">10. KPIボード（毎週記録）</w:t>
      </w:r>
    </w:p>
    <w:tbl>
      <w:tblPr>
        <w:tblW w:type="dxa" w:w="9638"/>
        <w:tblBorders>
          <w:top w:val="single" w:color="D8CCC0" w:sz="4"/>
          <w:left w:val="single" w:color="D8CCC0" w:sz="4"/>
          <w:bottom w:val="single" w:color="D8CCC0" w:sz="4"/>
          <w:right w:val="single" w:color="D8CCC0" w:sz="4"/>
          <w:insideH w:val="single" w:color="D8CCC0" w:sz="4"/>
          <w:insideV w:val="single" w:color="D8CCC0" w:sz="4"/>
        </w:tblBorders>
      </w:tblPr>
      <w:tblGrid>
        <w:gridCol w:w="1542"/>
        <w:gridCol w:w="8095"/>
      </w:tblGrid>
      <w:tr>
        <w:tc>
          <w:tcPr>
            <w:tcW w:type="dxa" w:w="1542"/>
            <w:shd w:fill="591826" w:color="auto" w:val="clear"/>
            <w:tcMar>
              <w:top w:type="dxa" w:w="70"/>
              <w:left w:type="dxa" w:w="110"/>
              <w:bottom w:type="dxa" w:w="70"/>
              <w:right w:type="dxa" w:w="90"/>
            </w:tcMar>
            <w:vAlign w:val="center"/>
          </w:tcPr>
          <w:p>
            <w:pPr>
              <w:spacing w:after="0" w:line="280" w:lineRule="auto"/>
            </w:pPr>
            <w:r>
              <w:rPr>
                <w:rFonts w:ascii="Segoe UI" w:eastAsia="游ゴシック" w:hAnsi="Segoe UI"/>
                <w:b/>
                <w:bCs/>
                <w:color w:val="FFFFFF"/>
                <w:sz w:val="17"/>
                <w:szCs w:val="17"/>
              </w:rPr>
              <w:t xml:space="preserve">指標</w:t>
            </w:r>
          </w:p>
        </w:tc>
        <w:tc>
          <w:tcPr>
            <w:tcW w:type="dxa" w:w="8095"/>
            <w:shd w:fill="591826" w:color="auto" w:val="clear"/>
            <w:tcMar>
              <w:top w:type="dxa" w:w="70"/>
              <w:left w:type="dxa" w:w="110"/>
              <w:bottom w:type="dxa" w:w="70"/>
              <w:right w:type="dxa" w:w="90"/>
            </w:tcMar>
            <w:vAlign w:val="center"/>
          </w:tcPr>
          <w:p>
            <w:pPr>
              <w:spacing w:after="0" w:line="280" w:lineRule="auto"/>
            </w:pPr>
            <w:r>
              <w:rPr>
                <w:rFonts w:ascii="Segoe UI" w:eastAsia="游ゴシック" w:hAnsi="Segoe UI"/>
                <w:b/>
                <w:bCs/>
                <w:color w:val="FFFFFF"/>
                <w:sz w:val="17"/>
                <w:szCs w:val="17"/>
              </w:rPr>
              <w:t xml:space="preserve">見るポイント</w:t>
            </w:r>
          </w:p>
        </w:tc>
      </w:tr>
      <w:tr>
        <w:tc>
          <w:tcPr>
            <w:tcW w:type="dxa" w:w="1542"/>
            <w:shd w:fill="FFFFFF" w:color="auto" w:val="clear"/>
            <w:tcMar>
              <w:top w:type="dxa" w:w="70"/>
              <w:left w:type="dxa" w:w="110"/>
              <w:bottom w:type="dxa" w:w="70"/>
              <w:right w:type="dxa" w:w="90"/>
            </w:tcMar>
            <w:vAlign w:val="center"/>
          </w:tcPr>
          <w:p>
            <w:pPr>
              <w:spacing w:after="0" w:line="280" w:lineRule="auto"/>
            </w:pPr>
            <w:r>
              <w:rPr>
                <w:rFonts w:ascii="Georgia" w:eastAsia="游明朝" w:hAnsi="Georgia"/>
                <w:b w:val="false"/>
                <w:bCs w:val="false"/>
                <w:color w:val="23201F"/>
                <w:sz w:val="18"/>
                <w:szCs w:val="18"/>
              </w:rPr>
              <w:t xml:space="preserve">投稿数／インプレッション</w:t>
            </w:r>
          </w:p>
        </w:tc>
        <w:tc>
          <w:tcPr>
            <w:tcW w:type="dxa" w:w="8095"/>
            <w:shd w:fill="FFFFFF" w:color="auto" w:val="clear"/>
            <w:tcMar>
              <w:top w:type="dxa" w:w="70"/>
              <w:left w:type="dxa" w:w="110"/>
              <w:bottom w:type="dxa" w:w="70"/>
              <w:right w:type="dxa" w:w="90"/>
            </w:tcMar>
            <w:vAlign w:val="center"/>
          </w:tcPr>
          <w:p>
            <w:pPr>
              <w:spacing w:after="0" w:line="280" w:lineRule="auto"/>
            </w:pPr>
            <w:r>
              <w:rPr>
                <w:rFonts w:ascii="Georgia" w:eastAsia="游明朝" w:hAnsi="Georgia"/>
                <w:b w:val="false"/>
                <w:bCs w:val="false"/>
                <w:color w:val="23201F"/>
                <w:sz w:val="18"/>
                <w:szCs w:val="18"/>
              </w:rPr>
              <w:t xml:space="preserve">継続と露出（まず量）</w:t>
            </w:r>
          </w:p>
        </w:tc>
      </w:tr>
      <w:tr>
        <w:tc>
          <w:tcPr>
            <w:tcW w:type="dxa" w:w="1542"/>
            <w:shd w:fill="F6EFE3" w:color="auto" w:val="clear"/>
            <w:tcMar>
              <w:top w:type="dxa" w:w="70"/>
              <w:left w:type="dxa" w:w="110"/>
              <w:bottom w:type="dxa" w:w="70"/>
              <w:right w:type="dxa" w:w="90"/>
            </w:tcMar>
            <w:vAlign w:val="center"/>
          </w:tcPr>
          <w:p>
            <w:pPr>
              <w:spacing w:after="0" w:line="280" w:lineRule="auto"/>
            </w:pPr>
            <w:r>
              <w:rPr>
                <w:rFonts w:ascii="Georgia" w:eastAsia="游明朝" w:hAnsi="Georgia"/>
                <w:b w:val="false"/>
                <w:bCs w:val="false"/>
                <w:color w:val="23201F"/>
                <w:sz w:val="18"/>
                <w:szCs w:val="18"/>
              </w:rPr>
              <w:t xml:space="preserve">プロフィールクリック</w:t>
            </w:r>
          </w:p>
        </w:tc>
        <w:tc>
          <w:tcPr>
            <w:tcW w:type="dxa" w:w="8095"/>
            <w:shd w:fill="F6EFE3" w:color="auto" w:val="clear"/>
            <w:tcMar>
              <w:top w:type="dxa" w:w="70"/>
              <w:left w:type="dxa" w:w="110"/>
              <w:bottom w:type="dxa" w:w="70"/>
              <w:right w:type="dxa" w:w="90"/>
            </w:tcMar>
            <w:vAlign w:val="center"/>
          </w:tcPr>
          <w:p>
            <w:pPr>
              <w:spacing w:after="0" w:line="280" w:lineRule="auto"/>
            </w:pPr>
            <w:r>
              <w:rPr>
                <w:rFonts w:ascii="Georgia" w:eastAsia="游明朝" w:hAnsi="Georgia"/>
                <w:b w:val="false"/>
                <w:bCs w:val="false"/>
                <w:color w:val="23201F"/>
                <w:sz w:val="18"/>
                <w:szCs w:val="18"/>
              </w:rPr>
              <w:t xml:space="preserve">投稿→プロフの興味度</w:t>
            </w:r>
          </w:p>
        </w:tc>
      </w:tr>
      <w:tr>
        <w:tc>
          <w:tcPr>
            <w:tcW w:type="dxa" w:w="1542"/>
            <w:shd w:fill="FFFFFF" w:color="auto" w:val="clear"/>
            <w:tcMar>
              <w:top w:type="dxa" w:w="70"/>
              <w:left w:type="dxa" w:w="110"/>
              <w:bottom w:type="dxa" w:w="70"/>
              <w:right w:type="dxa" w:w="90"/>
            </w:tcMar>
            <w:vAlign w:val="center"/>
          </w:tcPr>
          <w:p>
            <w:pPr>
              <w:spacing w:after="0" w:line="280" w:lineRule="auto"/>
            </w:pPr>
            <w:r>
              <w:rPr>
                <w:rFonts w:ascii="Georgia" w:eastAsia="游明朝" w:hAnsi="Georgia"/>
                <w:b w:val="false"/>
                <w:bCs w:val="false"/>
                <w:color w:val="23201F"/>
                <w:sz w:val="18"/>
                <w:szCs w:val="18"/>
              </w:rPr>
              <w:t xml:space="preserve">公式LINE登録数</w:t>
            </w:r>
          </w:p>
        </w:tc>
        <w:tc>
          <w:tcPr>
            <w:tcW w:type="dxa" w:w="8095"/>
            <w:shd w:fill="FFFFFF" w:color="auto" w:val="clear"/>
            <w:tcMar>
              <w:top w:type="dxa" w:w="70"/>
              <w:left w:type="dxa" w:w="110"/>
              <w:bottom w:type="dxa" w:w="70"/>
              <w:right w:type="dxa" w:w="90"/>
            </w:tcMar>
            <w:vAlign w:val="center"/>
          </w:tcPr>
          <w:p>
            <w:pPr>
              <w:spacing w:after="0" w:line="280" w:lineRule="auto"/>
            </w:pPr>
            <w:r>
              <w:rPr>
                <w:rFonts w:ascii="Georgia" w:eastAsia="游明朝" w:hAnsi="Georgia"/>
                <w:b w:val="false"/>
                <w:bCs w:val="false"/>
                <w:color w:val="23201F"/>
                <w:sz w:val="18"/>
                <w:szCs w:val="18"/>
              </w:rPr>
              <w:t xml:space="preserve">導線の強さ（最重要の先行指標）</w:t>
            </w:r>
          </w:p>
        </w:tc>
      </w:tr>
      <w:tr>
        <w:tc>
          <w:tcPr>
            <w:tcW w:type="dxa" w:w="1542"/>
            <w:shd w:fill="F6EFE3" w:color="auto" w:val="clear"/>
            <w:tcMar>
              <w:top w:type="dxa" w:w="70"/>
              <w:left w:type="dxa" w:w="110"/>
              <w:bottom w:type="dxa" w:w="70"/>
              <w:right w:type="dxa" w:w="90"/>
            </w:tcMar>
            <w:vAlign w:val="center"/>
          </w:tcPr>
          <w:p>
            <w:pPr>
              <w:spacing w:after="0" w:line="280" w:lineRule="auto"/>
            </w:pPr>
            <w:r>
              <w:rPr>
                <w:rFonts w:ascii="Georgia" w:eastAsia="游明朝" w:hAnsi="Georgia"/>
                <w:b w:val="false"/>
                <w:bCs w:val="false"/>
                <w:color w:val="23201F"/>
                <w:sz w:val="18"/>
                <w:szCs w:val="18"/>
              </w:rPr>
              <w:t xml:space="preserve">相談予約数</w:t>
            </w:r>
          </w:p>
        </w:tc>
        <w:tc>
          <w:tcPr>
            <w:tcW w:type="dxa" w:w="8095"/>
            <w:shd w:fill="F6EFE3" w:color="auto" w:val="clear"/>
            <w:tcMar>
              <w:top w:type="dxa" w:w="70"/>
              <w:left w:type="dxa" w:w="110"/>
              <w:bottom w:type="dxa" w:w="70"/>
              <w:right w:type="dxa" w:w="90"/>
            </w:tcMar>
            <w:vAlign w:val="center"/>
          </w:tcPr>
          <w:p>
            <w:pPr>
              <w:spacing w:after="0" w:line="280" w:lineRule="auto"/>
            </w:pPr>
            <w:r>
              <w:rPr>
                <w:rFonts w:ascii="Georgia" w:eastAsia="游明朝" w:hAnsi="Georgia"/>
                <w:b w:val="false"/>
                <w:bCs w:val="false"/>
                <w:color w:val="23201F"/>
                <w:sz w:val="18"/>
                <w:szCs w:val="18"/>
              </w:rPr>
              <w:t xml:space="preserve">登録→アポの転換</w:t>
            </w:r>
          </w:p>
        </w:tc>
      </w:tr>
      <w:tr>
        <w:tc>
          <w:tcPr>
            <w:tcW w:type="dxa" w:w="1542"/>
            <w:shd w:fill="FFFFFF" w:color="auto" w:val="clear"/>
            <w:tcMar>
              <w:top w:type="dxa" w:w="70"/>
              <w:left w:type="dxa" w:w="110"/>
              <w:bottom w:type="dxa" w:w="70"/>
              <w:right w:type="dxa" w:w="90"/>
            </w:tcMar>
            <w:vAlign w:val="center"/>
          </w:tcPr>
          <w:p>
            <w:pPr>
              <w:spacing w:after="0" w:line="280" w:lineRule="auto"/>
            </w:pPr>
            <w:r>
              <w:rPr>
                <w:rFonts w:ascii="Georgia" w:eastAsia="游明朝" w:hAnsi="Georgia"/>
                <w:b w:val="false"/>
                <w:bCs w:val="false"/>
                <w:color w:val="23201F"/>
                <w:sz w:val="18"/>
                <w:szCs w:val="18"/>
              </w:rPr>
              <w:t xml:space="preserve">相談実施・成約</w:t>
            </w:r>
          </w:p>
        </w:tc>
        <w:tc>
          <w:tcPr>
            <w:tcW w:type="dxa" w:w="8095"/>
            <w:shd w:fill="FFFFFF" w:color="auto" w:val="clear"/>
            <w:tcMar>
              <w:top w:type="dxa" w:w="70"/>
              <w:left w:type="dxa" w:w="110"/>
              <w:bottom w:type="dxa" w:w="70"/>
              <w:right w:type="dxa" w:w="90"/>
            </w:tcMar>
            <w:vAlign w:val="center"/>
          </w:tcPr>
          <w:p>
            <w:pPr>
              <w:spacing w:after="0" w:line="280" w:lineRule="auto"/>
            </w:pPr>
            <w:r>
              <w:rPr>
                <w:rFonts w:ascii="Georgia" w:eastAsia="游明朝" w:hAnsi="Georgia"/>
                <w:b w:val="false"/>
                <w:bCs w:val="false"/>
                <w:color w:val="23201F"/>
                <w:sz w:val="18"/>
                <w:szCs w:val="18"/>
              </w:rPr>
              <w:t xml:space="preserve">クロージング</w:t>
            </w:r>
          </w:p>
        </w:tc>
      </w:tr>
    </w:tbl>
    <w:p>
      <w:pPr>
        <w:spacing w:after="110"/>
      </w:pPr>
      <w:r>
        <w:t xml:space="preserve"/>
      </w:r>
    </w:p>
    <w:p>
      <w:pPr>
        <w:spacing w:after="70" w:line="350" w:lineRule="auto"/>
      </w:pPr>
      <w:r>
        <w:rPr>
          <w:rFonts w:ascii="Georgia" w:eastAsia="游明朝" w:hAnsi="Georgia"/>
          <w:color w:val="23201F"/>
          <w:sz w:val="20"/>
          <w:szCs w:val="20"/>
        </w:rPr>
        <w:t xml:space="preserve">ボトルネックは「登録数」と「相談化率」に出やすい。数字を見て、フック・導線・特典を毎週改善。</w:t>
      </w:r>
    </w:p>
    <w:p>
      <w:pPr>
        <w:pBdr>
          <w:left w:val="single" w:color="7A2233" w:sz="22" w:space="8"/>
        </w:pBdr>
        <w:spacing w:after="70" w:before="240"/>
        <w:ind w:left="120"/>
      </w:pPr>
      <w:r>
        <w:rPr>
          <w:rFonts w:ascii="Segoe UI" w:eastAsia="游ゴシック" w:hAnsi="Segoe UI"/>
          <w:b/>
          <w:bCs/>
          <w:color w:val="591826"/>
          <w:sz w:val="23"/>
          <w:szCs w:val="23"/>
        </w:rPr>
        <w:t xml:space="preserve">11. 注意（コンプラ＆凍結回避）</w:t>
      </w:r>
    </w:p>
    <w:tbl>
      <w:tblPr>
        <w:tblW w:type="dxa" w:w="9638"/>
        <w:tblBorders>
          <w:top w:val="single" w:color="F6EFE3" w:sz="4"/>
          <w:left w:val="single" w:color="F6EFE3" w:sz="4"/>
          <w:bottom w:val="single" w:color="F6EFE3" w:sz="4"/>
          <w:right w:val="single" w:color="F6EFE3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Borders>
              <w:top w:val="single" w:color="F6EFE3" w:sz="4"/>
              <w:left w:val="single" w:color="7A2233" w:sz="26"/>
              <w:bottom w:val="single" w:color="F6EFE3" w:sz="4"/>
              <w:right w:val="single" w:color="F6EFE3" w:sz="4"/>
            </w:tcBorders>
            <w:shd w:fill="F6EFE3" w:color="auto" w:val="clear"/>
            <w:tcMar>
              <w:top w:type="dxa" w:w="160"/>
              <w:left w:type="dxa" w:w="240"/>
              <w:bottom w:type="dxa" w:w="160"/>
              <w:right w:type="dxa" w:w="220"/>
            </w:tcMar>
          </w:tcPr>
          <w:p>
            <w:pPr>
              <w:spacing w:after="40" w:line="330" w:lineRule="auto"/>
              <w:ind w:left="260" w:hanging="260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・誇大・断定はNG：「必ず／誰でも／絶対もらえる／〇万円もらえる／簡単に稼げる」は使わない。</w:t>
            </w:r>
          </w:p>
          <w:p>
            <w:pPr>
              <w:spacing w:after="40" w:line="330" w:lineRule="auto"/>
              <w:ind w:left="260" w:hanging="260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・成果を保証しない：給付・収入・ECの結果は保証しない。制度は「考え方」まで、可否・手続きは公的窓口／専門家へ（社労士等の独占業務に踏み込まない）。</w:t>
            </w:r>
          </w:p>
          <w:p>
            <w:pPr>
              <w:spacing w:after="40" w:line="330" w:lineRule="auto"/>
              <w:ind w:left="260" w:hanging="260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・お客様の声・実績は実在・許可済みのみ（架空・盛りはステマ規制／景表法違反）。</w:t>
            </w:r>
          </w:p>
          <w:p>
            <w:pPr>
              <w:spacing w:after="40" w:line="330" w:lineRule="auto"/>
              <w:ind w:left="260" w:hanging="260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・同一文の大量投稿・自動化・大量フォロー/DMはスパム判定→凍結。手動で自然に運用する。</w:t>
            </w:r>
          </w:p>
          <w:p>
            <w:pPr>
              <w:spacing w:after="40" w:line="330" w:lineRule="auto"/>
              <w:ind w:left="260" w:hanging="260"/>
            </w:pPr>
            <w:r>
              <w:rPr>
                <w:rFonts w:ascii="Georgia" w:eastAsia="游明朝" w:hAnsi="Georgia"/>
                <w:color w:val="23201F"/>
                <w:sz w:val="19"/>
                <w:szCs w:val="19"/>
              </w:rPr>
              <w:t xml:space="preserve">・対面クロージングはしない（購入はオンライン本人＝訪問販売化を回避）。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70" w:line="350" w:lineRule="auto"/>
      </w:pPr>
      <w:r>
        <w:rPr>
          <w:rFonts w:ascii="Georgia" w:eastAsia="游明朝" w:hAnsi="Georgia"/>
          <w:color w:val="23201F"/>
          <w:sz w:val="20"/>
          <w:szCs w:val="20"/>
        </w:rPr>
        <w:t xml:space="preserve">本資料は一般的な情報提供であり、法的助言ではありません。最終的な文面は消費者庁の最新情報の確認、または専門家にご相談ください。</w:t>
      </w:r>
    </w:p>
    <w:sectPr>
      <w:pgSz w:w="11906" w:h="16838" w:orient="portrait"/>
      <w:pgMar w:top="1276" w:right="1134" w:bottom="1276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eastAsia="游明朝" w:hAnsi="Georgia"/>
        <w:color w:val="23201F"/>
        <w:sz w:val="20"/>
        <w:szCs w:val="20"/>
      </w:rPr>
    </w:rPrDefault>
    <w:pPrDefault>
      <w:pPr>
        <w:spacing w:after="100" w:line="35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Threads→アポ 完全マニュアル</dc:title>
  <dc:creator>CAREER RESET &amp; SIDE BUSINESS</dc:creator>
  <cp:lastModifiedBy>Un-named</cp:lastModifiedBy>
  <cp:revision>1</cp:revision>
  <dcterms:created xsi:type="dcterms:W3CDTF">2026-08-11T11:27:01.318Z</dcterms:created>
  <dcterms:modified xsi:type="dcterms:W3CDTF">2026-08-11T11:27:01.336Z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