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REQUIREMENTS &amp; DESIGN DESCRIPTION</w:t>
      </w:r>
    </w:p>
    <w:p>
      <w:pPr>
        <w:jc w:val="center"/>
      </w:pPr>
      <w:r>
        <w:t>Hệ thống Drone-in-a-Box — Requirement (What) &amp; Design (How), gộp một file để đối chiếu qua lại</w:t>
      </w:r>
    </w:p>
    <w:p>
      <w:pPr>
        <w:jc w:val="center"/>
      </w:pPr>
      <w:r>
        <w:t>Sinh tự động từ docs/tools/gen_docs.py</w:t>
      </w:r>
    </w:p>
    <w:p>
      <w:pPr>
        <w:pStyle w:val="Heading1"/>
      </w:pPr>
      <w:r>
        <w:t>1. Yêu cầu (REQ) — trả lời What, không mô tả cách thức</w:t>
      </w:r>
    </w:p>
    <w:p>
      <w:pPr>
        <w:pStyle w:val="Heading2"/>
      </w:pPr>
      <w:r>
        <w:t>1.1. Yêu cầu bậc cao (System-Level, nguồn: đặc tả hệ thống DIB)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REQ ID</w:t>
            </w:r>
          </w:p>
        </w:tc>
        <w:tc>
          <w:tcPr>
            <w:tcW w:type="dxa" w:w="2160"/>
          </w:tcPr>
          <w:p>
            <w:r>
              <w:rPr>
                <w:b/>
              </w:rPr>
              <w:t>Tên yêu cầu</w:t>
            </w:r>
          </w:p>
        </w:tc>
        <w:tc>
          <w:tcPr>
            <w:tcW w:type="dxa" w:w="2160"/>
          </w:tcPr>
          <w:p>
            <w:r>
              <w:rPr>
                <w:b/>
              </w:rPr>
              <w:t>Mô tả (What)</w:t>
            </w:r>
          </w:p>
        </w:tc>
        <w:tc>
          <w:tcPr>
            <w:tcW w:type="dxa" w:w="2160"/>
          </w:tcPr>
          <w:p>
            <w:r>
              <w:rPr>
                <w:b/>
              </w:rPr>
              <w:t>Giá trị/Tham chiếu</w:t>
            </w:r>
          </w:p>
        </w:tc>
      </w:tr>
      <w:tr>
        <w:tc>
          <w:tcPr>
            <w:tcW w:type="dxa" w:w="2160"/>
          </w:tcPr>
          <w:p>
            <w:r>
              <w:t>REQ_BOX_PHY_0005</w:t>
            </w:r>
          </w:p>
        </w:tc>
        <w:tc>
          <w:tcPr>
            <w:tcW w:type="dxa" w:w="2160"/>
          </w:tcPr>
          <w:p>
            <w:r>
              <w:t>Thời gian đóng-mở cơ cấu cửa Box</w:t>
            </w:r>
          </w:p>
        </w:tc>
        <w:tc>
          <w:tcPr>
            <w:tcW w:type="dxa" w:w="2160"/>
          </w:tcPr>
          <w:p>
            <w:r>
              <w:t>Đo trong M2/M3: cửa MỞ 2.91s, ĐÓNG 3.28s.</w:t>
            </w:r>
          </w:p>
        </w:tc>
        <w:tc>
          <w:tcPr>
            <w:tcW w:type="dxa" w:w="2160"/>
          </w:tcPr>
          <w:p/>
        </w:tc>
      </w:tr>
      <w:tr>
        <w:tc>
          <w:tcPr>
            <w:tcW w:type="dxa" w:w="2160"/>
          </w:tcPr>
          <w:p>
            <w:r>
              <w:t>REQ_BOX_PHY_0006</w:t>
            </w:r>
          </w:p>
        </w:tc>
        <w:tc>
          <w:tcPr>
            <w:tcW w:type="dxa" w:w="2160"/>
          </w:tcPr>
          <w:p>
            <w:r>
              <w:t>Thời gian đóng-mở cơ cấu căn chỉnh UAV (kẹp)</w:t>
            </w:r>
          </w:p>
        </w:tc>
        <w:tc>
          <w:tcPr>
            <w:tcW w:type="dxa" w:w="2160"/>
          </w:tcPr>
          <w:p>
            <w:r>
              <w:t>Đo trong M2/M3: kẹp H đóng 2.67s (19-&gt;200mm), kẹp V đóng 2.88s (14-&gt;200mm).</w:t>
            </w:r>
          </w:p>
        </w:tc>
        <w:tc>
          <w:tcPr>
            <w:tcW w:type="dxa" w:w="2160"/>
          </w:tcPr>
          <w:p/>
        </w:tc>
      </w:tr>
      <w:tr>
        <w:tc>
          <w:tcPr>
            <w:tcW w:type="dxa" w:w="2160"/>
          </w:tcPr>
          <w:p>
            <w:r>
              <w:t>REQ_BOX_FEA_0003</w:t>
            </w:r>
          </w:p>
        </w:tc>
        <w:tc>
          <w:tcPr>
            <w:tcW w:type="dxa" w:w="2160"/>
          </w:tcPr>
          <w:p>
            <w:r>
              <w:t>Cung cấp thông tin môi trường/vị trí/trạng thái Box</w:t>
            </w:r>
          </w:p>
        </w:tc>
        <w:tc>
          <w:tcPr>
            <w:tcW w:type="dxa" w:w="2160"/>
          </w:tcPr>
          <w:p>
            <w:r>
              <w:t>Message BOX_TELEMETRY trên /box_id/box_telemetry (BoxState, BoxPower, BoxEnvironment, DroneCharge).</w:t>
            </w:r>
          </w:p>
        </w:tc>
        <w:tc>
          <w:tcPr>
            <w:tcW w:type="dxa" w:w="2160"/>
          </w:tcPr>
          <w:p/>
        </w:tc>
      </w:tr>
      <w:tr>
        <w:tc>
          <w:tcPr>
            <w:tcW w:type="dxa" w:w="2160"/>
          </w:tcPr>
          <w:p>
            <w:r>
              <w:t>REQ_UAV_TALA_0007</w:t>
            </w:r>
          </w:p>
        </w:tc>
        <w:tc>
          <w:tcPr>
            <w:tcW w:type="dxa" w:w="2160"/>
          </w:tcPr>
          <w:p>
            <w:r>
              <w:t>Sai lệch góc hạ cánh chính xác</w:t>
            </w:r>
          </w:p>
        </w:tc>
        <w:tc>
          <w:tcPr>
            <w:tcW w:type="dxa" w:w="2160"/>
          </w:tcPr>
          <w:p>
            <w:r>
              <w:t>&lt; 10 độ.</w:t>
            </w:r>
          </w:p>
        </w:tc>
        <w:tc>
          <w:tcPr>
            <w:tcW w:type="dxa" w:w="2160"/>
          </w:tcPr>
          <w:p/>
        </w:tc>
      </w:tr>
      <w:tr>
        <w:tc>
          <w:tcPr>
            <w:tcW w:type="dxa" w:w="2160"/>
          </w:tcPr>
          <w:p>
            <w:r>
              <w:t>REQ_UAV_TALA_0008</w:t>
            </w:r>
          </w:p>
        </w:tc>
        <w:tc>
          <w:tcPr>
            <w:tcW w:type="dxa" w:w="2160"/>
          </w:tcPr>
          <w:p>
            <w:r>
              <w:t>Sai lệch vị trí hạ cánh chính xác</w:t>
            </w:r>
          </w:p>
        </w:tc>
        <w:tc>
          <w:tcPr>
            <w:tcW w:type="dxa" w:w="2160"/>
          </w:tcPr>
          <w:p>
            <w:r>
              <w:t>&lt; 15 cm.</w:t>
            </w:r>
          </w:p>
        </w:tc>
        <w:tc>
          <w:tcPr>
            <w:tcW w:type="dxa" w:w="2160"/>
          </w:tcPr>
          <w:p/>
        </w:tc>
      </w:tr>
      <w:tr>
        <w:tc>
          <w:tcPr>
            <w:tcW w:type="dxa" w:w="2160"/>
          </w:tcPr>
          <w:p>
            <w:r>
              <w:t>REQ_UAV_FLY_0020</w:t>
            </w:r>
          </w:p>
        </w:tc>
        <w:tc>
          <w:tcPr>
            <w:tcW w:type="dxa" w:w="2160"/>
          </w:tcPr>
          <w:p>
            <w:r>
              <w:t>Hạ cánh vào box (kèm hạ cánh dự phòng)</w:t>
            </w:r>
          </w:p>
        </w:tc>
        <w:tc>
          <w:tcPr>
            <w:tcW w:type="dxa" w:w="2160"/>
          </w:tcPr>
          <w:p>
            <w:r>
              <w:t>Drone tự động phối hợp với box để hạ cánh; khi điều kiện không an toàn (không GPS RTK / không nhận vị trí hạ cánh / box không sẵn sàng / mất tín hiệu box) thực hiện hạ cánh dự phòng (Fallback landing).</w:t>
            </w:r>
          </w:p>
        </w:tc>
        <w:tc>
          <w:tcPr>
            <w:tcW w:type="dxa" w:w="2160"/>
          </w:tcPr>
          <w:p/>
        </w:tc>
      </w:tr>
    </w:tbl>
    <w:p>
      <w:pPr>
        <w:pStyle w:val="Heading2"/>
      </w:pPr>
      <w:r>
        <w:t>1.2. Yêu cầu đặc thù theo Milestone</w:t>
      </w:r>
    </w:p>
    <w:p>
      <w:r>
        <w:t>Cột 'Truy vết' chỉ rõ REQ hệ thống cha (hoặc DES bậc cao hơn) mà REQ này phục vụ — theo yêu cầu traceability của Appendix C, NASA Systems Engineering Handbook. Cột 'DES' trỏ sang mã DES tương ứng ở mục 2 bên dưới.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REQ ID</w:t>
            </w:r>
          </w:p>
        </w:tc>
        <w:tc>
          <w:tcPr>
            <w:tcW w:type="dxa" w:w="1440"/>
          </w:tcPr>
          <w:p>
            <w:r>
              <w:rPr>
                <w:b/>
              </w:rPr>
              <w:t>Tên yêu cầu</w:t>
            </w:r>
          </w:p>
        </w:tc>
        <w:tc>
          <w:tcPr>
            <w:tcW w:type="dxa" w:w="1440"/>
          </w:tcPr>
          <w:p>
            <w:r>
              <w:rPr>
                <w:b/>
              </w:rPr>
              <w:t>Mô tả (What)</w:t>
            </w:r>
          </w:p>
        </w:tc>
        <w:tc>
          <w:tcPr>
            <w:tcW w:type="dxa" w:w="1440"/>
          </w:tcPr>
          <w:p>
            <w:r>
              <w:rPr>
                <w:b/>
              </w:rPr>
              <w:t>Kiểm chứng</w:t>
            </w:r>
          </w:p>
        </w:tc>
        <w:tc>
          <w:tcPr>
            <w:tcW w:type="dxa" w:w="1440"/>
          </w:tcPr>
          <w:p>
            <w:r>
              <w:rPr>
                <w:b/>
              </w:rPr>
              <w:t>Truy vết</w:t>
            </w:r>
          </w:p>
        </w:tc>
        <w:tc>
          <w:tcPr>
            <w:tcW w:type="dxa" w:w="1440"/>
          </w:tcPr>
          <w:p>
            <w:r>
              <w:rPr>
                <w:b/>
              </w:rPr>
              <w:t>DES</w:t>
            </w:r>
          </w:p>
        </w:tc>
      </w:tr>
      <w:tr>
        <w:tc>
          <w:tcPr>
            <w:tcW w:type="dxa" w:w="1440"/>
          </w:tcPr>
          <w:p>
            <w:r>
              <w:t>REQ-M1-01</w:t>
            </w:r>
          </w:p>
        </w:tc>
        <w:tc>
          <w:tcPr>
            <w:tcW w:type="dxa" w:w="1440"/>
          </w:tcPr>
          <w:p>
            <w:r>
              <w:t>Build sạch, không phụ thuộc ngoài repo</w:t>
            </w:r>
          </w:p>
        </w:tc>
        <w:tc>
          <w:tcPr>
            <w:tcW w:type="dxa" w:w="1440"/>
          </w:tcPr>
          <w:p>
            <w:r>
              <w:t>box_state_manager_node phải build sạch bằng colcon khi chỉ phụ thuộc bộ dib_msgs trong repo (không phụ thuộc kho message ngoài).</w:t>
            </w:r>
          </w:p>
        </w:tc>
        <w:tc>
          <w:tcPr>
            <w:tcW w:type="dxa" w:w="1440"/>
          </w:tcPr>
          <w:p>
            <w:r>
              <w:t>Test</w:t>
            </w:r>
          </w:p>
        </w:tc>
        <w:tc>
          <w:tcPr>
            <w:tcW w:type="dxa" w:w="1440"/>
          </w:tcPr>
          <w:p>
            <w:r>
              <w:t>Ràng buộc triển khai nội bộ — tiền đề để mọi REQ_BOX_* phía sau kiểm chứng được trên SITL clone-and-run.</w:t>
            </w:r>
          </w:p>
        </w:tc>
        <w:tc>
          <w:tcPr>
            <w:tcW w:type="dxa" w:w="1440"/>
          </w:tcPr>
          <w:p>
            <w:r>
              <w:t>DES-01</w:t>
            </w:r>
          </w:p>
        </w:tc>
      </w:tr>
      <w:tr>
        <w:tc>
          <w:tcPr>
            <w:tcW w:type="dxa" w:w="1440"/>
          </w:tcPr>
          <w:p>
            <w:r>
              <w:t>REQ-M1-02</w:t>
            </w:r>
          </w:p>
        </w:tc>
        <w:tc>
          <w:tcPr>
            <w:tcW w:type="dxa" w:w="1440"/>
          </w:tcPr>
          <w:p>
            <w:r>
              <w:t>FSM box chuyển đúng chuỗi khi nhận lệnh hạ cánh</w:t>
            </w:r>
          </w:p>
        </w:tc>
        <w:tc>
          <w:tcPr>
            <w:tcW w:type="dxa" w:w="1440"/>
          </w:tcPr>
          <w:p>
            <w:r>
              <w:t>Khi nhận BoxCmd(REQUEST_LANDING) hợp lệ lúc đang EMPTY, box phải chuyển đúng chuỗi EMPTY -&gt; IDLE -&gt; PREPARING_FOR_LANDING -&gt; WAITING_FOR_LANDING(7).</w:t>
            </w:r>
          </w:p>
        </w:tc>
        <w:tc>
          <w:tcPr>
            <w:tcW w:type="dxa" w:w="1440"/>
          </w:tcPr>
          <w:p>
            <w:r>
              <w:t>Demonstration</w:t>
            </w:r>
          </w:p>
        </w:tc>
        <w:tc>
          <w:tcPr>
            <w:tcW w:type="dxa" w:w="1440"/>
          </w:tcPr>
          <w:p>
            <w:r>
              <w:t>REQ_BOX_FEA_0003, REQ_UAV_FLY_0020</w:t>
            </w:r>
          </w:p>
        </w:tc>
        <w:tc>
          <w:tcPr>
            <w:tcW w:type="dxa" w:w="1440"/>
          </w:tcPr>
          <w:p>
            <w:r>
              <w:t>DES-01</w:t>
            </w:r>
          </w:p>
        </w:tc>
      </w:tr>
      <w:tr>
        <w:tc>
          <w:tcPr>
            <w:tcW w:type="dxa" w:w="1440"/>
          </w:tcPr>
          <w:p>
            <w:r>
              <w:t>REQ-M1-03</w:t>
            </w:r>
          </w:p>
        </w:tc>
        <w:tc>
          <w:tcPr>
            <w:tcW w:type="dxa" w:w="1440"/>
          </w:tcPr>
          <w:p>
            <w:r>
              <w:t>FSM box khép vòng đời tới sạc</w:t>
            </w:r>
          </w:p>
        </w:tc>
        <w:tc>
          <w:tcPr>
            <w:tcW w:type="dxa" w:w="1440"/>
          </w:tcPr>
          <w:p>
            <w:r>
              <w:t>Khi nhận DroneTelemetry báo ON_GROUND lúc đang WAITING_FOR_LANDING(7), box phải chuyển tiếp SECURING_DRONE(8) -&gt; CHARGING(9).</w:t>
            </w:r>
          </w:p>
        </w:tc>
        <w:tc>
          <w:tcPr>
            <w:tcW w:type="dxa" w:w="1440"/>
          </w:tcPr>
          <w:p>
            <w:r>
              <w:t>Demonstration</w:t>
            </w:r>
          </w:p>
        </w:tc>
        <w:tc>
          <w:tcPr>
            <w:tcW w:type="dxa" w:w="1440"/>
          </w:tcPr>
          <w:p>
            <w:r>
              <w:t>REQ_BOX_FEA_0003, REQ_UAV_FLY_0020</w:t>
            </w:r>
          </w:p>
        </w:tc>
        <w:tc>
          <w:tcPr>
            <w:tcW w:type="dxa" w:w="1440"/>
          </w:tcPr>
          <w:p>
            <w:r>
              <w:t>DES-01</w:t>
            </w:r>
          </w:p>
        </w:tc>
      </w:tr>
      <w:tr>
        <w:tc>
          <w:tcPr>
            <w:tcW w:type="dxa" w:w="1440"/>
          </w:tcPr>
          <w:p>
            <w:r>
              <w:t>REQ-M1-04</w:t>
            </w:r>
          </w:p>
        </w:tc>
        <w:tc>
          <w:tcPr>
            <w:tcW w:type="dxa" w:w="1440"/>
          </w:tcPr>
          <w:p>
            <w:r>
              <w:t>Chạy độc lập, không cần drone stack/Gazebo</w:t>
            </w:r>
          </w:p>
        </w:tc>
        <w:tc>
          <w:tcPr>
            <w:tcW w:type="dxa" w:w="1440"/>
          </w:tcPr>
          <w:p>
            <w:r>
              <w:t>box_state_manager phải chạy được độc lập, không cần drone stack hay Gazebo, chỉ tương tác qua giao diện dib_msgs.</w:t>
            </w:r>
          </w:p>
        </w:tc>
        <w:tc>
          <w:tcPr>
            <w:tcW w:type="dxa" w:w="1440"/>
          </w:tcPr>
          <w:p>
            <w:r>
              <w:t>Test</w:t>
            </w:r>
          </w:p>
        </w:tc>
        <w:tc>
          <w:tcPr>
            <w:tcW w:type="dxa" w:w="1440"/>
          </w:tcPr>
          <w:p>
            <w:r>
              <w:t>Ràng buộc triển khai nội bộ — cô lập rủi ro khỏi mô phỏng.</w:t>
            </w:r>
          </w:p>
        </w:tc>
        <w:tc>
          <w:tcPr>
            <w:tcW w:type="dxa" w:w="1440"/>
          </w:tcPr>
          <w:p>
            <w:r>
              <w:t>DES-01</w:t>
            </w:r>
          </w:p>
        </w:tc>
      </w:tr>
      <w:tr>
        <w:tc>
          <w:tcPr>
            <w:tcW w:type="dxa" w:w="1440"/>
          </w:tcPr>
          <w:p>
            <w:r>
              <w:t>REQ-M2-01</w:t>
            </w:r>
          </w:p>
        </w:tc>
        <w:tc>
          <w:tcPr>
            <w:tcW w:type="dxa" w:w="1440"/>
          </w:tcPr>
          <w:p>
            <w:r>
              <w:t>Dịch lệnh dib_msgs sang JointTrajectory</w:t>
            </w:r>
          </w:p>
        </w:tc>
        <w:tc>
          <w:tcPr>
            <w:tcW w:type="dxa" w:w="1440"/>
          </w:tcPr>
          <w:p>
            <w:r>
              <w:t>box_hardware_adapter phải dịch mỗi lệnh dib_msgs (LidCmd, ClampCmd, ChargeCmd, CoolingCmd, PowerButtonCmd) thành lệnh JointTrajectory tương ứng cho box_simulation.</w:t>
            </w:r>
          </w:p>
        </w:tc>
        <w:tc>
          <w:tcPr>
            <w:tcW w:type="dxa" w:w="1440"/>
          </w:tcPr>
          <w:p>
            <w:r>
              <w:t>Demonstration</w:t>
            </w:r>
          </w:p>
        </w:tc>
        <w:tc>
          <w:tcPr>
            <w:tcW w:type="dxa" w:w="1440"/>
          </w:tcPr>
          <w:p>
            <w:r>
              <w:t>REQ_BOX_PHY_0005, REQ_BOX_PHY_0006</w:t>
            </w:r>
          </w:p>
        </w:tc>
        <w:tc>
          <w:tcPr>
            <w:tcW w:type="dxa" w:w="1440"/>
          </w:tcPr>
          <w:p>
            <w:r>
              <w:t>DES-02</w:t>
            </w:r>
          </w:p>
        </w:tc>
      </w:tr>
      <w:tr>
        <w:tc>
          <w:tcPr>
            <w:tcW w:type="dxa" w:w="1440"/>
          </w:tcPr>
          <w:p>
            <w:r>
              <w:t>REQ-M2-02</w:t>
            </w:r>
          </w:p>
        </w:tc>
        <w:tc>
          <w:tcPr>
            <w:tcW w:type="dxa" w:w="1440"/>
          </w:tcPr>
          <w:p>
            <w:r>
              <w:t>Trạng thái phản hồi suy ra từ chuyển động thật</w:t>
            </w:r>
          </w:p>
        </w:tc>
        <w:tc>
          <w:tcPr>
            <w:tcW w:type="dxa" w:w="1440"/>
          </w:tcPr>
          <w:p>
            <w:r>
              <w:t>adapter phải phát LidStatus và ClampStatus suy ra từ /joint_states thật của ros2_control, không phải giá trị dựng sẵn.</w:t>
            </w:r>
          </w:p>
        </w:tc>
        <w:tc>
          <w:tcPr>
            <w:tcW w:type="dxa" w:w="1440"/>
          </w:tcPr>
          <w:p>
            <w:r>
              <w:t>Test</w:t>
            </w:r>
          </w:p>
        </w:tc>
        <w:tc>
          <w:tcPr>
            <w:tcW w:type="dxa" w:w="1440"/>
          </w:tcPr>
          <w:p>
            <w:r>
              <w:t>REQ_BOX_PHY_0005, REQ_BOX_PHY_0006</w:t>
            </w:r>
          </w:p>
        </w:tc>
        <w:tc>
          <w:tcPr>
            <w:tcW w:type="dxa" w:w="1440"/>
          </w:tcPr>
          <w:p>
            <w:r>
              <w:t>DES-02</w:t>
            </w:r>
          </w:p>
        </w:tc>
      </w:tr>
      <w:tr>
        <w:tc>
          <w:tcPr>
            <w:tcW w:type="dxa" w:w="1440"/>
          </w:tcPr>
          <w:p>
            <w:r>
              <w:t>REQ-M2-03</w:t>
            </w:r>
          </w:p>
        </w:tc>
        <w:tc>
          <w:tcPr>
            <w:tcW w:type="dxa" w:w="1440"/>
          </w:tcPr>
          <w:p>
            <w:r>
              <w:t>Telemetry drone ánh xạ từ MAVROS thật</w:t>
            </w:r>
          </w:p>
        </w:tc>
        <w:tc>
          <w:tcPr>
            <w:tcW w:type="dxa" w:w="1440"/>
          </w:tcPr>
          <w:p>
            <w:r>
              <w:t>mavros_to_dib_telemetry phải ánh xạ /mavros/state và /mavros/extended_state thành d&lt;id&gt;/telemetry, với landed_state phản ánh land detector của PX4.</w:t>
            </w:r>
          </w:p>
        </w:tc>
        <w:tc>
          <w:tcPr>
            <w:tcW w:type="dxa" w:w="1440"/>
          </w:tcPr>
          <w:p>
            <w:r>
              <w:t>Analysis + Demonstration</w:t>
            </w:r>
          </w:p>
        </w:tc>
        <w:tc>
          <w:tcPr>
            <w:tcW w:type="dxa" w:w="1440"/>
          </w:tcPr>
          <w:p>
            <w:r>
              <w:t>REQ_UAV_FLY_0020</w:t>
            </w:r>
          </w:p>
        </w:tc>
        <w:tc>
          <w:tcPr>
            <w:tcW w:type="dxa" w:w="1440"/>
          </w:tcPr>
          <w:p>
            <w:r>
              <w:t>DES-02</w:t>
            </w:r>
          </w:p>
        </w:tc>
      </w:tr>
      <w:tr>
        <w:tc>
          <w:tcPr>
            <w:tcW w:type="dxa" w:w="1440"/>
          </w:tcPr>
          <w:p>
            <w:r>
              <w:t>REQ-M2-04</w:t>
            </w:r>
          </w:p>
        </w:tc>
        <w:tc>
          <w:tcPr>
            <w:tcW w:type="dxa" w:w="1440"/>
          </w:tcPr>
          <w:p>
            <w:r>
              <w:t>Không sửa mã nguồn hai đầu đã có</w:t>
            </w:r>
          </w:p>
        </w:tc>
        <w:tc>
          <w:tcPr>
            <w:tcW w:type="dxa" w:w="1440"/>
          </w:tcPr>
          <w:p>
            <w:r>
              <w:t>Việc tích hợp không được sửa mã nguồn của box_manager lẫn box_simulation; chỉ được thêm lớp adapter.</w:t>
            </w:r>
          </w:p>
        </w:tc>
        <w:tc>
          <w:tcPr>
            <w:tcW w:type="dxa" w:w="1440"/>
          </w:tcPr>
          <w:p>
            <w:r>
              <w:t>Inspection</w:t>
            </w:r>
          </w:p>
        </w:tc>
        <w:tc>
          <w:tcPr>
            <w:tcW w:type="dxa" w:w="1440"/>
          </w:tcPr>
          <w:p>
            <w:r>
              <w:t>Ràng buộc kiến trúc nội bộ.</w:t>
            </w:r>
          </w:p>
        </w:tc>
        <w:tc>
          <w:tcPr>
            <w:tcW w:type="dxa" w:w="1440"/>
          </w:tcPr>
          <w:p>
            <w:r>
              <w:t>DES-02</w:t>
            </w:r>
          </w:p>
        </w:tc>
      </w:tr>
      <w:tr>
        <w:tc>
          <w:tcPr>
            <w:tcW w:type="dxa" w:w="1440"/>
          </w:tcPr>
          <w:p>
            <w:r>
              <w:t>REQ-M3-01</w:t>
            </w:r>
          </w:p>
        </w:tc>
        <w:tc>
          <w:tcPr>
            <w:tcW w:type="dxa" w:w="1440"/>
          </w:tcPr>
          <w:p>
            <w:r>
              <w:t>Hai trạng thái bắt tay mới trong FSM drone</w:t>
            </w:r>
          </w:p>
        </w:tc>
        <w:tc>
          <w:tcPr>
            <w:tcW w:type="dxa" w:w="1440"/>
          </w:tcPr>
          <w:p>
            <w:r>
              <w:t>offboard_precland_controller phải bổ sung hai trạng thái PRELANDING_CHECK và WAIT_BOX_READY vào FSM hiện có.</w:t>
            </w:r>
          </w:p>
        </w:tc>
        <w:tc>
          <w:tcPr>
            <w:tcW w:type="dxa" w:w="1440"/>
          </w:tcPr>
          <w:p>
            <w:r>
              <w:t>Inspection + Test</w:t>
            </w:r>
          </w:p>
        </w:tc>
        <w:tc>
          <w:tcPr>
            <w:tcW w:type="dxa" w:w="1440"/>
          </w:tcPr>
          <w:p>
            <w:r>
              <w:t>REQ_UAV_FLY_0020</w:t>
            </w:r>
          </w:p>
        </w:tc>
        <w:tc>
          <w:tcPr>
            <w:tcW w:type="dxa" w:w="1440"/>
          </w:tcPr>
          <w:p>
            <w:r>
              <w:t>DES-03</w:t>
            </w:r>
          </w:p>
        </w:tc>
      </w:tr>
      <w:tr>
        <w:tc>
          <w:tcPr>
            <w:tcW w:type="dxa" w:w="1440"/>
          </w:tcPr>
          <w:p>
            <w:r>
              <w:t>REQ-M3-02</w:t>
            </w:r>
          </w:p>
        </w:tc>
        <w:tc>
          <w:tcPr>
            <w:tcW w:type="dxa" w:w="1440"/>
          </w:tcPr>
          <w:p>
            <w:r>
              <w:t>Gửi REQUEST_LANDING đúng một lần</w:t>
            </w:r>
          </w:p>
        </w:tc>
        <w:tc>
          <w:tcPr>
            <w:tcW w:type="dxa" w:w="1440"/>
          </w:tcPr>
          <w:p>
            <w:r>
              <w:t>Khi vào WAIT_BOX_READY, controller phải gửi REQUEST_LANDING qua BoxCmd đúng một lần (idempotent, không lặp), kèm agent_id đúng của drone.</w:t>
            </w:r>
          </w:p>
        </w:tc>
        <w:tc>
          <w:tcPr>
            <w:tcW w:type="dxa" w:w="1440"/>
          </w:tcPr>
          <w:p>
            <w:r>
              <w:t>Test</w:t>
            </w:r>
          </w:p>
        </w:tc>
        <w:tc>
          <w:tcPr>
            <w:tcW w:type="dxa" w:w="1440"/>
          </w:tcPr>
          <w:p>
            <w:r>
              <w:t>REQ_UAV_FLY_0020</w:t>
            </w:r>
          </w:p>
        </w:tc>
        <w:tc>
          <w:tcPr>
            <w:tcW w:type="dxa" w:w="1440"/>
          </w:tcPr>
          <w:p>
            <w:r>
              <w:t>DES-03</w:t>
            </w:r>
          </w:p>
        </w:tc>
      </w:tr>
      <w:tr>
        <w:tc>
          <w:tcPr>
            <w:tcW w:type="dxa" w:w="1440"/>
          </w:tcPr>
          <w:p>
            <w:r>
              <w:t>REQ-M3-03</w:t>
            </w:r>
          </w:p>
        </w:tc>
        <w:tc>
          <w:tcPr>
            <w:tcW w:type="dxa" w:w="1440"/>
          </w:tcPr>
          <w:p>
            <w:r>
              <w:t>Không hạ cánh khi box chưa sẵn sàng</w:t>
            </w:r>
          </w:p>
        </w:tc>
        <w:tc>
          <w:tcPr>
            <w:tcW w:type="dxa" w:w="1440"/>
          </w:tcPr>
          <w:p>
            <w:r>
              <w:t>controller chỉ được rời WAIT_BOX_READY sang START SAU KHI box báo WAITING_FOR_LANDING(7).</w:t>
            </w:r>
          </w:p>
        </w:tc>
        <w:tc>
          <w:tcPr>
            <w:tcW w:type="dxa" w:w="1440"/>
          </w:tcPr>
          <w:p>
            <w:r>
              <w:t>Demonstration</w:t>
            </w:r>
          </w:p>
        </w:tc>
        <w:tc>
          <w:tcPr>
            <w:tcW w:type="dxa" w:w="1440"/>
          </w:tcPr>
          <w:p>
            <w:r>
              <w:t>REQ_UAV_FLY_0020</w:t>
            </w:r>
          </w:p>
        </w:tc>
        <w:tc>
          <w:tcPr>
            <w:tcW w:type="dxa" w:w="1440"/>
          </w:tcPr>
          <w:p>
            <w:r>
              <w:t>DES-03</w:t>
            </w:r>
          </w:p>
        </w:tc>
      </w:tr>
      <w:tr>
        <w:tc>
          <w:tcPr>
            <w:tcW w:type="dxa" w:w="1440"/>
          </w:tcPr>
          <w:p>
            <w:r>
              <w:t>REQ-M3-04</w:t>
            </w:r>
          </w:p>
        </w:tc>
        <w:tc>
          <w:tcPr>
            <w:tcW w:type="dxa" w:w="1440"/>
          </w:tcPr>
          <w:p>
            <w:r>
              <w:t>Tách logic bắt tay khỏi controller</w:t>
            </w:r>
          </w:p>
        </w:tc>
        <w:tc>
          <w:tcPr>
            <w:tcW w:type="dxa" w:w="1440"/>
          </w:tcPr>
          <w:p>
            <w:r>
              <w:t>Toàn bộ logic MAVLink/service phía box phải nằm trong module BoxLink tách riêng, không đặt trong file controller.</w:t>
            </w:r>
          </w:p>
        </w:tc>
        <w:tc>
          <w:tcPr>
            <w:tcW w:type="dxa" w:w="1440"/>
          </w:tcPr>
          <w:p>
            <w:r>
              <w:t>Inspection</w:t>
            </w:r>
          </w:p>
        </w:tc>
        <w:tc>
          <w:tcPr>
            <w:tcW w:type="dxa" w:w="1440"/>
          </w:tcPr>
          <w:p>
            <w:r>
              <w:t>Ràng buộc kiến trúc nội bộ.</w:t>
            </w:r>
          </w:p>
        </w:tc>
        <w:tc>
          <w:tcPr>
            <w:tcW w:type="dxa" w:w="1440"/>
          </w:tcPr>
          <w:p>
            <w:r>
              <w:t>DES-03</w:t>
            </w:r>
          </w:p>
        </w:tc>
      </w:tr>
      <w:tr>
        <w:tc>
          <w:tcPr>
            <w:tcW w:type="dxa" w:w="1440"/>
          </w:tcPr>
          <w:p>
            <w:r>
              <w:t>REQ-M3-05</w:t>
            </w:r>
          </w:p>
        </w:tc>
        <w:tc>
          <w:tcPr>
            <w:tcW w:type="dxa" w:w="1440"/>
          </w:tcPr>
          <w:p>
            <w:r>
              <w:t>Vòng kín khép tới CHARGING, sai số đo định lượng</w:t>
            </w:r>
          </w:p>
        </w:tc>
        <w:tc>
          <w:tcPr>
            <w:tcW w:type="dxa" w:w="1440"/>
          </w:tcPr>
          <w:p>
            <w:r>
              <w:t>Vòng kín phải chạy tới CHARGING(9) và sai số hạ cánh phải được đo định lượng.</w:t>
            </w:r>
          </w:p>
        </w:tc>
        <w:tc>
          <w:tcPr>
            <w:tcW w:type="dxa" w:w="1440"/>
          </w:tcPr>
          <w:p>
            <w:r>
              <w:t>Test + Analysis</w:t>
            </w:r>
          </w:p>
        </w:tc>
        <w:tc>
          <w:tcPr>
            <w:tcW w:type="dxa" w:w="1440"/>
          </w:tcPr>
          <w:p>
            <w:r>
              <w:t>REQ_UAV_TALA_0007, REQ_UAV_TALA_0008</w:t>
            </w:r>
          </w:p>
        </w:tc>
        <w:tc>
          <w:tcPr>
            <w:tcW w:type="dxa" w:w="1440"/>
          </w:tcPr>
          <w:p>
            <w:r>
              <w:t>DES-04</w:t>
            </w:r>
          </w:p>
        </w:tc>
      </w:tr>
      <w:tr>
        <w:tc>
          <w:tcPr>
            <w:tcW w:type="dxa" w:w="1440"/>
          </w:tcPr>
          <w:p>
            <w:r>
              <w:t>REQ-M4-01</w:t>
            </w:r>
          </w:p>
        </w:tc>
        <w:tc>
          <w:tcPr>
            <w:tcW w:type="dxa" w:w="1440"/>
          </w:tcPr>
          <w:p>
            <w:r>
              <w:t>Bắc cầu đúng-đủ 3 giao diện hợp đồng</w:t>
            </w:r>
          </w:p>
        </w:tc>
        <w:tc>
          <w:tcPr>
            <w:tcW w:type="dxa" w:w="1440"/>
          </w:tcPr>
          <w:p>
            <w:r>
              <w:t>Hệ thống phải bắc cầu đúng 3 giao diện hợp đồng (b2/telemetry, d1/telemetry, b2/drone_cmd) giữa box domain và drone domain, không rò rỉ thêm dữ liệu ngoài hợp đồng.</w:t>
            </w:r>
          </w:p>
        </w:tc>
        <w:tc>
          <w:tcPr>
            <w:tcW w:type="dxa" w:w="1440"/>
          </w:tcPr>
          <w:p>
            <w:r>
              <w:t>Test</w:t>
            </w:r>
          </w:p>
        </w:tc>
        <w:tc>
          <w:tcPr>
            <w:tcW w:type="dxa" w:w="1440"/>
          </w:tcPr>
          <w:p>
            <w:r>
              <w:t>REQ_BOX_FEA_0003, REQ_UAV_FLY_0020</w:t>
            </w:r>
          </w:p>
        </w:tc>
        <w:tc>
          <w:tcPr>
            <w:tcW w:type="dxa" w:w="1440"/>
          </w:tcPr>
          <w:p>
            <w:r>
              <w:t>DES-06</w:t>
            </w:r>
          </w:p>
        </w:tc>
      </w:tr>
      <w:tr>
        <w:tc>
          <w:tcPr>
            <w:tcW w:type="dxa" w:w="1440"/>
          </w:tcPr>
          <w:p>
            <w:r>
              <w:t>REQ-M4-02</w:t>
            </w:r>
          </w:p>
        </w:tc>
        <w:tc>
          <w:tcPr>
            <w:tcW w:type="dxa" w:w="1440"/>
          </w:tcPr>
          <w:p>
            <w:r>
              <w:t>Vòng đời khép trọn qua ranh giới domain</w:t>
            </w:r>
          </w:p>
        </w:tc>
        <w:tc>
          <w:tcPr>
            <w:tcW w:type="dxa" w:w="1440"/>
          </w:tcPr>
          <w:p>
            <w:r>
              <w:t>Vòng đời drone-in-a-box (EMPTY -&gt; ... -&gt; CHARGING) phải chạy trọn vẹn qua ranh giới domain, không cần sửa logic FSM ở box_manager hay offboard_precland_controller.</w:t>
            </w:r>
          </w:p>
        </w:tc>
        <w:tc>
          <w:tcPr>
            <w:tcW w:type="dxa" w:w="1440"/>
          </w:tcPr>
          <w:p>
            <w:r>
              <w:t>Demonstration</w:t>
            </w:r>
          </w:p>
        </w:tc>
        <w:tc>
          <w:tcPr>
            <w:tcW w:type="dxa" w:w="1440"/>
          </w:tcPr>
          <w:p>
            <w:r>
              <w:t>REQ_BOX_FEA_0003, REQ_UAV_FLY_0020</w:t>
            </w:r>
          </w:p>
        </w:tc>
        <w:tc>
          <w:tcPr>
            <w:tcW w:type="dxa" w:w="1440"/>
          </w:tcPr>
          <w:p>
            <w:r>
              <w:t>DES-07, DES-08</w:t>
            </w:r>
          </w:p>
        </w:tc>
      </w:tr>
      <w:tr>
        <w:tc>
          <w:tcPr>
            <w:tcW w:type="dxa" w:w="1440"/>
          </w:tcPr>
          <w:p>
            <w:r>
              <w:t>REQ-M4-03</w:t>
            </w:r>
          </w:p>
        </w:tc>
        <w:tc>
          <w:tcPr>
            <w:tcW w:type="dxa" w:w="1440"/>
          </w:tcPr>
          <w:p>
            <w:r>
              <w:t>An toàn khi mất cầu giữa chừng</w:t>
            </w:r>
          </w:p>
        </w:tc>
        <w:tc>
          <w:tcPr>
            <w:tcW w:type="dxa" w:w="1440"/>
          </w:tcPr>
          <w:p>
            <w:r>
              <w:t>Mất cầu (cầu chết/tắt) giữa chừng phải khiến hệ thống rơi về hành vi an toàn đã định nghĩa (FALLBACK/AUTO.LAND) trong đúng thời hạn timeout thiết kế (30.0s), không treo vô thời hạn.</w:t>
            </w:r>
          </w:p>
        </w:tc>
        <w:tc>
          <w:tcPr>
            <w:tcW w:type="dxa" w:w="1440"/>
          </w:tcPr>
          <w:p>
            <w:r>
              <w:t>Test</w:t>
            </w:r>
          </w:p>
        </w:tc>
        <w:tc>
          <w:tcPr>
            <w:tcW w:type="dxa" w:w="1440"/>
          </w:tcPr>
          <w:p>
            <w:r>
              <w:t>REQ_UAV_FLY_0020 (hạ cánh dự phòng)</w:t>
            </w:r>
          </w:p>
        </w:tc>
        <w:tc>
          <w:tcPr>
            <w:tcW w:type="dxa" w:w="1440"/>
          </w:tcPr>
          <w:p>
            <w:r>
              <w:t>DES-04</w:t>
            </w:r>
          </w:p>
        </w:tc>
      </w:tr>
      <w:tr>
        <w:tc>
          <w:tcPr>
            <w:tcW w:type="dxa" w:w="1440"/>
          </w:tcPr>
          <w:p>
            <w:r>
              <w:t>REQ-M4-04</w:t>
            </w:r>
          </w:p>
        </w:tc>
        <w:tc>
          <w:tcPr>
            <w:tcW w:type="dxa" w:w="1440"/>
          </w:tcPr>
          <w:p>
            <w:r>
              <w:t>Nghiệm thu bằng bằng chứng nhân quả</w:t>
            </w:r>
          </w:p>
        </w:tc>
        <w:tc>
          <w:tcPr>
            <w:tcW w:type="dxa" w:w="1440"/>
          </w:tcPr>
          <w:p>
            <w:r>
              <w:t>Nghiệm thu phải có bằng chứng nhân quả (cổng UDP, thứ tự thời gian, log ứng dụng hai phía) rằng dữ liệu thực sự đi qua cầu domain, không phải rò rỉ cục bộ cùng host.</w:t>
            </w:r>
          </w:p>
        </w:tc>
        <w:tc>
          <w:tcPr>
            <w:tcW w:type="dxa" w:w="1440"/>
          </w:tcPr>
          <w:p>
            <w:r>
              <w:t>Analysis + Demonstration</w:t>
            </w:r>
          </w:p>
        </w:tc>
        <w:tc>
          <w:tcPr>
            <w:tcW w:type="dxa" w:w="1440"/>
          </w:tcPr>
          <w:p>
            <w:r>
              <w:t>Kế thừa phương pháp DES-04 (M3).</w:t>
            </w:r>
          </w:p>
        </w:tc>
        <w:tc>
          <w:tcPr>
            <w:tcW w:type="dxa" w:w="1440"/>
          </w:tcPr>
          <w:p>
            <w:r>
              <w:t>DES-04</w:t>
            </w:r>
          </w:p>
        </w:tc>
      </w:tr>
      <w:tr>
        <w:tc>
          <w:tcPr>
            <w:tcW w:type="dxa" w:w="1440"/>
          </w:tcPr>
          <w:p>
            <w:r>
              <w:t>REQ-M4-05</w:t>
            </w:r>
          </w:p>
        </w:tc>
        <w:tc>
          <w:tcPr>
            <w:tcW w:type="dxa" w:w="1440"/>
          </w:tcPr>
          <w:p>
            <w:r>
              <w:t>Không phụ thuộc một công cụ bắc cầu duy nhất</w:t>
            </w:r>
          </w:p>
        </w:tc>
        <w:tc>
          <w:tcPr>
            <w:tcW w:type="dxa" w:w="1440"/>
          </w:tcPr>
          <w:p>
            <w:r>
              <w:t>Phải có cầu dự phòng khả dụng nếu cầu chính (DDS-Router) không cài được trên một máy (không có gói apt, phải build từ nguồn).</w:t>
            </w:r>
          </w:p>
        </w:tc>
        <w:tc>
          <w:tcPr>
            <w:tcW w:type="dxa" w:w="1440"/>
          </w:tcPr>
          <w:p>
            <w:r>
              <w:t>Inspection + Test</w:t>
            </w:r>
          </w:p>
        </w:tc>
        <w:tc>
          <w:tcPr>
            <w:tcW w:type="dxa" w:w="1440"/>
          </w:tcPr>
          <w:p>
            <w:r>
              <w:t>Ràng buộc kỹ thuật tự đặt ra — giảm phụ thuộc đơn điểm khi đóng gói triển khai.</w:t>
            </w:r>
          </w:p>
        </w:tc>
        <w:tc>
          <w:tcPr>
            <w:tcW w:type="dxa" w:w="1440"/>
          </w:tcPr>
          <w:p>
            <w:r>
              <w:t>DES-09</w:t>
            </w:r>
          </w:p>
        </w:tc>
      </w:tr>
      <w:tr>
        <w:tc>
          <w:tcPr>
            <w:tcW w:type="dxa" w:w="1440"/>
          </w:tcPr>
          <w:p>
            <w:r>
              <w:t>REQ-M5-01</w:t>
            </w:r>
          </w:p>
        </w:tc>
        <w:tc>
          <w:tcPr>
            <w:tcW w:type="dxa" w:w="1440"/>
          </w:tcPr>
          <w:p>
            <w:r>
              <w:t>Cổng go/no-go một lệnh</w:t>
            </w:r>
          </w:p>
        </w:tc>
        <w:tc>
          <w:tcPr>
            <w:tcW w:type="dxa" w:w="1440"/>
          </w:tcPr>
          <w:p>
            <w:r>
              <w:t>Phải có một lệnh duy nhất kiểm đủ điều kiện trước mỗi lượt bay (môi trường build, tiến trình cũ còn sót, 3 mục kiểm trước bay), không phụ thuộc trí nhớ người vận hành.</w:t>
            </w:r>
          </w:p>
        </w:tc>
        <w:tc>
          <w:tcPr>
            <w:tcW w:type="dxa" w:w="1440"/>
          </w:tcPr>
          <w:p>
            <w:r>
              <w:t>Demonstration</w:t>
            </w:r>
          </w:p>
        </w:tc>
        <w:tc>
          <w:tcPr>
            <w:tcW w:type="dxa" w:w="1440"/>
          </w:tcPr>
          <w:p>
            <w:r>
              <w:t>DoD Milestone M5 (mục 3) — không có REQ hệ thống trực tiếp, đây là yêu cầu vận hành.</w:t>
            </w:r>
          </w:p>
        </w:tc>
        <w:tc>
          <w:tcPr>
            <w:tcW w:type="dxa" w:w="1440"/>
          </w:tcPr>
          <w:p>
            <w:r>
              <w:t>DES-10</w:t>
            </w:r>
          </w:p>
        </w:tc>
      </w:tr>
      <w:tr>
        <w:tc>
          <w:tcPr>
            <w:tcW w:type="dxa" w:w="1440"/>
          </w:tcPr>
          <w:p>
            <w:r>
              <w:t>REQ-M5-02</w:t>
            </w:r>
          </w:p>
        </w:tc>
        <w:tc>
          <w:tcPr>
            <w:tcW w:type="dxa" w:w="1440"/>
          </w:tcPr>
          <w:p>
            <w:r>
              <w:t>Một tài liệu chạy-được duy nhất</w:t>
            </w:r>
          </w:p>
        </w:tc>
        <w:tc>
          <w:tcPr>
            <w:tcW w:type="dxa" w:w="1440"/>
          </w:tcPr>
          <w:p>
            <w:r>
              <w:t>Toàn bộ hướng dẫn chạy hệ thống phải nằm trong một tài liệu duy nhất, đường dẫn đúng cho máy trống, clone-and-run được từ đầu tới cuối.</w:t>
            </w:r>
          </w:p>
        </w:tc>
        <w:tc>
          <w:tcPr>
            <w:tcW w:type="dxa" w:w="1440"/>
          </w:tcPr>
          <w:p>
            <w:r>
              <w:t>Inspection</w:t>
            </w:r>
          </w:p>
        </w:tc>
        <w:tc>
          <w:tcPr>
            <w:tcW w:type="dxa" w:w="1440"/>
          </w:tcPr>
          <w:p>
            <w:r>
              <w:t>DoD Milestone M5 (mục 3).</w:t>
            </w:r>
          </w:p>
        </w:tc>
        <w:tc>
          <w:tcPr>
            <w:tcW w:type="dxa" w:w="1440"/>
          </w:tcPr>
          <w:p>
            <w:r>
              <w:t>—</w:t>
            </w:r>
          </w:p>
        </w:tc>
      </w:tr>
      <w:tr>
        <w:tc>
          <w:tcPr>
            <w:tcW w:type="dxa" w:w="1440"/>
          </w:tcPr>
          <w:p>
            <w:r>
              <w:t>REQ-M5-03</w:t>
            </w:r>
          </w:p>
        </w:tc>
        <w:tc>
          <w:tcPr>
            <w:tcW w:type="dxa" w:w="1440"/>
          </w:tcPr>
          <w:p>
            <w:r>
              <w:t>Mất cầu split-domain phải quan sát được</w:t>
            </w:r>
          </w:p>
        </w:tc>
        <w:tc>
          <w:tcPr>
            <w:tcW w:type="dxa" w:w="1440"/>
          </w:tcPr>
          <w:p>
            <w:r>
              <w:t>Khi cầu split-domain (M4) chết hoặc bị dừng, hệ thống phải có tín hiệu quan sát được (không im lặng) để người vận hành phát hiện, không chỉ phát hiện được gián tiếp qua timeout 30s của FSM.</w:t>
            </w:r>
          </w:p>
        </w:tc>
        <w:tc>
          <w:tcPr>
            <w:tcW w:type="dxa" w:w="1440"/>
          </w:tcPr>
          <w:p>
            <w:r>
              <w:t>Test</w:t>
            </w:r>
          </w:p>
        </w:tc>
        <w:tc>
          <w:tcPr>
            <w:tcW w:type="dxa" w:w="1440"/>
          </w:tcPr>
          <w:p>
            <w:r>
              <w:t>REQ_BOX_FEA_0003, REQ_UAV_FLY_0020 (toàn vẹn hợp đồng M4)</w:t>
            </w:r>
          </w:p>
        </w:tc>
        <w:tc>
          <w:tcPr>
            <w:tcW w:type="dxa" w:w="1440"/>
          </w:tcPr>
          <w:p>
            <w:r>
              <w:t>DES-11</w:t>
            </w:r>
          </w:p>
        </w:tc>
      </w:tr>
      <w:tr>
        <w:tc>
          <w:tcPr>
            <w:tcW w:type="dxa" w:w="1440"/>
          </w:tcPr>
          <w:p>
            <w:r>
              <w:t>REQ-M5-04</w:t>
            </w:r>
          </w:p>
        </w:tc>
        <w:tc>
          <w:tcPr>
            <w:tcW w:type="dxa" w:w="1440"/>
          </w:tcPr>
          <w:p>
            <w:r>
              <w:t>Phát hiện telemetry drone quá cũ</w:t>
            </w:r>
          </w:p>
        </w:tc>
        <w:tc>
          <w:tcPr>
            <w:tcW w:type="dxa" w:w="1440"/>
          </w:tcPr>
          <w:p>
            <w:r>
              <w:t>box phải phát hiện được khi drone_telemetry không cập nhật quá một ngưỡng thời gian trong lúc đang WAITING_FOR_LANDING, và cảnh báo được (không đổi hành vi FSM).</w:t>
            </w:r>
          </w:p>
        </w:tc>
        <w:tc>
          <w:tcPr>
            <w:tcW w:type="dxa" w:w="1440"/>
          </w:tcPr>
          <w:p>
            <w:r>
              <w:t>Test</w:t>
            </w:r>
          </w:p>
        </w:tc>
        <w:tc>
          <w:tcPr>
            <w:tcW w:type="dxa" w:w="1440"/>
          </w:tcPr>
          <w:p>
            <w:r>
              <w:t>REQ_BOX_FEA_0003, REQ_UAV_FLY_0020 (toàn vẹn hợp đồng M4)</w:t>
            </w:r>
          </w:p>
        </w:tc>
        <w:tc>
          <w:tcPr>
            <w:tcW w:type="dxa" w:w="1440"/>
          </w:tcPr>
          <w:p>
            <w:r>
              <w:t>DES-12</w:t>
            </w:r>
          </w:p>
        </w:tc>
      </w:tr>
      <w:tr>
        <w:tc>
          <w:tcPr>
            <w:tcW w:type="dxa" w:w="1440"/>
          </w:tcPr>
          <w:p>
            <w:r>
              <w:t>REQ-M5-05</w:t>
            </w:r>
          </w:p>
        </w:tc>
        <w:tc>
          <w:tcPr>
            <w:tcW w:type="dxa" w:w="1440"/>
          </w:tcPr>
          <w:p>
            <w:r>
              <w:t>Repo đóng gói không chứa rác ngoài cây build</w:t>
            </w:r>
          </w:p>
        </w:tc>
        <w:tc>
          <w:tcPr>
            <w:tcW w:type="dxa" w:w="1440"/>
          </w:tcPr>
          <w:p>
            <w:r>
              <w:t>Cây thư mục đóng gói (repo + máy phát triển) không được chứa bản sao cũ/rác không cần thiết ngoài cây build — hoặc nếu còn (việc dở của người khác), phải được xác định rõ và không lẫn vào sản phẩm giao.</w:t>
            </w:r>
          </w:p>
        </w:tc>
        <w:tc>
          <w:tcPr>
            <w:tcW w:type="dxa" w:w="1440"/>
          </w:tcPr>
          <w:p>
            <w:r>
              <w:t>Inspection</w:t>
            </w:r>
          </w:p>
        </w:tc>
        <w:tc>
          <w:tcPr>
            <w:tcW w:type="dxa" w:w="1440"/>
          </w:tcPr>
          <w:p>
            <w:r>
              <w:t>DoD Milestone M5 (mục 3).</w:t>
            </w:r>
          </w:p>
        </w:tc>
        <w:tc>
          <w:tcPr>
            <w:tcW w:type="dxa" w:w="1440"/>
          </w:tcPr>
          <w:p>
            <w:r>
              <w:t>—</w:t>
            </w:r>
          </w:p>
        </w:tc>
      </w:tr>
    </w:tbl>
    <w:p>
      <w:pPr>
        <w:pStyle w:val="Heading1"/>
      </w:pPr>
      <w:r>
        <w:t>2. Thiết kế (DES) — trả lời How, viết sau khi đã thử-sai</w:t>
      </w:r>
    </w:p>
    <w:p>
      <w:r>
        <w:t>Mỗi DES gắn nhãn '-&gt; Phục vụ REQ' để đối chiếu ngược lại bảng ở mục 1.2. DES-01..09 đã thực hiện và nghiệm thu (M1-M4); DES-10..12 thuộc M5, đã code+build, đang hoàn thiện nghiệm thu.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DES ID</w:t>
            </w:r>
          </w:p>
        </w:tc>
        <w:tc>
          <w:tcPr>
            <w:tcW w:type="dxa" w:w="2160"/>
          </w:tcPr>
          <w:p>
            <w:r>
              <w:rPr>
                <w:b/>
              </w:rPr>
              <w:t>Tên</w:t>
            </w:r>
          </w:p>
        </w:tc>
        <w:tc>
          <w:tcPr>
            <w:tcW w:type="dxa" w:w="2160"/>
          </w:tcPr>
          <w:p>
            <w:r>
              <w:rPr>
                <w:b/>
              </w:rPr>
              <w:t>Mô tả (How)</w:t>
            </w:r>
          </w:p>
        </w:tc>
        <w:tc>
          <w:tcPr>
            <w:tcW w:type="dxa" w:w="2160"/>
          </w:tcPr>
          <w:p>
            <w:r>
              <w:rPr>
                <w:b/>
              </w:rPr>
              <w:t>Phục vụ REQ</w:t>
            </w:r>
          </w:p>
        </w:tc>
      </w:tr>
      <w:tr>
        <w:tc>
          <w:tcPr>
            <w:tcW w:type="dxa" w:w="2160"/>
          </w:tcPr>
          <w:p>
            <w:r>
              <w:t>DES-01</w:t>
            </w:r>
          </w:p>
        </w:tc>
        <w:tc>
          <w:tcPr>
            <w:tcW w:type="dxa" w:w="2160"/>
          </w:tcPr>
          <w:p>
            <w:r>
              <w:t>Contract-first FSM (M1)</w:t>
            </w:r>
          </w:p>
        </w:tc>
        <w:tc>
          <w:tcPr>
            <w:tcW w:type="dxa" w:w="2160"/>
          </w:tcPr>
          <w:p>
            <w:r>
              <w:t>box_state_manager điều khiển thuần bằng contract dib_msgs (BoxCmd vào, BoxTelemetry/BoxState ra) — kích thích/quan sát được bằng driver script thuần Python, không cần Gazebo hay drone stack.</w:t>
            </w:r>
          </w:p>
        </w:tc>
        <w:tc>
          <w:tcPr>
            <w:tcW w:type="dxa" w:w="2160"/>
          </w:tcPr>
          <w:p>
            <w:r>
              <w:t>REQ-M1-01, REQ-M1-02, REQ-M1-03, REQ-M1-04</w:t>
            </w:r>
          </w:p>
        </w:tc>
      </w:tr>
      <w:tr>
        <w:tc>
          <w:tcPr>
            <w:tcW w:type="dxa" w:w="2160"/>
          </w:tcPr>
          <w:p>
            <w:r>
              <w:t>DES-02</w:t>
            </w:r>
          </w:p>
        </w:tc>
        <w:tc>
          <w:tcPr>
            <w:tcW w:type="dxa" w:w="2160"/>
          </w:tcPr>
          <w:p>
            <w:r>
              <w:t>Mẫu Adapter, không sửa hai đầu (M2)</w:t>
            </w:r>
          </w:p>
        </w:tc>
        <w:tc>
          <w:tcPr>
            <w:tcW w:type="dxa" w:w="2160"/>
          </w:tcPr>
          <w:p>
            <w:r>
              <w:t>Chèn lớp box_hardware_adapter dịch dib_msgs &lt;-&gt; JointTrajectory giữa box_manager và box_simulation, thêm component thứ tư mavros_to_dib_telemetry cho hướng drone-&gt;box — không sửa mã nguồn hai hệ đã có.</w:t>
            </w:r>
          </w:p>
        </w:tc>
        <w:tc>
          <w:tcPr>
            <w:tcW w:type="dxa" w:w="2160"/>
          </w:tcPr>
          <w:p>
            <w:r>
              <w:t>REQ-M2-01, REQ-M2-02, REQ-M2-03, REQ-M2-04</w:t>
            </w:r>
          </w:p>
        </w:tc>
      </w:tr>
      <w:tr>
        <w:tc>
          <w:tcPr>
            <w:tcW w:type="dxa" w:w="2160"/>
          </w:tcPr>
          <w:p>
            <w:r>
              <w:t>DES-03</w:t>
            </w:r>
          </w:p>
        </w:tc>
        <w:tc>
          <w:tcPr>
            <w:tcW w:type="dxa" w:w="2160"/>
          </w:tcPr>
          <w:p>
            <w:r>
              <w:t>Module BoxLink + 2 state bắt tay (M3)</w:t>
            </w:r>
          </w:p>
        </w:tc>
        <w:tc>
          <w:tcPr>
            <w:tcW w:type="dxa" w:w="2160"/>
          </w:tcPr>
          <w:p>
            <w:r>
              <w:t>Toàn bộ logic bắt tay box (gửi REQUEST_LANDING, chờ WAITING_FOR_LANDING) đóng gói trong module BoxLink riêng (controller chỉ giữ một instance box_link_), hai trạng thái PRELANDING_CHECK/WAIT_BOX_READY thêm vào FSM offboard_precland_controller.</w:t>
            </w:r>
          </w:p>
        </w:tc>
        <w:tc>
          <w:tcPr>
            <w:tcW w:type="dxa" w:w="2160"/>
          </w:tcPr>
          <w:p>
            <w:r>
              <w:t>REQ-M3-01, REQ-M3-02, REQ-M3-03, REQ-M3-04</w:t>
            </w:r>
          </w:p>
        </w:tc>
      </w:tr>
      <w:tr>
        <w:tc>
          <w:tcPr>
            <w:tcW w:type="dxa" w:w="2160"/>
          </w:tcPr>
          <w:p>
            <w:r>
              <w:t>DES-04</w:t>
            </w:r>
          </w:p>
        </w:tc>
        <w:tc>
          <w:tcPr>
            <w:tcW w:type="dxa" w:w="2160"/>
          </w:tcPr>
          <w:p>
            <w:r>
              <w:t>Nghiệm thu bằng monitor thụ động + tiêu chí nhân quả (M3, M4)</w:t>
            </w:r>
          </w:p>
        </w:tc>
        <w:tc>
          <w:tcPr>
            <w:tcW w:type="dxa" w:w="2160"/>
          </w:tcPr>
          <w:p>
            <w:r>
              <w:t>Driver nghiệm thu chỉ SUBSCRIBE (không publish/gọi service), chấm PASS dựa trên thứ tự thời gian giữa hai FSM (box rời EMPTY sau khi drone vào WAIT_BOX_READY; drone vào START sau khi box đạt WAITING_FOR_LANDING) — loại trừ khả năng PASS giả do harness tự kích thích hệ thống.</w:t>
            </w:r>
          </w:p>
        </w:tc>
        <w:tc>
          <w:tcPr>
            <w:tcW w:type="dxa" w:w="2160"/>
          </w:tcPr>
          <w:p>
            <w:r>
              <w:t>REQ-M3-05, REQ-M4-03, REQ-M4-04</w:t>
            </w:r>
          </w:p>
        </w:tc>
      </w:tr>
      <w:tr>
        <w:tc>
          <w:tcPr>
            <w:tcW w:type="dxa" w:w="2160"/>
          </w:tcPr>
          <w:p>
            <w:r>
              <w:t>DES-05</w:t>
            </w:r>
          </w:p>
        </w:tc>
        <w:tc>
          <w:tcPr>
            <w:tcW w:type="dxa" w:w="2160"/>
          </w:tcPr>
          <w:p>
            <w:r>
              <w:t>Hợp nhất world + marker trên thân box (M3)</w:t>
            </w:r>
          </w:p>
        </w:tc>
        <w:tc>
          <w:tcPr>
            <w:tcW w:type="dxa" w:w="2160"/>
          </w:tcPr>
          <w:p>
            <w:r>
              <w:t>Marker fractal đặt trực tiếp trên sàn box trong cùng world Gazebo với drone, thay vì hai world tách rời — cho phép vòng kín thị giác thật chạy tới CHARGING.</w:t>
            </w:r>
          </w:p>
        </w:tc>
        <w:tc>
          <w:tcPr>
            <w:tcW w:type="dxa" w:w="2160"/>
          </w:tcPr>
          <w:p>
            <w:r>
              <w:t>REQ-M3-05</w:t>
            </w:r>
          </w:p>
        </w:tc>
      </w:tr>
      <w:tr>
        <w:tc>
          <w:tcPr>
            <w:tcW w:type="dxa" w:w="2160"/>
          </w:tcPr>
          <w:p>
            <w:r>
              <w:t>DES-06</w:t>
            </w:r>
          </w:p>
        </w:tc>
        <w:tc>
          <w:tcPr>
            <w:tcW w:type="dxa" w:w="2160"/>
          </w:tcPr>
          <w:p>
            <w:r>
              <w:t>DDS-Router 2.2.0 + whitelist-interfaces per-participant (M4)</w:t>
            </w:r>
          </w:p>
        </w:tc>
        <w:tc>
          <w:tcPr>
            <w:tcW w:type="dxa" w:w="2160"/>
          </w:tcPr>
          <w:p>
            <w:r>
              <w:t>Cầu domain mặc định là DDS-Router 2.2.0 (Fast DDS 2.14.0, cùng dòng 2.x với rmw_fastrtps Humble). Mỗi participant trong config khai whitelist-interfaces: ["127.0.0.1"] (tag per-participant, không phải top-level) để tránh locator LAN thật bị loại. allowlist khai tường minh cả name lẫn type DDS-mangled cho message tuỳ biến.</w:t>
            </w:r>
          </w:p>
        </w:tc>
        <w:tc>
          <w:tcPr>
            <w:tcW w:type="dxa" w:w="2160"/>
          </w:tcPr>
          <w:p>
            <w:r>
              <w:t>REQ-M4-01, REQ-M4-02</w:t>
            </w:r>
          </w:p>
        </w:tc>
      </w:tr>
      <w:tr>
        <w:tc>
          <w:tcPr>
            <w:tcW w:type="dxa" w:w="2160"/>
          </w:tcPr>
          <w:p>
            <w:r>
              <w:t>DES-07</w:t>
            </w:r>
          </w:p>
        </w:tc>
        <w:tc>
          <w:tcPr>
            <w:tcW w:type="dxa" w:w="2160"/>
          </w:tcPr>
          <w:p>
            <w:r>
              <w:t>Lệnh drone-&gt;box chuyển từ service sang topic (M4)</w:t>
            </w:r>
          </w:p>
        </w:tc>
        <w:tc>
          <w:tcPr>
            <w:tcW w:type="dxa" w:w="2160"/>
          </w:tcPr>
          <w:p>
            <w:r>
              <w:t>b2/cmd (service) không còn dùng cho đường bắc cầu vì DDS-Router 2.2.0 không bao giờ route reply qua domain (bug thật, đo với cả message tuỳ biến lẫn service chuẩn ROS 2). Lệnh REQUEST_LANDING/TURN_OFF_DRONE chuyển sang topic b2/drone_cmd (dib_msgs/BoxCmd, thêm field command/reserve/agent_id). Service b2/cmd vẫn giữ cho vai trò operator/server nội bộ, chỉ không đi qua ranh giới domain nữa.</w:t>
            </w:r>
          </w:p>
        </w:tc>
        <w:tc>
          <w:tcPr>
            <w:tcW w:type="dxa" w:w="2160"/>
          </w:tcPr>
          <w:p>
            <w:r>
              <w:t>REQ-M4-01, REQ-M4-02</w:t>
            </w:r>
          </w:p>
        </w:tc>
      </w:tr>
      <w:tr>
        <w:tc>
          <w:tcPr>
            <w:tcW w:type="dxa" w:w="2160"/>
          </w:tcPr>
          <w:p>
            <w:r>
              <w:t>DES-08</w:t>
            </w:r>
          </w:p>
        </w:tc>
        <w:tc>
          <w:tcPr>
            <w:tcW w:type="dxa" w:w="2160"/>
          </w:tcPr>
          <w:p>
            <w:r>
              <w:t>Fixture SITL /dock/drone_power thay đường điện vật lý (M4)</w:t>
            </w:r>
          </w:p>
        </w:tc>
        <w:tc>
          <w:tcPr>
            <w:tcW w:type="dxa" w:w="2160"/>
          </w:tcPr>
          <w:p>
            <w:r>
              <w:t>Trên phần cứng thật, box cắt điện làm máy tính drone tắt hẳn nên d1/telemetry im miễn phí. Trong SITL MAVROS vẫn chạy, nên box_hardware_adapter publish topic /dock/drone_power (RELIABLE/TRANSIENT_LOCAL) và mavros_to_dib_telemetry ngừng phát khi nhận false — topic này phải nằm trong allowlist bắc cầu, thiếu nó box kẹt vĩnh viễn ở SECURING_DRONE.</w:t>
            </w:r>
          </w:p>
        </w:tc>
        <w:tc>
          <w:tcPr>
            <w:tcW w:type="dxa" w:w="2160"/>
          </w:tcPr>
          <w:p>
            <w:r>
              <w:t>REQ-M4-02</w:t>
            </w:r>
          </w:p>
        </w:tc>
      </w:tr>
      <w:tr>
        <w:tc>
          <w:tcPr>
            <w:tcW w:type="dxa" w:w="2160"/>
          </w:tcPr>
          <w:p>
            <w:r>
              <w:t>DES-09</w:t>
            </w:r>
          </w:p>
        </w:tc>
        <w:tc>
          <w:tcPr>
            <w:tcW w:type="dxa" w:w="2160"/>
          </w:tcPr>
          <w:p>
            <w:r>
              <w:t>Cầu dự phòng dib_domain_bridge (M4)</w:t>
            </w:r>
          </w:p>
        </w:tc>
        <w:tc>
          <w:tcPr>
            <w:tcW w:type="dxa" w:w="2160"/>
          </w:tcPr>
          <w:p>
            <w:r>
              <w:t>Gói ros-humble-domain-bridge (cài từ apt, vài giây) làm cầu dự phòng khi máy không build được DDS-Router 2.2.0 từ nguồn (~4 phút). Bắc cầu cùng 3 giao diện hợp đồng + fixture /dock/drone_power, cộng heartbeat log định kỳ (DES-11).</w:t>
            </w:r>
          </w:p>
        </w:tc>
        <w:tc>
          <w:tcPr>
            <w:tcW w:type="dxa" w:w="2160"/>
          </w:tcPr>
          <w:p>
            <w:r>
              <w:t>REQ-M4-05</w:t>
            </w:r>
          </w:p>
        </w:tc>
      </w:tr>
      <w:tr>
        <w:tc>
          <w:tcPr>
            <w:tcW w:type="dxa" w:w="2160"/>
          </w:tcPr>
          <w:p>
            <w:r>
              <w:t>DES-10</w:t>
            </w:r>
          </w:p>
        </w:tc>
        <w:tc>
          <w:tcPr>
            <w:tcW w:type="dxa" w:w="2160"/>
          </w:tcPr>
          <w:p>
            <w:r>
              <w:t>Cổng go/no-go một lệnh (M5)</w:t>
            </w:r>
          </w:p>
        </w:tc>
        <w:tc>
          <w:tcPr>
            <w:tcW w:type="dxa" w:w="2160"/>
          </w:tcPr>
          <w:p>
            <w:r>
              <w:t>scripts/go_no_go.sh gộp verify_build_env.sh (môi trường build), kiểm tiến trình cũ còn sót (cùng pattern với stop_pipeline.sh), và 3 mục kiểm trước bay (use_sim_time, controller active, MAVROS connected) — tự nhận biết chế độ có/không có box (README mục 2 và 3).</w:t>
            </w:r>
          </w:p>
        </w:tc>
        <w:tc>
          <w:tcPr>
            <w:tcW w:type="dxa" w:w="2160"/>
          </w:tcPr>
          <w:p>
            <w:r>
              <w:t>REQ-M5-01</w:t>
            </w:r>
          </w:p>
        </w:tc>
      </w:tr>
      <w:tr>
        <w:tc>
          <w:tcPr>
            <w:tcW w:type="dxa" w:w="2160"/>
          </w:tcPr>
          <w:p>
            <w:r>
              <w:t>DES-11</w:t>
            </w:r>
          </w:p>
        </w:tc>
        <w:tc>
          <w:tcPr>
            <w:tcW w:type="dxa" w:w="2160"/>
          </w:tcPr>
          <w:p>
            <w:r>
              <w:t>Heartbeat log định kỳ trong dib_split_bridge (M5)</w:t>
            </w:r>
          </w:p>
        </w:tc>
        <w:tc>
          <w:tcPr>
            <w:tcW w:type="dxa" w:w="2160"/>
          </w:tcPr>
          <w:p>
            <w:r>
              <w:t>Timer 10s log uptime + domain đang bắc cầu trong dib_split_bridge.cpp — biến 'cầu chết im lặng' (DDS-Router và domain_bridge đều không log từng message) thành 'thiếu dòng heartbeat gần nhất là cầu chết', quan sát được từ ngoài mà không cần công cụ đo mạng.</w:t>
            </w:r>
          </w:p>
        </w:tc>
        <w:tc>
          <w:tcPr>
            <w:tcW w:type="dxa" w:w="2160"/>
          </w:tcPr>
          <w:p>
            <w:r>
              <w:t>REQ-M5-03</w:t>
            </w:r>
          </w:p>
        </w:tc>
      </w:tr>
      <w:tr>
        <w:tc>
          <w:tcPr>
            <w:tcW w:type="dxa" w:w="2160"/>
          </w:tcPr>
          <w:p>
            <w:r>
              <w:t>DES-12</w:t>
            </w:r>
          </w:p>
        </w:tc>
        <w:tc>
          <w:tcPr>
            <w:tcW w:type="dxa" w:w="2160"/>
          </w:tcPr>
          <w:p>
            <w:r>
              <w:t>Cảnh báo throttle telemetry cũ trong box_state_manager (M5)</w:t>
            </w:r>
          </w:p>
        </w:tc>
        <w:tc>
          <w:tcPr>
            <w:tcW w:type="dxa" w:w="2160"/>
          </w:tcPr>
          <w:p>
            <w:r>
              <w:t>Lưu last_drone_telemetry_time_ (cùng mẫu last_*_time_ đã dùng ở offboard_precland_controller), so sánh ngưỡng 5.0s, RCLCPP_WARN_THROTTLE khi đang WAITING_FOR_LANDING — chỉ chẩn đoán, không đổi hành vi FSM (SECURING_DRONE/POWER_OFF cố ý không kiểm vì staleness ở đó là trigger CHARGING bình thường, không phải lỗi).</w:t>
            </w:r>
          </w:p>
        </w:tc>
        <w:tc>
          <w:tcPr>
            <w:tcW w:type="dxa" w:w="2160"/>
          </w:tcPr>
          <w:p>
            <w:r>
              <w:t>REQ-M5-04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