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Protocolo de Avaliações</w:t>
      </w:r>
    </w:p>
    <w:p>
      <w:pPr>
        <w:jc w:val="center"/>
      </w:pPr>
      <w:r>
        <w:t>Este documento contém o protocolo prático de aplicação para todas as avaliações de qualidade da plataforma TeacherMakers.</w:t>
      </w:r>
    </w:p>
    <w:p>
      <w:pPr>
        <w:pStyle w:val="Heading1"/>
      </w:pPr>
      <w:r>
        <w:t>Ficha de Avaliação 01 - Learnability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Avaliação</w:t>
            </w:r>
          </w:p>
        </w:tc>
        <w:tc>
          <w:tcPr>
            <w:tcW w:type="dxa" w:w="4320"/>
          </w:tcPr>
          <w:p>
            <w:r>
              <w:t>Ficha de Avaliação 01 - Learnability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Atributo</w:t>
            </w:r>
          </w:p>
        </w:tc>
        <w:tc>
          <w:tcPr>
            <w:tcW w:type="dxa" w:w="4320"/>
          </w:tcPr>
          <w:p>
            <w:r>
              <w:t>Clareza da finalidade do sistema, facilidade de entendimento das principais funcionalidades (dashboard, quizzes) sem tutoriais externos e clareza dos menus.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Pergunta</w:t>
            </w:r>
          </w:p>
        </w:tc>
        <w:tc>
          <w:tcPr>
            <w:tcW w:type="dxa" w:w="4320"/>
          </w:tcPr>
          <w:p>
            <w:r>
              <w:t>O professor cursista consegue entender, logo no primeiro contato com a plataforma TeacherMakers, para que ela serve e o que deve ser feito?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Método</w:t>
            </w:r>
          </w:p>
        </w:tc>
        <w:tc>
          <w:tcPr>
            <w:tcW w:type="dxa" w:w="4320"/>
          </w:tcPr>
          <w:p>
            <w:r>
              <w:t>Avaliação com usuários baseada em observação de exploração livre.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Instrumento</w:t>
            </w:r>
          </w:p>
        </w:tc>
        <w:tc>
          <w:tcPr>
            <w:tcW w:type="dxa" w:w="4320"/>
          </w:tcPr>
          <w:p>
            <w:r>
              <w:t>Questionário inicial de compreensão e roteiro de tarefas de exploração livre.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Público</w:t>
            </w:r>
          </w:p>
        </w:tc>
        <w:tc>
          <w:tcPr>
            <w:tcW w:type="dxa" w:w="4320"/>
          </w:tcPr>
          <w:p>
            <w:r>
              <w:t>Professores que tenham pouco ou nenhum conhecimento prévio sobre a plataforma.</w:t>
            </w:r>
          </w:p>
        </w:tc>
      </w:tr>
    </w:tbl>
    <w:p>
      <w:pPr>
        <w:pStyle w:val="Heading2"/>
      </w:pPr>
      <w:r>
        <w:t>Como será aplicado — passo a passo</w:t>
      </w:r>
    </w:p>
    <w:p>
      <w:pPr>
        <w:pStyle w:val="Heading3"/>
      </w:pPr>
      <w:r>
        <w:t>1. Preparação</w:t>
      </w:r>
    </w:p>
    <w:p>
      <w:r>
        <w:t>1. Agendar sessão (presencial ou remota via Google Meet/Zoom com compartilhamento de tela) com professores iniciantes.</w:t>
        <w:br/>
        <w:t>2. Preparar ambiente de testes da plataforma, garantindo que o usuário tenha um login limpo (primeiro acesso).</w:t>
        <w:br/>
        <w:t>3. Ter em mãos o TCLE impresso ou formulário digital para assinatura.</w:t>
        <w:br/>
        <w:t>4. Preparar o questionário inicial de compreensão e o roteiro com a instrução de exploração livre.</w:t>
      </w:r>
    </w:p>
    <w:p>
      <w:pPr>
        <w:pStyle w:val="Heading3"/>
      </w:pPr>
      <w:r>
        <w:t>2. Orientação inicial</w:t>
      </w:r>
    </w:p>
    <w:p>
      <w:r>
        <w:t>1. Apresentar o avaliador e agradecer a participação.</w:t>
        <w:br/>
        <w:t>2. Explicar brevemente o propósito: 'Estamos avaliando a plataforma TeacherMakers, não você. Não há certo ou errado'.</w:t>
        <w:br/>
        <w:t>3. Informar que o teste será registrado/gravado apenas para fins de análise.</w:t>
        <w:br/>
        <w:t>4. Ler e colher assinatura do TCLE.</w:t>
        <w:br/>
        <w:t>5. Pedir que o participante externe seus pensamentos ('thinking aloud') enquanto navega.</w:t>
      </w:r>
    </w:p>
    <w:p>
      <w:pPr>
        <w:pStyle w:val="Heading3"/>
      </w:pPr>
      <w:r>
        <w:t>3. Aplicação</w:t>
      </w:r>
    </w:p>
    <w:p>
      <w:r>
        <w:t>1. Solicitar que o participante acesse a tela inicial do sistema com as credenciais fornecidas.</w:t>
        <w:br/>
        <w:t>2. Sem dar dicas adicionais, fazer a pergunta: 'Baseado apenas no que você vê nesta tela, para que você acha que serve este sistema?'. Registrar a resposta (Questionário Inicial).</w:t>
        <w:br/>
        <w:t>3. Dar a instrução livre: 'Sem usar nenhum manual, descubra o que você precisa fazer para avançar na sua primeira trilha de aprendizado'.</w:t>
        <w:br/>
        <w:t>4. Iniciar a contagem de tempo discretamente.</w:t>
        <w:br/>
        <w:t>5. Deixar o usuário explorar por até 3 minutos ou até ele conseguir iniciar a primeira atividade real.</w:t>
      </w:r>
    </w:p>
    <w:p>
      <w:pPr>
        <w:pStyle w:val="Heading3"/>
      </w:pPr>
      <w:r>
        <w:t>4. Observações durante a aplicação</w:t>
      </w:r>
    </w:p>
    <w:p>
      <w:r>
        <w:t>1. Observar onde o participante clica primeiro (intuição inicial).</w:t>
        <w:br/>
        <w:t>2. Registrar expressões de dúvida, pausas longas ou confusão verbalizada.</w:t>
        <w:br/>
        <w:t>3. Anotar se ele tentou buscar botões de 'Ajuda' ou se precisou perguntar algo ao avaliador.</w:t>
        <w:br/>
        <w:t>4. Intervir apenas se o participante travar completamente, manifestar alta frustração ou pedir desistência.</w:t>
      </w:r>
    </w:p>
    <w:p>
      <w:pPr>
        <w:pStyle w:val="Heading3"/>
      </w:pPr>
      <w:r>
        <w:t>5. Finalização</w:t>
      </w:r>
    </w:p>
    <w:p>
      <w:r>
        <w:t>1. Interromper o teste livre assim que o objetivo for cumprido ou o tempo expirar.</w:t>
        <w:br/>
        <w:t>2. Questionar brevemente: 'Como foi essa experiência inicial para você? O que chamou sua atenção?'.</w:t>
        <w:br/>
        <w:t>3. Agradecer a participação e informar que a próxima etapa de avaliação começará em breve.</w:t>
      </w:r>
    </w:p>
    <w:p>
      <w:pPr>
        <w:pStyle w:val="Heading3"/>
      </w:pPr>
      <w:r>
        <w:t>6. Análise dos resultados</w:t>
      </w:r>
    </w:p>
    <w:p>
      <w:r>
        <w:t>1. Calcular a porcentagem de acertos na pergunta inicial sobre a finalidade do sistema.</w:t>
        <w:br/>
        <w:t>2. Verificar a média de tempo para iniciar a primeira atividade.</w:t>
        <w:br/>
        <w:t>3. O critério de sucesso é que pelo menos 80% dos usuários entendam a proposta e avancem em menos de 3 minutos.</w:t>
        <w:br/>
        <w:t>4. Mapear as áreas da tela inicial que geraram confusão e classificar por frequência.</w:t>
      </w:r>
    </w:p>
    <w:p>
      <w:pPr>
        <w:pStyle w:val="Heading3"/>
      </w:pPr>
      <w:r>
        <w:t>7. Registro e documentação</w:t>
      </w:r>
    </w:p>
    <w:p>
      <w:r>
        <w:t>1. Armazenar o TCLE.</w:t>
        <w:br/>
        <w:t>2. Registrar na planilha de métricas: Nome/ID do participante, tempo exato, status (Sucesso/Falha/Com ajuda) e comentários qualitativos.</w:t>
        <w:br/>
        <w:t>3. Arquivar gravações de tela (se aplicável) com nomenclatura padronizada (ex: P01_Learnability).</w:t>
      </w:r>
    </w:p>
    <w:p>
      <w:pPr>
        <w:pStyle w:val="Heading3"/>
      </w:pPr>
      <w:r>
        <w:t>8. Adaptações necessárias</w:t>
      </w:r>
    </w:p>
    <w:p>
      <w:r>
        <w:t>A avaliação original não detalhava a etapa de questionamento imediatamente ao ver a tela. Adicionou-se o passo explícito de questionar a finalidade ANTES do usuário clicar, garantindo que o atributo 'Clareza da finalidade do sistema' seja isolado da 'Facilidade de exploração'.</w:t>
      </w:r>
    </w:p>
    <w:p>
      <w:r>
        <w:br w:type="page"/>
      </w:r>
    </w:p>
    <w:p>
      <w:pPr>
        <w:pStyle w:val="Heading1"/>
      </w:pPr>
      <w:r>
        <w:t>Ficha de Avaliação 02 - Usabilidade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Avaliação</w:t>
            </w:r>
          </w:p>
        </w:tc>
        <w:tc>
          <w:tcPr>
            <w:tcW w:type="dxa" w:w="4320"/>
          </w:tcPr>
          <w:p>
            <w:r>
              <w:t>Ficha de Avaliação 02 - Usabilidade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Atributo</w:t>
            </w:r>
          </w:p>
        </w:tc>
        <w:tc>
          <w:tcPr>
            <w:tcW w:type="dxa" w:w="4320"/>
          </w:tcPr>
          <w:p>
            <w:r>
              <w:t>Taxa de conclusão de tarefas, tempo gasto, quantidade de erros e eficiência geral no envio de práticas e foto.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Pergunta</w:t>
            </w:r>
          </w:p>
        </w:tc>
        <w:tc>
          <w:tcPr>
            <w:tcW w:type="dxa" w:w="4320"/>
          </w:tcPr>
          <w:p>
            <w:r>
              <w:t>O professor cursista consegue realizar as principais tarefas da plataforma, especialmente o envio de foto e diário de bordo, de forma eficiente e sem dificuldades graves?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Método</w:t>
            </w:r>
          </w:p>
        </w:tc>
        <w:tc>
          <w:tcPr>
            <w:tcW w:type="dxa" w:w="4320"/>
          </w:tcPr>
          <w:p>
            <w:r>
              <w:t>Teste de usabilidade baseado em tarefas (com protocolo Thinking Aloud).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Instrumento</w:t>
            </w:r>
          </w:p>
        </w:tc>
        <w:tc>
          <w:tcPr>
            <w:tcW w:type="dxa" w:w="4320"/>
          </w:tcPr>
          <w:p>
            <w:r>
              <w:t>Roteiro de tarefas focadas, cronômetro e checklist de observação de erros.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Público</w:t>
            </w:r>
          </w:p>
        </w:tc>
        <w:tc>
          <w:tcPr>
            <w:tcW w:type="dxa" w:w="4320"/>
          </w:tcPr>
          <w:p>
            <w:r>
              <w:t>Mesmos professores da Avaliação 01 (agora já ambientados inicialmente).</w:t>
            </w:r>
          </w:p>
        </w:tc>
      </w:tr>
    </w:tbl>
    <w:p>
      <w:pPr>
        <w:pStyle w:val="Heading2"/>
      </w:pPr>
      <w:r>
        <w:t>Como será aplicado — passo a passo</w:t>
      </w:r>
    </w:p>
    <w:p>
      <w:pPr>
        <w:pStyle w:val="Heading3"/>
      </w:pPr>
      <w:r>
        <w:t>1. Preparação</w:t>
      </w:r>
    </w:p>
    <w:p>
      <w:r>
        <w:t>1. Configurar a plataforma para que o participante esteja posicionado exatamente no momento em que precisa enviar a prática (Módulo 1 liberado).</w:t>
        <w:br/>
        <w:t>2. Fornecer uma imagem/foto de exemplo no computador do participante para simular o upload.</w:t>
        <w:br/>
        <w:t>3. Preparar o checklist de observação estruturado.</w:t>
      </w:r>
    </w:p>
    <w:p>
      <w:pPr>
        <w:pStyle w:val="Heading3"/>
      </w:pPr>
      <w:r>
        <w:t>2. Orientação inicial</w:t>
      </w:r>
    </w:p>
    <w:p>
      <w:r>
        <w:t>1. Relembrar a regra do 'Thinking Aloud': pedir para o participante continuar narrando suas ações.</w:t>
        <w:br/>
        <w:t>2. Explicar o cenário: 'Imagine que você finalizou a construção da sua prática maker e agora precisa registrar isso no sistema'.</w:t>
        <w:br/>
        <w:t>3. Não apontar para a tela nem usar os mesmos termos dos botões da interface (ex: não diga 'clique no botão enviar diário', diga 'registre o que você fez').</w:t>
      </w:r>
    </w:p>
    <w:p>
      <w:pPr>
        <w:pStyle w:val="Heading3"/>
      </w:pPr>
      <w:r>
        <w:t>3. Aplicação</w:t>
      </w:r>
    </w:p>
    <w:p>
      <w:r>
        <w:t>1. Ler a tarefa: 'Acesse o módulo 1 e envie a foto da sua criação junto com o respectivo diário de bordo'.</w:t>
        <w:br/>
        <w:t>2. Disparar o cronômetro.</w:t>
        <w:br/>
        <w:t>3. Observar em absoluto silêncio a execução do usuário.</w:t>
        <w:br/>
        <w:t>4. Caso ocorra erro de sistema (bug de upload), anotar imediatamente e orientar o participante sobre como contornar.</w:t>
        <w:br/>
        <w:t>5. Parar o cronômetro assim que o sistema apresentar a tela/mensagem de sucesso final.</w:t>
      </w:r>
    </w:p>
    <w:p>
      <w:pPr>
        <w:pStyle w:val="Heading3"/>
      </w:pPr>
      <w:r>
        <w:t>4. Observações durante a aplicação</w:t>
      </w:r>
    </w:p>
    <w:p>
      <w:r>
        <w:t>1. Contar número de cliques em locais errados ou menus incorretos.</w:t>
        <w:br/>
        <w:t>2. Observar se a mensagem de confirmação de envio foi percebida pelo usuário.</w:t>
        <w:br/>
        <w:t>3. Registrar se houve erros críticos (ex: tentar enviar sem a foto e não entender o aviso do sistema).</w:t>
        <w:br/>
        <w:t>4. Anotar o tempo exato decorrido.</w:t>
      </w:r>
    </w:p>
    <w:p>
      <w:pPr>
        <w:pStyle w:val="Heading3"/>
      </w:pPr>
      <w:r>
        <w:t>5. Finalização</w:t>
      </w:r>
    </w:p>
    <w:p>
      <w:r>
        <w:t>1. Parabenizar o participante por completar a tarefa.</w:t>
        <w:br/>
        <w:t>2. Perguntar: 'Foi fácil ou difícil enviar sua prática? Houve algo confuso?'.</w:t>
        <w:br/>
        <w:t>3. Conduzir o usuário imediatamente para a Avaliação 03 (UEQ-S) para aproveitar a percepção recente.</w:t>
      </w:r>
    </w:p>
    <w:p>
      <w:pPr>
        <w:pStyle w:val="Heading3"/>
      </w:pPr>
      <w:r>
        <w:t>6. Análise dos resultados</w:t>
      </w:r>
    </w:p>
    <w:p>
      <w:r>
        <w:t>1. Calcular a Taxa de Sucesso (com e sem ajuda) e a média de tempo.</w:t>
        <w:br/>
        <w:t>2. Tabular a quantidade de erros críticos. O critério de sucesso é zero erros que impeçam o envio e 80% de taxa de conclusão sem ajuda.</w:t>
        <w:br/>
        <w:t>3. Identificar barreiras de interface que causaram atrasos.</w:t>
      </w:r>
    </w:p>
    <w:p>
      <w:pPr>
        <w:pStyle w:val="Heading3"/>
      </w:pPr>
      <w:r>
        <w:t>7. Registro e documentação</w:t>
      </w:r>
    </w:p>
    <w:p>
      <w:r>
        <w:t>1. Registrar tempos e taxa de sucesso na planilha.</w:t>
        <w:br/>
        <w:t>2. Transcrever falas importantes que explicam as dificuldades.</w:t>
        <w:br/>
        <w:t>3. Documentar o caminho exato que o usuário percorreu até finalizar a tarefa.</w:t>
      </w:r>
    </w:p>
    <w:p>
      <w:pPr>
        <w:pStyle w:val="Heading3"/>
      </w:pPr>
      <w:r>
        <w:t>8. Adaptações necessárias</w:t>
      </w:r>
    </w:p>
    <w:p>
      <w:r>
        <w:t>Especificou-se o fornecimento prévio de uma foto/imagem de teste na preparação, o que estava omitido na ficha original, mas é essencial para testar o fluxo de upload real sem forçar o professor a tirar uma foto no momento.</w:t>
      </w:r>
    </w:p>
    <w:p>
      <w:r>
        <w:br w:type="page"/>
      </w:r>
    </w:p>
    <w:p>
      <w:pPr>
        <w:pStyle w:val="Heading1"/>
      </w:pPr>
      <w:r>
        <w:t>Ficha de Avaliação 03 - Experiência do Usuário (UEQ-S)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Avaliação</w:t>
            </w:r>
          </w:p>
        </w:tc>
        <w:tc>
          <w:tcPr>
            <w:tcW w:type="dxa" w:w="4320"/>
          </w:tcPr>
          <w:p>
            <w:r>
              <w:t>Ficha de Avaliação 03 - Experiência do Usuário (UEQ-S)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Atributo</w:t>
            </w:r>
          </w:p>
        </w:tc>
        <w:tc>
          <w:tcPr>
            <w:tcW w:type="dxa" w:w="4320"/>
          </w:tcPr>
          <w:p>
            <w:r>
              <w:t>Satisfação geral, percepção pragmática (utilidade) e percepção hedônica (estética e estímulo).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Pergunta</w:t>
            </w:r>
          </w:p>
        </w:tc>
        <w:tc>
          <w:tcPr>
            <w:tcW w:type="dxa" w:w="4320"/>
          </w:tcPr>
          <w:p>
            <w:r>
              <w:t>O que os professores cursistas acham da experiência proporcionada pela plataforma TeacherMakers durante e após sua utilização?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Método</w:t>
            </w:r>
          </w:p>
        </w:tc>
        <w:tc>
          <w:tcPr>
            <w:tcW w:type="dxa" w:w="4320"/>
          </w:tcPr>
          <w:p>
            <w:r>
              <w:t>Avaliação subjetiva padronizada por questionário psicométrico (UEQ-S).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Instrumento</w:t>
            </w:r>
          </w:p>
        </w:tc>
        <w:tc>
          <w:tcPr>
            <w:tcW w:type="dxa" w:w="4320"/>
          </w:tcPr>
          <w:p>
            <w:r>
              <w:t>Questionário impresso ou digital UEQ-S (8 pares de adjetivos).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Público</w:t>
            </w:r>
          </w:p>
        </w:tc>
        <w:tc>
          <w:tcPr>
            <w:tcW w:type="dxa" w:w="4320"/>
          </w:tcPr>
          <w:p>
            <w:r>
              <w:t>Professores que acabaram de finalizar o Teste de Usabilidade (Avaliação 02).</w:t>
            </w:r>
          </w:p>
        </w:tc>
      </w:tr>
    </w:tbl>
    <w:p>
      <w:pPr>
        <w:pStyle w:val="Heading2"/>
      </w:pPr>
      <w:r>
        <w:t>Como será aplicado — passo a passo</w:t>
      </w:r>
    </w:p>
    <w:p>
      <w:pPr>
        <w:pStyle w:val="Heading3"/>
      </w:pPr>
      <w:r>
        <w:t>1. Preparação</w:t>
      </w:r>
    </w:p>
    <w:p>
      <w:r>
        <w:t>1. Ter o formulário UEQ-S pronto (se digital, carregar no navegador ao lado; se físico, ter impresso com caneta).</w:t>
        <w:br/>
        <w:t>2. Garantir que a ferramenta oficial de análise do UEQ-S (Excel) esteja baixada para tabulação posterior.</w:t>
      </w:r>
    </w:p>
    <w:p>
      <w:pPr>
        <w:pStyle w:val="Heading3"/>
      </w:pPr>
      <w:r>
        <w:t>2. Orientação inicial</w:t>
      </w:r>
    </w:p>
    <w:p>
      <w:r>
        <w:t>1. Explicar: 'Agora gostaria que você avaliasse a plataforma como um todo, baseado no que acabou de usar. É uma avaliação rápida de sentimento'.</w:t>
        <w:br/>
        <w:t>2. Instruir sobre a escala: 'Você verá pares de palavras opostas (ex: chato vs empolgante). Marque o ponto na escala que melhor reflete sua opinião'.</w:t>
        <w:br/>
        <w:t>3. Reforçar que devem responder rápido, usando a primeira impressão, sem pensar muito.</w:t>
      </w:r>
    </w:p>
    <w:p>
      <w:pPr>
        <w:pStyle w:val="Heading3"/>
      </w:pPr>
      <w:r>
        <w:t>3. Aplicação</w:t>
      </w:r>
    </w:p>
    <w:p>
      <w:r>
        <w:t>1. Entregar o questionário imediatamente após a conclusão da Avaliação 02.</w:t>
        <w:br/>
        <w:t>2. Deixar o usuário responder individualmente.</w:t>
        <w:br/>
        <w:t>3. Ficar à disposição para esclarecer o significado de algum adjetivo, caso haja dúvida semântica.</w:t>
      </w:r>
    </w:p>
    <w:p>
      <w:pPr>
        <w:pStyle w:val="Heading3"/>
      </w:pPr>
      <w:r>
        <w:t>4. Observações durante a aplicação</w:t>
      </w:r>
    </w:p>
    <w:p>
      <w:r>
        <w:t>1. Observar se o participante está marcando tudo no meio (neutralidade extrema) e, se sim, relembrar sutilmente que ele pode pender para um lado.</w:t>
        <w:br/>
        <w:t>2. Não interferir nas escolhas ou induzir respostas.</w:t>
      </w:r>
    </w:p>
    <w:p>
      <w:pPr>
        <w:pStyle w:val="Heading3"/>
      </w:pPr>
      <w:r>
        <w:t>5. Finalização</w:t>
      </w:r>
    </w:p>
    <w:p>
      <w:r>
        <w:t>1. Recolher o questionário.</w:t>
        <w:br/>
        <w:t>2. Agradecer formalmente o tempo dedicado pelo professor e encerrar a sessão com o usuário.</w:t>
        <w:br/>
        <w:t>3. Informar sobre os próximos passos da pesquisa ou certificação (se aplicável).</w:t>
      </w:r>
    </w:p>
    <w:p>
      <w:pPr>
        <w:pStyle w:val="Heading3"/>
      </w:pPr>
      <w:r>
        <w:t>6. Análise dos resultados</w:t>
      </w:r>
    </w:p>
    <w:p>
      <w:r>
        <w:t>1. Inserir os dados na planilha oficial do UEQ-S (Data Analysis Tool).</w:t>
        <w:br/>
        <w:t>2. Verificar os escores de Qualidade Pragmática e Qualidade Hedônica.</w:t>
        <w:br/>
        <w:t>3. Critério de sucesso: Escores médios acima de +0.8. Valores abaixo indicam necessidade de redesign visual ou funcional.</w:t>
      </w:r>
    </w:p>
    <w:p>
      <w:pPr>
        <w:pStyle w:val="Heading3"/>
      </w:pPr>
      <w:r>
        <w:t>7. Registro e documentação</w:t>
      </w:r>
    </w:p>
    <w:p>
      <w:r>
        <w:t>1. Arquivar questionários preenchidos.</w:t>
        <w:br/>
        <w:t>2. Salvar planilha de resultados do UEQ-S com gráficos gerados.</w:t>
        <w:br/>
        <w:t>3. Documentar a média geral de satisfação.</w:t>
      </w:r>
    </w:p>
    <w:p>
      <w:pPr>
        <w:pStyle w:val="Heading3"/>
      </w:pPr>
      <w:r>
        <w:t>8. Adaptações necessárias</w:t>
      </w:r>
    </w:p>
    <w:p>
      <w:r>
        <w:t>A aplicação foi definida para ocorrer IMEDIATAMENTE após a avaliação 02. Detalhou-se a necessidade do uso da planilha oficial do UEQ-S para garantir o cálculo correto das métricas, evitando tabulações manuais erradas.</w:t>
      </w:r>
    </w:p>
    <w:p>
      <w:r>
        <w:br w:type="page"/>
      </w:r>
    </w:p>
    <w:p>
      <w:pPr>
        <w:pStyle w:val="Heading1"/>
      </w:pPr>
      <w:r>
        <w:t>Ficha de Avaliação 04 - Técnica/Segurança (API)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Avaliação</w:t>
            </w:r>
          </w:p>
        </w:tc>
        <w:tc>
          <w:tcPr>
            <w:tcW w:type="dxa" w:w="4320"/>
          </w:tcPr>
          <w:p>
            <w:r>
              <w:t>Ficha de Avaliação 04 - Técnica/Segurança (API)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Atributo</w:t>
            </w:r>
          </w:p>
        </w:tc>
        <w:tc>
          <w:tcPr>
            <w:tcW w:type="dxa" w:w="4320"/>
          </w:tcPr>
          <w:p>
            <w:r>
              <w:t>Atendimento aos requisitos funcionais (bloqueio), segurança da API contra submissões fraudulentas.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Pergunta</w:t>
            </w:r>
          </w:p>
        </w:tc>
        <w:tc>
          <w:tcPr>
            <w:tcW w:type="dxa" w:w="4320"/>
          </w:tcPr>
          <w:p>
            <w:r>
              <w:t>A plataforma TeacherMakers bloqueia o avanço indevido sem envio de evidências?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Método</w:t>
            </w:r>
          </w:p>
        </w:tc>
        <w:tc>
          <w:tcPr>
            <w:tcW w:type="dxa" w:w="4320"/>
          </w:tcPr>
          <w:p>
            <w:r>
              <w:t>Teste de Caixa Preta e Requisições diretas de API.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Instrumento</w:t>
            </w:r>
          </w:p>
        </w:tc>
        <w:tc>
          <w:tcPr>
            <w:tcW w:type="dxa" w:w="4320"/>
          </w:tcPr>
          <w:p>
            <w:r>
              <w:t>Postman ou ferramenta similar de API REST, checklist de requisitos.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Público</w:t>
            </w:r>
          </w:p>
        </w:tc>
        <w:tc>
          <w:tcPr>
            <w:tcW w:type="dxa" w:w="4320"/>
          </w:tcPr>
          <w:p>
            <w:r>
              <w:t>Avaliadores Técnicos (Desenvolvedores / QA).</w:t>
            </w:r>
          </w:p>
        </w:tc>
      </w:tr>
    </w:tbl>
    <w:p>
      <w:pPr>
        <w:pStyle w:val="Heading2"/>
      </w:pPr>
      <w:r>
        <w:t>Como será aplicado — passo a passo</w:t>
      </w:r>
    </w:p>
    <w:p>
      <w:pPr>
        <w:pStyle w:val="Heading3"/>
      </w:pPr>
      <w:r>
        <w:t>1. Preparação</w:t>
      </w:r>
    </w:p>
    <w:p>
      <w:r>
        <w:t>1. Preparar ambiente de Staging (Homologação). NÃO usar Produção.</w:t>
        <w:br/>
        <w:t>2. Criar conta de teste na plataforma.</w:t>
        <w:br/>
        <w:t>3. Obter o token de autenticação (JWT) do usuário de teste.</w:t>
        <w:br/>
        <w:t>4. Configurar as rotas de envio de atividade no Postman.</w:t>
      </w:r>
    </w:p>
    <w:p>
      <w:pPr>
        <w:pStyle w:val="Heading3"/>
      </w:pPr>
      <w:r>
        <w:t>2. Orientação inicial</w:t>
      </w:r>
    </w:p>
    <w:p>
      <w:r>
        <w:t>1. Reunião de alinhamento com a equipe técnica para definir os payloads maliciosos que serão testados.</w:t>
        <w:br/>
        <w:t>2. Garantir que todos sabem como restaurar o banco de dados caso ocorra corrupção de dados.</w:t>
      </w:r>
    </w:p>
    <w:p>
      <w:pPr>
        <w:pStyle w:val="Heading3"/>
      </w:pPr>
      <w:r>
        <w:t>3. Aplicação</w:t>
      </w:r>
    </w:p>
    <w:p>
      <w:r>
        <w:t>1. Cenário 1: Enviar POST para endpoint de conclusão de módulo SEM arquivo de imagem. Registrar o código HTTP retornado.</w:t>
        <w:br/>
        <w:t>2. Cenário 2: Enviar POST SEM texto de diário de bordo.</w:t>
        <w:br/>
        <w:t>3. Cenário 3: Manipular o payload alterando o ID do usuário para tentar aprovar a atividade de outro cursista.</w:t>
        <w:br/>
        <w:t>4. Cenário 4: Enviar um arquivo não suportado (ex: .exe ou script malicioso no lugar da imagem).</w:t>
      </w:r>
    </w:p>
    <w:p>
      <w:pPr>
        <w:pStyle w:val="Heading3"/>
      </w:pPr>
      <w:r>
        <w:t>4. Observações durante a aplicação</w:t>
      </w:r>
    </w:p>
    <w:p>
      <w:r>
        <w:t>1. O avaliador deve observar a resposta HTTP (ex: deve retornar 400 Bad Request ou 403 Forbidden, e NUNCA 200 OK).</w:t>
        <w:br/>
        <w:t>2. Verificar também no banco de dados se a submissão foi inserida apesar do erro retornado.</w:t>
      </w:r>
    </w:p>
    <w:p>
      <w:pPr>
        <w:pStyle w:val="Heading3"/>
      </w:pPr>
      <w:r>
        <w:t>5. Finalização</w:t>
      </w:r>
    </w:p>
    <w:p>
      <w:r>
        <w:t>1. Concluir a bateria de requisições.</w:t>
        <w:br/>
        <w:t>2. Restaurar o banco de dados do ambiente de staging (rollback).</w:t>
        <w:br/>
        <w:t>3. Gerar relatório exportando os logs de execução do Postman.</w:t>
      </w:r>
    </w:p>
    <w:p>
      <w:pPr>
        <w:pStyle w:val="Heading3"/>
      </w:pPr>
      <w:r>
        <w:t>6. Análise dos resultados</w:t>
      </w:r>
    </w:p>
    <w:p>
      <w:r>
        <w:t>1. Comparar as respostas obtidas com o comportamento esperado documentado nos requisitos.</w:t>
        <w:br/>
        <w:t>2. Critério de Sucesso: 100% de falha nas submissões fraudulentas.</w:t>
        <w:br/>
        <w:t>3. Qualquer retorno '200 OK' em tentativa de burla configura defeito crítico que bloqueia o lançamento.</w:t>
      </w:r>
    </w:p>
    <w:p>
      <w:pPr>
        <w:pStyle w:val="Heading3"/>
      </w:pPr>
      <w:r>
        <w:t>7. Registro e documentação</w:t>
      </w:r>
    </w:p>
    <w:p>
      <w:r>
        <w:t>1. Salvar os resultados e coleções do Postman no repositório de testes do projeto.</w:t>
        <w:br/>
        <w:t>2. Abrir tickets/issues imediatamente para qualquer vulnerabilidade encontrada.</w:t>
      </w:r>
    </w:p>
    <w:p>
      <w:pPr>
        <w:pStyle w:val="Heading3"/>
      </w:pPr>
      <w:r>
        <w:t>8. Adaptações necessárias</w:t>
      </w:r>
    </w:p>
    <w:p>
      <w:r>
        <w:t>O documento original falava de 'burlar regras', mas o roteiro foi adaptado para listar explicitamente cenários técnicos práticos de ataque (sem imagem, sem texto, manipulação de ID e upload malicioso) que padronizam a execução.</w:t>
      </w:r>
    </w:p>
    <w:p>
      <w:r>
        <w:br w:type="page"/>
      </w:r>
    </w:p>
    <w:p>
      <w:pPr>
        <w:pStyle w:val="Heading1"/>
      </w:pPr>
      <w:r>
        <w:t>Ficha de Avaliação 05 - Inspeção Visual (Percurso Cognitivo)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Avaliação</w:t>
            </w:r>
          </w:p>
        </w:tc>
        <w:tc>
          <w:tcPr>
            <w:tcW w:type="dxa" w:w="4320"/>
          </w:tcPr>
          <w:p>
            <w:r>
              <w:t>Ficha de Avaliação 05 - Inspeção Visual (Percurso Cognitivo)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Atributo</w:t>
            </w:r>
          </w:p>
        </w:tc>
        <w:tc>
          <w:tcPr>
            <w:tcW w:type="dxa" w:w="4320"/>
          </w:tcPr>
          <w:p>
            <w:r>
              <w:t>Hierarquia visual, feedback, clareza das ações para jornada de um novato.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Pergunta</w:t>
            </w:r>
          </w:p>
        </w:tc>
        <w:tc>
          <w:tcPr>
            <w:tcW w:type="dxa" w:w="4320"/>
          </w:tcPr>
          <w:p>
            <w:r>
              <w:t>A interface da plataforma apresenta elementos visuais claros que orientam o professor durante toda a jornada?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Método</w:t>
            </w:r>
          </w:p>
        </w:tc>
        <w:tc>
          <w:tcPr>
            <w:tcW w:type="dxa" w:w="4320"/>
          </w:tcPr>
          <w:p>
            <w:r>
              <w:t>Percurso Cognitivo (Cognitive Walkthrough).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Instrumento</w:t>
            </w:r>
          </w:p>
        </w:tc>
        <w:tc>
          <w:tcPr>
            <w:tcW w:type="dxa" w:w="4320"/>
          </w:tcPr>
          <w:p>
            <w:r>
              <w:t>Roteiro de jornada feliz e checklist das 4 perguntas do Percurso Cognitivo.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Público</w:t>
            </w:r>
          </w:p>
        </w:tc>
        <w:tc>
          <w:tcPr>
            <w:tcW w:type="dxa" w:w="4320"/>
          </w:tcPr>
          <w:p>
            <w:r>
              <w:t>2 a 3 avaliadores especialistas (IHC / UI / UX).</w:t>
            </w:r>
          </w:p>
        </w:tc>
      </w:tr>
    </w:tbl>
    <w:p>
      <w:pPr>
        <w:pStyle w:val="Heading2"/>
      </w:pPr>
      <w:r>
        <w:t>Como será aplicado — passo a passo</w:t>
      </w:r>
    </w:p>
    <w:p>
      <w:pPr>
        <w:pStyle w:val="Heading3"/>
      </w:pPr>
      <w:r>
        <w:t>1. Preparação</w:t>
      </w:r>
    </w:p>
    <w:p>
      <w:r>
        <w:t>1. Definir o Caminho Feliz que será inspecionado: Login -&gt; Dashboard -&gt; Aula 1 -&gt; Envio Prática -&gt; Feedback.</w:t>
        <w:br/>
        <w:t>2. Montar uma tabela com 5 colunas: Tela/Ação, Pergunta 1, Pergunta 2, Pergunta 3, Pergunta 4.</w:t>
        <w:br/>
        <w:t>3. Reunir os avaliadores em uma sala (ou call) para realizar a inspeção colaborativa.</w:t>
      </w:r>
    </w:p>
    <w:p>
      <w:pPr>
        <w:pStyle w:val="Heading3"/>
      </w:pPr>
      <w:r>
        <w:t>2. Orientação inicial</w:t>
      </w:r>
    </w:p>
    <w:p>
      <w:r>
        <w:t>1. Alinhar o perfil do usuário alvo (Professor iniciante com letramento digital médio).</w:t>
        <w:br/>
        <w:t>2. Lembrar aos avaliadores as 4 perguntas: O usuário sabe o que fazer? Vê como fazer? Entende se fez certo? Entende o feedback?</w:t>
        <w:br/>
        <w:t>3. Informar que não devem focar em bugs técnicos, mas sim em barreiras cognitivas e visuais.</w:t>
      </w:r>
    </w:p>
    <w:p>
      <w:pPr>
        <w:pStyle w:val="Heading3"/>
      </w:pPr>
      <w:r>
        <w:t>3. Aplicação</w:t>
      </w:r>
    </w:p>
    <w:p>
      <w:r>
        <w:t>1. Passo 1: Avaliador abre a tela de Login. Discute as 4 perguntas e preenche a tabela.</w:t>
        <w:br/>
        <w:t>2. Passo 2: Avaliador clica para fazer o Login e vai para o Dashboard. Avalia as 4 perguntas para a tarefa de 'Entrar na Aula 1'.</w:t>
        <w:br/>
        <w:t>3. Repetir o processo para todo o fluxo definido.</w:t>
        <w:br/>
        <w:t>4. Para cada resposta 'NÃO' às 4 perguntas, tirar um print da tela, grifar o problema e descrever a barreira.</w:t>
      </w:r>
    </w:p>
    <w:p>
      <w:pPr>
        <w:pStyle w:val="Heading3"/>
      </w:pPr>
      <w:r>
        <w:t>4. Observações durante a aplicação</w:t>
      </w:r>
    </w:p>
    <w:p>
      <w:r>
        <w:t>1. Os avaliadores devem debater e chegar a um consenso. Em caso de discordância severa, registrar as duas perspectivas.</w:t>
        <w:br/>
        <w:t>2. Focar em rótulos confusos, botões invisíveis (falta de contraste) e ausência de feedback do sistema após uma ação.</w:t>
      </w:r>
    </w:p>
    <w:p>
      <w:pPr>
        <w:pStyle w:val="Heading3"/>
      </w:pPr>
      <w:r>
        <w:t>5. Finalização</w:t>
      </w:r>
    </w:p>
    <w:p>
      <w:r>
        <w:t>1. Após percorrer a jornada até o final, revisar todos os problemas apontados.</w:t>
        <w:br/>
        <w:t>2. Classificar a severidade de cada problema (Cosmético, Grave, Catastrófico).</w:t>
      </w:r>
    </w:p>
    <w:p>
      <w:pPr>
        <w:pStyle w:val="Heading3"/>
      </w:pPr>
      <w:r>
        <w:t>6. Análise dos resultados</w:t>
      </w:r>
    </w:p>
    <w:p>
      <w:r>
        <w:t>1. Contabilizar os problemas por severidade e tela.</w:t>
        <w:br/>
        <w:t>2. Problemas graves e catastróficos devem ser enviados para a equipe de desenvolvimento como prioridade de correção antes do Teste de Usabilidade.</w:t>
      </w:r>
    </w:p>
    <w:p>
      <w:pPr>
        <w:pStyle w:val="Heading3"/>
      </w:pPr>
      <w:r>
        <w:t>7. Registro e documentação</w:t>
      </w:r>
    </w:p>
    <w:p>
      <w:r>
        <w:t>1. Consolidar a tabela do Percurso Cognitivo em um relatório PDF ou planilha.</w:t>
        <w:br/>
        <w:t>2. Arquivar os prints comentados como anexo do relatório técnico.</w:t>
      </w:r>
    </w:p>
    <w:p>
      <w:pPr>
        <w:pStyle w:val="Heading3"/>
      </w:pPr>
      <w:r>
        <w:t>8. Adaptações necessárias</w:t>
      </w:r>
    </w:p>
    <w:p>
      <w:r>
        <w:t>A metodologia foi estruturada em um formato de avaliação colaborativa para os especialistas. O procedimento agora padroniza a documentação em uma matriz Tela x As 4 perguntas, o que facilita o rastreamento das heurísticas violadas.</w:t>
      </w:r>
    </w:p>
    <w:p>
      <w:r>
        <w:br w:type="page"/>
      </w:r>
    </w:p>
    <w:p>
      <w:pPr>
        <w:pStyle w:val="Heading1"/>
      </w:pPr>
      <w:r>
        <w:t>Ficha de Avaliação 06 - Educacional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Avaliação</w:t>
            </w:r>
          </w:p>
        </w:tc>
        <w:tc>
          <w:tcPr>
            <w:tcW w:type="dxa" w:w="4320"/>
          </w:tcPr>
          <w:p>
            <w:r>
              <w:t>Ficha de Avaliação 06 - Educacional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Atributo</w:t>
            </w:r>
          </w:p>
        </w:tc>
        <w:tc>
          <w:tcPr>
            <w:tcW w:type="dxa" w:w="4320"/>
          </w:tcPr>
          <w:p>
            <w:r>
              <w:t>Compreensão do conteúdo Maker e Pensamento Computacional e ganho real de conhecimento.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Pergunta</w:t>
            </w:r>
          </w:p>
        </w:tc>
        <w:tc>
          <w:tcPr>
            <w:tcW w:type="dxa" w:w="4320"/>
          </w:tcPr>
          <w:p>
            <w:r>
              <w:t>O professor cursista compreende o conteúdo e assimila as informações após o uso da plataforma?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Método</w:t>
            </w:r>
          </w:p>
        </w:tc>
        <w:tc>
          <w:tcPr>
            <w:tcW w:type="dxa" w:w="4320"/>
          </w:tcPr>
          <w:p>
            <w:r>
              <w:t>Teste Diagnóstico (Pré-teste) e Avaliação de Aprendizagem (Pós-teste).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Instrumento</w:t>
            </w:r>
          </w:p>
        </w:tc>
        <w:tc>
          <w:tcPr>
            <w:tcW w:type="dxa" w:w="4320"/>
          </w:tcPr>
          <w:p>
            <w:r>
              <w:t>Dois formulários com perguntas equivalentes sobre Cultura Maker.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Público</w:t>
            </w:r>
          </w:p>
        </w:tc>
        <w:tc>
          <w:tcPr>
            <w:tcW w:type="dxa" w:w="4320"/>
          </w:tcPr>
          <w:p>
            <w:r>
              <w:t>Professores Cursistas.</w:t>
            </w:r>
          </w:p>
        </w:tc>
      </w:tr>
    </w:tbl>
    <w:p>
      <w:pPr>
        <w:pStyle w:val="Heading2"/>
      </w:pPr>
      <w:r>
        <w:t>Como será aplicado — passo a passo</w:t>
      </w:r>
    </w:p>
    <w:p>
      <w:pPr>
        <w:pStyle w:val="Heading3"/>
      </w:pPr>
      <w:r>
        <w:t>1. Preparação</w:t>
      </w:r>
    </w:p>
    <w:p>
      <w:r>
        <w:t>1. Validar as questões do questionário junto a especialistas em educação para garantir que avaliam conceitos e não apenas decoreba.</w:t>
        <w:br/>
        <w:t>2. Configurar os formulários na própria plataforma ou via Google Forms linkado no sistema.</w:t>
        <w:br/>
        <w:t>3. Garantir a identificação do participante (ID ou e-mail) nos dois testes para pareamento dos dados.</w:t>
      </w:r>
    </w:p>
    <w:p>
      <w:pPr>
        <w:pStyle w:val="Heading3"/>
      </w:pPr>
      <w:r>
        <w:t>2. Orientação inicial</w:t>
      </w:r>
    </w:p>
    <w:p>
      <w:r>
        <w:t>1. Antes do curso, avisar o participante: 'Responda a este teste rápido sem consultar nada. É apenas para medirmos seu conhecimento prévio'.</w:t>
        <w:br/>
        <w:t>2. Após o curso, na hora do certificado: 'Responda este teste final para validar sua conclusão'.</w:t>
        <w:br/>
        <w:t>3. Garantir sigilo: os resultados não serão enviados para a direção da escola do professor.</w:t>
      </w:r>
    </w:p>
    <w:p>
      <w:pPr>
        <w:pStyle w:val="Heading3"/>
      </w:pPr>
      <w:r>
        <w:t>3. Aplicação</w:t>
      </w:r>
    </w:p>
    <w:p>
      <w:r>
        <w:t>1. Aplicação do Pré-teste: Ocorre de forma assíncrona assim que o professor cria a conta, antes de acessar qualquer vídeo.</w:t>
        <w:br/>
        <w:t>2. Intervenção Educacional: O professor utiliza a plataforma e assiste aos módulos em seu próprio ritmo.</w:t>
        <w:br/>
        <w:t>3. Aplicação do Pós-teste: Bloquear a emissão de certificado até que o professor preencha o questionário final.</w:t>
        <w:br/>
        <w:t>4. O avaliador (pesquisador) não precisa estar presente online, a coleta é autônoma.</w:t>
      </w:r>
    </w:p>
    <w:p>
      <w:pPr>
        <w:pStyle w:val="Heading3"/>
      </w:pPr>
      <w:r>
        <w:t>4. Observações durante a aplicação</w:t>
      </w:r>
    </w:p>
    <w:p>
      <w:r>
        <w:t>1. Monitorar o banco de dados semanalmente para verificar se há abandono alto na etapa do Pós-teste.</w:t>
        <w:br/>
        <w:t>2. Verificar casos anômalos onde o participante tira nota 10 no pré-teste e 2 no pós-teste (indício de 'chute' ou pressa).</w:t>
      </w:r>
    </w:p>
    <w:p>
      <w:pPr>
        <w:pStyle w:val="Heading3"/>
      </w:pPr>
      <w:r>
        <w:t>5. Finalização</w:t>
      </w:r>
    </w:p>
    <w:p>
      <w:r>
        <w:t>1. Exportar a base de dados contendo os IDs e as duas notas de cada usuário.</w:t>
        <w:br/>
        <w:t>2. Filtrar e remover da base aqueles que não completaram o pós-teste (dados incompletos).</w:t>
      </w:r>
    </w:p>
    <w:p>
      <w:pPr>
        <w:pStyle w:val="Heading3"/>
      </w:pPr>
      <w:r>
        <w:t>6. Análise dos resultados</w:t>
      </w:r>
    </w:p>
    <w:p>
      <w:r>
        <w:t>1. Realizar a pareação das notas (Nota Final - Nota Inicial).</w:t>
        <w:br/>
        <w:t>2. Rodar o Teste T de Student pareado usando um software estatístico (ex: SPSS, R ou Python/SciPy).</w:t>
        <w:br/>
        <w:t>3. Verificar o p-valor. Critério de sucesso: p &lt; 0,05 demonstrando aumento estatisticamente válido do conhecimento.</w:t>
      </w:r>
    </w:p>
    <w:p>
      <w:pPr>
        <w:pStyle w:val="Heading3"/>
      </w:pPr>
      <w:r>
        <w:t>7. Registro e documentação</w:t>
      </w:r>
    </w:p>
    <w:p>
      <w:r>
        <w:t>1. Documentar planilhas tabuladas anonimizadas.</w:t>
        <w:br/>
        <w:t>2. Arquivar os scripts ou memórias de cálculo do Teste T no repositório da pesquisa.</w:t>
      </w:r>
    </w:p>
    <w:p>
      <w:pPr>
        <w:pStyle w:val="Heading3"/>
      </w:pPr>
      <w:r>
        <w:t>8. Adaptações necessárias</w:t>
      </w:r>
    </w:p>
    <w:p>
      <w:r>
        <w:t>Foi incorporada a orientação explícita para coleta autônoma e bloqueio do certificado para forçar a realização do pós-teste, mitigando o risco de abandono que estava mapeado na ficha original.</w:t>
      </w:r>
    </w:p>
    <w:p>
      <w:r>
        <w:br w:type="page"/>
      </w:r>
    </w:p>
    <w:p>
      <w:pPr>
        <w:pStyle w:val="Heading1"/>
      </w:pPr>
      <w:r>
        <w:t>Ficha de Avaliação 07 - Avaliação de Desempenho (Performance)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Avaliação</w:t>
            </w:r>
          </w:p>
        </w:tc>
        <w:tc>
          <w:tcPr>
            <w:tcW w:type="dxa" w:w="4320"/>
          </w:tcPr>
          <w:p>
            <w:r>
              <w:t>Ficha de Avaliação 07 - Avaliação de Desempenho (Performance)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Atributo</w:t>
            </w:r>
          </w:p>
        </w:tc>
        <w:tc>
          <w:tcPr>
            <w:tcW w:type="dxa" w:w="4320"/>
          </w:tcPr>
          <w:p>
            <w:r>
              <w:t>Tempo de carregamento, responsividade e estabilidade geral do sistema em diferentes dispositivos.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Pergunta</w:t>
            </w:r>
          </w:p>
        </w:tc>
        <w:tc>
          <w:tcPr>
            <w:tcW w:type="dxa" w:w="4320"/>
          </w:tcPr>
          <w:p>
            <w:r>
              <w:t>A plataforma TeacherMakers carrega rapidamente e apresenta um tempo de resposta satisfatório, evitando a frustração do professor?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Método</w:t>
            </w:r>
          </w:p>
        </w:tc>
        <w:tc>
          <w:tcPr>
            <w:tcW w:type="dxa" w:w="4320"/>
          </w:tcPr>
          <w:p>
            <w:r>
              <w:t>Avaliação Automatizada de Desempenho (Lighthouse / PageSpeed Insights).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Instrumento</w:t>
            </w:r>
          </w:p>
        </w:tc>
        <w:tc>
          <w:tcPr>
            <w:tcW w:type="dxa" w:w="4320"/>
          </w:tcPr>
          <w:p>
            <w:r>
              <w:t>Ferramenta gratuita de medição de performance do Google.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Público</w:t>
            </w:r>
          </w:p>
        </w:tc>
        <w:tc>
          <w:tcPr>
            <w:tcW w:type="dxa" w:w="4320"/>
          </w:tcPr>
          <w:p>
            <w:r>
              <w:t>Nenhum (Auditoria técnica 100% autônoma).</w:t>
            </w:r>
          </w:p>
        </w:tc>
      </w:tr>
    </w:tbl>
    <w:p>
      <w:pPr>
        <w:pStyle w:val="Heading2"/>
      </w:pPr>
      <w:r>
        <w:t>Como será aplicado — passo a passo</w:t>
      </w:r>
    </w:p>
    <w:p>
      <w:pPr>
        <w:pStyle w:val="Heading3"/>
      </w:pPr>
      <w:r>
        <w:t>1. Preparação</w:t>
      </w:r>
    </w:p>
    <w:p>
      <w:r>
        <w:t>1. Garantir que a plataforma TeacherMakers está hospedada e publicamente acessível em ambiente de Produção ou Staging com espelho de banco de dados real.</w:t>
        <w:br/>
        <w:t>2. Levantar as URLs críticas a serem testadas (Login, Dashboard Interno, Tela de Envio de Prática).</w:t>
      </w:r>
    </w:p>
    <w:p>
      <w:pPr>
        <w:pStyle w:val="Heading3"/>
      </w:pPr>
      <w:r>
        <w:t>2. Orientação inicial</w:t>
      </w:r>
    </w:p>
    <w:p>
      <w:r>
        <w:t>1. Nenhuma orientação a usuários é necessária. O avaliador técnico apenas configura os relatórios.</w:t>
        <w:br/>
        <w:t>2. Certificar-se de executar testes simulando conexões móveis (4G) e banda larga fixa (Desktop).</w:t>
      </w:r>
    </w:p>
    <w:p>
      <w:pPr>
        <w:pStyle w:val="Heading3"/>
      </w:pPr>
      <w:r>
        <w:t>3. Aplicação</w:t>
      </w:r>
    </w:p>
    <w:p>
      <w:r>
        <w:t>1. Abrir a ferramenta Google PageSpeed Insights (ou dev tools Lighthouse do navegador).</w:t>
        <w:br/>
        <w:t>2. Inserir a URL da página inicial do TeacherMakers.</w:t>
        <w:br/>
        <w:t>3. Iniciar a análise em configuração 'Mobile' e depois em configuração 'Desktop'.</w:t>
        <w:br/>
        <w:t>4. Se o sistema exigir login para acesso às páginas internas, utilizar o Lighthouse pelo painel de desenvolvedor do navegador logado.</w:t>
        <w:br/>
        <w:t>5. Aguardar a geração das métricas.</w:t>
      </w:r>
    </w:p>
    <w:p>
      <w:pPr>
        <w:pStyle w:val="Heading3"/>
      </w:pPr>
      <w:r>
        <w:t>4. Observações durante a aplicação</w:t>
      </w:r>
    </w:p>
    <w:p>
      <w:r>
        <w:t>1. Anotar as pontuações gerais (0 a 100).</w:t>
        <w:br/>
        <w:t>2. Avaliar os tempos exatos métricos: FCP (First Contentful Paint) e LCP (Largest Contentful Paint).</w:t>
        <w:br/>
        <w:t>3. Observar avisos da ferramenta sobre imagens muito grandes ou scripts que bloqueiam a renderização.</w:t>
      </w:r>
    </w:p>
    <w:p>
      <w:pPr>
        <w:pStyle w:val="Heading3"/>
      </w:pPr>
      <w:r>
        <w:t>5. Finalização</w:t>
      </w:r>
    </w:p>
    <w:p>
      <w:r>
        <w:t>1. Exportar os relatórios em formato PDF ou JSON.</w:t>
        <w:br/>
        <w:t>2. Reunir os resultados de todas as URLs críticas testadas.</w:t>
      </w:r>
    </w:p>
    <w:p>
      <w:pPr>
        <w:pStyle w:val="Heading3"/>
      </w:pPr>
      <w:r>
        <w:t>6. Análise dos resultados</w:t>
      </w:r>
    </w:p>
    <w:p>
      <w:r>
        <w:t>1. Interpretar a nota geral. Critério de sucesso sugerido: Nota superior a 80/100.</w:t>
        <w:br/>
        <w:t>2. Um LCP (carregamento do maior elemento) superior a 2.5 segundos deve ser sinalizado como ponto crítico de lentidão.</w:t>
        <w:br/>
        <w:t>3. Priorizar as recomendações de otimização fornecidas pela própria ferramenta.</w:t>
      </w:r>
    </w:p>
    <w:p>
      <w:pPr>
        <w:pStyle w:val="Heading3"/>
      </w:pPr>
      <w:r>
        <w:t>7. Registro e documentação</w:t>
      </w:r>
    </w:p>
    <w:p>
      <w:r>
        <w:t>1. Salvar os relatórios PDF na pasta de auditoria técnica do projeto.</w:t>
        <w:br/>
        <w:t>2. Converter os gargalos identificados em tarefas de desenvolvimento (ex: 'Comprimir imagens da tela inicial', 'Minificar CSS').</w:t>
      </w:r>
    </w:p>
    <w:p>
      <w:pPr>
        <w:pStyle w:val="Heading3"/>
      </w:pPr>
      <w:r>
        <w:t>8. Adaptações necessárias</w:t>
      </w:r>
    </w:p>
    <w:p>
      <w:r>
        <w:t>Esta avaliação foi adaptada para refletir integralmente a alteração aprovada no relatório principal, abandonando a inspeção manual de acessibilidade e focando em uma avaliação de desempenho 100% automatizada e pragmática através do Lighthouse.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