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F78" w:rsidRDefault="00041F78" w:rsidP="00041F78">
      <w:r>
        <w:t>1. Consider a simple UDP-based protocol for requesting files. The client sends an initial file request, and the server answers (if the file can be sent) with the first data packet. Client and server then continue with a stop-and-wait transmission mechanism.</w:t>
      </w:r>
    </w:p>
    <w:p w:rsidR="00041F78" w:rsidRDefault="00041F78" w:rsidP="00041F78">
      <w:r>
        <w:t>(a) Describe a scenario by which a client might request one file but get another; you may allow the client application to exit abruptly and be restarted with the same port.</w:t>
      </w:r>
    </w:p>
    <w:p w:rsidR="00041F78" w:rsidRDefault="00041F78" w:rsidP="00041F78">
      <w:r>
        <w:t>(b) Propose a change in the protocol that will make this situation much less likely.</w:t>
      </w:r>
    </w:p>
    <w:p w:rsidR="00041F78" w:rsidRDefault="00041F78" w:rsidP="00041F78">
      <w:r>
        <w:t xml:space="preserve">2. You are hired to design a reliable byte-stream protocol that uses a sliding window (like TCP). This protocol will run over a 1-Gbps network. The RTT of the network is 100 </w:t>
      </w:r>
      <w:proofErr w:type="spellStart"/>
      <w:r>
        <w:t>ms</w:t>
      </w:r>
      <w:proofErr w:type="spellEnd"/>
      <w:r>
        <w:t>, and the maximum segment lifetime is 30 seconds.</w:t>
      </w:r>
    </w:p>
    <w:p w:rsidR="00041F78" w:rsidRDefault="00041F78" w:rsidP="00041F78">
      <w:r>
        <w:t xml:space="preserve">(a) How many bits would you include in the </w:t>
      </w:r>
      <w:proofErr w:type="spellStart"/>
      <w:r>
        <w:t>AdvertisedWindow</w:t>
      </w:r>
      <w:proofErr w:type="spellEnd"/>
      <w:r>
        <w:t xml:space="preserve"> and </w:t>
      </w:r>
      <w:proofErr w:type="spellStart"/>
      <w:r>
        <w:t>SequenceNum</w:t>
      </w:r>
      <w:proofErr w:type="spellEnd"/>
      <w:r>
        <w:t xml:space="preserve"> fields of your protocol header?</w:t>
      </w:r>
    </w:p>
    <w:p w:rsidR="00E753C6" w:rsidRDefault="00041F78" w:rsidP="00041F78">
      <w:r>
        <w:t>(b) How would you determine the numbers given above, and which values might be less certain?</w:t>
      </w:r>
    </w:p>
    <w:p w:rsidR="00041F78" w:rsidRDefault="00041F78" w:rsidP="00041F78">
      <w:r>
        <w:t>3. Suppose a host wants to establish the reliability of a link by sending packets and measuring the percentage that is received; routers, for example, do this. Explain the difficulty doing this over a TCP connection. (Think if this affect your implementation of PA3).</w:t>
      </w:r>
    </w:p>
    <w:p w:rsidR="00041F78" w:rsidRDefault="00041F78" w:rsidP="00041F78">
      <w:r>
        <w:t>4. Suppose TCP operates over a 1-Gbps link. Assuming TCP could utilize the full bandwidth continuously, how long would it take the sequence numbers to wrap around completely?</w:t>
      </w:r>
    </w:p>
    <w:p w:rsidR="00041F78" w:rsidRDefault="00041F78" w:rsidP="00041F78">
      <w:r>
        <w:t>5.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rsidR="00041F78" w:rsidRDefault="00041F78" w:rsidP="00041F78">
      <w:r>
        <w:t>6. True or false?</w:t>
      </w:r>
    </w:p>
    <w:p w:rsidR="00041F78" w:rsidRDefault="00041F78" w:rsidP="00041F78">
      <w:r>
        <w:t xml:space="preserve">• The size of the TCP </w:t>
      </w:r>
      <w:proofErr w:type="spellStart"/>
      <w:r>
        <w:t>rwnd</w:t>
      </w:r>
      <w:proofErr w:type="spellEnd"/>
      <w:r>
        <w:t xml:space="preserve"> never changes throughout the duration of the connection. • Suppose Host A is sending Host B a large file over a TCP connection. The number of unacknowledged bytes that A sends cannot exceed the size of the receive buffer. • The TCP segment has a field in its header for </w:t>
      </w:r>
      <w:proofErr w:type="spellStart"/>
      <w:r>
        <w:t>rwnd</w:t>
      </w:r>
      <w:proofErr w:type="spellEnd"/>
      <w:r>
        <w:t>.</w:t>
      </w:r>
    </w:p>
    <w:p w:rsidR="00041F78" w:rsidRDefault="00041F78" w:rsidP="00041F78">
      <w:r>
        <w:t>7. Describe briefly how loops in paths can be detected in BGP.</w:t>
      </w:r>
    </w:p>
    <w:p w:rsidR="00041F78" w:rsidRDefault="00041F78" w:rsidP="00041F78">
      <w:r>
        <w:t xml:space="preserve">8. Consider the network shown below. Suppose AS3 and AS2 are running OSPF for their intra-AS routing protocol. Suppose AS1 and AS4 are running RIP for their intra-AS routing protocol. Suppose </w:t>
      </w:r>
      <w:proofErr w:type="spellStart"/>
      <w:r>
        <w:t>eBGP</w:t>
      </w:r>
      <w:proofErr w:type="spellEnd"/>
      <w:r>
        <w:t xml:space="preserve"> and </w:t>
      </w:r>
      <w:proofErr w:type="spellStart"/>
      <w:r>
        <w:t>iBGP</w:t>
      </w:r>
      <w:proofErr w:type="spellEnd"/>
      <w:r>
        <w:t xml:space="preserve"> are used for the inter-AS routing protocol. Initially suppose there is no physical link between AS2 and AS4.</w:t>
      </w:r>
    </w:p>
    <w:p w:rsidR="00041F78" w:rsidRDefault="00041F78" w:rsidP="00041F78">
      <w:r>
        <w:rPr>
          <w:noProof/>
        </w:rPr>
        <w:lastRenderedPageBreak/>
        <w:drawing>
          <wp:inline distT="0" distB="0" distL="0" distR="0">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4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041F78" w:rsidRDefault="00041F78" w:rsidP="00041F78">
      <w:pPr>
        <w:pStyle w:val="ListParagraph"/>
        <w:numPr>
          <w:ilvl w:val="0"/>
          <w:numId w:val="1"/>
        </w:numPr>
      </w:pPr>
      <w:r w:rsidRPr="00041F78">
        <w:t xml:space="preserve">Router 3c learns about prefix x from which routing protocol: OSPF, </w:t>
      </w:r>
      <w:proofErr w:type="spellStart"/>
      <w:r w:rsidRPr="00041F78">
        <w:t>RIPeBGP</w:t>
      </w:r>
      <w:proofErr w:type="spellEnd"/>
      <w:r w:rsidRPr="00041F78">
        <w:t xml:space="preserve">, or </w:t>
      </w:r>
      <w:proofErr w:type="spellStart"/>
      <w:r w:rsidRPr="00041F78">
        <w:t>iBGP</w:t>
      </w:r>
      <w:proofErr w:type="spellEnd"/>
      <w:r w:rsidRPr="00041F78">
        <w:t xml:space="preserve">? </w:t>
      </w:r>
    </w:p>
    <w:p w:rsidR="00041F78" w:rsidRDefault="00041F78" w:rsidP="00041F78">
      <w:pPr>
        <w:ind w:left="360"/>
      </w:pPr>
      <w:r>
        <w:t>b.</w:t>
      </w:r>
      <w:r w:rsidRPr="00041F78">
        <w:t xml:space="preserve"> Router 3a learns about x from which routing protocol? </w:t>
      </w:r>
    </w:p>
    <w:p w:rsidR="00041F78" w:rsidRDefault="00041F78" w:rsidP="00041F78">
      <w:pPr>
        <w:ind w:left="360"/>
      </w:pPr>
      <w:r w:rsidRPr="00041F78">
        <w:t xml:space="preserve">c. Router 1c learns about x from which routing protocol? </w:t>
      </w:r>
    </w:p>
    <w:p w:rsidR="00041F78" w:rsidRDefault="00041F78" w:rsidP="00041F78">
      <w:pPr>
        <w:ind w:left="360"/>
      </w:pPr>
      <w:r w:rsidRPr="00041F78">
        <w:t>d. Router 1d learns about x from which routing protocol?</w:t>
      </w:r>
    </w:p>
    <w:p w:rsidR="00041F78" w:rsidRDefault="00041F78" w:rsidP="00041F78">
      <w:pPr>
        <w:ind w:left="360"/>
      </w:pPr>
      <w:r>
        <w:rPr>
          <w:noProof/>
        </w:rPr>
        <w:lastRenderedPageBreak/>
        <w:drawing>
          <wp:inline distT="0" distB="0" distL="0" distR="0">
            <wp:extent cx="5943600" cy="518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187315"/>
                    </a:xfrm>
                    <a:prstGeom prst="rect">
                      <a:avLst/>
                    </a:prstGeom>
                  </pic:spPr>
                </pic:pic>
              </a:graphicData>
            </a:graphic>
          </wp:inline>
        </w:drawing>
      </w:r>
    </w:p>
    <w:p w:rsidR="00041F78" w:rsidRDefault="00041F78" w:rsidP="00041F78">
      <w:pPr>
        <w:ind w:left="360"/>
      </w:pPr>
      <w:r w:rsidRPr="00041F78">
        <w:t>10. Suppose ASs X and Z are not directly connected but instead are connected by AS Y. Further suppose that X has a peering agreement with Y, and that Y has a peering agreement with Z. Finally, suppose that Z wants to transit all of Y’s traffic but does not want to transit X’s traffic. Does BGP allow Z to implement this policy? (hint: draw the graph first)</w:t>
      </w:r>
      <w:bookmarkStart w:id="0" w:name="_GoBack"/>
      <w:bookmarkEnd w:id="0"/>
    </w:p>
    <w:p w:rsidR="00041F78" w:rsidRDefault="00041F78" w:rsidP="00041F78"/>
    <w:sectPr w:rsidR="00041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77028"/>
    <w:multiLevelType w:val="hybridMultilevel"/>
    <w:tmpl w:val="C1764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78"/>
    <w:rsid w:val="00041F78"/>
    <w:rsid w:val="001C5427"/>
    <w:rsid w:val="0069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9F30"/>
  <w15:chartTrackingRefBased/>
  <w15:docId w15:val="{4F9545DD-AF8C-40A4-AC5F-089AD997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1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F78"/>
    <w:rPr>
      <w:rFonts w:ascii="Segoe UI" w:hAnsi="Segoe UI" w:cs="Segoe UI"/>
      <w:sz w:val="18"/>
      <w:szCs w:val="18"/>
    </w:rPr>
  </w:style>
  <w:style w:type="paragraph" w:styleId="ListParagraph">
    <w:name w:val="List Paragraph"/>
    <w:basedOn w:val="Normal"/>
    <w:uiPriority w:val="34"/>
    <w:qFormat/>
    <w:rsid w:val="00041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horton</dc:creator>
  <cp:keywords/>
  <dc:description/>
  <cp:lastModifiedBy>adam horton</cp:lastModifiedBy>
  <cp:revision>1</cp:revision>
  <dcterms:created xsi:type="dcterms:W3CDTF">2019-11-09T15:10:00Z</dcterms:created>
  <dcterms:modified xsi:type="dcterms:W3CDTF">2019-11-09T15:15:00Z</dcterms:modified>
</cp:coreProperties>
</file>