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W w:w="9638" w:type="dxa"/>
        <w:jc w:val="left"/>
        <w:tblInd w:w="55" w:type="dxa"/>
        <w:tblCellMar>
          <w:top w:w="55" w:type="dxa"/>
          <w:left w:w="55" w:type="dxa"/>
          <w:bottom w:w="55" w:type="dxa"/>
          <w:right w:w="55" w:type="dxa"/>
        </w:tblCellMar>
      </w:tblPr>
      <w:tblGrid>
        <w:gridCol w:w="3212"/>
        <w:gridCol w:w="3213"/>
        <w:gridCol w:w="3213"/>
      </w:tblGrid>
      <w:tr>
        <w:trPr>
          <w:trHeight w:val="4230" w:hRule="atLeast"/>
        </w:trPr>
        <w:tc>
          <w:tcPr>
            <w:tcW w:w="9638" w:type="dxa"/>
            <w:gridSpan w:val="3"/>
            <w:tcBorders>
              <w:top w:val="single" w:sz="4" w:space="0" w:color="000000"/>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3">
                  <wp:simplePos x="0" y="0"/>
                  <wp:positionH relativeFrom="column">
                    <wp:align>center</wp:align>
                  </wp:positionH>
                  <wp:positionV relativeFrom="paragraph">
                    <wp:posOffset>635</wp:posOffset>
                  </wp:positionV>
                  <wp:extent cx="6050280" cy="2652395"/>
                  <wp:effectExtent l="0" t="0" r="0" b="0"/>
                  <wp:wrapSquare wrapText="largest"/>
                  <wp:docPr id="1"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 descr=""/>
                          <pic:cNvPicPr>
                            <a:picLocks noChangeAspect="1" noChangeArrowheads="1"/>
                          </pic:cNvPicPr>
                        </pic:nvPicPr>
                        <pic:blipFill>
                          <a:blip r:embed="rId2"/>
                          <a:stretch>
                            <a:fillRect/>
                          </a:stretch>
                        </pic:blipFill>
                        <pic:spPr bwMode="auto">
                          <a:xfrm>
                            <a:off x="0" y="0"/>
                            <a:ext cx="6050280" cy="2652395"/>
                          </a:xfrm>
                          <a:prstGeom prst="rect">
                            <a:avLst/>
                          </a:prstGeom>
                        </pic:spPr>
                      </pic:pic>
                    </a:graphicData>
                  </a:graphic>
                </wp:anchor>
              </w:drawing>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 case number:</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pPr>
            <w:r>
              <w:rPr>
                <w:rFonts w:ascii="Calibri" w:hAnsi="Calibri"/>
                <w:b w:val="false"/>
                <w:bCs w:val="false"/>
                <w:i w:val="false"/>
                <w:iCs w:val="false"/>
                <w:strike w:val="false"/>
                <w:dstrike w:val="false"/>
                <w:outline w:val="false"/>
                <w:shadow w:val="false"/>
                <w:color w:val="000000"/>
                <w:sz w:val="26"/>
                <w:szCs w:val="26"/>
                <w:u w:val="none"/>
              </w:rPr>
              <w:t>UC</w:t>
            </w:r>
            <w:r>
              <w:rPr>
                <w:rFonts w:ascii="Calibri" w:hAnsi="Calibri"/>
                <w:b w:val="false"/>
                <w:bCs w:val="false"/>
                <w:i w:val="false"/>
                <w:iCs w:val="false"/>
                <w:strike w:val="false"/>
                <w:dstrike w:val="false"/>
                <w:outline w:val="false"/>
                <w:shadow w:val="false"/>
                <w:color w:val="000000"/>
                <w:sz w:val="26"/>
                <w:szCs w:val="26"/>
                <w:u w:val="none"/>
              </w:rPr>
              <w:t>9</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User case name: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Manage Default Project</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User</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Maturity:</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Filled and Focus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Summary:</w:t>
            </w:r>
          </w:p>
        </w:tc>
        <w:tc>
          <w:tcPr>
            <w:tcW w:w="6426" w:type="dxa"/>
            <w:gridSpan w:val="2"/>
            <w:tcBorders>
              <w:left w:val="single" w:sz="4" w:space="0" w:color="000000"/>
              <w:bottom w:val="single" w:sz="4" w:space="0" w:color="000000"/>
              <w:right w:val="single" w:sz="4" w:space="0" w:color="000000"/>
            </w:tcBorders>
          </w:tcPr>
          <w:p>
            <w:pPr>
              <w:pStyle w:val="Normal"/>
              <w:bidi w:val="0"/>
              <w:jc w:val="left"/>
              <w:rPr>
                <w:rFonts w:ascii="Calibri" w:hAnsi="Calibri"/>
                <w:b w:val="false"/>
                <w:b w:val="false"/>
                <w:bCs w:val="false"/>
                <w:i w:val="false"/>
                <w:i w:val="false"/>
                <w:iCs w:val="false"/>
                <w:caps w:val="false"/>
                <w:smallCaps w:val="false"/>
                <w:strike w:val="false"/>
                <w:dstrike w:val="false"/>
                <w:outline w:val="false"/>
                <w:shadow w:val="false"/>
                <w:color w:val="000000"/>
                <w:sz w:val="26"/>
                <w:szCs w:val="26"/>
                <w:u w:val="non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Chức năng Manage Default Project cung cấp các chế độ hiển thị cho người dùng như:</w:t>
            </w:r>
          </w:p>
          <w:p>
            <w:pPr>
              <w:pStyle w:val="TableContents"/>
              <w:bidi w:val="0"/>
              <w:jc w:val="left"/>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Inbox.</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Today.</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Tomorrow.</w:t>
            </w:r>
          </w:p>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 </w:t>
            </w:r>
            <w:r>
              <w:rPr>
                <w:rFonts w:ascii="Calibri" w:hAnsi="Calibri"/>
                <w:b w:val="false"/>
                <w:bCs w:val="false"/>
                <w:i w:val="false"/>
                <w:iCs w:val="false"/>
                <w:strike w:val="false"/>
                <w:dstrike w:val="false"/>
                <w:outline w:val="false"/>
                <w:shadow w:val="false"/>
                <w:color w:val="000000"/>
                <w:sz w:val="26"/>
                <w:szCs w:val="26"/>
                <w:u w:val="none"/>
              </w:rPr>
              <w:t>+ Week.</w:t>
            </w:r>
          </w:p>
          <w:p>
            <w:pPr>
              <w:pStyle w:val="Normal"/>
              <w:bidi w:val="0"/>
              <w:jc w:val="left"/>
              <w:rPr>
                <w:rFonts w:ascii="Calibri" w:hAnsi="Calibri"/>
                <w:b w:val="false"/>
                <w:b w:val="false"/>
                <w:bCs w:val="false"/>
                <w:i w:val="false"/>
                <w:i w:val="false"/>
                <w:iCs w:val="false"/>
                <w:caps w:val="false"/>
                <w:smallCaps w:val="false"/>
                <w:strike w:val="false"/>
                <w:dstrike w:val="false"/>
                <w:outline w:val="false"/>
                <w:shadow w:val="false"/>
                <w:color w:val="000000"/>
                <w:sz w:val="26"/>
                <w:szCs w:val="26"/>
                <w:u w:val="none"/>
                <w:effect w:val="none"/>
              </w:rPr>
            </w:pP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xml:space="preserve"> </w:t>
            </w:r>
            <w:r>
              <w:rPr>
                <w:rFonts w:ascii="Calibri" w:hAnsi="Calibri"/>
                <w:b w:val="false"/>
                <w:bCs w:val="false"/>
                <w:i w:val="false"/>
                <w:iCs w:val="false"/>
                <w:caps w:val="false"/>
                <w:smallCaps w:val="false"/>
                <w:strike w:val="false"/>
                <w:dstrike w:val="false"/>
                <w:outline w:val="false"/>
                <w:shadow w:val="false"/>
                <w:color w:val="000000"/>
                <w:sz w:val="26"/>
                <w:szCs w:val="26"/>
                <w:u w:val="none"/>
                <w:effect w:val="none"/>
              </w:rPr>
              <w:t>+ Upcoming.</w:t>
            </w:r>
          </w:p>
        </w:tc>
      </w:tr>
      <w:tr>
        <w:trPr/>
        <w:tc>
          <w:tcPr>
            <w:tcW w:w="3212" w:type="dxa"/>
            <w:vMerge w:val="restart"/>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Basic Course of Events:</w:t>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shortcut.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sidebar.</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3. Chọn danh sách mặc định (inbox) </w:t>
            </w:r>
            <w:r>
              <w:rPr>
                <w:rFonts w:ascii="Calibri" w:hAnsi="Calibri"/>
                <w:b/>
                <w:bCs/>
                <w:i w:val="false"/>
                <w:iCs w:val="false"/>
                <w:strike w:val="false"/>
                <w:dstrike w:val="false"/>
                <w:outline w:val="false"/>
                <w:shadow w:val="false"/>
                <w:color w:val="000000"/>
                <w:sz w:val="26"/>
                <w:szCs w:val="26"/>
                <w:u w:val="none"/>
              </w:rPr>
              <w:t>A1, A2, A3, A4</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4. Lấy dữ liệu toàn bộ task trong csdl.</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 Lọc theo bộ lọc mà người dùng đã chọn.</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6. Hiển thị danh sách task vừa lọc.</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top w:val="single" w:sz="4" w:space="0" w:color="000000"/>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7. Nhấp chọn “+” </w:t>
            </w:r>
            <w:r>
              <w:rPr>
                <w:rFonts w:ascii="Calibri" w:hAnsi="Calibri"/>
                <w:b/>
                <w:bCs/>
                <w:i w:val="false"/>
                <w:iCs w:val="false"/>
                <w:strike w:val="false"/>
                <w:dstrike w:val="false"/>
                <w:outline w:val="false"/>
                <w:shadow w:val="false"/>
                <w:color w:val="000000"/>
                <w:sz w:val="26"/>
                <w:szCs w:val="26"/>
                <w:u w:val="none"/>
              </w:rPr>
              <w:t>A5, A6</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8. Hiển thị giao diện tạo mới task.</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9. Nhập thông tin task.</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10. Kiểm tra thông tin hợp lệ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11. Nhấp chọn “Save”.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12. Cập nhật danh sách task.</w:t>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13. Người dùng có thể thoát ra tại đây </w:t>
            </w:r>
            <w:r>
              <w:rPr>
                <w:rFonts w:ascii="Calibri" w:hAnsi="Calibri"/>
                <w:b/>
                <w:bCs/>
                <w:i w:val="false"/>
                <w:iCs w:val="false"/>
                <w:strike w:val="false"/>
                <w:dstrike w:val="false"/>
                <w:outline w:val="false"/>
                <w:shadow w:val="false"/>
                <w:color w:val="000000"/>
                <w:sz w:val="26"/>
                <w:szCs w:val="26"/>
                <w:u w:val="none"/>
              </w:rPr>
              <w:t>A</w:t>
            </w:r>
            <w:r>
              <w:rPr>
                <w:rFonts w:ascii="Calibri" w:hAnsi="Calibri"/>
                <w:b/>
                <w:bCs/>
                <w:i w:val="false"/>
                <w:iCs w:val="false"/>
                <w:strike w:val="false"/>
                <w:dstrike w:val="false"/>
                <w:outline w:val="false"/>
                <w:shadow w:val="false"/>
                <w:color w:val="000000"/>
                <w:sz w:val="26"/>
                <w:szCs w:val="26"/>
                <w:u w:val="none"/>
              </w:rPr>
              <w:t>7</w:t>
            </w:r>
            <w:r>
              <w:rPr>
                <w:rFonts w:ascii="Calibri" w:hAnsi="Calibri"/>
                <w:b w:val="false"/>
                <w:bCs w:val="false"/>
                <w:i w:val="false"/>
                <w:iCs w:val="false"/>
                <w:strike w:val="false"/>
                <w:dstrike w:val="false"/>
                <w:outline w:val="false"/>
                <w:shadow w:val="false"/>
                <w:color w:val="000000"/>
                <w:sz w:val="26"/>
                <w:szCs w:val="26"/>
                <w:u w:val="none"/>
              </w:rPr>
              <w:t>.</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top w:val="single" w:sz="4" w:space="0" w:color="000000"/>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14. Usecase kết thúc tại đây.</w:t>
            </w:r>
          </w:p>
        </w:tc>
      </w:tr>
      <w:tr>
        <w:trPr/>
        <w:tc>
          <w:tcPr>
            <w:tcW w:w="3212" w:type="dxa"/>
            <w:vMerge w:val="restart"/>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Alternative Paths:</w:t>
            </w:r>
          </w:p>
        </w:tc>
        <w:tc>
          <w:tcPr>
            <w:tcW w:w="6426" w:type="dxa"/>
            <w:gridSpan w:val="2"/>
            <w:tcBorders>
              <w:top w:val="single" w:sz="4" w:space="0" w:color="000000"/>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A1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chọn “Today” và tiếp tục bước </w:t>
            </w:r>
            <w:r>
              <w:rPr>
                <w:rFonts w:ascii="Calibri" w:hAnsi="Calibri"/>
                <w:b w:val="false"/>
                <w:bCs w:val="false"/>
                <w:i w:val="false"/>
                <w:iCs w:val="false"/>
                <w:strike w:val="false"/>
                <w:dstrike w:val="false"/>
                <w:outline w:val="false"/>
                <w:shadow w:val="false"/>
                <w:color w:val="000000"/>
                <w:sz w:val="26"/>
                <w:szCs w:val="26"/>
                <w:u w:val="none"/>
              </w:rPr>
              <w:t>5 ở Basic Course of Events.</w:t>
            </w:r>
          </w:p>
        </w:tc>
      </w:tr>
      <w:tr>
        <w:trPr/>
        <w:tc>
          <w:tcPr>
            <w:tcW w:w="3212" w:type="dxa"/>
            <w:vMerge w:val="continue"/>
            <w:tcBorders>
              <w:left w:val="single" w:sz="4" w:space="0" w:color="000000"/>
              <w:bottom w:val="single" w:sz="4" w:space="0" w:color="000000"/>
            </w:tcBorders>
          </w:tcPr>
          <w:p>
            <w:pPr>
              <w:pStyle w:val="Normal"/>
              <w:rPr/>
            </w:pPr>
            <w:r>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A2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chọn “Tomorrow” và tiếp tục bước </w:t>
            </w:r>
            <w:r>
              <w:rPr>
                <w:rFonts w:ascii="Calibri" w:hAnsi="Calibri"/>
                <w:b w:val="false"/>
                <w:bCs w:val="false"/>
                <w:i w:val="false"/>
                <w:iCs w:val="false"/>
                <w:strike w:val="false"/>
                <w:dstrike w:val="false"/>
                <w:outline w:val="false"/>
                <w:shadow w:val="false"/>
                <w:color w:val="000000"/>
                <w:sz w:val="26"/>
                <w:szCs w:val="26"/>
                <w:u w:val="none"/>
              </w:rPr>
              <w:t>5 ở Basic Course of Events.</w:t>
            </w:r>
          </w:p>
        </w:tc>
      </w:tr>
      <w:tr>
        <w:trPr/>
        <w:tc>
          <w:tcPr>
            <w:tcW w:w="3212" w:type="dxa"/>
            <w:vMerge w:val="continue"/>
            <w:tcBorders>
              <w:left w:val="single" w:sz="4" w:space="0" w:color="000000"/>
              <w:bottom w:val="single" w:sz="4" w:space="0" w:color="000000"/>
            </w:tcBorders>
          </w:tcPr>
          <w:p>
            <w:pPr>
              <w:pStyle w:val="Normal"/>
              <w:rPr/>
            </w:pPr>
            <w:r>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A3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chọn “Week” và tiếp tục bước </w:t>
            </w:r>
            <w:r>
              <w:rPr>
                <w:rFonts w:ascii="Calibri" w:hAnsi="Calibri"/>
                <w:b w:val="false"/>
                <w:bCs w:val="false"/>
                <w:i w:val="false"/>
                <w:iCs w:val="false"/>
                <w:strike w:val="false"/>
                <w:dstrike w:val="false"/>
                <w:outline w:val="false"/>
                <w:shadow w:val="false"/>
                <w:color w:val="000000"/>
                <w:sz w:val="26"/>
                <w:szCs w:val="26"/>
                <w:u w:val="none"/>
              </w:rPr>
              <w:t>5 ở Basic Course of Events.</w:t>
            </w:r>
          </w:p>
        </w:tc>
      </w:tr>
      <w:tr>
        <w:trPr/>
        <w:tc>
          <w:tcPr>
            <w:tcW w:w="3212" w:type="dxa"/>
            <w:vMerge w:val="continue"/>
            <w:tcBorders>
              <w:left w:val="single" w:sz="4" w:space="0" w:color="000000"/>
              <w:bottom w:val="single" w:sz="4" w:space="0" w:color="000000"/>
            </w:tcBorders>
          </w:tcPr>
          <w:p>
            <w:pPr>
              <w:pStyle w:val="Normal"/>
              <w:rPr/>
            </w:pPr>
            <w:r>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A4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chọn “Upcoming” và tiếp tục bước </w:t>
            </w:r>
            <w:r>
              <w:rPr>
                <w:rFonts w:ascii="Calibri" w:hAnsi="Calibri"/>
                <w:b w:val="false"/>
                <w:bCs w:val="false"/>
                <w:i w:val="false"/>
                <w:iCs w:val="false"/>
                <w:strike w:val="false"/>
                <w:dstrike w:val="false"/>
                <w:outline w:val="false"/>
                <w:shadow w:val="false"/>
                <w:color w:val="000000"/>
                <w:sz w:val="26"/>
                <w:szCs w:val="26"/>
                <w:u w:val="none"/>
              </w:rPr>
              <w:t>5 ở Basic Course of Events.</w:t>
            </w:r>
          </w:p>
        </w:tc>
      </w:tr>
      <w:tr>
        <w:trPr/>
        <w:tc>
          <w:tcPr>
            <w:tcW w:w="3212" w:type="dxa"/>
            <w:vMerge w:val="continue"/>
            <w:tcBorders>
              <w:left w:val="single" w:sz="4" w:space="0" w:color="000000"/>
              <w:bottom w:val="single" w:sz="4" w:space="0" w:color="000000"/>
            </w:tcBorders>
          </w:tcPr>
          <w:p>
            <w:pPr>
              <w:pStyle w:val="Normal"/>
              <w:rPr/>
            </w:pPr>
            <w:r>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A5</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“X”.</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Cập nhật danh sách task.</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Quay lại bước </w:t>
            </w:r>
            <w:r>
              <w:rPr>
                <w:rFonts w:ascii="Calibri" w:hAnsi="Calibri"/>
                <w:b w:val="false"/>
                <w:bCs w:val="false"/>
                <w:i w:val="false"/>
                <w:iCs w:val="false"/>
                <w:strike w:val="false"/>
                <w:dstrike w:val="false"/>
                <w:outline w:val="false"/>
                <w:shadow w:val="false"/>
                <w:color w:val="000000"/>
                <w:sz w:val="26"/>
                <w:szCs w:val="26"/>
                <w:u w:val="none"/>
              </w:rPr>
              <w:t>13 ở Basic Course of Events.</w:t>
            </w:r>
          </w:p>
        </w:tc>
      </w:tr>
      <w:tr>
        <w:trPr/>
        <w:tc>
          <w:tcPr>
            <w:tcW w:w="3212" w:type="dxa"/>
            <w:vMerge w:val="continue"/>
            <w:tcBorders>
              <w:left w:val="single" w:sz="4" w:space="0" w:color="000000"/>
              <w:bottom w:val="single" w:sz="4" w:space="0" w:color="000000"/>
            </w:tcBorders>
          </w:tcPr>
          <w:p>
            <w:pPr>
              <w:pStyle w:val="Normal"/>
              <w:rPr/>
            </w:pPr>
            <w:r>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A6</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Actor Action</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System Response</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1. Nhấp chọn “Update”.</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2. Hiển thị giao diện cập nhật task.</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3, Nhập thông tin mới,</w:t>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4. Kiểm tra thông tin hợp lệ </w:t>
            </w: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w:t>
            </w:r>
          </w:p>
        </w:tc>
      </w:tr>
      <w:tr>
        <w:trPr/>
        <w:tc>
          <w:tcPr>
            <w:tcW w:w="3212" w:type="dxa"/>
            <w:vMerge w:val="continue"/>
            <w:tcBorders>
              <w:left w:val="single" w:sz="4" w:space="0" w:color="000000"/>
              <w:bottom w:val="single" w:sz="4" w:space="0" w:color="000000"/>
            </w:tcBorders>
          </w:tcPr>
          <w:p>
            <w:pPr>
              <w:pStyle w:val="Normal"/>
              <w:rPr/>
            </w:pPr>
            <w:r>
              <w:rPr/>
            </w:r>
          </w:p>
        </w:tc>
        <w:tc>
          <w:tcPr>
            <w:tcW w:w="3213" w:type="dxa"/>
            <w:tcBorders>
              <w:left w:val="single" w:sz="4" w:space="0" w:color="000000"/>
              <w:bottom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c>
          <w:tcPr>
            <w:tcW w:w="3213" w:type="dxa"/>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 xml:space="preserve">Quay lại bước </w:t>
            </w:r>
            <w:r>
              <w:rPr>
                <w:rFonts w:ascii="Calibri" w:hAnsi="Calibri"/>
                <w:b w:val="false"/>
                <w:bCs w:val="false"/>
                <w:i w:val="false"/>
                <w:iCs w:val="false"/>
                <w:strike w:val="false"/>
                <w:dstrike w:val="false"/>
                <w:outline w:val="false"/>
                <w:shadow w:val="false"/>
                <w:color w:val="000000"/>
                <w:sz w:val="26"/>
                <w:szCs w:val="26"/>
                <w:u w:val="none"/>
              </w:rPr>
              <w:t>11 ở Basic Course of Events.</w:t>
            </w:r>
          </w:p>
        </w:tc>
      </w:tr>
      <w:tr>
        <w:trPr/>
        <w:tc>
          <w:tcPr>
            <w:tcW w:w="3212" w:type="dxa"/>
            <w:vMerge w:val="continue"/>
            <w:tcBorders>
              <w:left w:val="single" w:sz="4" w:space="0" w:color="000000"/>
              <w:bottom w:val="single" w:sz="4" w:space="0" w:color="000000"/>
            </w:tcBorders>
          </w:tcPr>
          <w:p>
            <w:pPr>
              <w:pStyle w:val="Normal"/>
              <w:rPr/>
            </w:pPr>
            <w:r>
              <w:rPr/>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 xml:space="preserve">A7 </w:t>
            </w:r>
            <w:r>
              <w:rPr>
                <w:rFonts w:ascii="Calibri" w:hAnsi="Calibri"/>
                <w:b w:val="false"/>
                <w:bCs w:val="false"/>
                <w:i w:val="false"/>
                <w:iCs w:val="false"/>
                <w:strike w:val="false"/>
                <w:dstrike w:val="false"/>
                <w:outline w:val="false"/>
                <w:shadow w:val="false"/>
                <w:color w:val="000000"/>
                <w:sz w:val="26"/>
                <w:szCs w:val="26"/>
                <w:u w:val="none"/>
              </w:rPr>
              <w:t xml:space="preserve">Tại đây người dùng có thể không thoát và tiếp tục bước </w:t>
            </w:r>
            <w:r>
              <w:rPr>
                <w:rFonts w:ascii="Calibri" w:hAnsi="Calibri"/>
                <w:b w:val="false"/>
                <w:bCs w:val="false"/>
                <w:i w:val="false"/>
                <w:iCs w:val="false"/>
                <w:strike w:val="false"/>
                <w:dstrike w:val="false"/>
                <w:outline w:val="false"/>
                <w:shadow w:val="false"/>
                <w:color w:val="000000"/>
                <w:sz w:val="26"/>
                <w:szCs w:val="26"/>
                <w:u w:val="none"/>
              </w:rPr>
              <w:t>7</w:t>
            </w:r>
            <w:r>
              <w:rPr>
                <w:rFonts w:ascii="Calibri" w:hAnsi="Calibri"/>
                <w:b w:val="false"/>
                <w:bCs w:val="false"/>
                <w:i w:val="false"/>
                <w:iCs w:val="false"/>
                <w:strike w:val="false"/>
                <w:dstrike w:val="false"/>
                <w:outline w:val="false"/>
                <w:shadow w:val="false"/>
                <w:color w:val="000000"/>
                <w:sz w:val="26"/>
                <w:szCs w:val="26"/>
                <w:u w:val="none"/>
              </w:rPr>
              <w:t xml:space="preserve"> ở Basic Course of Events.</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Exception Paths: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pPr>
            <w:r>
              <w:rPr>
                <w:rFonts w:ascii="Calibri" w:hAnsi="Calibri"/>
                <w:b/>
                <w:bCs/>
                <w:i w:val="false"/>
                <w:iCs w:val="false"/>
                <w:strike w:val="false"/>
                <w:dstrike w:val="false"/>
                <w:outline w:val="false"/>
                <w:shadow w:val="false"/>
                <w:color w:val="000000"/>
                <w:sz w:val="26"/>
                <w:szCs w:val="26"/>
                <w:u w:val="none"/>
              </w:rPr>
              <w:t>E1.</w:t>
            </w:r>
            <w:r>
              <w:rPr>
                <w:rFonts w:ascii="Calibri" w:hAnsi="Calibri"/>
                <w:b w:val="false"/>
                <w:bCs w:val="false"/>
                <w:i w:val="false"/>
                <w:iCs w:val="false"/>
                <w:strike w:val="false"/>
                <w:dstrike w:val="false"/>
                <w:outline w:val="false"/>
                <w:shadow w:val="false"/>
                <w:color w:val="000000"/>
                <w:sz w:val="26"/>
                <w:szCs w:val="26"/>
                <w:u w:val="none"/>
              </w:rPr>
              <w:t xml:space="preserve"> Kiểm tra xem tên task nhập vào có trùng với tên task đã tồn tại trước đó hay không. Nếu không đúng sẽ hiển thị thông báo cho người dùng và quay lại bước trước đó.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Extension Points: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Triggers: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Người dùng muốn có nhiều chế độ xem để tiện lợi trong việc quản lý công việc cá nhân.</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Assumptions: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Preconditions: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Post conditions: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Hiển thị danh sách task theo yêu cầu của người dùng.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Reference: Business Rules: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Không có.</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Author(s):</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Giang.</w:t>
            </w:r>
          </w:p>
        </w:tc>
      </w:tr>
      <w:tr>
        <w:trPr/>
        <w:tc>
          <w:tcPr>
            <w:tcW w:w="3212" w:type="dxa"/>
            <w:tcBorders>
              <w:left w:val="single" w:sz="4" w:space="0" w:color="000000"/>
              <w:bottom w:val="single" w:sz="4" w:space="0" w:color="000000"/>
            </w:tcBorders>
          </w:tcPr>
          <w:p>
            <w:pPr>
              <w:pStyle w:val="TableContents"/>
              <w:bidi w:val="0"/>
              <w:jc w:val="left"/>
              <w:rPr>
                <w:rFonts w:ascii="Calibri" w:hAnsi="Calibri"/>
                <w:b/>
                <w:b/>
                <w:bCs/>
                <w:i w:val="false"/>
                <w:i w:val="false"/>
                <w:iCs w:val="false"/>
                <w:strike w:val="false"/>
                <w:dstrike w:val="false"/>
                <w:outline w:val="false"/>
                <w:shadow w:val="false"/>
                <w:color w:val="000000"/>
                <w:sz w:val="26"/>
                <w:szCs w:val="26"/>
                <w:u w:val="none"/>
              </w:rPr>
            </w:pPr>
            <w:r>
              <w:rPr>
                <w:rFonts w:ascii="Calibri" w:hAnsi="Calibri"/>
                <w:b/>
                <w:bCs/>
                <w:i w:val="false"/>
                <w:iCs w:val="false"/>
                <w:strike w:val="false"/>
                <w:dstrike w:val="false"/>
                <w:outline w:val="false"/>
                <w:shadow w:val="false"/>
                <w:color w:val="000000"/>
                <w:sz w:val="26"/>
                <w:szCs w:val="26"/>
                <w:u w:val="none"/>
              </w:rPr>
              <w:t>Date:</w:t>
            </w:r>
          </w:p>
        </w:tc>
        <w:tc>
          <w:tcPr>
            <w:tcW w:w="6426" w:type="dxa"/>
            <w:gridSpan w:val="2"/>
            <w:tcBorders>
              <w:left w:val="single" w:sz="4" w:space="0" w:color="000000"/>
              <w:bottom w:val="single" w:sz="4" w:space="0" w:color="000000"/>
              <w:right w:val="single" w:sz="4" w:space="0" w:color="000000"/>
            </w:tcBorders>
          </w:tcPr>
          <w:p>
            <w:pPr>
              <w:pStyle w:val="TableContents"/>
              <w:bidi w:val="0"/>
              <w:jc w:val="left"/>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t>5/10/2020.</w:t>
            </w:r>
          </w:p>
        </w:tc>
      </w:tr>
      <w:tr>
        <w:trPr/>
        <w:tc>
          <w:tcPr>
            <w:tcW w:w="9638" w:type="dxa"/>
            <w:gridSpan w:val="3"/>
            <w:tcBorders>
              <w:left w:val="single" w:sz="4" w:space="0" w:color="000000"/>
              <w:bottom w:val="single" w:sz="4" w:space="0" w:color="000000"/>
              <w:right w:val="single" w:sz="4" w:space="0" w:color="000000"/>
            </w:tcBorders>
          </w:tcPr>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6050280" cy="8151495"/>
                  <wp:effectExtent l="0" t="0" r="0" b="0"/>
                  <wp:wrapSquare wrapText="largest"/>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050280" cy="8151495"/>
                          </a:xfrm>
                          <a:prstGeom prst="rect">
                            <a:avLst/>
                          </a:prstGeom>
                        </pic:spPr>
                      </pic:pic>
                    </a:graphicData>
                  </a:graphic>
                </wp:anchor>
              </w:drawing>
            </w:r>
          </w:p>
          <w:p>
            <w:pPr>
              <w:pStyle w:val="TableContents"/>
              <w:bidi w:val="0"/>
              <w:jc w:val="center"/>
              <w:rPr>
                <w:rFonts w:ascii="Calibri" w:hAnsi="Calibri"/>
                <w:b w:val="false"/>
                <w:b w:val="false"/>
                <w:bCs w:val="false"/>
                <w:i w:val="false"/>
                <w:i w:val="false"/>
                <w:iCs w:val="false"/>
                <w:strike w:val="false"/>
                <w:dstrike w:val="false"/>
                <w:outline w:val="false"/>
                <w:shadow w:val="false"/>
                <w:color w:val="000000"/>
                <w:sz w:val="26"/>
                <w:szCs w:val="26"/>
                <w:u w:val="none"/>
              </w:rPr>
            </w:pPr>
            <w:r>
              <w:rPr>
                <w:rFonts w:ascii="Calibri" w:hAnsi="Calibri"/>
                <w:b w:val="false"/>
                <w:bCs w:val="false"/>
                <w:i w:val="false"/>
                <w:iCs w:val="false"/>
                <w:strike w:val="false"/>
                <w:dstrike w:val="false"/>
                <w:outline w:val="false"/>
                <w:shadow w:val="false"/>
                <w:color w:val="000000"/>
                <w:sz w:val="26"/>
                <w:szCs w:val="26"/>
                <w:u w:val="none"/>
              </w:rPr>
            </w:r>
          </w:p>
        </w:tc>
      </w:tr>
    </w:tbl>
    <w:p>
      <w:pPr>
        <w:pStyle w:val="Normal"/>
        <w:bidi w:val="0"/>
        <w:spacing w:lineRule="auto" w:line="360"/>
        <w:jc w:val="left"/>
        <w:rPr/>
      </w:pPr>
      <w:r>
        <w:rPr/>
      </w:r>
    </w:p>
    <w:sectPr>
      <w:type w:val="nextPage"/>
      <w:pgSz w:w="11906" w:h="16838"/>
      <w:pgMar w:left="1134" w:right="1134"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ans">
    <w:altName w:val="Arial"/>
    <w:charset w:val="01"/>
    <w:family w:val="roman"/>
    <w:pitch w:val="variable"/>
  </w:font>
  <w:font w:name="Calibri">
    <w:charset w:val="01"/>
    <w:family w:val="roman"/>
    <w:pitch w:val="variable"/>
  </w:font>
</w:fonts>
</file>

<file path=word/settings.xml><?xml version="1.0" encoding="utf-8"?>
<w:settings xmlns:w="http://schemas.openxmlformats.org/wordprocessingml/2006/main">
  <w:zoom w:percent="100"/>
  <w:defaultTabStop w:val="709"/>
  <w:autoHyphenation w:val="true"/>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Lohit Devanagari"/>
        <w:kern w:val="2"/>
        <w:sz w:val="20"/>
        <w:szCs w:val="24"/>
        <w:lang w:val="vi-VN" w:eastAsia="zh-CN" w:bidi="hi-IN"/>
      </w:rPr>
    </w:rPrDefault>
    <w:pPrDefault>
      <w:pPr>
        <w:suppressAutoHyphens w:val="true"/>
      </w:pPr>
    </w:pPrDefault>
  </w:docDefaults>
  <w:style w:type="paragraph" w:styleId="Normal">
    <w:name w:val="Normal"/>
    <w:qFormat/>
    <w:pPr>
      <w:widowControl/>
      <w:suppressAutoHyphens w:val="true"/>
      <w:kinsoku w:val="true"/>
      <w:overflowPunct w:val="true"/>
      <w:autoSpaceDE w:val="true"/>
      <w:bidi w:val="0"/>
      <w:spacing w:before="0" w:after="0"/>
      <w:jc w:val="left"/>
    </w:pPr>
    <w:rPr>
      <w:rFonts w:ascii="Liberation Serif" w:hAnsi="Liberation Serif" w:eastAsia="Noto Serif CJK SC" w:cs="Lohit Devanagari"/>
      <w:color w:val="auto"/>
      <w:kern w:val="2"/>
      <w:sz w:val="24"/>
      <w:szCs w:val="24"/>
      <w:lang w:val="vi-VN" w:eastAsia="zh-CN" w:bidi="hi-IN"/>
    </w:rPr>
  </w:style>
  <w:style w:type="paragraph" w:styleId="Heading">
    <w:name w:val="Heading"/>
    <w:basedOn w:val="Normal"/>
    <w:next w:val="TextBody"/>
    <w:qFormat/>
    <w:pPr>
      <w:keepNext w:val="true"/>
      <w:spacing w:before="240" w:after="120"/>
    </w:pPr>
    <w:rPr>
      <w:rFonts w:ascii="Liberation Sans" w:hAnsi="Liberation Sans" w:eastAsia="Noto Sans CJK SC" w:cs="Lohit Devanagari"/>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ableContents">
    <w:name w:val="Table Contents"/>
    <w:basedOn w:val="Normal"/>
    <w:qFormat/>
    <w:pPr>
      <w:suppressLineNumbers/>
    </w:pPr>
    <w:rPr/>
  </w:style>
  <w:style w:type="paragraph" w:styleId="TableHeading">
    <w:name w:val="Table Heading"/>
    <w:basedOn w:val="TableContents"/>
    <w:qFormat/>
    <w:pPr>
      <w:suppressLineNumbers/>
      <w:jc w:val="center"/>
    </w:pPr>
    <w:rPr>
      <w:b/>
      <w:bC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412</TotalTime>
  <Application>LibreOffice/6.4.6.2$Linux_X86_64 LibreOffice_project/40$Build-2</Application>
  <Pages>4</Pages>
  <Words>401</Words>
  <Characters>1619</Characters>
  <CharactersWithSpaces>1955</CharactersWithSpaces>
  <Paragraphs>70</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2020-11-13T09:59:13Z</dcterms:created>
  <dc:creator/>
  <dc:description/>
  <dc:language>vi-VN</dc:language>
  <cp:lastModifiedBy/>
  <dcterms:modified xsi:type="dcterms:W3CDTF">2020-12-03T02:50:08Z</dcterms:modified>
  <cp:revision>78</cp:revision>
  <dc:subject/>
  <dc:title/>
</cp:coreProperties>
</file>