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55" w:type="dxa"/>
        <w:tblCellMar>
          <w:top w:w="55" w:type="dxa"/>
          <w:left w:w="55" w:type="dxa"/>
          <w:bottom w:w="55" w:type="dxa"/>
          <w:right w:w="55" w:type="dxa"/>
        </w:tblCellMar>
      </w:tblPr>
      <w:tblGrid>
        <w:gridCol w:w="3212"/>
        <w:gridCol w:w="3213"/>
        <w:gridCol w:w="3213"/>
      </w:tblGrid>
      <w:tr>
        <w:trPr>
          <w:trHeight w:val="4230" w:hRule="atLeast"/>
        </w:trPr>
        <w:tc>
          <w:tcPr>
            <w:tcW w:w="9638" w:type="dxa"/>
            <w:gridSpan w:val="3"/>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50280" cy="265303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050280" cy="2653030"/>
                          </a:xfrm>
                          <a:prstGeom prst="rect">
                            <a:avLst/>
                          </a:prstGeom>
                        </pic:spPr>
                      </pic:pic>
                    </a:graphicData>
                  </a:graphic>
                </wp:anchor>
              </w:drawing>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 case number:</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UC1</w:t>
            </w:r>
            <w:r>
              <w:rPr>
                <w:rFonts w:ascii="Calibri" w:hAnsi="Calibri"/>
                <w:b w:val="false"/>
                <w:bCs w:val="false"/>
                <w:i w:val="false"/>
                <w:iCs w:val="false"/>
                <w:strike w:val="false"/>
                <w:dstrike w:val="false"/>
                <w:outline w:val="false"/>
                <w:shadow w:val="false"/>
                <w:color w:val="000000"/>
                <w:sz w:val="26"/>
                <w:szCs w:val="26"/>
                <w:u w:val="none"/>
              </w:rPr>
              <w:t>1</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User case name: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Manage System Notification</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Admin</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Maturity:</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Filled and Focus</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Summary:</w:t>
            </w:r>
          </w:p>
        </w:tc>
        <w:tc>
          <w:tcPr>
            <w:tcW w:w="6426" w:type="dxa"/>
            <w:gridSpan w:val="2"/>
            <w:tcBorders>
              <w:left w:val="single" w:sz="4" w:space="0" w:color="000000"/>
              <w:bottom w:val="single" w:sz="4" w:space="0" w:color="000000"/>
              <w:right w:val="single" w:sz="4" w:space="0" w:color="000000"/>
            </w:tcBorders>
          </w:tcPr>
          <w:p>
            <w:pPr>
              <w:pStyle w:val="Normal"/>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Chức năng này cho phép admin (người quản lý) có thể quản lý thông báo của hệ thống và thông báo đến từng người dùng trong hệ thống. Bao gồm các thao tác sau:</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Add system notification: Thêm thống báo hệ thống.</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Cancel system notification: Hủy thông báo hệ thống.</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Set time sending: Cài đặt thời gian gửi thông báo cho người dùng.</w:t>
            </w:r>
          </w:p>
        </w:tc>
      </w:tr>
      <w:tr>
        <w:trPr/>
        <w:tc>
          <w:tcPr>
            <w:tcW w:w="3212" w:type="dxa"/>
            <w:vMerge w:val="restart"/>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Basic Course of Events:</w:t>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System Response</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Nhấp mục “Notification”.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2. Hiển thị giao diện thông báo và danh sách thông báo.</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3. Nhấp chọn “+” </w:t>
            </w:r>
            <w:r>
              <w:rPr>
                <w:rFonts w:ascii="Calibri" w:hAnsi="Calibri"/>
                <w:b/>
                <w:bCs/>
                <w:i w:val="false"/>
                <w:iCs w:val="false"/>
                <w:strike w:val="false"/>
                <w:dstrike w:val="false"/>
                <w:outline w:val="false"/>
                <w:shadow w:val="false"/>
                <w:color w:val="000000"/>
                <w:sz w:val="26"/>
                <w:szCs w:val="26"/>
                <w:u w:val="none"/>
              </w:rPr>
              <w:t>A1</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4. Hiển thị giao diện tạo mới thông báo.</w:t>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5. Nhập nội dung thông báo.</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6. Cài đặt thời gian gửi đi.</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7</w:t>
            </w:r>
            <w:r>
              <w:rPr>
                <w:rFonts w:ascii="Calibri" w:hAnsi="Calibri"/>
                <w:b w:val="false"/>
                <w:bCs w:val="false"/>
                <w:i w:val="false"/>
                <w:iCs w:val="false"/>
                <w:strike w:val="false"/>
                <w:dstrike w:val="false"/>
                <w:outline w:val="false"/>
                <w:shadow w:val="false"/>
                <w:color w:val="000000"/>
                <w:sz w:val="26"/>
                <w:szCs w:val="26"/>
                <w:u w:val="none"/>
              </w:rPr>
              <w:t>. Cài đặt khu vực sẽ gửi đi.</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8</w:t>
            </w:r>
            <w:r>
              <w:rPr>
                <w:rFonts w:ascii="Calibri" w:hAnsi="Calibri"/>
                <w:b w:val="false"/>
                <w:bCs w:val="false"/>
                <w:i w:val="false"/>
                <w:iCs w:val="false"/>
                <w:strike w:val="false"/>
                <w:dstrike w:val="false"/>
                <w:outline w:val="false"/>
                <w:shadow w:val="false"/>
                <w:color w:val="000000"/>
                <w:sz w:val="26"/>
                <w:szCs w:val="26"/>
                <w:u w:val="none"/>
              </w:rPr>
              <w:t>. Nhấp chọn “Save”.</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9</w:t>
            </w:r>
            <w:r>
              <w:rPr>
                <w:rFonts w:ascii="Calibri" w:hAnsi="Calibri"/>
                <w:b w:val="false"/>
                <w:bCs w:val="false"/>
                <w:i w:val="false"/>
                <w:iCs w:val="false"/>
                <w:strike w:val="false"/>
                <w:dstrike w:val="false"/>
                <w:outline w:val="false"/>
                <w:shadow w:val="false"/>
                <w:color w:val="000000"/>
                <w:sz w:val="26"/>
                <w:szCs w:val="26"/>
                <w:u w:val="none"/>
              </w:rPr>
              <w:t>. Cập nhật danh sách thông báo và gửi thông báo theo yêu cầu.</w:t>
            </w:r>
          </w:p>
        </w:tc>
      </w:tr>
      <w:tr>
        <w:trPr/>
        <w:tc>
          <w:tcPr>
            <w:tcW w:w="3212" w:type="dxa"/>
            <w:vMerge w:val="restart"/>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Alternative Paths:</w:t>
            </w:r>
          </w:p>
        </w:tc>
        <w:tc>
          <w:tcPr>
            <w:tcW w:w="6426" w:type="dxa"/>
            <w:gridSpan w:val="2"/>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A1.</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System Response</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Nhấp chọn “X” trên trực tiếp thông báo.</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2. Hiển thị hộp thoại xác nhận việc xóa thông báo.</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3. Nhấp chọn “Yes” </w:t>
            </w:r>
            <w:r>
              <w:rPr>
                <w:rFonts w:ascii="Calibri" w:hAnsi="Calibri"/>
                <w:b/>
                <w:bCs/>
                <w:i w:val="false"/>
                <w:iCs w:val="false"/>
                <w:strike w:val="false"/>
                <w:dstrike w:val="false"/>
                <w:outline w:val="false"/>
                <w:shadow w:val="false"/>
                <w:color w:val="000000"/>
                <w:sz w:val="26"/>
                <w:szCs w:val="26"/>
                <w:u w:val="none"/>
              </w:rPr>
              <w:t>A2</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4. Cập nhật danh sách thông báo.</w:t>
            </w:r>
          </w:p>
        </w:tc>
      </w:tr>
      <w:tr>
        <w:trPr/>
        <w:tc>
          <w:tcPr>
            <w:tcW w:w="3212" w:type="dxa"/>
            <w:vMerge w:val="continue"/>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A2. </w:t>
            </w:r>
            <w:r>
              <w:rPr>
                <w:rFonts w:ascii="Calibri" w:hAnsi="Calibri"/>
                <w:b w:val="false"/>
                <w:bCs w:val="false"/>
                <w:i w:val="false"/>
                <w:iCs w:val="false"/>
                <w:strike w:val="false"/>
                <w:dstrike w:val="false"/>
                <w:outline w:val="false"/>
                <w:shadow w:val="false"/>
                <w:color w:val="000000"/>
                <w:sz w:val="26"/>
                <w:szCs w:val="26"/>
                <w:u w:val="none"/>
              </w:rPr>
              <w:t>Tại đây có thể nhấp chọn “No” để hủy việc xóa thông báo.</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Exception Paths: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Extension Points: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Triggers: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Người dùng muốn gửi thông báo cho từng người dùng trong hệ thống.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Assumptions: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Preconditions: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Post 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Gửi thông báo thành công.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Reference: Business Rules: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Author(s):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Giang.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Date: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6/10/2020.</w:t>
            </w:r>
          </w:p>
        </w:tc>
      </w:tr>
      <w:tr>
        <w:trPr/>
        <w:tc>
          <w:tcPr>
            <w:tcW w:w="9638" w:type="dxa"/>
            <w:gridSpan w:val="3"/>
            <w:tcBorders>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2">
                  <wp:simplePos x="0" y="0"/>
                  <wp:positionH relativeFrom="column">
                    <wp:posOffset>668020</wp:posOffset>
                  </wp:positionH>
                  <wp:positionV relativeFrom="paragraph">
                    <wp:posOffset>43815</wp:posOffset>
                  </wp:positionV>
                  <wp:extent cx="4714875" cy="87306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714875" cy="8730615"/>
                          </a:xfrm>
                          <a:prstGeom prst="rect">
                            <a:avLst/>
                          </a:prstGeom>
                        </pic:spPr>
                      </pic:pic>
                    </a:graphicData>
                  </a:graphic>
                </wp:anchor>
              </w:drawing>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bl>
    <w:p>
      <w:pPr>
        <w:pStyle w:val="Normal"/>
        <w:bidi w:val="0"/>
        <w:spacing w:lineRule="auto" w:line="360"/>
        <w:jc w:val="left"/>
        <w:rPr>
          <w:rFonts w:ascii="Calibri" w:hAnsi="Calibri"/>
          <w:sz w:val="26"/>
          <w:szCs w:val="26"/>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vi-V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vi-V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401</TotalTime>
  <Application>LibreOffice/6.4.6.2$Linux_X86_64 LibreOffice_project/40$Build-2</Application>
  <Pages>3</Pages>
  <Words>257</Words>
  <Characters>1119</Characters>
  <CharactersWithSpaces>1330</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2020-11-13T09:59:13Z</dcterms:created>
  <dc:creator/>
  <dc:description/>
  <dc:language>vi-VN</dc:language>
  <cp:lastModifiedBy/>
  <dcterms:modified xsi:type="dcterms:W3CDTF">2020-12-02T23:42:42Z</dcterms:modified>
  <cp:revision>63</cp:revision>
  <dc:subject/>
  <dc:title/>
</cp:coreProperties>
</file>