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FD79E" w14:textId="77777777" w:rsidR="00EB4FD2" w:rsidRDefault="00EB4FD2" w:rsidP="00CB27D6">
      <w:pPr>
        <w:jc w:val="center"/>
        <w:rPr>
          <w:rFonts w:asciiTheme="majorBidi" w:hAnsiTheme="majorBidi" w:cstheme="majorBidi"/>
          <w:b/>
          <w:bCs/>
          <w:sz w:val="60"/>
          <w:szCs w:val="60"/>
          <w:lang w:bidi="ar-EG"/>
        </w:rPr>
      </w:pPr>
    </w:p>
    <w:p w14:paraId="73E4A75E" w14:textId="77777777" w:rsidR="00EB4FD2" w:rsidRDefault="00EB4FD2" w:rsidP="00CB27D6">
      <w:pPr>
        <w:jc w:val="center"/>
        <w:rPr>
          <w:rFonts w:asciiTheme="majorBidi" w:hAnsiTheme="majorBidi" w:cstheme="majorBidi"/>
          <w:b/>
          <w:bCs/>
          <w:sz w:val="60"/>
          <w:szCs w:val="60"/>
          <w:lang w:bidi="ar-EG"/>
        </w:rPr>
      </w:pPr>
    </w:p>
    <w:p w14:paraId="5D6109F6" w14:textId="77777777" w:rsidR="00EB4FD2" w:rsidRDefault="00EB4FD2" w:rsidP="00CB27D6">
      <w:pPr>
        <w:jc w:val="center"/>
        <w:rPr>
          <w:rFonts w:asciiTheme="majorBidi" w:hAnsiTheme="majorBidi" w:cstheme="majorBidi"/>
          <w:b/>
          <w:bCs/>
          <w:sz w:val="60"/>
          <w:szCs w:val="60"/>
          <w:lang w:bidi="ar-EG"/>
        </w:rPr>
      </w:pPr>
    </w:p>
    <w:p w14:paraId="0C22CC66" w14:textId="77777777" w:rsidR="00EB4FD2" w:rsidRDefault="00EB4FD2" w:rsidP="00CB27D6">
      <w:pPr>
        <w:jc w:val="center"/>
        <w:rPr>
          <w:rFonts w:asciiTheme="majorBidi" w:hAnsiTheme="majorBidi" w:cstheme="majorBidi"/>
          <w:b/>
          <w:bCs/>
          <w:sz w:val="60"/>
          <w:szCs w:val="60"/>
          <w:lang w:bidi="ar-EG"/>
        </w:rPr>
      </w:pPr>
    </w:p>
    <w:p w14:paraId="096816A6" w14:textId="77777777" w:rsidR="00EB4FD2" w:rsidRDefault="00EB4FD2" w:rsidP="00CB27D6">
      <w:pPr>
        <w:jc w:val="center"/>
        <w:rPr>
          <w:rFonts w:asciiTheme="majorBidi" w:hAnsiTheme="majorBidi" w:cstheme="majorBidi"/>
          <w:b/>
          <w:bCs/>
          <w:sz w:val="60"/>
          <w:szCs w:val="60"/>
          <w:lang w:bidi="ar-EG"/>
        </w:rPr>
      </w:pPr>
    </w:p>
    <w:p w14:paraId="30B1764B" w14:textId="77777777" w:rsidR="00EB4FD2" w:rsidRDefault="00EB4FD2" w:rsidP="00CB27D6">
      <w:pPr>
        <w:jc w:val="center"/>
        <w:rPr>
          <w:rFonts w:asciiTheme="majorBidi" w:hAnsiTheme="majorBidi" w:cstheme="majorBidi"/>
          <w:b/>
          <w:bCs/>
          <w:sz w:val="60"/>
          <w:szCs w:val="60"/>
          <w:lang w:bidi="ar-EG"/>
        </w:rPr>
      </w:pPr>
    </w:p>
    <w:p w14:paraId="40F09D3B" w14:textId="79399260" w:rsidR="00EB4FD2" w:rsidRDefault="00CB27D6" w:rsidP="00CB27D6">
      <w:pPr>
        <w:jc w:val="center"/>
        <w:rPr>
          <w:rFonts w:asciiTheme="majorBidi" w:hAnsiTheme="majorBidi" w:cstheme="majorBidi"/>
          <w:b/>
          <w:bCs/>
          <w:sz w:val="60"/>
          <w:szCs w:val="60"/>
          <w:lang w:bidi="ar-EG"/>
        </w:rPr>
      </w:pPr>
      <w:r w:rsidRPr="00EB4FD2">
        <w:rPr>
          <w:rFonts w:asciiTheme="majorBidi" w:hAnsiTheme="majorBidi" w:cstheme="majorBidi"/>
          <w:b/>
          <w:bCs/>
          <w:sz w:val="60"/>
          <w:szCs w:val="60"/>
          <w:lang w:bidi="ar-EG"/>
        </w:rPr>
        <w:t>Collector</w:t>
      </w:r>
      <w:r w:rsidR="00EB4FD2" w:rsidRPr="00EB4FD2">
        <w:rPr>
          <w:rFonts w:asciiTheme="majorBidi" w:hAnsiTheme="majorBidi" w:cstheme="majorBidi"/>
          <w:b/>
          <w:bCs/>
          <w:sz w:val="60"/>
          <w:szCs w:val="60"/>
          <w:lang w:bidi="ar-EG"/>
        </w:rPr>
        <w:t xml:space="preserve"> </w:t>
      </w:r>
      <w:r w:rsidRPr="00EB4FD2">
        <w:rPr>
          <w:rFonts w:asciiTheme="majorBidi" w:hAnsiTheme="majorBidi" w:cstheme="majorBidi"/>
          <w:b/>
          <w:bCs/>
          <w:sz w:val="60"/>
          <w:szCs w:val="60"/>
          <w:lang w:bidi="ar-EG"/>
        </w:rPr>
        <w:t>Application</w:t>
      </w:r>
    </w:p>
    <w:p w14:paraId="6D9D0667" w14:textId="77777777" w:rsidR="00EB4FD2" w:rsidRDefault="00EB4FD2" w:rsidP="00CB27D6">
      <w:pPr>
        <w:jc w:val="center"/>
        <w:rPr>
          <w:rFonts w:asciiTheme="majorBidi" w:hAnsiTheme="majorBidi" w:cstheme="majorBidi"/>
          <w:b/>
          <w:bCs/>
          <w:sz w:val="60"/>
          <w:szCs w:val="60"/>
          <w:lang w:bidi="ar-EG"/>
        </w:rPr>
      </w:pPr>
    </w:p>
    <w:p w14:paraId="401FC491" w14:textId="4411EF82" w:rsidR="00EB4FD2" w:rsidRPr="00112BA8" w:rsidRDefault="00EB4FD2" w:rsidP="00112BA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60"/>
          <w:szCs w:val="60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79F6CBD" wp14:editId="12225AA6">
            <wp:simplePos x="0" y="0"/>
            <wp:positionH relativeFrom="column">
              <wp:posOffset>104775</wp:posOffset>
            </wp:positionH>
            <wp:positionV relativeFrom="paragraph">
              <wp:posOffset>590550</wp:posOffset>
            </wp:positionV>
            <wp:extent cx="5943600" cy="4248785"/>
            <wp:effectExtent l="0" t="0" r="0" b="0"/>
            <wp:wrapTopAndBottom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2BA8">
        <w:rPr>
          <w:rFonts w:asciiTheme="majorBidi" w:hAnsiTheme="majorBidi" w:cstheme="majorBidi"/>
          <w:b/>
          <w:bCs/>
          <w:noProof/>
          <w:color w:val="1F497D" w:themeColor="text2"/>
          <w:sz w:val="40"/>
          <w:szCs w:val="40"/>
          <w:u w:val="single"/>
        </w:rPr>
        <w:t>Setting Tab</w:t>
      </w:r>
    </w:p>
    <w:p w14:paraId="316B2E2E" w14:textId="77777777" w:rsidR="00EB4FD2" w:rsidRPr="00EB4FD2" w:rsidRDefault="00EB4FD2" w:rsidP="00EB4FD2">
      <w:pPr>
        <w:ind w:left="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77D778A1" w14:textId="77777777" w:rsidR="00EB4FD2" w:rsidRPr="00EB4FD2" w:rsidRDefault="00EB4FD2" w:rsidP="00EB4FD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  <w:lang w:bidi="ar-EG"/>
        </w:rPr>
      </w:pPr>
      <w:r w:rsidRPr="00EB4FD2"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  <w:lang w:bidi="ar-EG"/>
        </w:rPr>
        <w:t>Setting Tab Content:</w:t>
      </w:r>
    </w:p>
    <w:p w14:paraId="203BBFD9" w14:textId="77777777" w:rsidR="00EB4FD2" w:rsidRPr="00EB4FD2" w:rsidRDefault="00EB4FD2" w:rsidP="00EB4FD2">
      <w:pPr>
        <w:ind w:left="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2F3BB3BC" w14:textId="5577ABC6" w:rsidR="00EB4FD2" w:rsidRPr="00EB4FD2" w:rsidRDefault="00EB4FD2" w:rsidP="00112BA8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EB4FD2">
        <w:rPr>
          <w:rFonts w:asciiTheme="majorBidi" w:hAnsiTheme="majorBidi" w:cstheme="majorBidi"/>
          <w:sz w:val="28"/>
          <w:szCs w:val="28"/>
          <w:lang w:bidi="ar-EG"/>
        </w:rPr>
        <w:t xml:space="preserve">RX Log file path </w:t>
      </w:r>
      <w:r w:rsidRPr="00EB4FD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 xml:space="preserve">"Browse": </w:t>
      </w:r>
      <w:r w:rsidRPr="00EB4FD2">
        <w:rPr>
          <w:rFonts w:asciiTheme="majorBidi" w:hAnsiTheme="majorBidi" w:cstheme="majorBidi"/>
          <w:sz w:val="28"/>
          <w:szCs w:val="28"/>
          <w:lang w:bidi="ar-EG"/>
        </w:rPr>
        <w:t xml:space="preserve">Button to select or create file in specific path in which Received data to the collector is logged. </w:t>
      </w:r>
    </w:p>
    <w:p w14:paraId="206B0D37" w14:textId="77777777" w:rsidR="00EB4FD2" w:rsidRPr="00EB4FD2" w:rsidRDefault="00EB4FD2" w:rsidP="00112BA8">
      <w:pPr>
        <w:spacing w:line="360" w:lineRule="auto"/>
        <w:ind w:left="360"/>
        <w:rPr>
          <w:rFonts w:asciiTheme="majorBidi" w:hAnsiTheme="majorBidi" w:cstheme="majorBidi"/>
          <w:sz w:val="28"/>
          <w:szCs w:val="28"/>
          <w:lang w:bidi="ar-EG"/>
        </w:rPr>
      </w:pPr>
    </w:p>
    <w:p w14:paraId="45E6A942" w14:textId="6B05C031" w:rsidR="00EB4FD2" w:rsidRPr="00EB4FD2" w:rsidRDefault="00EB4FD2" w:rsidP="00112BA8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EB4FD2">
        <w:rPr>
          <w:rFonts w:asciiTheme="majorBidi" w:hAnsiTheme="majorBidi" w:cstheme="majorBidi"/>
          <w:sz w:val="28"/>
          <w:szCs w:val="28"/>
          <w:lang w:bidi="ar-EG"/>
        </w:rPr>
        <w:t xml:space="preserve">TX Log file path </w:t>
      </w:r>
      <w:r w:rsidRPr="00EB4FD2">
        <w:rPr>
          <w:rFonts w:asciiTheme="majorBidi" w:hAnsiTheme="majorBidi" w:cstheme="majorBidi"/>
          <w:b/>
          <w:bCs/>
          <w:sz w:val="28"/>
          <w:szCs w:val="28"/>
          <w:lang w:bidi="ar-EG"/>
        </w:rPr>
        <w:t>"Browse"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: </w:t>
      </w:r>
      <w:r w:rsidRPr="00EB4FD2">
        <w:rPr>
          <w:rFonts w:asciiTheme="majorBidi" w:hAnsiTheme="majorBidi" w:cstheme="majorBidi"/>
          <w:sz w:val="28"/>
          <w:szCs w:val="28"/>
          <w:lang w:bidi="ar-EG"/>
        </w:rPr>
        <w:t xml:space="preserve">Button to select or create file in specific path in which transmitted data to the collector is logged. </w:t>
      </w:r>
    </w:p>
    <w:p w14:paraId="15AD257D" w14:textId="77777777" w:rsidR="00EB4FD2" w:rsidRPr="00EB4FD2" w:rsidRDefault="00EB4FD2" w:rsidP="00112BA8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2E83F4A4" w14:textId="04269232" w:rsidR="00EB4FD2" w:rsidRPr="00F85A3D" w:rsidRDefault="00EB4FD2" w:rsidP="00112BA8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>"Getaway Number":</w:t>
      </w:r>
      <w:r w:rsidRPr="00F85A3D">
        <w:rPr>
          <w:rFonts w:asciiTheme="majorBidi" w:hAnsiTheme="majorBidi" w:cstheme="majorBidi"/>
          <w:sz w:val="28"/>
          <w:szCs w:val="28"/>
          <w:lang w:bidi="ar-EG"/>
        </w:rPr>
        <w:t xml:space="preserve"> Combo box to select the Getaway Number which is responsible about some Aggregators which is linked to some Meters, so this selection is very important in selecting specific meter numbers.</w:t>
      </w:r>
    </w:p>
    <w:p w14:paraId="033780D2" w14:textId="77777777" w:rsidR="00EB4FD2" w:rsidRPr="00EB4FD2" w:rsidRDefault="00EB4FD2" w:rsidP="00112BA8">
      <w:p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14:paraId="0355BB34" w14:textId="7399305B" w:rsidR="00EB4FD2" w:rsidRPr="00F85A3D" w:rsidRDefault="00EB4FD2" w:rsidP="00112BA8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F85A3D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 xml:space="preserve">"UART Setting": </w:t>
      </w:r>
      <w:r w:rsidRPr="00F85A3D">
        <w:rPr>
          <w:rFonts w:asciiTheme="majorBidi" w:hAnsiTheme="majorBidi" w:cstheme="majorBidi"/>
          <w:sz w:val="28"/>
          <w:szCs w:val="28"/>
          <w:lang w:bidi="ar-EG"/>
        </w:rPr>
        <w:t>Section to select the UART Configurations as:</w:t>
      </w:r>
    </w:p>
    <w:p w14:paraId="0AFB753D" w14:textId="77777777" w:rsidR="00EB4FD2" w:rsidRPr="00EB4FD2" w:rsidRDefault="00EB4FD2" w:rsidP="00112BA8">
      <w:pPr>
        <w:spacing w:line="360" w:lineRule="auto"/>
        <w:ind w:left="360"/>
        <w:rPr>
          <w:rFonts w:asciiTheme="majorBidi" w:hAnsiTheme="majorBidi" w:cstheme="majorBidi"/>
          <w:sz w:val="28"/>
          <w:szCs w:val="28"/>
          <w:lang w:bidi="ar-EG"/>
        </w:rPr>
      </w:pPr>
    </w:p>
    <w:p w14:paraId="6BCD6A3D" w14:textId="1E51888A" w:rsidR="00EB4FD2" w:rsidRPr="00F85A3D" w:rsidRDefault="00F85A3D" w:rsidP="00112BA8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“</w:t>
      </w:r>
      <w:r w:rsidR="00EB4FD2"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COM Port</w:t>
      </w:r>
      <w:r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”</w:t>
      </w:r>
      <w:r w:rsidR="00EB4FD2"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:</w:t>
      </w:r>
      <w:r w:rsidRPr="00F85A3D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EB4FD2">
        <w:rPr>
          <w:rFonts w:asciiTheme="majorBidi" w:hAnsiTheme="majorBidi" w:cstheme="majorBidi"/>
          <w:sz w:val="28"/>
          <w:szCs w:val="28"/>
          <w:lang w:bidi="ar-EG"/>
        </w:rPr>
        <w:t>Combo box</w:t>
      </w:r>
      <w:r w:rsidR="00EB4FD2" w:rsidRPr="00F85A3D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EB4FD2" w:rsidRPr="00F85A3D">
        <w:rPr>
          <w:rFonts w:asciiTheme="majorBidi" w:hAnsiTheme="majorBidi" w:cstheme="majorBidi"/>
          <w:color w:val="FF0000"/>
          <w:sz w:val="28"/>
          <w:szCs w:val="28"/>
          <w:lang w:bidi="ar-EG"/>
        </w:rPr>
        <w:t xml:space="preserve">(if it is empty and you are sure in connecting the USB TTL, you must go to "Device Manager" and check if COM </w:t>
      </w:r>
      <w:r w:rsidRPr="00F85A3D">
        <w:rPr>
          <w:rFonts w:asciiTheme="majorBidi" w:hAnsiTheme="majorBidi" w:cstheme="majorBidi"/>
          <w:color w:val="FF0000"/>
          <w:sz w:val="28"/>
          <w:szCs w:val="28"/>
          <w:lang w:bidi="ar-EG"/>
        </w:rPr>
        <w:t>Port connected</w:t>
      </w:r>
      <w:r w:rsidR="00EB4FD2" w:rsidRPr="00F85A3D">
        <w:rPr>
          <w:rFonts w:asciiTheme="majorBidi" w:hAnsiTheme="majorBidi" w:cstheme="majorBidi"/>
          <w:color w:val="FF0000"/>
          <w:sz w:val="28"/>
          <w:szCs w:val="28"/>
          <w:lang w:bidi="ar-EG"/>
        </w:rPr>
        <w:t xml:space="preserve"> needs to be updated or not)</w:t>
      </w:r>
      <w:r w:rsidR="00EB4FD2" w:rsidRPr="00F85A3D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42718A82" w14:textId="40D3B4B5" w:rsidR="00EB4FD2" w:rsidRPr="00F85A3D" w:rsidRDefault="00F85A3D" w:rsidP="00112BA8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“</w:t>
      </w:r>
      <w:r w:rsidR="00EB4FD2"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Buadrate</w:t>
      </w:r>
      <w:r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”</w:t>
      </w:r>
      <w:r w:rsidR="00C0276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="00EB4FD2"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:</w:t>
      </w:r>
      <w:r w:rsidR="00EB4FD2" w:rsidRPr="00F85A3D">
        <w:rPr>
          <w:rFonts w:asciiTheme="majorBidi" w:hAnsiTheme="majorBidi" w:cstheme="majorBidi"/>
          <w:sz w:val="28"/>
          <w:szCs w:val="28"/>
          <w:lang w:bidi="ar-EG"/>
        </w:rPr>
        <w:t xml:space="preserve"> 115200,9600,1200,2400,38400,4800,57600,19200</w:t>
      </w:r>
    </w:p>
    <w:p w14:paraId="18DB77AB" w14:textId="2ABA1C12" w:rsidR="00EB4FD2" w:rsidRPr="00F85A3D" w:rsidRDefault="00F85A3D" w:rsidP="00112BA8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“</w:t>
      </w:r>
      <w:r w:rsidR="00EB4FD2"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Data Bits</w:t>
      </w:r>
      <w:r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”</w:t>
      </w:r>
      <w:r w:rsidR="00C0276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="00EB4FD2"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:</w:t>
      </w:r>
      <w:r w:rsidR="00EB4FD2" w:rsidRPr="00F85A3D">
        <w:rPr>
          <w:rFonts w:asciiTheme="majorBidi" w:hAnsiTheme="majorBidi" w:cstheme="majorBidi"/>
          <w:sz w:val="28"/>
          <w:szCs w:val="28"/>
          <w:lang w:bidi="ar-EG"/>
        </w:rPr>
        <w:t xml:space="preserve"> 8,9</w:t>
      </w:r>
    </w:p>
    <w:p w14:paraId="368A97D0" w14:textId="27ACC97A" w:rsidR="00EB4FD2" w:rsidRPr="00F85A3D" w:rsidRDefault="00F85A3D" w:rsidP="00112BA8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“</w:t>
      </w:r>
      <w:r w:rsidR="00EB4FD2"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Stop Bits</w:t>
      </w:r>
      <w:r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”</w:t>
      </w:r>
      <w:r w:rsidR="00C0276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="00EB4FD2"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:</w:t>
      </w:r>
      <w:r w:rsidR="00EB4FD2" w:rsidRPr="00F85A3D">
        <w:rPr>
          <w:rFonts w:asciiTheme="majorBidi" w:hAnsiTheme="majorBidi" w:cstheme="majorBidi"/>
          <w:sz w:val="28"/>
          <w:szCs w:val="28"/>
          <w:lang w:bidi="ar-EG"/>
        </w:rPr>
        <w:t xml:space="preserve"> 1,2</w:t>
      </w:r>
    </w:p>
    <w:p w14:paraId="7DEEE558" w14:textId="028CF6A1" w:rsidR="00EB4FD2" w:rsidRPr="00F85A3D" w:rsidRDefault="00F85A3D" w:rsidP="00112BA8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“</w:t>
      </w:r>
      <w:r w:rsidR="00EB4FD2"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Parity</w:t>
      </w:r>
      <w:r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”</w:t>
      </w:r>
      <w:r w:rsidR="00EB4FD2"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ab/>
        <w:t>:</w:t>
      </w:r>
      <w:r w:rsidR="00EB4FD2" w:rsidRPr="00F85A3D">
        <w:rPr>
          <w:rFonts w:asciiTheme="majorBidi" w:hAnsiTheme="majorBidi" w:cstheme="majorBidi"/>
          <w:sz w:val="28"/>
          <w:szCs w:val="28"/>
          <w:lang w:bidi="ar-EG"/>
        </w:rPr>
        <w:t xml:space="preserve"> Even, Odd, None </w:t>
      </w:r>
    </w:p>
    <w:p w14:paraId="50E1588E" w14:textId="77777777" w:rsidR="00EB4FD2" w:rsidRPr="00EB4FD2" w:rsidRDefault="00EB4FD2" w:rsidP="00112BA8">
      <w:pPr>
        <w:spacing w:line="360" w:lineRule="auto"/>
        <w:ind w:left="360"/>
        <w:rPr>
          <w:rFonts w:asciiTheme="majorBidi" w:hAnsiTheme="majorBidi" w:cstheme="majorBidi"/>
          <w:sz w:val="28"/>
          <w:szCs w:val="28"/>
          <w:lang w:bidi="ar-EG"/>
        </w:rPr>
      </w:pPr>
    </w:p>
    <w:p w14:paraId="0DB9C2FF" w14:textId="4AFAB3E9" w:rsidR="00EB4FD2" w:rsidRPr="00F85A3D" w:rsidRDefault="00EB4FD2" w:rsidP="00112BA8">
      <w:pPr>
        <w:spacing w:line="360" w:lineRule="auto"/>
        <w:ind w:left="72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Default Values:</w:t>
      </w:r>
    </w:p>
    <w:p w14:paraId="2A7A7A4B" w14:textId="14C85940" w:rsidR="00EB4FD2" w:rsidRPr="00F85A3D" w:rsidRDefault="00F85A3D" w:rsidP="00112BA8">
      <w:pPr>
        <w:pStyle w:val="ListParagraph"/>
        <w:numPr>
          <w:ilvl w:val="0"/>
          <w:numId w:val="5"/>
        </w:numPr>
        <w:spacing w:line="360" w:lineRule="auto"/>
        <w:ind w:left="1440"/>
        <w:rPr>
          <w:rFonts w:asciiTheme="majorBidi" w:hAnsiTheme="majorBidi" w:cstheme="majorBidi"/>
          <w:sz w:val="28"/>
          <w:szCs w:val="28"/>
          <w:lang w:bidi="ar-EG"/>
        </w:rPr>
      </w:pPr>
      <w:r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“Buadrate”</w:t>
      </w:r>
      <w:r w:rsidR="00C0276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:</w:t>
      </w:r>
      <w:r w:rsidR="00EB4FD2" w:rsidRPr="00F85A3D">
        <w:rPr>
          <w:rFonts w:asciiTheme="majorBidi" w:hAnsiTheme="majorBidi" w:cstheme="majorBidi"/>
          <w:sz w:val="28"/>
          <w:szCs w:val="28"/>
          <w:lang w:bidi="ar-EG"/>
        </w:rPr>
        <w:t xml:space="preserve"> 115200</w:t>
      </w:r>
    </w:p>
    <w:p w14:paraId="37B257ED" w14:textId="6514A964" w:rsidR="00EB4FD2" w:rsidRPr="00F85A3D" w:rsidRDefault="00F85A3D" w:rsidP="00112BA8">
      <w:pPr>
        <w:pStyle w:val="ListParagraph"/>
        <w:numPr>
          <w:ilvl w:val="0"/>
          <w:numId w:val="5"/>
        </w:numPr>
        <w:spacing w:line="360" w:lineRule="auto"/>
        <w:ind w:left="1440"/>
        <w:rPr>
          <w:rFonts w:asciiTheme="majorBidi" w:hAnsiTheme="majorBidi" w:cstheme="majorBidi"/>
          <w:sz w:val="28"/>
          <w:szCs w:val="28"/>
          <w:lang w:bidi="ar-EG"/>
        </w:rPr>
      </w:pPr>
      <w:r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“Data Bits”</w:t>
      </w:r>
      <w:r w:rsidR="00C0276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:</w:t>
      </w:r>
      <w:r w:rsidR="00EB4FD2" w:rsidRPr="00F85A3D">
        <w:rPr>
          <w:rFonts w:asciiTheme="majorBidi" w:hAnsiTheme="majorBidi" w:cstheme="majorBidi"/>
          <w:sz w:val="28"/>
          <w:szCs w:val="28"/>
          <w:lang w:bidi="ar-EG"/>
        </w:rPr>
        <w:t xml:space="preserve"> 8</w:t>
      </w:r>
    </w:p>
    <w:p w14:paraId="4FE40047" w14:textId="64B3438F" w:rsidR="00EB4FD2" w:rsidRPr="00F85A3D" w:rsidRDefault="00F85A3D" w:rsidP="00112BA8">
      <w:pPr>
        <w:pStyle w:val="ListParagraph"/>
        <w:numPr>
          <w:ilvl w:val="0"/>
          <w:numId w:val="5"/>
        </w:numPr>
        <w:spacing w:line="360" w:lineRule="auto"/>
        <w:ind w:left="1440"/>
        <w:rPr>
          <w:rFonts w:asciiTheme="majorBidi" w:hAnsiTheme="majorBidi" w:cstheme="majorBidi"/>
          <w:sz w:val="28"/>
          <w:szCs w:val="28"/>
          <w:lang w:bidi="ar-EG"/>
        </w:rPr>
      </w:pPr>
      <w:r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“Stop Bits”</w:t>
      </w:r>
      <w:r w:rsidR="00C0276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:</w:t>
      </w:r>
      <w:r w:rsidR="00EB4FD2" w:rsidRPr="00F85A3D">
        <w:rPr>
          <w:rFonts w:asciiTheme="majorBidi" w:hAnsiTheme="majorBidi" w:cstheme="majorBidi"/>
          <w:sz w:val="28"/>
          <w:szCs w:val="28"/>
          <w:lang w:bidi="ar-EG"/>
        </w:rPr>
        <w:t xml:space="preserve"> 1</w:t>
      </w:r>
    </w:p>
    <w:p w14:paraId="78EB942F" w14:textId="10D743EC" w:rsidR="00EB4FD2" w:rsidRPr="00F85A3D" w:rsidRDefault="00F85A3D" w:rsidP="00112BA8">
      <w:pPr>
        <w:pStyle w:val="ListParagraph"/>
        <w:numPr>
          <w:ilvl w:val="0"/>
          <w:numId w:val="5"/>
        </w:numPr>
        <w:spacing w:line="360" w:lineRule="auto"/>
        <w:ind w:left="1440"/>
        <w:rPr>
          <w:rFonts w:asciiTheme="majorBidi" w:hAnsiTheme="majorBidi" w:cstheme="majorBidi"/>
          <w:sz w:val="28"/>
          <w:szCs w:val="28"/>
          <w:lang w:bidi="ar-EG"/>
        </w:rPr>
      </w:pPr>
      <w:r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“</w:t>
      </w:r>
      <w:r w:rsidR="00EB4FD2"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Parity</w:t>
      </w:r>
      <w:r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>”</w:t>
      </w:r>
      <w:r w:rsidRPr="00F85A3D">
        <w:rPr>
          <w:rFonts w:asciiTheme="majorBidi" w:hAnsiTheme="majorBidi" w:cstheme="majorBidi"/>
          <w:b/>
          <w:bCs/>
          <w:sz w:val="28"/>
          <w:szCs w:val="28"/>
          <w:lang w:bidi="ar-EG"/>
        </w:rPr>
        <w:tab/>
        <w:t>:</w:t>
      </w:r>
      <w:r w:rsidR="00EB4FD2" w:rsidRPr="00F85A3D">
        <w:rPr>
          <w:rFonts w:asciiTheme="majorBidi" w:hAnsiTheme="majorBidi" w:cstheme="majorBidi"/>
          <w:sz w:val="28"/>
          <w:szCs w:val="28"/>
          <w:lang w:bidi="ar-EG"/>
        </w:rPr>
        <w:t xml:space="preserve"> None </w:t>
      </w:r>
    </w:p>
    <w:p w14:paraId="00A0BA9A" w14:textId="77777777" w:rsidR="00EB4FD2" w:rsidRPr="00EB4FD2" w:rsidRDefault="00EB4FD2" w:rsidP="00EB4FD2">
      <w:pPr>
        <w:ind w:left="360"/>
        <w:rPr>
          <w:rFonts w:asciiTheme="majorBidi" w:hAnsiTheme="majorBidi" w:cstheme="majorBidi"/>
          <w:sz w:val="28"/>
          <w:szCs w:val="28"/>
          <w:lang w:bidi="ar-EG"/>
        </w:rPr>
      </w:pPr>
    </w:p>
    <w:p w14:paraId="31234C3C" w14:textId="77777777" w:rsidR="00EB4FD2" w:rsidRPr="00EB4FD2" w:rsidRDefault="00EB4FD2" w:rsidP="00EB4FD2">
      <w:pPr>
        <w:ind w:left="360"/>
        <w:rPr>
          <w:rFonts w:asciiTheme="majorBidi" w:hAnsiTheme="majorBidi" w:cstheme="majorBidi"/>
          <w:sz w:val="28"/>
          <w:szCs w:val="28"/>
          <w:lang w:bidi="ar-EG"/>
        </w:rPr>
      </w:pPr>
    </w:p>
    <w:p w14:paraId="3DD1660C" w14:textId="77777777" w:rsidR="00F85A3D" w:rsidRDefault="00F85A3D" w:rsidP="00C02766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6C5BD6B" w14:textId="4E42397B" w:rsidR="00EB4FD2" w:rsidRPr="00F85A3D" w:rsidRDefault="00EB4FD2" w:rsidP="00F85A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F85A3D">
        <w:rPr>
          <w:rFonts w:asciiTheme="majorBidi" w:hAnsiTheme="majorBidi" w:cstheme="majorBidi"/>
          <w:sz w:val="28"/>
          <w:szCs w:val="28"/>
          <w:lang w:bidi="ar-EG"/>
        </w:rPr>
        <w:lastRenderedPageBreak/>
        <w:t xml:space="preserve">the "Refresh" button is responsible for update the data selected in all configurations in the </w:t>
      </w:r>
      <w:r w:rsidR="00112BA8" w:rsidRPr="00F85A3D">
        <w:rPr>
          <w:rFonts w:asciiTheme="majorBidi" w:hAnsiTheme="majorBidi" w:cstheme="majorBidi"/>
          <w:sz w:val="28"/>
          <w:szCs w:val="28"/>
          <w:lang w:bidi="ar-EG"/>
        </w:rPr>
        <w:t>Json</w:t>
      </w:r>
      <w:r w:rsidRPr="00F85A3D">
        <w:rPr>
          <w:rFonts w:asciiTheme="majorBidi" w:hAnsiTheme="majorBidi" w:cstheme="majorBidi"/>
          <w:sz w:val="28"/>
          <w:szCs w:val="28"/>
          <w:lang w:bidi="ar-EG"/>
        </w:rPr>
        <w:t xml:space="preserve"> file called </w:t>
      </w:r>
      <w:r w:rsidRPr="00112BA8">
        <w:rPr>
          <w:rFonts w:asciiTheme="majorBidi" w:hAnsiTheme="majorBidi" w:cstheme="majorBidi"/>
          <w:b/>
          <w:bCs/>
          <w:sz w:val="28"/>
          <w:szCs w:val="28"/>
          <w:lang w:bidi="ar-EG"/>
        </w:rPr>
        <w:t>"JsonConfig.json"</w:t>
      </w:r>
    </w:p>
    <w:p w14:paraId="0B4F3126" w14:textId="2569DFBA" w:rsidR="00EB4FD2" w:rsidRPr="00A87899" w:rsidRDefault="00123A14" w:rsidP="00A87899">
      <w:pPr>
        <w:ind w:left="360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-</w:t>
      </w:r>
      <w:r w:rsidRPr="00112BA8">
        <w:rPr>
          <w:rFonts w:asciiTheme="majorBidi" w:hAnsiTheme="majorBidi" w:cstheme="majorBidi"/>
          <w:b/>
          <w:bCs/>
          <w:sz w:val="28"/>
          <w:szCs w:val="28"/>
          <w:lang w:bidi="ar-EG"/>
        </w:rPr>
        <w:t>JsonConfig.json</w:t>
      </w:r>
      <w:r w:rsidR="00A87899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r w:rsidR="00112BA8" w:rsidRPr="00112BA8">
        <w:rPr>
          <w:rFonts w:asciiTheme="majorBidi" w:hAnsiTheme="majorBidi" w:cstheme="majorBidi"/>
          <w:sz w:val="32"/>
          <w:szCs w:val="32"/>
          <w:lang w:bidi="ar-EG"/>
        </w:rPr>
        <w:t>Configurations:</w:t>
      </w:r>
    </w:p>
    <w:p w14:paraId="781D25B0" w14:textId="77777777" w:rsidR="00EB4FD2" w:rsidRPr="00112BA8" w:rsidRDefault="00EB4FD2" w:rsidP="00112BA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112BA8">
        <w:rPr>
          <w:rFonts w:asciiTheme="majorBidi" w:hAnsiTheme="majorBidi" w:cstheme="majorBidi"/>
          <w:sz w:val="28"/>
          <w:szCs w:val="28"/>
          <w:lang w:bidi="ar-EG"/>
        </w:rPr>
        <w:t>COM Port</w:t>
      </w:r>
    </w:p>
    <w:p w14:paraId="113BDB8F" w14:textId="77777777" w:rsidR="00EB4FD2" w:rsidRPr="00112BA8" w:rsidRDefault="00EB4FD2" w:rsidP="00112BA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112BA8">
        <w:rPr>
          <w:rFonts w:asciiTheme="majorBidi" w:hAnsiTheme="majorBidi" w:cstheme="majorBidi"/>
          <w:sz w:val="28"/>
          <w:szCs w:val="28"/>
          <w:lang w:bidi="ar-EG"/>
        </w:rPr>
        <w:t>Buadrate</w:t>
      </w:r>
    </w:p>
    <w:p w14:paraId="4062B1EC" w14:textId="0DBB1227" w:rsidR="00EB4FD2" w:rsidRPr="00112BA8" w:rsidRDefault="00C02766" w:rsidP="00112BA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112BA8">
        <w:rPr>
          <w:rFonts w:asciiTheme="majorBidi" w:hAnsiTheme="majorBidi" w:cstheme="majorBidi"/>
          <w:sz w:val="28"/>
          <w:szCs w:val="28"/>
          <w:lang w:bidi="ar-EG"/>
        </w:rPr>
        <w:t>Data Bits</w:t>
      </w:r>
    </w:p>
    <w:p w14:paraId="255094AF" w14:textId="7BD1D0BE" w:rsidR="00EB4FD2" w:rsidRPr="00112BA8" w:rsidRDefault="00C02766" w:rsidP="00112BA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112BA8">
        <w:rPr>
          <w:rFonts w:asciiTheme="majorBidi" w:hAnsiTheme="majorBidi" w:cstheme="majorBidi"/>
          <w:sz w:val="28"/>
          <w:szCs w:val="28"/>
          <w:lang w:bidi="ar-EG"/>
        </w:rPr>
        <w:t>Stop Bits</w:t>
      </w:r>
    </w:p>
    <w:p w14:paraId="1F64D145" w14:textId="77777777" w:rsidR="00EB4FD2" w:rsidRPr="00112BA8" w:rsidRDefault="00EB4FD2" w:rsidP="00112BA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112BA8">
        <w:rPr>
          <w:rFonts w:asciiTheme="majorBidi" w:hAnsiTheme="majorBidi" w:cstheme="majorBidi"/>
          <w:sz w:val="28"/>
          <w:szCs w:val="28"/>
          <w:lang w:bidi="ar-EG"/>
        </w:rPr>
        <w:t>Parity</w:t>
      </w:r>
    </w:p>
    <w:p w14:paraId="79BD19C8" w14:textId="40AC5E8F" w:rsidR="00EB4FD2" w:rsidRPr="00112BA8" w:rsidRDefault="00EB4FD2" w:rsidP="00112BA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112BA8">
        <w:rPr>
          <w:rFonts w:asciiTheme="majorBidi" w:hAnsiTheme="majorBidi" w:cstheme="majorBidi"/>
          <w:sz w:val="28"/>
          <w:szCs w:val="28"/>
          <w:lang w:bidi="ar-EG"/>
        </w:rPr>
        <w:t>Get</w:t>
      </w:r>
      <w:r w:rsidR="00C02766">
        <w:rPr>
          <w:rFonts w:asciiTheme="majorBidi" w:hAnsiTheme="majorBidi" w:cstheme="majorBidi"/>
          <w:sz w:val="28"/>
          <w:szCs w:val="28"/>
          <w:lang w:bidi="ar-EG"/>
        </w:rPr>
        <w:t>aw</w:t>
      </w:r>
      <w:r w:rsidRPr="00112BA8">
        <w:rPr>
          <w:rFonts w:asciiTheme="majorBidi" w:hAnsiTheme="majorBidi" w:cstheme="majorBidi"/>
          <w:sz w:val="28"/>
          <w:szCs w:val="28"/>
          <w:lang w:bidi="ar-EG"/>
        </w:rPr>
        <w:t>ay</w:t>
      </w:r>
      <w:r w:rsidR="00C02766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112BA8">
        <w:rPr>
          <w:rFonts w:asciiTheme="majorBidi" w:hAnsiTheme="majorBidi" w:cstheme="majorBidi"/>
          <w:sz w:val="28"/>
          <w:szCs w:val="28"/>
          <w:lang w:bidi="ar-EG"/>
        </w:rPr>
        <w:t>Number</w:t>
      </w:r>
    </w:p>
    <w:p w14:paraId="66930610" w14:textId="77777777" w:rsidR="00EB4FD2" w:rsidRPr="00112BA8" w:rsidRDefault="00EB4FD2" w:rsidP="00112BA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112BA8">
        <w:rPr>
          <w:rFonts w:asciiTheme="majorBidi" w:hAnsiTheme="majorBidi" w:cstheme="majorBidi"/>
          <w:sz w:val="28"/>
          <w:szCs w:val="28"/>
          <w:lang w:bidi="ar-EG"/>
        </w:rPr>
        <w:t>TX Log file path</w:t>
      </w:r>
    </w:p>
    <w:p w14:paraId="72B0597B" w14:textId="315C901F" w:rsidR="00EB4FD2" w:rsidRDefault="00EB4FD2" w:rsidP="00112BA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112BA8">
        <w:rPr>
          <w:rFonts w:asciiTheme="majorBidi" w:hAnsiTheme="majorBidi" w:cstheme="majorBidi"/>
          <w:sz w:val="28"/>
          <w:szCs w:val="28"/>
          <w:lang w:bidi="ar-EG"/>
        </w:rPr>
        <w:t>RX Log file path</w:t>
      </w:r>
    </w:p>
    <w:p w14:paraId="4EA650DD" w14:textId="77777777" w:rsidR="00112BA8" w:rsidRDefault="00112BA8" w:rsidP="00112BA8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92C5800" w14:textId="77777777" w:rsidR="00112BA8" w:rsidRDefault="00112BA8" w:rsidP="00112BA8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2CDD4A3" w14:textId="77777777" w:rsidR="00112BA8" w:rsidRDefault="00112BA8" w:rsidP="00112BA8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3210255" w14:textId="77777777" w:rsidR="00112BA8" w:rsidRDefault="00112BA8" w:rsidP="00112BA8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DA71C5B" w14:textId="77777777" w:rsidR="00112BA8" w:rsidRDefault="00112BA8" w:rsidP="00112BA8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677890A" w14:textId="77777777" w:rsidR="00112BA8" w:rsidRDefault="00112BA8" w:rsidP="00112BA8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6B207E69" w14:textId="77777777" w:rsidR="00112BA8" w:rsidRDefault="00112BA8" w:rsidP="00112BA8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3C4C476" w14:textId="77777777" w:rsidR="00112BA8" w:rsidRDefault="00112BA8" w:rsidP="00112BA8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43CC5B7C" w14:textId="77777777" w:rsidR="00112BA8" w:rsidRDefault="00112BA8" w:rsidP="00112BA8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1BB062E" w14:textId="77777777" w:rsidR="00112BA8" w:rsidRDefault="00112BA8" w:rsidP="00112BA8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CFD3C65" w14:textId="77777777" w:rsidR="00112BA8" w:rsidRDefault="00112BA8" w:rsidP="00112BA8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40C4831" w14:textId="77777777" w:rsidR="00914D43" w:rsidRDefault="00914D43" w:rsidP="00112BA8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6BC8405A" w14:textId="77777777" w:rsidR="00A87899" w:rsidRPr="00112BA8" w:rsidRDefault="00A87899" w:rsidP="00112BA8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67AD999D" w14:textId="441C0617" w:rsidR="00305EF9" w:rsidRPr="00914D43" w:rsidRDefault="005378CE" w:rsidP="00914D4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60"/>
          <w:szCs w:val="60"/>
          <w:lang w:bidi="ar-EG"/>
        </w:rPr>
      </w:pPr>
      <w:r w:rsidRPr="00EB4FD2"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3AC02815" wp14:editId="10DBE3FA">
            <wp:simplePos x="0" y="0"/>
            <wp:positionH relativeFrom="column">
              <wp:posOffset>0</wp:posOffset>
            </wp:positionH>
            <wp:positionV relativeFrom="paragraph">
              <wp:posOffset>638175</wp:posOffset>
            </wp:positionV>
            <wp:extent cx="5943600" cy="4301490"/>
            <wp:effectExtent l="0" t="0" r="0" b="3810"/>
            <wp:wrapTopAndBottom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FD2" w:rsidRPr="00914D43">
        <w:rPr>
          <w:rFonts w:asciiTheme="majorBidi" w:hAnsiTheme="majorBidi" w:cstheme="majorBidi"/>
          <w:b/>
          <w:bCs/>
          <w:noProof/>
          <w:color w:val="1F497D" w:themeColor="text2"/>
          <w:sz w:val="40"/>
          <w:szCs w:val="40"/>
          <w:u w:val="single"/>
        </w:rPr>
        <w:t>Automatic Tab:</w:t>
      </w:r>
    </w:p>
    <w:p w14:paraId="3359E868" w14:textId="03753FC4" w:rsidR="001D0320" w:rsidRDefault="001D0320" w:rsidP="00DA2CE0">
      <w:pPr>
        <w:spacing w:before="240" w:after="100" w:afterAutospacing="1"/>
        <w:jc w:val="center"/>
        <w:rPr>
          <w:lang w:bidi="ar-EG"/>
        </w:rPr>
      </w:pPr>
    </w:p>
    <w:p w14:paraId="381D0DA0" w14:textId="4DB80DB5" w:rsidR="00796F5A" w:rsidRDefault="00796F5A" w:rsidP="00DA2CE0">
      <w:pPr>
        <w:spacing w:before="240" w:after="100" w:afterAutospacing="1"/>
        <w:jc w:val="center"/>
        <w:rPr>
          <w:lang w:bidi="ar-EG"/>
        </w:rPr>
      </w:pPr>
    </w:p>
    <w:p w14:paraId="2B4BA765" w14:textId="0D895C27" w:rsidR="00796F5A" w:rsidRDefault="00796F5A" w:rsidP="00914D43">
      <w:pPr>
        <w:pStyle w:val="ListParagraph"/>
        <w:spacing w:line="360" w:lineRule="auto"/>
        <w:ind w:left="-360"/>
        <w:rPr>
          <w:rFonts w:asciiTheme="majorBidi" w:hAnsiTheme="majorBidi" w:cstheme="majorBidi"/>
          <w:sz w:val="26"/>
          <w:szCs w:val="26"/>
          <w:lang w:bidi="ar-EG"/>
        </w:rPr>
      </w:pPr>
      <w:r>
        <w:rPr>
          <w:rFonts w:asciiTheme="majorBidi" w:hAnsiTheme="majorBidi" w:cstheme="majorBidi"/>
          <w:b/>
          <w:bCs/>
          <w:sz w:val="30"/>
          <w:szCs w:val="30"/>
          <w:lang w:bidi="ar-EG"/>
        </w:rPr>
        <w:t>-</w:t>
      </w:r>
      <w:r w:rsidR="00A87899">
        <w:rPr>
          <w:rFonts w:asciiTheme="majorBidi" w:hAnsiTheme="majorBidi" w:cstheme="majorBidi"/>
          <w:b/>
          <w:bCs/>
          <w:sz w:val="30"/>
          <w:szCs w:val="30"/>
          <w:lang w:bidi="ar-EG"/>
        </w:rPr>
        <w:t xml:space="preserve"> </w:t>
      </w:r>
      <w:r w:rsidR="00914D43">
        <w:rPr>
          <w:rFonts w:asciiTheme="majorBidi" w:hAnsiTheme="majorBidi" w:cstheme="majorBidi"/>
          <w:b/>
          <w:bCs/>
          <w:sz w:val="30"/>
          <w:szCs w:val="30"/>
          <w:lang w:bidi="ar-EG"/>
        </w:rPr>
        <w:t>“</w:t>
      </w:r>
      <w:r w:rsidRPr="00796F5A">
        <w:rPr>
          <w:rFonts w:asciiTheme="majorBidi" w:hAnsiTheme="majorBidi" w:cstheme="majorBidi"/>
          <w:b/>
          <w:bCs/>
          <w:sz w:val="30"/>
          <w:szCs w:val="30"/>
          <w:lang w:bidi="ar-EG"/>
        </w:rPr>
        <w:t>Getaway Configuration</w:t>
      </w:r>
      <w:r w:rsidR="00914D43">
        <w:rPr>
          <w:rFonts w:asciiTheme="majorBidi" w:hAnsiTheme="majorBidi" w:cstheme="majorBidi"/>
          <w:b/>
          <w:bCs/>
          <w:sz w:val="30"/>
          <w:szCs w:val="30"/>
          <w:lang w:bidi="ar-EG"/>
        </w:rPr>
        <w:t>”</w:t>
      </w:r>
      <w:r w:rsidRPr="00796F5A">
        <w:rPr>
          <w:rFonts w:asciiTheme="majorBidi" w:hAnsiTheme="majorBidi" w:cstheme="majorBidi"/>
          <w:b/>
          <w:bCs/>
          <w:sz w:val="30"/>
          <w:szCs w:val="30"/>
          <w:lang w:bidi="ar-EG"/>
        </w:rPr>
        <w:t>:</w:t>
      </w:r>
      <w:r>
        <w:rPr>
          <w:rFonts w:asciiTheme="majorBidi" w:hAnsiTheme="majorBidi" w:cstheme="majorBidi"/>
          <w:b/>
          <w:bCs/>
          <w:sz w:val="30"/>
          <w:szCs w:val="30"/>
          <w:lang w:bidi="ar-EG"/>
        </w:rPr>
        <w:t xml:space="preserve"> </w:t>
      </w:r>
      <w:r w:rsidRPr="00796F5A">
        <w:rPr>
          <w:rFonts w:asciiTheme="majorBidi" w:hAnsiTheme="majorBidi" w:cstheme="majorBidi"/>
          <w:sz w:val="26"/>
          <w:szCs w:val="26"/>
          <w:lang w:bidi="ar-EG"/>
        </w:rPr>
        <w:t>group box the display the configured data not to edit in it</w:t>
      </w:r>
      <w:r>
        <w:rPr>
          <w:rFonts w:asciiTheme="majorBidi" w:hAnsiTheme="majorBidi" w:cstheme="majorBidi"/>
          <w:sz w:val="26"/>
          <w:szCs w:val="26"/>
          <w:lang w:bidi="ar-EG"/>
        </w:rPr>
        <w:t>.</w:t>
      </w:r>
      <w:r w:rsidR="00914D43">
        <w:rPr>
          <w:rFonts w:asciiTheme="majorBidi" w:hAnsiTheme="majorBidi" w:cstheme="majorBidi"/>
          <w:sz w:val="26"/>
          <w:szCs w:val="26"/>
          <w:lang w:bidi="ar-EG"/>
        </w:rPr>
        <w:br/>
      </w:r>
    </w:p>
    <w:p w14:paraId="324E6558" w14:textId="5E7CCB51" w:rsidR="00796F5A" w:rsidRDefault="00796F5A" w:rsidP="00914D43">
      <w:pPr>
        <w:pStyle w:val="ListParagraph"/>
        <w:spacing w:line="360" w:lineRule="auto"/>
        <w:ind w:left="-360"/>
        <w:rPr>
          <w:rFonts w:asciiTheme="majorBidi" w:hAnsiTheme="majorBidi" w:cstheme="majorBidi"/>
          <w:sz w:val="26"/>
          <w:szCs w:val="26"/>
          <w:lang w:bidi="ar-EG"/>
        </w:rPr>
      </w:pPr>
      <w:r>
        <w:rPr>
          <w:rFonts w:asciiTheme="majorBidi" w:hAnsiTheme="majorBidi" w:cstheme="majorBidi"/>
          <w:sz w:val="26"/>
          <w:szCs w:val="26"/>
          <w:lang w:bidi="ar-EG"/>
        </w:rPr>
        <w:t xml:space="preserve">- </w:t>
      </w:r>
      <w:r w:rsidRPr="00796F5A">
        <w:rPr>
          <w:rFonts w:asciiTheme="majorBidi" w:hAnsiTheme="majorBidi" w:cstheme="majorBidi"/>
          <w:b/>
          <w:bCs/>
          <w:sz w:val="30"/>
          <w:szCs w:val="30"/>
          <w:lang w:bidi="ar-EG"/>
        </w:rPr>
        <w:t>“Automatic Rich box”:</w:t>
      </w:r>
      <w:r>
        <w:rPr>
          <w:rFonts w:asciiTheme="majorBidi" w:hAnsiTheme="majorBidi" w:cstheme="majorBidi"/>
          <w:b/>
          <w:bCs/>
          <w:sz w:val="26"/>
          <w:szCs w:val="26"/>
          <w:lang w:bidi="ar-EG"/>
        </w:rPr>
        <w:t xml:space="preserve"> </w:t>
      </w:r>
      <w:r w:rsidRPr="00796F5A">
        <w:rPr>
          <w:rFonts w:asciiTheme="majorBidi" w:hAnsiTheme="majorBidi" w:cstheme="majorBidi"/>
          <w:sz w:val="26"/>
          <w:szCs w:val="26"/>
          <w:lang w:bidi="ar-EG"/>
        </w:rPr>
        <w:t>rich box to display the sent and received data in run time</w:t>
      </w:r>
      <w:r w:rsidR="00914D43">
        <w:rPr>
          <w:rFonts w:asciiTheme="majorBidi" w:hAnsiTheme="majorBidi" w:cstheme="majorBidi"/>
          <w:sz w:val="26"/>
          <w:szCs w:val="26"/>
          <w:lang w:bidi="ar-EG"/>
        </w:rPr>
        <w:t xml:space="preserve"> which is stored in the “Tx</w:t>
      </w:r>
      <w:r w:rsidR="00A87899">
        <w:rPr>
          <w:rFonts w:asciiTheme="majorBidi" w:hAnsiTheme="majorBidi" w:cstheme="majorBidi"/>
          <w:sz w:val="26"/>
          <w:szCs w:val="26"/>
          <w:lang w:bidi="ar-EG"/>
        </w:rPr>
        <w:t xml:space="preserve"> </w:t>
      </w:r>
      <w:r w:rsidR="00914D43">
        <w:rPr>
          <w:rFonts w:asciiTheme="majorBidi" w:hAnsiTheme="majorBidi" w:cstheme="majorBidi"/>
          <w:sz w:val="26"/>
          <w:szCs w:val="26"/>
          <w:lang w:bidi="ar-EG"/>
        </w:rPr>
        <w:t>File” and “Rx</w:t>
      </w:r>
      <w:r w:rsidR="00A87899">
        <w:rPr>
          <w:rFonts w:asciiTheme="majorBidi" w:hAnsiTheme="majorBidi" w:cstheme="majorBidi"/>
          <w:sz w:val="26"/>
          <w:szCs w:val="26"/>
          <w:lang w:bidi="ar-EG"/>
        </w:rPr>
        <w:t xml:space="preserve"> </w:t>
      </w:r>
      <w:r w:rsidR="00914D43">
        <w:rPr>
          <w:rFonts w:asciiTheme="majorBidi" w:hAnsiTheme="majorBidi" w:cstheme="majorBidi"/>
          <w:sz w:val="26"/>
          <w:szCs w:val="26"/>
          <w:lang w:bidi="ar-EG"/>
        </w:rPr>
        <w:t>File”</w:t>
      </w:r>
      <w:r w:rsidRPr="00796F5A">
        <w:rPr>
          <w:rFonts w:asciiTheme="majorBidi" w:hAnsiTheme="majorBidi" w:cstheme="majorBidi"/>
          <w:sz w:val="26"/>
          <w:szCs w:val="26"/>
          <w:lang w:bidi="ar-EG"/>
        </w:rPr>
        <w:t xml:space="preserve"> and if the connection started or closed</w:t>
      </w:r>
      <w:r w:rsidR="00914D43">
        <w:rPr>
          <w:rFonts w:asciiTheme="majorBidi" w:hAnsiTheme="majorBidi" w:cstheme="majorBidi"/>
          <w:sz w:val="26"/>
          <w:szCs w:val="26"/>
          <w:lang w:bidi="ar-EG"/>
        </w:rPr>
        <w:t>.</w:t>
      </w:r>
      <w:r w:rsidR="00914D43">
        <w:rPr>
          <w:rFonts w:asciiTheme="majorBidi" w:hAnsiTheme="majorBidi" w:cstheme="majorBidi"/>
          <w:sz w:val="26"/>
          <w:szCs w:val="26"/>
          <w:lang w:bidi="ar-EG"/>
        </w:rPr>
        <w:br/>
      </w:r>
    </w:p>
    <w:p w14:paraId="69A6BC66" w14:textId="4B256FAD" w:rsidR="00796F5A" w:rsidRDefault="00796F5A" w:rsidP="00914D43">
      <w:pPr>
        <w:pStyle w:val="ListParagraph"/>
        <w:spacing w:line="360" w:lineRule="auto"/>
        <w:ind w:left="-360"/>
        <w:rPr>
          <w:rFonts w:asciiTheme="majorBidi" w:hAnsiTheme="majorBidi" w:cstheme="majorBidi"/>
          <w:sz w:val="26"/>
          <w:szCs w:val="26"/>
          <w:lang w:bidi="ar-EG"/>
        </w:rPr>
      </w:pPr>
      <w:r w:rsidRPr="00914D43">
        <w:rPr>
          <w:rFonts w:asciiTheme="majorBidi" w:hAnsiTheme="majorBidi" w:cstheme="majorBidi"/>
          <w:b/>
          <w:bCs/>
          <w:sz w:val="30"/>
          <w:szCs w:val="30"/>
          <w:lang w:bidi="ar-EG"/>
        </w:rPr>
        <w:t>-</w:t>
      </w:r>
      <w:r w:rsidR="00914D43">
        <w:rPr>
          <w:rFonts w:asciiTheme="majorBidi" w:hAnsiTheme="majorBidi" w:cstheme="majorBidi"/>
          <w:b/>
          <w:bCs/>
          <w:sz w:val="30"/>
          <w:szCs w:val="30"/>
          <w:lang w:bidi="ar-EG"/>
        </w:rPr>
        <w:t xml:space="preserve"> </w:t>
      </w:r>
      <w:r w:rsidRPr="00914D43">
        <w:rPr>
          <w:rFonts w:asciiTheme="majorBidi" w:hAnsiTheme="majorBidi" w:cstheme="majorBidi"/>
          <w:b/>
          <w:bCs/>
          <w:sz w:val="30"/>
          <w:szCs w:val="30"/>
          <w:lang w:bidi="ar-EG"/>
        </w:rPr>
        <w:t>“Start Button”</w:t>
      </w:r>
      <w:r>
        <w:rPr>
          <w:rFonts w:asciiTheme="majorBidi" w:hAnsiTheme="majorBidi" w:cstheme="majorBidi"/>
          <w:sz w:val="26"/>
          <w:szCs w:val="26"/>
          <w:lang w:bidi="ar-EG"/>
        </w:rPr>
        <w:t>:</w:t>
      </w:r>
      <w:r w:rsidR="00914D43">
        <w:rPr>
          <w:rFonts w:asciiTheme="majorBidi" w:hAnsiTheme="majorBidi" w:cstheme="majorBidi"/>
          <w:sz w:val="26"/>
          <w:szCs w:val="26"/>
          <w:lang w:bidi="ar-EG"/>
        </w:rPr>
        <w:t xml:space="preserve"> button</w:t>
      </w:r>
      <w:r>
        <w:rPr>
          <w:rFonts w:asciiTheme="majorBidi" w:hAnsiTheme="majorBidi" w:cstheme="majorBidi"/>
          <w:sz w:val="26"/>
          <w:szCs w:val="26"/>
          <w:lang w:bidi="ar-EG"/>
        </w:rPr>
        <w:t xml:space="preserve"> to start connection to USB COM </w:t>
      </w:r>
      <w:r w:rsidR="00914D43">
        <w:rPr>
          <w:rFonts w:asciiTheme="majorBidi" w:hAnsiTheme="majorBidi" w:cstheme="majorBidi"/>
          <w:sz w:val="26"/>
          <w:szCs w:val="26"/>
          <w:lang w:bidi="ar-EG"/>
        </w:rPr>
        <w:t>Port, launch</w:t>
      </w:r>
      <w:r>
        <w:rPr>
          <w:rFonts w:asciiTheme="majorBidi" w:hAnsiTheme="majorBidi" w:cstheme="majorBidi"/>
          <w:sz w:val="26"/>
          <w:szCs w:val="26"/>
          <w:lang w:bidi="ar-EG"/>
        </w:rPr>
        <w:t xml:space="preserve"> all data configured data in the </w:t>
      </w:r>
      <w:r w:rsidR="00914D43">
        <w:rPr>
          <w:rFonts w:asciiTheme="majorBidi" w:hAnsiTheme="majorBidi" w:cstheme="majorBidi"/>
          <w:sz w:val="26"/>
          <w:szCs w:val="26"/>
          <w:lang w:bidi="ar-EG"/>
        </w:rPr>
        <w:t>“</w:t>
      </w:r>
      <w:r>
        <w:rPr>
          <w:rFonts w:asciiTheme="majorBidi" w:hAnsiTheme="majorBidi" w:cstheme="majorBidi"/>
          <w:sz w:val="26"/>
          <w:szCs w:val="26"/>
          <w:lang w:bidi="ar-EG"/>
        </w:rPr>
        <w:t>Setting</w:t>
      </w:r>
      <w:r w:rsidR="00914D43">
        <w:rPr>
          <w:rFonts w:asciiTheme="majorBidi" w:hAnsiTheme="majorBidi" w:cstheme="majorBidi"/>
          <w:sz w:val="26"/>
          <w:szCs w:val="26"/>
          <w:lang w:bidi="ar-EG"/>
        </w:rPr>
        <w:t>”</w:t>
      </w:r>
      <w:r>
        <w:rPr>
          <w:rFonts w:asciiTheme="majorBidi" w:hAnsiTheme="majorBidi" w:cstheme="majorBidi"/>
          <w:sz w:val="26"/>
          <w:szCs w:val="26"/>
          <w:lang w:bidi="ar-EG"/>
        </w:rPr>
        <w:t xml:space="preserve"> </w:t>
      </w:r>
      <w:r w:rsidR="00914D43">
        <w:rPr>
          <w:rFonts w:asciiTheme="majorBidi" w:hAnsiTheme="majorBidi" w:cstheme="majorBidi"/>
          <w:sz w:val="26"/>
          <w:szCs w:val="26"/>
          <w:lang w:bidi="ar-EG"/>
        </w:rPr>
        <w:t>t</w:t>
      </w:r>
      <w:r>
        <w:rPr>
          <w:rFonts w:asciiTheme="majorBidi" w:hAnsiTheme="majorBidi" w:cstheme="majorBidi"/>
          <w:sz w:val="26"/>
          <w:szCs w:val="26"/>
          <w:lang w:bidi="ar-EG"/>
        </w:rPr>
        <w:t xml:space="preserve">ab, launch all data set in </w:t>
      </w:r>
      <w:r w:rsidR="00083677">
        <w:rPr>
          <w:rFonts w:asciiTheme="majorBidi" w:hAnsiTheme="majorBidi" w:cstheme="majorBidi"/>
          <w:sz w:val="26"/>
          <w:szCs w:val="26"/>
          <w:lang w:bidi="ar-EG"/>
        </w:rPr>
        <w:t>Json</w:t>
      </w:r>
      <w:r>
        <w:rPr>
          <w:rFonts w:asciiTheme="majorBidi" w:hAnsiTheme="majorBidi" w:cstheme="majorBidi"/>
          <w:sz w:val="26"/>
          <w:szCs w:val="26"/>
          <w:lang w:bidi="ar-EG"/>
        </w:rPr>
        <w:t xml:space="preserve"> file </w:t>
      </w:r>
      <w:r w:rsidR="00914D43">
        <w:rPr>
          <w:rFonts w:asciiTheme="majorBidi" w:hAnsiTheme="majorBidi" w:cstheme="majorBidi"/>
          <w:sz w:val="26"/>
          <w:szCs w:val="26"/>
          <w:lang w:bidi="ar-EG"/>
        </w:rPr>
        <w:t xml:space="preserve">and calculates the “Remain” and </w:t>
      </w:r>
      <w:r w:rsidR="00914D43">
        <w:rPr>
          <w:rFonts w:asciiTheme="majorBidi" w:hAnsiTheme="majorBidi" w:cstheme="majorBidi"/>
          <w:sz w:val="26"/>
          <w:szCs w:val="26"/>
          <w:lang w:bidi="ar-EG"/>
        </w:rPr>
        <w:lastRenderedPageBreak/>
        <w:t xml:space="preserve">“Frequency Now” fields then </w:t>
      </w:r>
      <w:r>
        <w:rPr>
          <w:rFonts w:asciiTheme="majorBidi" w:hAnsiTheme="majorBidi" w:cstheme="majorBidi"/>
          <w:sz w:val="26"/>
          <w:szCs w:val="26"/>
          <w:lang w:bidi="ar-EG"/>
        </w:rPr>
        <w:t>start thread of the collector schedule</w:t>
      </w:r>
      <w:r w:rsidR="00914D43">
        <w:rPr>
          <w:rFonts w:asciiTheme="majorBidi" w:hAnsiTheme="majorBidi" w:cstheme="majorBidi"/>
          <w:sz w:val="26"/>
          <w:szCs w:val="26"/>
          <w:lang w:bidi="ar-EG"/>
        </w:rPr>
        <w:t>.</w:t>
      </w:r>
      <w:r w:rsidR="00914D43">
        <w:rPr>
          <w:rFonts w:asciiTheme="majorBidi" w:hAnsiTheme="majorBidi" w:cstheme="majorBidi"/>
          <w:sz w:val="26"/>
          <w:szCs w:val="26"/>
          <w:lang w:bidi="ar-EG"/>
        </w:rPr>
        <w:br/>
      </w:r>
    </w:p>
    <w:p w14:paraId="01EBBDDB" w14:textId="2E150649" w:rsidR="006C2138" w:rsidRDefault="00914D43" w:rsidP="00914D43">
      <w:pPr>
        <w:pStyle w:val="ListParagraph"/>
        <w:spacing w:line="360" w:lineRule="auto"/>
        <w:ind w:left="-360"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  <w:r w:rsidRPr="00914D43">
        <w:rPr>
          <w:rFonts w:asciiTheme="majorBidi" w:hAnsiTheme="majorBidi" w:cstheme="majorBidi"/>
          <w:sz w:val="26"/>
          <w:szCs w:val="26"/>
          <w:lang w:bidi="ar-EG"/>
        </w:rPr>
        <w:t>-</w:t>
      </w:r>
      <w:r>
        <w:rPr>
          <w:rFonts w:asciiTheme="majorBidi" w:hAnsiTheme="majorBidi" w:cstheme="majorBidi"/>
          <w:sz w:val="26"/>
          <w:szCs w:val="26"/>
          <w:lang w:bidi="ar-EG"/>
        </w:rPr>
        <w:t xml:space="preserve"> </w:t>
      </w:r>
      <w:r w:rsidRPr="00914D43">
        <w:rPr>
          <w:rFonts w:asciiTheme="majorBidi" w:hAnsiTheme="majorBidi" w:cstheme="majorBidi"/>
          <w:b/>
          <w:bCs/>
          <w:sz w:val="30"/>
          <w:szCs w:val="30"/>
          <w:lang w:bidi="ar-EG"/>
        </w:rPr>
        <w:t>“Stop Button”</w:t>
      </w:r>
      <w:r>
        <w:rPr>
          <w:rFonts w:asciiTheme="majorBidi" w:hAnsiTheme="majorBidi" w:cstheme="majorBidi"/>
          <w:sz w:val="26"/>
          <w:szCs w:val="26"/>
          <w:lang w:bidi="ar-EG"/>
        </w:rPr>
        <w:t>: button to stop connection of the COM Port.</w:t>
      </w:r>
      <w:r w:rsidR="00315F97">
        <w:rPr>
          <w:rFonts w:asciiTheme="majorBidi" w:hAnsiTheme="majorBidi" w:cstheme="majorBidi"/>
          <w:sz w:val="26"/>
          <w:szCs w:val="26"/>
          <w:lang w:bidi="ar-EG"/>
        </w:rPr>
        <w:br/>
      </w:r>
      <w:r w:rsidR="00315F97">
        <w:rPr>
          <w:rFonts w:asciiTheme="majorBidi" w:hAnsiTheme="majorBidi" w:cstheme="majorBidi"/>
          <w:sz w:val="26"/>
          <w:szCs w:val="26"/>
          <w:lang w:bidi="ar-EG"/>
        </w:rPr>
        <w:br/>
        <w:t xml:space="preserve">- </w:t>
      </w:r>
      <w:r w:rsidR="00315F97" w:rsidRPr="00315F97">
        <w:rPr>
          <w:rFonts w:asciiTheme="majorBidi" w:hAnsiTheme="majorBidi" w:cstheme="majorBidi"/>
          <w:b/>
          <w:bCs/>
          <w:sz w:val="30"/>
          <w:szCs w:val="30"/>
          <w:lang w:bidi="ar-EG"/>
        </w:rPr>
        <w:t>“</w:t>
      </w:r>
      <w:r w:rsidR="00A83175" w:rsidRPr="00315F97">
        <w:rPr>
          <w:rFonts w:asciiTheme="majorBidi" w:hAnsiTheme="majorBidi" w:cstheme="majorBidi"/>
          <w:b/>
          <w:bCs/>
          <w:sz w:val="30"/>
          <w:szCs w:val="30"/>
          <w:lang w:bidi="ar-EG"/>
        </w:rPr>
        <w:t>Remain</w:t>
      </w:r>
      <w:r w:rsidR="005378CE" w:rsidRPr="00315F97">
        <w:rPr>
          <w:rFonts w:asciiTheme="majorBidi" w:hAnsiTheme="majorBidi" w:cstheme="majorBidi"/>
          <w:b/>
          <w:bCs/>
          <w:sz w:val="30"/>
          <w:szCs w:val="30"/>
          <w:lang w:bidi="ar-EG"/>
        </w:rPr>
        <w:t>”</w:t>
      </w:r>
      <w:r w:rsidR="005378CE">
        <w:rPr>
          <w:rFonts w:asciiTheme="majorBidi" w:hAnsiTheme="majorBidi" w:cstheme="majorBidi"/>
          <w:b/>
          <w:bCs/>
          <w:sz w:val="30"/>
          <w:szCs w:val="30"/>
          <w:lang w:bidi="ar-EG"/>
        </w:rPr>
        <w:t xml:space="preserve">: </w:t>
      </w:r>
      <w:r w:rsidR="005378CE" w:rsidRPr="005378CE">
        <w:rPr>
          <w:rFonts w:asciiTheme="majorBidi" w:hAnsiTheme="majorBidi" w:cstheme="majorBidi"/>
          <w:sz w:val="30"/>
          <w:szCs w:val="30"/>
          <w:lang w:bidi="ar-EG"/>
        </w:rPr>
        <w:t>field to define the remaining meters drops through collecting data, to iterate on them again.</w:t>
      </w:r>
      <w:r w:rsidR="005378CE">
        <w:rPr>
          <w:rFonts w:asciiTheme="majorBidi" w:hAnsiTheme="majorBidi" w:cstheme="majorBidi"/>
          <w:sz w:val="30"/>
          <w:szCs w:val="30"/>
          <w:lang w:bidi="ar-EG"/>
        </w:rPr>
        <w:br/>
      </w:r>
    </w:p>
    <w:p w14:paraId="40CBA6AC" w14:textId="31EEA436" w:rsidR="00A83175" w:rsidRPr="00A83175" w:rsidRDefault="00A83175" w:rsidP="00914D43">
      <w:pPr>
        <w:pStyle w:val="ListParagraph"/>
        <w:spacing w:line="360" w:lineRule="auto"/>
        <w:ind w:left="-360"/>
        <w:rPr>
          <w:rFonts w:asciiTheme="majorBidi" w:hAnsiTheme="majorBidi" w:cstheme="majorBidi"/>
          <w:sz w:val="26"/>
          <w:szCs w:val="26"/>
          <w:lang w:bidi="ar-EG"/>
        </w:rPr>
      </w:pPr>
      <w:r>
        <w:rPr>
          <w:rFonts w:asciiTheme="majorBidi" w:hAnsiTheme="majorBidi" w:cstheme="majorBidi"/>
          <w:b/>
          <w:bCs/>
          <w:sz w:val="30"/>
          <w:szCs w:val="30"/>
          <w:lang w:bidi="ar-EG"/>
        </w:rPr>
        <w:t xml:space="preserve">- “Frequency”: </w:t>
      </w:r>
      <w:r w:rsidRPr="00A83175">
        <w:rPr>
          <w:rFonts w:asciiTheme="majorBidi" w:hAnsiTheme="majorBidi" w:cstheme="majorBidi"/>
          <w:sz w:val="26"/>
          <w:szCs w:val="26"/>
          <w:lang w:bidi="ar-EG"/>
        </w:rPr>
        <w:t xml:space="preserve">field to define the number of </w:t>
      </w:r>
      <w:r w:rsidR="00DA31F7" w:rsidRPr="00A83175">
        <w:rPr>
          <w:rFonts w:asciiTheme="majorBidi" w:hAnsiTheme="majorBidi" w:cstheme="majorBidi"/>
          <w:sz w:val="26"/>
          <w:szCs w:val="26"/>
          <w:lang w:bidi="ar-EG"/>
        </w:rPr>
        <w:t>readings</w:t>
      </w:r>
      <w:r w:rsidRPr="00A83175">
        <w:rPr>
          <w:rFonts w:asciiTheme="majorBidi" w:hAnsiTheme="majorBidi" w:cstheme="majorBidi"/>
          <w:sz w:val="26"/>
          <w:szCs w:val="26"/>
          <w:lang w:bidi="ar-EG"/>
        </w:rPr>
        <w:t xml:space="preserve"> happen in one </w:t>
      </w:r>
      <w:r w:rsidR="00DA31F7" w:rsidRPr="00A83175">
        <w:rPr>
          <w:rFonts w:asciiTheme="majorBidi" w:hAnsiTheme="majorBidi" w:cstheme="majorBidi"/>
          <w:sz w:val="26"/>
          <w:szCs w:val="26"/>
          <w:lang w:bidi="ar-EG"/>
        </w:rPr>
        <w:t>day (</w:t>
      </w:r>
      <w:r w:rsidRPr="00A83175">
        <w:rPr>
          <w:rFonts w:asciiTheme="majorBidi" w:hAnsiTheme="majorBidi" w:cstheme="majorBidi"/>
          <w:sz w:val="26"/>
          <w:szCs w:val="26"/>
          <w:lang w:bidi="ar-EG"/>
        </w:rPr>
        <w:t xml:space="preserve">ex-frequency= 2 this means that i want to get reading of all meters connected to the getaway number twice so that </w:t>
      </w:r>
      <w:r w:rsidRPr="00A83175">
        <w:rPr>
          <w:rFonts w:asciiTheme="majorBidi" w:hAnsiTheme="majorBidi" w:cstheme="majorBidi"/>
          <w:sz w:val="26"/>
          <w:szCs w:val="26"/>
          <w:lang w:bidi="ar-EG"/>
        </w:rPr>
        <w:sym w:font="Wingdings" w:char="F0E0"/>
      </w:r>
      <w:r w:rsidRPr="00A83175">
        <w:rPr>
          <w:rFonts w:asciiTheme="majorBidi" w:hAnsiTheme="majorBidi" w:cstheme="majorBidi"/>
          <w:sz w:val="26"/>
          <w:szCs w:val="26"/>
          <w:lang w:bidi="ar-EG"/>
        </w:rPr>
        <w:t xml:space="preserve"> </w:t>
      </w:r>
      <w:r w:rsidRPr="00A83175">
        <w:rPr>
          <w:rFonts w:asciiTheme="majorBidi" w:hAnsiTheme="majorBidi" w:cstheme="majorBidi"/>
          <w:sz w:val="26"/>
          <w:szCs w:val="26"/>
          <w:lang w:bidi="ar-EG"/>
        </w:rPr>
        <w:t xml:space="preserve">every </w:t>
      </w:r>
      <w:r w:rsidRPr="00A83175">
        <w:rPr>
          <w:rFonts w:asciiTheme="majorBidi" w:hAnsiTheme="majorBidi" w:cstheme="majorBidi"/>
          <w:sz w:val="26"/>
          <w:szCs w:val="26"/>
          <w:lang w:bidi="ar-EG"/>
        </w:rPr>
        <w:t>24/2=12</w:t>
      </w:r>
      <w:r w:rsidRPr="00A83175">
        <w:rPr>
          <w:rFonts w:asciiTheme="majorBidi" w:hAnsiTheme="majorBidi" w:cstheme="majorBidi"/>
          <w:sz w:val="26"/>
          <w:szCs w:val="26"/>
          <w:lang w:bidi="ar-EG"/>
        </w:rPr>
        <w:t>hr i will get the reading of all meters.).</w:t>
      </w:r>
      <w:r>
        <w:rPr>
          <w:rFonts w:asciiTheme="majorBidi" w:hAnsiTheme="majorBidi" w:cstheme="majorBidi"/>
          <w:sz w:val="26"/>
          <w:szCs w:val="26"/>
          <w:lang w:bidi="ar-EG"/>
        </w:rPr>
        <w:br/>
      </w:r>
    </w:p>
    <w:p w14:paraId="290C74DF" w14:textId="746FA57D" w:rsidR="005378CE" w:rsidRPr="005378CE" w:rsidRDefault="006C2138" w:rsidP="005378CE">
      <w:pPr>
        <w:pStyle w:val="ListParagraph"/>
        <w:spacing w:line="360" w:lineRule="auto"/>
        <w:ind w:left="-360"/>
        <w:rPr>
          <w:rFonts w:asciiTheme="majorBidi" w:hAnsiTheme="majorBidi" w:cstheme="majorBidi"/>
          <w:sz w:val="26"/>
          <w:szCs w:val="26"/>
          <w:lang w:bidi="ar-EG"/>
        </w:rPr>
      </w:pPr>
      <w:r>
        <w:rPr>
          <w:rFonts w:asciiTheme="majorBidi" w:hAnsiTheme="majorBidi" w:cstheme="majorBidi"/>
          <w:b/>
          <w:bCs/>
          <w:sz w:val="30"/>
          <w:szCs w:val="30"/>
          <w:lang w:bidi="ar-EG"/>
        </w:rPr>
        <w:t>- “Frequency Now”:</w:t>
      </w:r>
      <w:r w:rsidR="00A83175">
        <w:rPr>
          <w:rFonts w:asciiTheme="majorBidi" w:hAnsiTheme="majorBidi" w:cstheme="majorBidi"/>
          <w:b/>
          <w:bCs/>
          <w:sz w:val="30"/>
          <w:szCs w:val="30"/>
          <w:lang w:bidi="ar-EG"/>
        </w:rPr>
        <w:t xml:space="preserve"> </w:t>
      </w:r>
      <w:r w:rsidR="00A83175" w:rsidRPr="005378CE">
        <w:rPr>
          <w:rFonts w:asciiTheme="majorBidi" w:hAnsiTheme="majorBidi" w:cstheme="majorBidi"/>
          <w:sz w:val="26"/>
          <w:szCs w:val="26"/>
          <w:lang w:bidi="ar-EG"/>
        </w:rPr>
        <w:t xml:space="preserve">field to define which </w:t>
      </w:r>
      <w:r w:rsidR="00DA31F7" w:rsidRPr="005378CE">
        <w:rPr>
          <w:rFonts w:asciiTheme="majorBidi" w:hAnsiTheme="majorBidi" w:cstheme="majorBidi"/>
          <w:sz w:val="26"/>
          <w:szCs w:val="26"/>
          <w:lang w:bidi="ar-EG"/>
        </w:rPr>
        <w:t>phase i</w:t>
      </w:r>
      <w:r w:rsidR="00A83175" w:rsidRPr="005378CE">
        <w:rPr>
          <w:rFonts w:asciiTheme="majorBidi" w:hAnsiTheme="majorBidi" w:cstheme="majorBidi"/>
          <w:sz w:val="26"/>
          <w:szCs w:val="26"/>
          <w:lang w:bidi="ar-EG"/>
        </w:rPr>
        <w:t xml:space="preserve"> collect the meter </w:t>
      </w:r>
      <w:r w:rsidR="00DA31F7" w:rsidRPr="005378CE">
        <w:rPr>
          <w:rFonts w:asciiTheme="majorBidi" w:hAnsiTheme="majorBidi" w:cstheme="majorBidi"/>
          <w:sz w:val="26"/>
          <w:szCs w:val="26"/>
          <w:lang w:bidi="ar-EG"/>
        </w:rPr>
        <w:t xml:space="preserve">data (if the frequency =2, if frequency now =1 this means that the now is the first phase of collecting data in this day which define the first 12 hr from this day, </w:t>
      </w:r>
      <w:r w:rsidR="00DA31F7" w:rsidRPr="005378CE">
        <w:rPr>
          <w:rFonts w:asciiTheme="majorBidi" w:hAnsiTheme="majorBidi" w:cstheme="majorBidi"/>
          <w:sz w:val="26"/>
          <w:szCs w:val="26"/>
          <w:lang w:bidi="ar-EG"/>
        </w:rPr>
        <w:t>if frequency now =</w:t>
      </w:r>
      <w:r w:rsidR="00DA31F7" w:rsidRPr="005378CE">
        <w:rPr>
          <w:rFonts w:asciiTheme="majorBidi" w:hAnsiTheme="majorBidi" w:cstheme="majorBidi"/>
          <w:sz w:val="26"/>
          <w:szCs w:val="26"/>
          <w:lang w:bidi="ar-EG"/>
        </w:rPr>
        <w:t>2</w:t>
      </w:r>
      <w:r w:rsidR="00DA31F7" w:rsidRPr="005378CE">
        <w:rPr>
          <w:rFonts w:asciiTheme="majorBidi" w:hAnsiTheme="majorBidi" w:cstheme="majorBidi"/>
          <w:sz w:val="26"/>
          <w:szCs w:val="26"/>
          <w:lang w:bidi="ar-EG"/>
        </w:rPr>
        <w:t xml:space="preserve"> this means that the now is the </w:t>
      </w:r>
      <w:r w:rsidR="00DA31F7" w:rsidRPr="005378CE">
        <w:rPr>
          <w:rFonts w:asciiTheme="majorBidi" w:hAnsiTheme="majorBidi" w:cstheme="majorBidi"/>
          <w:sz w:val="26"/>
          <w:szCs w:val="26"/>
          <w:lang w:bidi="ar-EG"/>
        </w:rPr>
        <w:t xml:space="preserve">second phase of collecting meters data </w:t>
      </w:r>
      <w:r w:rsidR="00DA31F7" w:rsidRPr="005378CE">
        <w:rPr>
          <w:rFonts w:asciiTheme="majorBidi" w:hAnsiTheme="majorBidi" w:cstheme="majorBidi"/>
          <w:sz w:val="26"/>
          <w:szCs w:val="26"/>
          <w:lang w:bidi="ar-EG"/>
        </w:rPr>
        <w:t>in this day</w:t>
      </w:r>
      <w:r w:rsidR="00DA31F7" w:rsidRPr="005378CE">
        <w:rPr>
          <w:rFonts w:asciiTheme="majorBidi" w:hAnsiTheme="majorBidi" w:cstheme="majorBidi"/>
          <w:sz w:val="26"/>
          <w:szCs w:val="26"/>
          <w:lang w:bidi="ar-EG"/>
        </w:rPr>
        <w:t xml:space="preserve"> </w:t>
      </w:r>
      <w:r w:rsidR="00DA31F7" w:rsidRPr="005378CE">
        <w:rPr>
          <w:rFonts w:asciiTheme="majorBidi" w:hAnsiTheme="majorBidi" w:cstheme="majorBidi"/>
          <w:sz w:val="26"/>
          <w:szCs w:val="26"/>
          <w:lang w:bidi="ar-EG"/>
        </w:rPr>
        <w:t xml:space="preserve">which define the </w:t>
      </w:r>
      <w:r w:rsidR="00DA31F7" w:rsidRPr="005378CE">
        <w:rPr>
          <w:rFonts w:asciiTheme="majorBidi" w:hAnsiTheme="majorBidi" w:cstheme="majorBidi"/>
          <w:sz w:val="26"/>
          <w:szCs w:val="26"/>
          <w:lang w:bidi="ar-EG"/>
        </w:rPr>
        <w:t>second</w:t>
      </w:r>
      <w:r w:rsidR="00DA31F7" w:rsidRPr="005378CE">
        <w:rPr>
          <w:rFonts w:asciiTheme="majorBidi" w:hAnsiTheme="majorBidi" w:cstheme="majorBidi"/>
          <w:sz w:val="26"/>
          <w:szCs w:val="26"/>
          <w:lang w:bidi="ar-EG"/>
        </w:rPr>
        <w:t xml:space="preserve"> 12 hr</w:t>
      </w:r>
      <w:r w:rsidR="005378CE" w:rsidRPr="005378CE">
        <w:rPr>
          <w:rFonts w:asciiTheme="majorBidi" w:hAnsiTheme="majorBidi" w:cstheme="majorBidi"/>
          <w:sz w:val="26"/>
          <w:szCs w:val="26"/>
          <w:lang w:bidi="ar-EG"/>
        </w:rPr>
        <w:t xml:space="preserve"> from this day</w:t>
      </w:r>
      <w:r w:rsidR="005378CE" w:rsidRPr="005378CE">
        <w:rPr>
          <w:rFonts w:asciiTheme="majorBidi" w:hAnsiTheme="majorBidi" w:cstheme="majorBidi"/>
          <w:sz w:val="26"/>
          <w:szCs w:val="26"/>
          <w:lang w:bidi="ar-EG"/>
        </w:rPr>
        <w:t>.</w:t>
      </w:r>
      <w:r w:rsidR="00DA31F7" w:rsidRPr="005378CE">
        <w:rPr>
          <w:rFonts w:asciiTheme="majorBidi" w:hAnsiTheme="majorBidi" w:cstheme="majorBidi"/>
          <w:sz w:val="26"/>
          <w:szCs w:val="26"/>
          <w:lang w:bidi="ar-EG"/>
        </w:rPr>
        <w:t>)</w:t>
      </w:r>
      <w:r w:rsidR="005378CE" w:rsidRPr="005378CE">
        <w:rPr>
          <w:rFonts w:asciiTheme="majorBidi" w:hAnsiTheme="majorBidi" w:cstheme="majorBidi"/>
          <w:sz w:val="26"/>
          <w:szCs w:val="26"/>
          <w:lang w:bidi="ar-EG"/>
        </w:rPr>
        <w:t>.</w:t>
      </w:r>
      <w:r w:rsidR="00914D43">
        <w:rPr>
          <w:rFonts w:asciiTheme="majorBidi" w:hAnsiTheme="majorBidi" w:cstheme="majorBidi"/>
          <w:sz w:val="26"/>
          <w:szCs w:val="26"/>
          <w:lang w:bidi="ar-EG"/>
        </w:rPr>
        <w:br/>
      </w:r>
    </w:p>
    <w:p w14:paraId="7DCF8B6D" w14:textId="1A325B37" w:rsidR="00914D43" w:rsidRPr="005378CE" w:rsidRDefault="00914D43" w:rsidP="00914D43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color w:val="365F91" w:themeColor="accent1" w:themeShade="BF"/>
          <w:sz w:val="32"/>
          <w:szCs w:val="32"/>
          <w:lang w:bidi="ar-EG"/>
        </w:rPr>
      </w:pPr>
      <w:r w:rsidRPr="005378CE"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  <w:lang w:bidi="ar-EG"/>
        </w:rPr>
        <w:t>C</w:t>
      </w:r>
      <w:r w:rsidRPr="005378CE"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  <w:lang w:bidi="ar-EG"/>
        </w:rPr>
        <w:t xml:space="preserve">ollector </w:t>
      </w:r>
      <w:r w:rsidRPr="005378CE"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  <w:lang w:bidi="ar-EG"/>
        </w:rPr>
        <w:t>Scheduler:</w:t>
      </w:r>
    </w:p>
    <w:p w14:paraId="1C4BF2CA" w14:textId="77777777" w:rsidR="005378CE" w:rsidRDefault="00A87899" w:rsidP="00A87899">
      <w:pPr>
        <w:pStyle w:val="ListParagraph"/>
        <w:spacing w:line="360" w:lineRule="auto"/>
        <w:ind w:left="360"/>
        <w:rPr>
          <w:rFonts w:asciiTheme="majorBidi" w:hAnsiTheme="majorBidi" w:cstheme="majorBidi"/>
          <w:sz w:val="26"/>
          <w:szCs w:val="26"/>
          <w:lang w:bidi="ar-EG"/>
        </w:rPr>
      </w:pPr>
      <w:r w:rsidRPr="00A87899">
        <w:rPr>
          <w:rFonts w:asciiTheme="majorBidi" w:hAnsiTheme="majorBidi" w:cstheme="majorBidi"/>
          <w:sz w:val="26"/>
          <w:szCs w:val="26"/>
          <w:lang w:bidi="ar-EG"/>
        </w:rPr>
        <w:t>Th</w:t>
      </w:r>
      <w:r>
        <w:rPr>
          <w:rFonts w:asciiTheme="majorBidi" w:hAnsiTheme="majorBidi" w:cstheme="majorBidi"/>
          <w:sz w:val="26"/>
          <w:szCs w:val="26"/>
          <w:lang w:bidi="ar-EG"/>
        </w:rPr>
        <w:t xml:space="preserve">is schedular try to collect readings of all meters connected the getaway number selected in “Setting” </w:t>
      </w:r>
      <w:r w:rsidR="003235A1">
        <w:rPr>
          <w:rFonts w:asciiTheme="majorBidi" w:hAnsiTheme="majorBidi" w:cstheme="majorBidi"/>
          <w:sz w:val="26"/>
          <w:szCs w:val="26"/>
          <w:lang w:bidi="ar-EG"/>
        </w:rPr>
        <w:t>tab, and</w:t>
      </w:r>
      <w:r w:rsidR="00C34DC1">
        <w:rPr>
          <w:rFonts w:asciiTheme="majorBidi" w:hAnsiTheme="majorBidi" w:cstheme="majorBidi"/>
          <w:sz w:val="26"/>
          <w:szCs w:val="26"/>
          <w:lang w:bidi="ar-EG"/>
        </w:rPr>
        <w:t xml:space="preserve"> all meter orders</w:t>
      </w:r>
      <w:r w:rsidR="00083677">
        <w:rPr>
          <w:rFonts w:asciiTheme="majorBidi" w:hAnsiTheme="majorBidi" w:cstheme="majorBidi"/>
          <w:sz w:val="26"/>
          <w:szCs w:val="26"/>
          <w:lang w:bidi="ar-EG"/>
        </w:rPr>
        <w:t xml:space="preserve"> (Add Client, Edit Meter, delete ……...)</w:t>
      </w:r>
      <w:r w:rsidR="00C34DC1">
        <w:rPr>
          <w:rFonts w:asciiTheme="majorBidi" w:hAnsiTheme="majorBidi" w:cstheme="majorBidi"/>
          <w:sz w:val="26"/>
          <w:szCs w:val="26"/>
          <w:lang w:bidi="ar-EG"/>
        </w:rPr>
        <w:t xml:space="preserve"> not served up till his moment of time.</w:t>
      </w:r>
      <w:r w:rsidR="00083677">
        <w:rPr>
          <w:rFonts w:asciiTheme="majorBidi" w:hAnsiTheme="majorBidi" w:cstheme="majorBidi"/>
          <w:sz w:val="26"/>
          <w:szCs w:val="26"/>
          <w:lang w:bidi="ar-EG"/>
        </w:rPr>
        <w:t xml:space="preserve"> </w:t>
      </w:r>
      <w:r w:rsidR="00315F97">
        <w:rPr>
          <w:rFonts w:asciiTheme="majorBidi" w:hAnsiTheme="majorBidi" w:cstheme="majorBidi"/>
          <w:sz w:val="26"/>
          <w:szCs w:val="26"/>
          <w:lang w:bidi="ar-EG"/>
        </w:rPr>
        <w:br/>
      </w:r>
    </w:p>
    <w:p w14:paraId="567D08B9" w14:textId="77777777" w:rsidR="005378CE" w:rsidRDefault="005378CE" w:rsidP="00A87899">
      <w:pPr>
        <w:pStyle w:val="ListParagraph"/>
        <w:spacing w:line="360" w:lineRule="auto"/>
        <w:ind w:left="360"/>
        <w:rPr>
          <w:rFonts w:asciiTheme="majorBidi" w:hAnsiTheme="majorBidi" w:cstheme="majorBidi"/>
          <w:sz w:val="26"/>
          <w:szCs w:val="26"/>
          <w:lang w:bidi="ar-EG"/>
        </w:rPr>
      </w:pPr>
    </w:p>
    <w:p w14:paraId="2ED67FD7" w14:textId="77777777" w:rsidR="005378CE" w:rsidRDefault="005378CE" w:rsidP="00A87899">
      <w:pPr>
        <w:pStyle w:val="ListParagraph"/>
        <w:spacing w:line="360" w:lineRule="auto"/>
        <w:ind w:left="360"/>
        <w:rPr>
          <w:rFonts w:asciiTheme="majorBidi" w:hAnsiTheme="majorBidi" w:cstheme="majorBidi"/>
          <w:sz w:val="26"/>
          <w:szCs w:val="26"/>
          <w:lang w:bidi="ar-EG"/>
        </w:rPr>
      </w:pPr>
    </w:p>
    <w:p w14:paraId="0E70F785" w14:textId="77777777" w:rsidR="005378CE" w:rsidRDefault="005378CE" w:rsidP="00A87899">
      <w:pPr>
        <w:pStyle w:val="ListParagraph"/>
        <w:spacing w:line="360" w:lineRule="auto"/>
        <w:ind w:left="360"/>
        <w:rPr>
          <w:rFonts w:asciiTheme="majorBidi" w:hAnsiTheme="majorBidi" w:cstheme="majorBidi"/>
          <w:sz w:val="26"/>
          <w:szCs w:val="26"/>
          <w:lang w:bidi="ar-EG"/>
        </w:rPr>
      </w:pPr>
    </w:p>
    <w:p w14:paraId="558B1750" w14:textId="77777777" w:rsidR="005378CE" w:rsidRDefault="005378CE" w:rsidP="00A87899">
      <w:pPr>
        <w:pStyle w:val="ListParagraph"/>
        <w:spacing w:line="360" w:lineRule="auto"/>
        <w:ind w:left="360"/>
        <w:rPr>
          <w:rFonts w:asciiTheme="majorBidi" w:hAnsiTheme="majorBidi" w:cstheme="majorBidi"/>
          <w:sz w:val="26"/>
          <w:szCs w:val="26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571"/>
        <w:tblW w:w="10804" w:type="dxa"/>
        <w:tblLook w:val="04A0" w:firstRow="1" w:lastRow="0" w:firstColumn="1" w:lastColumn="0" w:noHBand="0" w:noVBand="1"/>
      </w:tblPr>
      <w:tblGrid>
        <w:gridCol w:w="767"/>
        <w:gridCol w:w="736"/>
        <w:gridCol w:w="1296"/>
        <w:gridCol w:w="646"/>
        <w:gridCol w:w="686"/>
        <w:gridCol w:w="1076"/>
        <w:gridCol w:w="1046"/>
        <w:gridCol w:w="1216"/>
        <w:gridCol w:w="666"/>
        <w:gridCol w:w="936"/>
        <w:gridCol w:w="476"/>
        <w:gridCol w:w="956"/>
        <w:gridCol w:w="457"/>
      </w:tblGrid>
      <w:tr w:rsidR="006F378E" w:rsidRPr="00914D43" w14:paraId="473AD0E4" w14:textId="77777777" w:rsidTr="006F378E">
        <w:trPr>
          <w:trHeight w:val="345"/>
        </w:trPr>
        <w:tc>
          <w:tcPr>
            <w:tcW w:w="1050" w:type="dxa"/>
            <w:shd w:val="clear" w:color="auto" w:fill="C6D9F1" w:themeFill="text2" w:themeFillTint="33"/>
          </w:tcPr>
          <w:p w14:paraId="6B6F1372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</w:pP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lastRenderedPageBreak/>
              <w:t>Sent Frame</w:t>
            </w:r>
          </w:p>
        </w:tc>
        <w:tc>
          <w:tcPr>
            <w:tcW w:w="696" w:type="dxa"/>
          </w:tcPr>
          <w:p w14:paraId="1F49E431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 xml:space="preserve">Packet ID  </w:t>
            </w:r>
          </w:p>
        </w:tc>
        <w:tc>
          <w:tcPr>
            <w:tcW w:w="1226" w:type="dxa"/>
          </w:tcPr>
          <w:p w14:paraId="70C3F54E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</w:pP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 xml:space="preserve">AggregatorID     </w:t>
            </w:r>
          </w:p>
        </w:tc>
        <w:tc>
          <w:tcPr>
            <w:tcW w:w="627" w:type="dxa"/>
          </w:tcPr>
          <w:p w14:paraId="28A69272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 xml:space="preserve">CMD   </w:t>
            </w:r>
          </w:p>
        </w:tc>
        <w:tc>
          <w:tcPr>
            <w:tcW w:w="646" w:type="dxa"/>
          </w:tcPr>
          <w:p w14:paraId="194CE27A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 xml:space="preserve">Meter ID    </w:t>
            </w:r>
          </w:p>
        </w:tc>
        <w:tc>
          <w:tcPr>
            <w:tcW w:w="1016" w:type="dxa"/>
          </w:tcPr>
          <w:p w14:paraId="35992B9A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</w:pP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>MeterType</w:t>
            </w:r>
          </w:p>
        </w:tc>
        <w:tc>
          <w:tcPr>
            <w:tcW w:w="1016" w:type="dxa"/>
          </w:tcPr>
          <w:p w14:paraId="502A7F26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 xml:space="preserve">messageID    </w:t>
            </w:r>
          </w:p>
        </w:tc>
        <w:tc>
          <w:tcPr>
            <w:tcW w:w="1146" w:type="dxa"/>
          </w:tcPr>
          <w:p w14:paraId="095CA43B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>Messrepnum</w:t>
            </w:r>
          </w:p>
        </w:tc>
        <w:tc>
          <w:tcPr>
            <w:tcW w:w="626" w:type="dxa"/>
          </w:tcPr>
          <w:p w14:paraId="42153397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>Spare fields</w:t>
            </w:r>
          </w:p>
        </w:tc>
        <w:tc>
          <w:tcPr>
            <w:tcW w:w="906" w:type="dxa"/>
          </w:tcPr>
          <w:p w14:paraId="4268FE9F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>Sequence No</w:t>
            </w:r>
          </w:p>
        </w:tc>
        <w:tc>
          <w:tcPr>
            <w:tcW w:w="476" w:type="dxa"/>
          </w:tcPr>
          <w:p w14:paraId="50FD00A3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>AA</w:t>
            </w:r>
          </w:p>
        </w:tc>
        <w:tc>
          <w:tcPr>
            <w:tcW w:w="916" w:type="dxa"/>
          </w:tcPr>
          <w:p w14:paraId="150E561E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>Request Data (Payload)</w:t>
            </w:r>
          </w:p>
        </w:tc>
        <w:tc>
          <w:tcPr>
            <w:tcW w:w="457" w:type="dxa"/>
          </w:tcPr>
          <w:p w14:paraId="620A7BC3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6F378E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BB</w:t>
            </w:r>
          </w:p>
        </w:tc>
      </w:tr>
      <w:tr w:rsidR="006F378E" w:rsidRPr="00914D43" w14:paraId="40659AF2" w14:textId="77777777" w:rsidTr="006F378E">
        <w:trPr>
          <w:trHeight w:val="473"/>
        </w:trPr>
        <w:tc>
          <w:tcPr>
            <w:tcW w:w="1050" w:type="dxa"/>
            <w:shd w:val="clear" w:color="auto" w:fill="C6D9F1" w:themeFill="text2" w:themeFillTint="33"/>
          </w:tcPr>
          <w:p w14:paraId="366C87A1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6F378E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Length</w:t>
            </w:r>
          </w:p>
        </w:tc>
        <w:tc>
          <w:tcPr>
            <w:tcW w:w="696" w:type="dxa"/>
          </w:tcPr>
          <w:p w14:paraId="7C9C0C4B" w14:textId="77777777" w:rsidR="006F378E" w:rsidRPr="00914D43" w:rsidRDefault="006F378E" w:rsidP="00BB0A7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4</w:t>
            </w:r>
          </w:p>
        </w:tc>
        <w:tc>
          <w:tcPr>
            <w:tcW w:w="1226" w:type="dxa"/>
          </w:tcPr>
          <w:p w14:paraId="09908D2A" w14:textId="77777777" w:rsidR="006F378E" w:rsidRPr="00914D43" w:rsidRDefault="006F378E" w:rsidP="00BB0A7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4</w:t>
            </w:r>
          </w:p>
        </w:tc>
        <w:tc>
          <w:tcPr>
            <w:tcW w:w="627" w:type="dxa"/>
          </w:tcPr>
          <w:p w14:paraId="098437BD" w14:textId="77777777" w:rsidR="006F378E" w:rsidRPr="00914D43" w:rsidRDefault="006F378E" w:rsidP="00BB0A7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2</w:t>
            </w:r>
          </w:p>
        </w:tc>
        <w:tc>
          <w:tcPr>
            <w:tcW w:w="646" w:type="dxa"/>
          </w:tcPr>
          <w:p w14:paraId="305AF8F8" w14:textId="77777777" w:rsidR="006F378E" w:rsidRPr="00914D43" w:rsidRDefault="006F378E" w:rsidP="00BB0A7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4</w:t>
            </w:r>
          </w:p>
        </w:tc>
        <w:tc>
          <w:tcPr>
            <w:tcW w:w="1016" w:type="dxa"/>
          </w:tcPr>
          <w:p w14:paraId="2D0E1B7C" w14:textId="77777777" w:rsidR="006F378E" w:rsidRPr="00914D43" w:rsidRDefault="006F378E" w:rsidP="00BB0A7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1</w:t>
            </w:r>
          </w:p>
        </w:tc>
        <w:tc>
          <w:tcPr>
            <w:tcW w:w="1016" w:type="dxa"/>
          </w:tcPr>
          <w:p w14:paraId="11413246" w14:textId="77777777" w:rsidR="006F378E" w:rsidRPr="00914D43" w:rsidRDefault="006F378E" w:rsidP="00BB0A7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4</w:t>
            </w:r>
          </w:p>
        </w:tc>
        <w:tc>
          <w:tcPr>
            <w:tcW w:w="1146" w:type="dxa"/>
          </w:tcPr>
          <w:p w14:paraId="0D327330" w14:textId="77777777" w:rsidR="006F378E" w:rsidRPr="00914D43" w:rsidRDefault="006F378E" w:rsidP="00BB0A7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1</w:t>
            </w:r>
          </w:p>
        </w:tc>
        <w:tc>
          <w:tcPr>
            <w:tcW w:w="626" w:type="dxa"/>
          </w:tcPr>
          <w:p w14:paraId="63799E0D" w14:textId="77777777" w:rsidR="006F378E" w:rsidRPr="00914D43" w:rsidRDefault="006F378E" w:rsidP="00BB0A7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6</w:t>
            </w:r>
          </w:p>
        </w:tc>
        <w:tc>
          <w:tcPr>
            <w:tcW w:w="906" w:type="dxa"/>
          </w:tcPr>
          <w:p w14:paraId="4BB1399B" w14:textId="77777777" w:rsidR="006F378E" w:rsidRPr="00914D43" w:rsidRDefault="006F378E" w:rsidP="00BB0A7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4</w:t>
            </w:r>
          </w:p>
        </w:tc>
        <w:tc>
          <w:tcPr>
            <w:tcW w:w="476" w:type="dxa"/>
          </w:tcPr>
          <w:p w14:paraId="68FBC3D3" w14:textId="77777777" w:rsidR="006F378E" w:rsidRPr="00914D43" w:rsidRDefault="006F378E" w:rsidP="00BB0A7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1</w:t>
            </w:r>
          </w:p>
        </w:tc>
        <w:tc>
          <w:tcPr>
            <w:tcW w:w="916" w:type="dxa"/>
          </w:tcPr>
          <w:p w14:paraId="1D9471A9" w14:textId="77777777" w:rsidR="006F378E" w:rsidRPr="00914D43" w:rsidRDefault="006F378E" w:rsidP="00BB0A7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variable</w:t>
            </w:r>
          </w:p>
        </w:tc>
        <w:tc>
          <w:tcPr>
            <w:tcW w:w="457" w:type="dxa"/>
          </w:tcPr>
          <w:p w14:paraId="62D92B79" w14:textId="77777777" w:rsidR="006F378E" w:rsidRPr="00914D43" w:rsidRDefault="006F378E" w:rsidP="00BB0A7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1</w:t>
            </w:r>
          </w:p>
        </w:tc>
      </w:tr>
      <w:tr w:rsidR="006F378E" w:rsidRPr="00914D43" w14:paraId="0F6CC0C7" w14:textId="77777777" w:rsidTr="006F378E">
        <w:trPr>
          <w:trHeight w:val="598"/>
        </w:trPr>
        <w:tc>
          <w:tcPr>
            <w:tcW w:w="1050" w:type="dxa"/>
            <w:shd w:val="clear" w:color="auto" w:fill="C6D9F1" w:themeFill="text2" w:themeFillTint="33"/>
          </w:tcPr>
          <w:p w14:paraId="14F61587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6F378E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index</w:t>
            </w:r>
          </w:p>
        </w:tc>
        <w:tc>
          <w:tcPr>
            <w:tcW w:w="696" w:type="dxa"/>
          </w:tcPr>
          <w:p w14:paraId="3FA486D4" w14:textId="77777777" w:rsidR="006F378E" w:rsidRPr="00914D43" w:rsidRDefault="006F378E" w:rsidP="00BB0A7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0</w:t>
            </w:r>
          </w:p>
        </w:tc>
        <w:tc>
          <w:tcPr>
            <w:tcW w:w="1226" w:type="dxa"/>
          </w:tcPr>
          <w:p w14:paraId="25D541FE" w14:textId="77777777" w:rsidR="006F378E" w:rsidRPr="00914D43" w:rsidRDefault="006F378E" w:rsidP="00BB0A7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4</w:t>
            </w:r>
          </w:p>
        </w:tc>
        <w:tc>
          <w:tcPr>
            <w:tcW w:w="627" w:type="dxa"/>
          </w:tcPr>
          <w:p w14:paraId="015171FD" w14:textId="77777777" w:rsidR="006F378E" w:rsidRPr="00914D43" w:rsidRDefault="006F378E" w:rsidP="00BB0A7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6</w:t>
            </w:r>
          </w:p>
        </w:tc>
        <w:tc>
          <w:tcPr>
            <w:tcW w:w="646" w:type="dxa"/>
          </w:tcPr>
          <w:p w14:paraId="2C8E99AE" w14:textId="77777777" w:rsidR="006F378E" w:rsidRPr="00914D43" w:rsidRDefault="006F378E" w:rsidP="00BB0A7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10</w:t>
            </w:r>
          </w:p>
        </w:tc>
        <w:tc>
          <w:tcPr>
            <w:tcW w:w="1016" w:type="dxa"/>
          </w:tcPr>
          <w:p w14:paraId="75AA6679" w14:textId="77777777" w:rsidR="006F378E" w:rsidRPr="00914D43" w:rsidRDefault="006F378E" w:rsidP="00BB0A7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11</w:t>
            </w:r>
          </w:p>
        </w:tc>
        <w:tc>
          <w:tcPr>
            <w:tcW w:w="1016" w:type="dxa"/>
          </w:tcPr>
          <w:p w14:paraId="252A397D" w14:textId="77777777" w:rsidR="006F378E" w:rsidRPr="00914D43" w:rsidRDefault="006F378E" w:rsidP="00BB0A7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15</w:t>
            </w:r>
          </w:p>
        </w:tc>
        <w:tc>
          <w:tcPr>
            <w:tcW w:w="1146" w:type="dxa"/>
          </w:tcPr>
          <w:p w14:paraId="5FEC4680" w14:textId="77777777" w:rsidR="006F378E" w:rsidRPr="00914D43" w:rsidRDefault="006F378E" w:rsidP="00BB0A7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16</w:t>
            </w:r>
          </w:p>
        </w:tc>
        <w:tc>
          <w:tcPr>
            <w:tcW w:w="626" w:type="dxa"/>
          </w:tcPr>
          <w:p w14:paraId="06599164" w14:textId="77777777" w:rsidR="006F378E" w:rsidRPr="00914D43" w:rsidRDefault="006F378E" w:rsidP="00BB0A7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06" w:type="dxa"/>
          </w:tcPr>
          <w:p w14:paraId="352B6A97" w14:textId="77777777" w:rsidR="006F378E" w:rsidRPr="00914D43" w:rsidRDefault="006F378E" w:rsidP="00BB0A7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476" w:type="dxa"/>
          </w:tcPr>
          <w:p w14:paraId="5DA504B6" w14:textId="77777777" w:rsidR="006F378E" w:rsidRPr="00914D43" w:rsidRDefault="006F378E" w:rsidP="00BB0A7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16" w:type="dxa"/>
          </w:tcPr>
          <w:p w14:paraId="1EB29C80" w14:textId="77777777" w:rsidR="006F378E" w:rsidRPr="00914D43" w:rsidRDefault="006F378E" w:rsidP="00BB0A7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457" w:type="dxa"/>
          </w:tcPr>
          <w:p w14:paraId="452AA0EF" w14:textId="77777777" w:rsidR="006F378E" w:rsidRPr="00914D43" w:rsidRDefault="006F378E" w:rsidP="00BB0A7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</w:tr>
    </w:tbl>
    <w:p w14:paraId="1AA78710" w14:textId="79988364" w:rsidR="00315F97" w:rsidRPr="006F378E" w:rsidRDefault="005378CE" w:rsidP="006F378E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  <w:lang w:bidi="ar-EG"/>
        </w:rPr>
      </w:pPr>
      <w:r w:rsidRPr="005378CE"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  <w:lang w:bidi="ar-EG"/>
        </w:rPr>
        <w:t>Sent Frame</w:t>
      </w:r>
      <w:r w:rsidR="006F378E"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  <w:lang w:bidi="ar-EG"/>
        </w:rPr>
        <w:br/>
      </w:r>
    </w:p>
    <w:tbl>
      <w:tblPr>
        <w:tblStyle w:val="TableGrid"/>
        <w:tblpPr w:leftFromText="180" w:rightFromText="180" w:vertAnchor="text" w:horzAnchor="margin" w:tblpXSpec="center" w:tblpY="881"/>
        <w:tblW w:w="10909" w:type="dxa"/>
        <w:tblLook w:val="04A0" w:firstRow="1" w:lastRow="0" w:firstColumn="1" w:lastColumn="0" w:noHBand="0" w:noVBand="1"/>
      </w:tblPr>
      <w:tblGrid>
        <w:gridCol w:w="906"/>
        <w:gridCol w:w="736"/>
        <w:gridCol w:w="1296"/>
        <w:gridCol w:w="646"/>
        <w:gridCol w:w="686"/>
        <w:gridCol w:w="886"/>
        <w:gridCol w:w="1046"/>
        <w:gridCol w:w="1216"/>
        <w:gridCol w:w="666"/>
        <w:gridCol w:w="936"/>
        <w:gridCol w:w="476"/>
        <w:gridCol w:w="956"/>
        <w:gridCol w:w="457"/>
      </w:tblGrid>
      <w:tr w:rsidR="006F378E" w:rsidRPr="00914D43" w14:paraId="2BA2E50D" w14:textId="77777777" w:rsidTr="00BB0A7E">
        <w:trPr>
          <w:trHeight w:val="345"/>
        </w:trPr>
        <w:tc>
          <w:tcPr>
            <w:tcW w:w="906" w:type="dxa"/>
            <w:shd w:val="clear" w:color="auto" w:fill="C6D9F1" w:themeFill="text2" w:themeFillTint="33"/>
          </w:tcPr>
          <w:p w14:paraId="0A74E49F" w14:textId="7F4272D3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</w:pP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>Received</w:t>
            </w: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 xml:space="preserve"> Frame</w:t>
            </w:r>
          </w:p>
        </w:tc>
        <w:tc>
          <w:tcPr>
            <w:tcW w:w="736" w:type="dxa"/>
          </w:tcPr>
          <w:p w14:paraId="41735638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 xml:space="preserve">Packet ID  </w:t>
            </w:r>
          </w:p>
        </w:tc>
        <w:tc>
          <w:tcPr>
            <w:tcW w:w="1296" w:type="dxa"/>
          </w:tcPr>
          <w:p w14:paraId="00BF6D80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</w:pP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 xml:space="preserve">AggregatorID     </w:t>
            </w:r>
          </w:p>
        </w:tc>
        <w:tc>
          <w:tcPr>
            <w:tcW w:w="646" w:type="dxa"/>
          </w:tcPr>
          <w:p w14:paraId="4AD88218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 xml:space="preserve">CMD   </w:t>
            </w:r>
          </w:p>
        </w:tc>
        <w:tc>
          <w:tcPr>
            <w:tcW w:w="934" w:type="dxa"/>
          </w:tcPr>
          <w:p w14:paraId="6F03AE34" w14:textId="04E5D22D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 xml:space="preserve">Meter </w:t>
            </w:r>
            <w:r w:rsidR="00BB0A7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>Type</w:t>
            </w: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 xml:space="preserve">  </w:t>
            </w:r>
          </w:p>
        </w:tc>
        <w:tc>
          <w:tcPr>
            <w:tcW w:w="638" w:type="dxa"/>
          </w:tcPr>
          <w:p w14:paraId="7B3F043D" w14:textId="45E169D9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</w:pP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>Meter</w:t>
            </w:r>
            <w:r w:rsidR="00BB0A7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>ID</w:t>
            </w:r>
          </w:p>
        </w:tc>
        <w:tc>
          <w:tcPr>
            <w:tcW w:w="1046" w:type="dxa"/>
          </w:tcPr>
          <w:p w14:paraId="3B928209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 xml:space="preserve">messageID    </w:t>
            </w:r>
          </w:p>
        </w:tc>
        <w:tc>
          <w:tcPr>
            <w:tcW w:w="1216" w:type="dxa"/>
          </w:tcPr>
          <w:p w14:paraId="7E936011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>Messrepnum</w:t>
            </w:r>
          </w:p>
        </w:tc>
        <w:tc>
          <w:tcPr>
            <w:tcW w:w="666" w:type="dxa"/>
          </w:tcPr>
          <w:p w14:paraId="76D97358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>Spare fields</w:t>
            </w:r>
          </w:p>
        </w:tc>
        <w:tc>
          <w:tcPr>
            <w:tcW w:w="936" w:type="dxa"/>
          </w:tcPr>
          <w:p w14:paraId="0F2AEAE3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>Sequence No</w:t>
            </w:r>
          </w:p>
        </w:tc>
        <w:tc>
          <w:tcPr>
            <w:tcW w:w="476" w:type="dxa"/>
          </w:tcPr>
          <w:p w14:paraId="7C81B9F0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>AA</w:t>
            </w:r>
          </w:p>
        </w:tc>
        <w:tc>
          <w:tcPr>
            <w:tcW w:w="956" w:type="dxa"/>
          </w:tcPr>
          <w:p w14:paraId="17C7243A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6F378E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EG"/>
              </w:rPr>
              <w:t>Request Data (Payload)</w:t>
            </w:r>
          </w:p>
        </w:tc>
        <w:tc>
          <w:tcPr>
            <w:tcW w:w="457" w:type="dxa"/>
          </w:tcPr>
          <w:p w14:paraId="4DC5783F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6F378E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BB</w:t>
            </w:r>
          </w:p>
        </w:tc>
      </w:tr>
      <w:tr w:rsidR="006F378E" w:rsidRPr="00914D43" w14:paraId="7DB9A9CA" w14:textId="77777777" w:rsidTr="00BB0A7E">
        <w:trPr>
          <w:trHeight w:val="473"/>
        </w:trPr>
        <w:tc>
          <w:tcPr>
            <w:tcW w:w="906" w:type="dxa"/>
            <w:shd w:val="clear" w:color="auto" w:fill="C6D9F1" w:themeFill="text2" w:themeFillTint="33"/>
          </w:tcPr>
          <w:p w14:paraId="2339E73C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6F378E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Length</w:t>
            </w:r>
          </w:p>
        </w:tc>
        <w:tc>
          <w:tcPr>
            <w:tcW w:w="736" w:type="dxa"/>
          </w:tcPr>
          <w:p w14:paraId="7F68B585" w14:textId="77777777" w:rsidR="006F378E" w:rsidRPr="00914D43" w:rsidRDefault="006F378E" w:rsidP="006F378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4</w:t>
            </w:r>
          </w:p>
        </w:tc>
        <w:tc>
          <w:tcPr>
            <w:tcW w:w="1296" w:type="dxa"/>
          </w:tcPr>
          <w:p w14:paraId="6F08AF84" w14:textId="77777777" w:rsidR="006F378E" w:rsidRPr="00914D43" w:rsidRDefault="006F378E" w:rsidP="006F378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4</w:t>
            </w:r>
          </w:p>
        </w:tc>
        <w:tc>
          <w:tcPr>
            <w:tcW w:w="646" w:type="dxa"/>
          </w:tcPr>
          <w:p w14:paraId="3B425310" w14:textId="77777777" w:rsidR="006F378E" w:rsidRPr="00914D43" w:rsidRDefault="006F378E" w:rsidP="006F378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2</w:t>
            </w:r>
          </w:p>
        </w:tc>
        <w:tc>
          <w:tcPr>
            <w:tcW w:w="934" w:type="dxa"/>
          </w:tcPr>
          <w:p w14:paraId="7A796D3E" w14:textId="53F9C778" w:rsidR="006F378E" w:rsidRPr="00914D43" w:rsidRDefault="00BB0A7E" w:rsidP="006F378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>1</w:t>
            </w:r>
          </w:p>
        </w:tc>
        <w:tc>
          <w:tcPr>
            <w:tcW w:w="638" w:type="dxa"/>
          </w:tcPr>
          <w:p w14:paraId="1F60DAF6" w14:textId="3D9DA93C" w:rsidR="006F378E" w:rsidRPr="00914D43" w:rsidRDefault="00BB0A7E" w:rsidP="006F378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>4</w:t>
            </w:r>
          </w:p>
        </w:tc>
        <w:tc>
          <w:tcPr>
            <w:tcW w:w="1046" w:type="dxa"/>
          </w:tcPr>
          <w:p w14:paraId="61BCD785" w14:textId="77777777" w:rsidR="006F378E" w:rsidRPr="00914D43" w:rsidRDefault="006F378E" w:rsidP="006F378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4</w:t>
            </w:r>
          </w:p>
        </w:tc>
        <w:tc>
          <w:tcPr>
            <w:tcW w:w="1216" w:type="dxa"/>
          </w:tcPr>
          <w:p w14:paraId="24A50673" w14:textId="77777777" w:rsidR="006F378E" w:rsidRPr="00914D43" w:rsidRDefault="006F378E" w:rsidP="006F378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1</w:t>
            </w:r>
          </w:p>
        </w:tc>
        <w:tc>
          <w:tcPr>
            <w:tcW w:w="666" w:type="dxa"/>
          </w:tcPr>
          <w:p w14:paraId="69F52A4A" w14:textId="77777777" w:rsidR="006F378E" w:rsidRPr="00914D43" w:rsidRDefault="006F378E" w:rsidP="006F378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6</w:t>
            </w:r>
          </w:p>
        </w:tc>
        <w:tc>
          <w:tcPr>
            <w:tcW w:w="936" w:type="dxa"/>
          </w:tcPr>
          <w:p w14:paraId="7D6441C7" w14:textId="77777777" w:rsidR="006F378E" w:rsidRPr="00914D43" w:rsidRDefault="006F378E" w:rsidP="006F378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4</w:t>
            </w:r>
          </w:p>
        </w:tc>
        <w:tc>
          <w:tcPr>
            <w:tcW w:w="476" w:type="dxa"/>
          </w:tcPr>
          <w:p w14:paraId="0A3C7AE3" w14:textId="77777777" w:rsidR="006F378E" w:rsidRPr="00914D43" w:rsidRDefault="006F378E" w:rsidP="006F378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1</w:t>
            </w:r>
          </w:p>
        </w:tc>
        <w:tc>
          <w:tcPr>
            <w:tcW w:w="956" w:type="dxa"/>
          </w:tcPr>
          <w:p w14:paraId="4D43193A" w14:textId="77777777" w:rsidR="006F378E" w:rsidRPr="00914D43" w:rsidRDefault="006F378E" w:rsidP="006F378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variable</w:t>
            </w:r>
          </w:p>
        </w:tc>
        <w:tc>
          <w:tcPr>
            <w:tcW w:w="457" w:type="dxa"/>
          </w:tcPr>
          <w:p w14:paraId="222B99D8" w14:textId="77777777" w:rsidR="006F378E" w:rsidRPr="00914D43" w:rsidRDefault="006F378E" w:rsidP="006F378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1</w:t>
            </w:r>
          </w:p>
        </w:tc>
      </w:tr>
      <w:tr w:rsidR="006F378E" w:rsidRPr="00914D43" w14:paraId="28C69AA2" w14:textId="77777777" w:rsidTr="00BB0A7E">
        <w:trPr>
          <w:trHeight w:val="598"/>
        </w:trPr>
        <w:tc>
          <w:tcPr>
            <w:tcW w:w="906" w:type="dxa"/>
            <w:shd w:val="clear" w:color="auto" w:fill="C6D9F1" w:themeFill="text2" w:themeFillTint="33"/>
          </w:tcPr>
          <w:p w14:paraId="56B39EAC" w14:textId="77777777" w:rsidR="006F378E" w:rsidRPr="006F378E" w:rsidRDefault="006F378E" w:rsidP="006F378E">
            <w:pPr>
              <w:spacing w:before="240" w:after="100" w:afterAutospacing="1"/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</w:pPr>
            <w:r w:rsidRPr="006F378E">
              <w:rPr>
                <w:rFonts w:asciiTheme="majorBidi" w:hAnsiTheme="majorBidi" w:cstheme="majorBidi"/>
                <w:b/>
                <w:bCs/>
                <w:noProof/>
                <w:sz w:val="18"/>
                <w:szCs w:val="18"/>
              </w:rPr>
              <w:t>index</w:t>
            </w:r>
          </w:p>
        </w:tc>
        <w:tc>
          <w:tcPr>
            <w:tcW w:w="736" w:type="dxa"/>
          </w:tcPr>
          <w:p w14:paraId="43DB02BA" w14:textId="77777777" w:rsidR="006F378E" w:rsidRPr="00914D43" w:rsidRDefault="006F378E" w:rsidP="006F378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0</w:t>
            </w:r>
          </w:p>
        </w:tc>
        <w:tc>
          <w:tcPr>
            <w:tcW w:w="1296" w:type="dxa"/>
          </w:tcPr>
          <w:p w14:paraId="44047608" w14:textId="77777777" w:rsidR="006F378E" w:rsidRPr="00914D43" w:rsidRDefault="006F378E" w:rsidP="006F378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4</w:t>
            </w:r>
          </w:p>
        </w:tc>
        <w:tc>
          <w:tcPr>
            <w:tcW w:w="646" w:type="dxa"/>
          </w:tcPr>
          <w:p w14:paraId="7A30F049" w14:textId="77777777" w:rsidR="006F378E" w:rsidRPr="00914D43" w:rsidRDefault="006F378E" w:rsidP="006F378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6</w:t>
            </w:r>
          </w:p>
        </w:tc>
        <w:tc>
          <w:tcPr>
            <w:tcW w:w="934" w:type="dxa"/>
          </w:tcPr>
          <w:p w14:paraId="427F297D" w14:textId="77777777" w:rsidR="006F378E" w:rsidRPr="00914D43" w:rsidRDefault="006F378E" w:rsidP="006F378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10</w:t>
            </w:r>
          </w:p>
        </w:tc>
        <w:tc>
          <w:tcPr>
            <w:tcW w:w="638" w:type="dxa"/>
          </w:tcPr>
          <w:p w14:paraId="23677BC0" w14:textId="77777777" w:rsidR="006F378E" w:rsidRPr="00914D43" w:rsidRDefault="006F378E" w:rsidP="006F378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11</w:t>
            </w:r>
          </w:p>
        </w:tc>
        <w:tc>
          <w:tcPr>
            <w:tcW w:w="1046" w:type="dxa"/>
          </w:tcPr>
          <w:p w14:paraId="54033856" w14:textId="77777777" w:rsidR="006F378E" w:rsidRPr="00914D43" w:rsidRDefault="006F378E" w:rsidP="006F378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15</w:t>
            </w:r>
          </w:p>
        </w:tc>
        <w:tc>
          <w:tcPr>
            <w:tcW w:w="1216" w:type="dxa"/>
          </w:tcPr>
          <w:p w14:paraId="1A950EF1" w14:textId="77777777" w:rsidR="006F378E" w:rsidRPr="00914D43" w:rsidRDefault="006F378E" w:rsidP="006F378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 w:rsidRPr="00914D43">
              <w:rPr>
                <w:rFonts w:asciiTheme="majorBidi" w:hAnsiTheme="majorBidi" w:cstheme="majorBidi"/>
                <w:noProof/>
                <w:sz w:val="18"/>
                <w:szCs w:val="18"/>
              </w:rPr>
              <w:t>16</w:t>
            </w:r>
          </w:p>
        </w:tc>
        <w:tc>
          <w:tcPr>
            <w:tcW w:w="666" w:type="dxa"/>
          </w:tcPr>
          <w:p w14:paraId="636AE2E7" w14:textId="7135B6D0" w:rsidR="006F378E" w:rsidRPr="00914D43" w:rsidRDefault="00BB0A7E" w:rsidP="006F378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  <w:r>
              <w:rPr>
                <w:rFonts w:asciiTheme="majorBidi" w:hAnsiTheme="majorBidi" w:cstheme="majorBidi"/>
                <w:noProof/>
                <w:sz w:val="18"/>
                <w:szCs w:val="18"/>
              </w:rPr>
              <w:t>22</w:t>
            </w:r>
          </w:p>
        </w:tc>
        <w:tc>
          <w:tcPr>
            <w:tcW w:w="936" w:type="dxa"/>
          </w:tcPr>
          <w:p w14:paraId="168FB055" w14:textId="77777777" w:rsidR="006F378E" w:rsidRPr="00914D43" w:rsidRDefault="006F378E" w:rsidP="006F378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476" w:type="dxa"/>
          </w:tcPr>
          <w:p w14:paraId="216C5C63" w14:textId="77777777" w:rsidR="006F378E" w:rsidRPr="00914D43" w:rsidRDefault="006F378E" w:rsidP="006F378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956" w:type="dxa"/>
          </w:tcPr>
          <w:p w14:paraId="5520FB95" w14:textId="77777777" w:rsidR="006F378E" w:rsidRPr="00914D43" w:rsidRDefault="006F378E" w:rsidP="006F378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  <w:tc>
          <w:tcPr>
            <w:tcW w:w="457" w:type="dxa"/>
          </w:tcPr>
          <w:p w14:paraId="6D60771E" w14:textId="77777777" w:rsidR="006F378E" w:rsidRPr="00914D43" w:rsidRDefault="006F378E" w:rsidP="006F378E">
            <w:pPr>
              <w:spacing w:before="240" w:after="100" w:afterAutospacing="1"/>
              <w:jc w:val="center"/>
              <w:rPr>
                <w:rFonts w:asciiTheme="majorBidi" w:hAnsiTheme="majorBidi" w:cstheme="majorBidi"/>
                <w:noProof/>
                <w:sz w:val="18"/>
                <w:szCs w:val="18"/>
              </w:rPr>
            </w:pPr>
          </w:p>
        </w:tc>
      </w:tr>
    </w:tbl>
    <w:p w14:paraId="35175A11" w14:textId="4F47A767" w:rsidR="005378CE" w:rsidRPr="005378CE" w:rsidRDefault="005378CE" w:rsidP="005378CE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  <w:lang w:bidi="ar-EG"/>
        </w:rPr>
        <w:t>Received</w:t>
      </w:r>
      <w:r w:rsidRPr="005378CE"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  <w:lang w:bidi="ar-EG"/>
        </w:rPr>
        <w:t xml:space="preserve"> Frame</w:t>
      </w:r>
    </w:p>
    <w:p w14:paraId="3D247478" w14:textId="0AEE0592" w:rsidR="00BB0A7E" w:rsidRDefault="00BB0A7E" w:rsidP="00BB0A7E">
      <w:pPr>
        <w:spacing w:before="240" w:after="100" w:afterAutospacing="1"/>
        <w:rPr>
          <w:lang w:bidi="ar-EG"/>
        </w:rPr>
      </w:pPr>
      <w:r>
        <w:rPr>
          <w:rFonts w:asciiTheme="majorBidi" w:hAnsiTheme="majorBidi" w:cstheme="majorBidi"/>
          <w:sz w:val="26"/>
          <w:szCs w:val="26"/>
          <w:lang w:bidi="ar-EG"/>
        </w:rPr>
        <w:br/>
        <w:t xml:space="preserve">If </w:t>
      </w:r>
      <w:r>
        <w:rPr>
          <w:lang w:bidi="ar-EG"/>
        </w:rPr>
        <w:t xml:space="preserve">CMD ACK &gt;&gt;           0x1F </w:t>
      </w:r>
      <w:r>
        <w:rPr>
          <w:lang w:bidi="ar-EG"/>
        </w:rPr>
        <w:t xml:space="preserve">   // this means that no errors found through receiving data from meter.</w:t>
      </w:r>
    </w:p>
    <w:p w14:paraId="0446385B" w14:textId="09F79061" w:rsidR="00BB0A7E" w:rsidRDefault="00BB0A7E" w:rsidP="00BB0A7E">
      <w:pPr>
        <w:spacing w:before="240" w:after="100" w:afterAutospacing="1"/>
        <w:rPr>
          <w:lang w:bidi="ar-EG"/>
        </w:rPr>
      </w:pPr>
      <w:r>
        <w:rPr>
          <w:rFonts w:asciiTheme="majorBidi" w:hAnsiTheme="majorBidi" w:cstheme="majorBidi"/>
          <w:sz w:val="26"/>
          <w:szCs w:val="26"/>
          <w:lang w:bidi="ar-EG"/>
        </w:rPr>
        <w:t xml:space="preserve">If </w:t>
      </w:r>
      <w:r>
        <w:rPr>
          <w:lang w:bidi="ar-EG"/>
        </w:rPr>
        <w:t>Not:</w:t>
      </w:r>
    </w:p>
    <w:p w14:paraId="14ECAD57" w14:textId="239C6406" w:rsidR="00BB0A7E" w:rsidRPr="00BB0A7E" w:rsidRDefault="00BB0A7E" w:rsidP="00BB0A7E">
      <w:pPr>
        <w:pStyle w:val="ListParagraph"/>
        <w:numPr>
          <w:ilvl w:val="0"/>
          <w:numId w:val="9"/>
        </w:numPr>
        <w:spacing w:before="240" w:after="100" w:afterAutospacing="1"/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  <w:lang w:bidi="ar-EG"/>
        </w:rPr>
        <w:t>Error Codes:</w:t>
      </w:r>
      <w:r w:rsidR="00A76AAA"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  <w:lang w:bidi="ar-EG"/>
        </w:rPr>
        <w:br/>
      </w:r>
    </w:p>
    <w:p w14:paraId="56C29182" w14:textId="789E0BDB" w:rsidR="00BB0A7E" w:rsidRPr="00A76AAA" w:rsidRDefault="00BB0A7E" w:rsidP="00A76AAA">
      <w:pPr>
        <w:pStyle w:val="ListParagraph"/>
        <w:numPr>
          <w:ilvl w:val="0"/>
          <w:numId w:val="10"/>
        </w:numPr>
        <w:spacing w:before="240" w:after="100" w:afterAutospacing="1" w:line="480" w:lineRule="auto"/>
        <w:rPr>
          <w:rFonts w:asciiTheme="majorBidi" w:hAnsiTheme="majorBidi" w:cstheme="majorBidi"/>
          <w:lang w:bidi="ar-EG"/>
        </w:rPr>
      </w:pPr>
      <w:r w:rsidRPr="00A76AAA">
        <w:rPr>
          <w:rFonts w:asciiTheme="majorBidi" w:hAnsiTheme="majorBidi" w:cstheme="majorBidi"/>
          <w:lang w:bidi="ar-EG"/>
        </w:rPr>
        <w:t>METER_NOT_FOUND        0xE0</w:t>
      </w:r>
    </w:p>
    <w:p w14:paraId="01551D32" w14:textId="02364FBF" w:rsidR="00BB0A7E" w:rsidRPr="00A76AAA" w:rsidRDefault="00BB0A7E" w:rsidP="00A76AAA">
      <w:pPr>
        <w:pStyle w:val="ListParagraph"/>
        <w:numPr>
          <w:ilvl w:val="0"/>
          <w:numId w:val="10"/>
        </w:numPr>
        <w:spacing w:before="240" w:after="100" w:afterAutospacing="1" w:line="480" w:lineRule="auto"/>
        <w:rPr>
          <w:rFonts w:asciiTheme="majorBidi" w:hAnsiTheme="majorBidi" w:cstheme="majorBidi"/>
          <w:lang w:bidi="ar-EG"/>
        </w:rPr>
      </w:pPr>
      <w:r w:rsidRPr="00A76AAA">
        <w:rPr>
          <w:rFonts w:asciiTheme="majorBidi" w:hAnsiTheme="majorBidi" w:cstheme="majorBidi"/>
          <w:lang w:bidi="ar-EG"/>
        </w:rPr>
        <w:t xml:space="preserve">CMD_NOT_FOUND           </w:t>
      </w:r>
      <w:r w:rsidR="00A76AAA">
        <w:rPr>
          <w:rFonts w:asciiTheme="majorBidi" w:hAnsiTheme="majorBidi" w:cstheme="majorBidi"/>
          <w:lang w:bidi="ar-EG"/>
        </w:rPr>
        <w:t xml:space="preserve"> </w:t>
      </w:r>
      <w:r w:rsidRPr="00A76AAA">
        <w:rPr>
          <w:rFonts w:asciiTheme="majorBidi" w:hAnsiTheme="majorBidi" w:cstheme="majorBidi"/>
          <w:lang w:bidi="ar-EG"/>
        </w:rPr>
        <w:t>0xE1</w:t>
      </w:r>
    </w:p>
    <w:p w14:paraId="394DA908" w14:textId="77777777" w:rsidR="00BB0A7E" w:rsidRPr="00A76AAA" w:rsidRDefault="00BB0A7E" w:rsidP="00A76AAA">
      <w:pPr>
        <w:pStyle w:val="ListParagraph"/>
        <w:numPr>
          <w:ilvl w:val="0"/>
          <w:numId w:val="10"/>
        </w:numPr>
        <w:spacing w:before="240" w:after="100" w:afterAutospacing="1" w:line="480" w:lineRule="auto"/>
        <w:rPr>
          <w:rFonts w:asciiTheme="majorBidi" w:hAnsiTheme="majorBidi" w:cstheme="majorBidi"/>
          <w:lang w:bidi="ar-EG"/>
        </w:rPr>
      </w:pPr>
      <w:r w:rsidRPr="00A76AAA">
        <w:rPr>
          <w:rFonts w:asciiTheme="majorBidi" w:hAnsiTheme="majorBidi" w:cstheme="majorBidi"/>
          <w:lang w:bidi="ar-EG"/>
        </w:rPr>
        <w:t>CHECKSUM_ERROR          0xE2</w:t>
      </w:r>
    </w:p>
    <w:p w14:paraId="735A75A4" w14:textId="34EDB8B1" w:rsidR="00BB0A7E" w:rsidRPr="00A76AAA" w:rsidRDefault="00BB0A7E" w:rsidP="00A76AAA">
      <w:pPr>
        <w:pStyle w:val="ListParagraph"/>
        <w:numPr>
          <w:ilvl w:val="0"/>
          <w:numId w:val="10"/>
        </w:numPr>
        <w:spacing w:before="240" w:after="100" w:afterAutospacing="1" w:line="480" w:lineRule="auto"/>
        <w:rPr>
          <w:rFonts w:asciiTheme="majorBidi" w:hAnsiTheme="majorBidi" w:cstheme="majorBidi"/>
          <w:lang w:bidi="ar-EG"/>
        </w:rPr>
      </w:pPr>
      <w:r w:rsidRPr="00A76AAA">
        <w:rPr>
          <w:rFonts w:asciiTheme="majorBidi" w:hAnsiTheme="majorBidi" w:cstheme="majorBidi"/>
          <w:lang w:bidi="ar-EG"/>
        </w:rPr>
        <w:t xml:space="preserve">WRONG_INPUT            </w:t>
      </w:r>
      <w:r w:rsidR="00A76AAA">
        <w:rPr>
          <w:rFonts w:asciiTheme="majorBidi" w:hAnsiTheme="majorBidi" w:cstheme="majorBidi"/>
          <w:lang w:bidi="ar-EG"/>
        </w:rPr>
        <w:t xml:space="preserve">      </w:t>
      </w:r>
      <w:r w:rsidRPr="00A76AAA">
        <w:rPr>
          <w:rFonts w:asciiTheme="majorBidi" w:hAnsiTheme="majorBidi" w:cstheme="majorBidi"/>
          <w:lang w:bidi="ar-EG"/>
        </w:rPr>
        <w:t xml:space="preserve"> 0xE3</w:t>
      </w:r>
    </w:p>
    <w:p w14:paraId="706002CC" w14:textId="00742183" w:rsidR="00BB0A7E" w:rsidRPr="00A76AAA" w:rsidRDefault="00BB0A7E" w:rsidP="00A76AAA">
      <w:pPr>
        <w:pStyle w:val="ListParagraph"/>
        <w:numPr>
          <w:ilvl w:val="0"/>
          <w:numId w:val="10"/>
        </w:numPr>
        <w:spacing w:before="240" w:after="100" w:afterAutospacing="1" w:line="480" w:lineRule="auto"/>
        <w:rPr>
          <w:rFonts w:asciiTheme="majorBidi" w:hAnsiTheme="majorBidi" w:cstheme="majorBidi"/>
          <w:lang w:bidi="ar-EG"/>
        </w:rPr>
      </w:pPr>
      <w:r w:rsidRPr="00A76AAA">
        <w:rPr>
          <w:rFonts w:asciiTheme="majorBidi" w:hAnsiTheme="majorBidi" w:cstheme="majorBidi"/>
          <w:lang w:bidi="ar-EG"/>
        </w:rPr>
        <w:t xml:space="preserve">INCORRECT_PACKETID   </w:t>
      </w:r>
      <w:r w:rsidR="00A76AAA">
        <w:rPr>
          <w:rFonts w:asciiTheme="majorBidi" w:hAnsiTheme="majorBidi" w:cstheme="majorBidi"/>
          <w:lang w:bidi="ar-EG"/>
        </w:rPr>
        <w:t xml:space="preserve"> </w:t>
      </w:r>
      <w:r w:rsidRPr="00A76AAA">
        <w:rPr>
          <w:rFonts w:asciiTheme="majorBidi" w:hAnsiTheme="majorBidi" w:cstheme="majorBidi"/>
          <w:lang w:bidi="ar-EG"/>
        </w:rPr>
        <w:t>0xE4</w:t>
      </w:r>
    </w:p>
    <w:p w14:paraId="2E582D71" w14:textId="191F1DD8" w:rsidR="00BB0A7E" w:rsidRPr="00A76AAA" w:rsidRDefault="00BB0A7E" w:rsidP="00A76AAA">
      <w:pPr>
        <w:pStyle w:val="ListParagraph"/>
        <w:numPr>
          <w:ilvl w:val="0"/>
          <w:numId w:val="10"/>
        </w:numPr>
        <w:spacing w:before="240" w:after="100" w:afterAutospacing="1" w:line="480" w:lineRule="auto"/>
        <w:rPr>
          <w:rFonts w:asciiTheme="majorBidi" w:hAnsiTheme="majorBidi" w:cstheme="majorBidi"/>
          <w:lang w:bidi="ar-EG"/>
        </w:rPr>
      </w:pPr>
      <w:r w:rsidRPr="00A76AAA">
        <w:rPr>
          <w:rFonts w:asciiTheme="majorBidi" w:hAnsiTheme="majorBidi" w:cstheme="majorBidi"/>
          <w:lang w:bidi="ar-EG"/>
        </w:rPr>
        <w:t xml:space="preserve">INCOMPATIBLE_CMD     </w:t>
      </w:r>
      <w:r w:rsidR="00A76AAA">
        <w:rPr>
          <w:rFonts w:asciiTheme="majorBidi" w:hAnsiTheme="majorBidi" w:cstheme="majorBidi"/>
          <w:lang w:bidi="ar-EG"/>
        </w:rPr>
        <w:t xml:space="preserve"> </w:t>
      </w:r>
      <w:r w:rsidRPr="00A76AAA">
        <w:rPr>
          <w:rFonts w:asciiTheme="majorBidi" w:hAnsiTheme="majorBidi" w:cstheme="majorBidi"/>
          <w:lang w:bidi="ar-EG"/>
        </w:rPr>
        <w:t xml:space="preserve"> 0xE5</w:t>
      </w:r>
    </w:p>
    <w:p w14:paraId="07D42018" w14:textId="43FE0EAD" w:rsidR="00BB0A7E" w:rsidRPr="00A76AAA" w:rsidRDefault="00BB0A7E" w:rsidP="00A76AAA">
      <w:pPr>
        <w:pStyle w:val="ListParagraph"/>
        <w:numPr>
          <w:ilvl w:val="0"/>
          <w:numId w:val="10"/>
        </w:numPr>
        <w:spacing w:before="240" w:after="100" w:afterAutospacing="1" w:line="480" w:lineRule="auto"/>
        <w:rPr>
          <w:rFonts w:asciiTheme="majorBidi" w:hAnsiTheme="majorBidi" w:cstheme="majorBidi"/>
          <w:lang w:bidi="ar-EG"/>
        </w:rPr>
      </w:pPr>
      <w:r w:rsidRPr="00A76AAA">
        <w:rPr>
          <w:rFonts w:asciiTheme="majorBidi" w:hAnsiTheme="majorBidi" w:cstheme="majorBidi"/>
          <w:lang w:bidi="ar-EG"/>
        </w:rPr>
        <w:t xml:space="preserve">DATA_NOT_SENT          </w:t>
      </w:r>
      <w:r w:rsidR="00A76AAA">
        <w:rPr>
          <w:rFonts w:asciiTheme="majorBidi" w:hAnsiTheme="majorBidi" w:cstheme="majorBidi"/>
          <w:lang w:bidi="ar-EG"/>
        </w:rPr>
        <w:t xml:space="preserve">    </w:t>
      </w:r>
      <w:r w:rsidRPr="00A76AAA">
        <w:rPr>
          <w:rFonts w:asciiTheme="majorBidi" w:hAnsiTheme="majorBidi" w:cstheme="majorBidi"/>
          <w:lang w:bidi="ar-EG"/>
        </w:rPr>
        <w:t xml:space="preserve"> 0xE6</w:t>
      </w:r>
    </w:p>
    <w:p w14:paraId="0940BEB5" w14:textId="5E79B294" w:rsidR="002B7C21" w:rsidRDefault="00BB0A7E" w:rsidP="002B7C21">
      <w:pPr>
        <w:pStyle w:val="ListParagraph"/>
        <w:numPr>
          <w:ilvl w:val="0"/>
          <w:numId w:val="10"/>
        </w:numPr>
        <w:spacing w:before="240" w:after="100" w:afterAutospacing="1" w:line="480" w:lineRule="auto"/>
        <w:rPr>
          <w:rFonts w:asciiTheme="majorBidi" w:hAnsiTheme="majorBidi" w:cstheme="majorBidi"/>
          <w:lang w:bidi="ar-EG"/>
        </w:rPr>
      </w:pPr>
      <w:r w:rsidRPr="00A76AAA">
        <w:rPr>
          <w:rFonts w:asciiTheme="majorBidi" w:hAnsiTheme="majorBidi" w:cstheme="majorBidi"/>
          <w:lang w:bidi="ar-EG"/>
        </w:rPr>
        <w:t xml:space="preserve">EMPTY_PAYLOAD          </w:t>
      </w:r>
      <w:r w:rsidR="00A76AAA">
        <w:rPr>
          <w:rFonts w:asciiTheme="majorBidi" w:hAnsiTheme="majorBidi" w:cstheme="majorBidi"/>
          <w:lang w:bidi="ar-EG"/>
        </w:rPr>
        <w:t xml:space="preserve">   </w:t>
      </w:r>
      <w:r w:rsidRPr="00A76AAA">
        <w:rPr>
          <w:rFonts w:asciiTheme="majorBidi" w:hAnsiTheme="majorBidi" w:cstheme="majorBidi"/>
          <w:lang w:bidi="ar-EG"/>
        </w:rPr>
        <w:t xml:space="preserve"> 0xE7</w:t>
      </w:r>
    </w:p>
    <w:p w14:paraId="00CF771A" w14:textId="36591B5B" w:rsidR="002B7C21" w:rsidRPr="002B7C21" w:rsidRDefault="002B7C21" w:rsidP="002B7C21">
      <w:pPr>
        <w:pStyle w:val="ListParagraph"/>
        <w:numPr>
          <w:ilvl w:val="0"/>
          <w:numId w:val="7"/>
        </w:numPr>
        <w:spacing w:before="240" w:after="100" w:afterAutospacing="1" w:line="480" w:lineRule="auto"/>
        <w:rPr>
          <w:rFonts w:asciiTheme="majorBidi" w:hAnsiTheme="majorBidi" w:cstheme="majorBidi"/>
          <w:color w:val="365F91" w:themeColor="accent1" w:themeShade="BF"/>
          <w:sz w:val="40"/>
          <w:szCs w:val="40"/>
          <w:lang w:bidi="ar-EG"/>
        </w:rPr>
      </w:pPr>
      <w:r w:rsidRPr="002B7C21">
        <w:rPr>
          <w:rFonts w:asciiTheme="majorBidi" w:hAnsiTheme="majorBidi" w:cstheme="majorBidi"/>
          <w:color w:val="365F91" w:themeColor="accent1" w:themeShade="BF"/>
          <w:sz w:val="40"/>
          <w:szCs w:val="40"/>
          <w:lang w:bidi="ar-EG"/>
        </w:rPr>
        <w:lastRenderedPageBreak/>
        <w:t xml:space="preserve">Manual Tab </w:t>
      </w:r>
    </w:p>
    <w:p w14:paraId="1B35AD5C" w14:textId="77777777" w:rsidR="00E91D94" w:rsidRDefault="00E91D94">
      <w:pPr>
        <w:rPr>
          <w:lang w:bidi="ar-EG"/>
        </w:rPr>
      </w:pPr>
      <w:r>
        <w:rPr>
          <w:noProof/>
        </w:rPr>
        <w:drawing>
          <wp:inline distT="0" distB="0" distL="0" distR="0" wp14:anchorId="6F4AC8E4" wp14:editId="2309BB81">
            <wp:extent cx="5943600" cy="4264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9BAE" w14:textId="38BB7CD5" w:rsidR="00DC471B" w:rsidRDefault="00B2045D">
      <w:pPr>
        <w:rPr>
          <w:lang w:bidi="ar-EG"/>
        </w:rPr>
      </w:pPr>
      <w:r w:rsidRPr="00C01429">
        <w:rPr>
          <w:rFonts w:asciiTheme="majorBidi" w:hAnsiTheme="majorBidi" w:cstheme="majorBidi"/>
          <w:sz w:val="26"/>
          <w:szCs w:val="26"/>
          <w:lang w:bidi="ar-EG"/>
        </w:rPr>
        <w:t xml:space="preserve">Here we don’t have </w:t>
      </w:r>
      <w:r w:rsidR="00DC471B" w:rsidRPr="00C01429">
        <w:rPr>
          <w:rFonts w:asciiTheme="majorBidi" w:hAnsiTheme="majorBidi" w:cstheme="majorBidi"/>
          <w:sz w:val="26"/>
          <w:szCs w:val="26"/>
          <w:lang w:bidi="ar-EG"/>
        </w:rPr>
        <w:t>schedular, here</w:t>
      </w:r>
      <w:r w:rsidRPr="00C01429">
        <w:rPr>
          <w:rFonts w:asciiTheme="majorBidi" w:hAnsiTheme="majorBidi" w:cstheme="majorBidi"/>
          <w:sz w:val="26"/>
          <w:szCs w:val="26"/>
          <w:lang w:bidi="ar-EG"/>
        </w:rPr>
        <w:t xml:space="preserve"> we specify defined meter related to defined aggregator</w:t>
      </w:r>
      <w:r>
        <w:rPr>
          <w:lang w:bidi="ar-EG"/>
        </w:rPr>
        <w:t xml:space="preserve"> </w:t>
      </w:r>
      <w:r>
        <w:rPr>
          <w:lang w:bidi="ar-EG"/>
        </w:rPr>
        <w:br/>
      </w:r>
      <w:r>
        <w:rPr>
          <w:lang w:bidi="ar-EG"/>
        </w:rPr>
        <w:br/>
        <w:t xml:space="preserve">- </w:t>
      </w:r>
      <w:r w:rsidRPr="00C01429">
        <w:rPr>
          <w:rFonts w:asciiTheme="majorBidi" w:hAnsiTheme="majorBidi" w:cstheme="majorBidi"/>
          <w:b/>
          <w:bCs/>
          <w:sz w:val="30"/>
          <w:szCs w:val="30"/>
          <w:lang w:bidi="ar-EG"/>
        </w:rPr>
        <w:t>“</w:t>
      </w:r>
      <w:r w:rsidR="00DC471B" w:rsidRPr="00C01429">
        <w:rPr>
          <w:rFonts w:asciiTheme="majorBidi" w:hAnsiTheme="majorBidi" w:cstheme="majorBidi"/>
          <w:b/>
          <w:bCs/>
          <w:sz w:val="30"/>
          <w:szCs w:val="30"/>
          <w:lang w:bidi="ar-EG"/>
        </w:rPr>
        <w:t xml:space="preserve">Start </w:t>
      </w:r>
      <w:r w:rsidR="00DC471B" w:rsidRPr="00C01429">
        <w:rPr>
          <w:rFonts w:asciiTheme="majorBidi" w:hAnsiTheme="majorBidi" w:cstheme="majorBidi"/>
          <w:b/>
          <w:bCs/>
          <w:sz w:val="26"/>
          <w:szCs w:val="26"/>
          <w:lang w:bidi="ar-EG"/>
        </w:rPr>
        <w:t>“</w:t>
      </w:r>
      <w:r w:rsidRPr="00C01429">
        <w:rPr>
          <w:rFonts w:asciiTheme="majorBidi" w:hAnsiTheme="majorBidi" w:cstheme="majorBidi"/>
          <w:b/>
          <w:bCs/>
          <w:sz w:val="26"/>
          <w:szCs w:val="26"/>
          <w:lang w:bidi="ar-EG"/>
        </w:rPr>
        <w:t xml:space="preserve">: </w:t>
      </w:r>
      <w:r w:rsidRPr="00C01429">
        <w:rPr>
          <w:rFonts w:asciiTheme="majorBidi" w:hAnsiTheme="majorBidi" w:cstheme="majorBidi"/>
          <w:sz w:val="26"/>
          <w:szCs w:val="26"/>
          <w:lang w:bidi="ar-EG"/>
        </w:rPr>
        <w:t>button</w:t>
      </w:r>
      <w:r w:rsidR="00DC471B" w:rsidRPr="00C01429">
        <w:rPr>
          <w:rFonts w:asciiTheme="majorBidi" w:hAnsiTheme="majorBidi" w:cstheme="majorBidi"/>
          <w:sz w:val="26"/>
          <w:szCs w:val="26"/>
          <w:lang w:bidi="ar-EG"/>
        </w:rPr>
        <w:t xml:space="preserve"> has same function of automatic “Start” button regardless schedular functions</w:t>
      </w:r>
      <w:r w:rsidR="00DC471B">
        <w:rPr>
          <w:lang w:bidi="ar-EG"/>
        </w:rPr>
        <w:t>.</w:t>
      </w:r>
    </w:p>
    <w:p w14:paraId="03B13279" w14:textId="77777777" w:rsidR="00C01429" w:rsidRDefault="00C01429">
      <w:pPr>
        <w:rPr>
          <w:lang w:bidi="ar-EG"/>
        </w:rPr>
      </w:pPr>
    </w:p>
    <w:p w14:paraId="0C07F8E2" w14:textId="194B5D73" w:rsidR="00C01429" w:rsidRDefault="00C01429" w:rsidP="00C01429">
      <w:pPr>
        <w:rPr>
          <w:lang w:bidi="ar-EG"/>
        </w:rPr>
      </w:pPr>
      <w:r>
        <w:rPr>
          <w:lang w:bidi="ar-EG"/>
        </w:rPr>
        <w:t>- “Stop”: button has same function of automatic "Stop" button.</w:t>
      </w:r>
    </w:p>
    <w:p w14:paraId="4B3C70A7" w14:textId="46AF3957" w:rsidR="00C01429" w:rsidRDefault="00C01429" w:rsidP="00C01429">
      <w:pPr>
        <w:rPr>
          <w:lang w:bidi="ar-EG"/>
        </w:rPr>
      </w:pPr>
      <w:r>
        <w:rPr>
          <w:lang w:bidi="ar-EG"/>
        </w:rPr>
        <w:t>-  “Send”: field to represent sent frame with data input  of “Meter Number” field and “Meter aggregation Number” field after creating full frame.</w:t>
      </w:r>
      <w:r>
        <w:rPr>
          <w:lang w:bidi="ar-EG"/>
        </w:rPr>
        <w:br/>
        <w:t>n</w:t>
      </w:r>
    </w:p>
    <w:p w14:paraId="2D12718B" w14:textId="7BD2BF52" w:rsidR="00B2045D" w:rsidRDefault="00DC471B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</w:p>
    <w:p w14:paraId="75485226" w14:textId="2CDB1F16" w:rsidR="00E91D94" w:rsidRDefault="00E91D94" w:rsidP="001D0320">
      <w:pPr>
        <w:rPr>
          <w:lang w:bidi="ar-EG"/>
        </w:rPr>
      </w:pPr>
    </w:p>
    <w:p w14:paraId="728470B1" w14:textId="77777777" w:rsidR="00CB27D6" w:rsidRDefault="00CB27D6" w:rsidP="001D0320">
      <w:pPr>
        <w:rPr>
          <w:rtl/>
          <w:lang w:bidi="ar-EG"/>
        </w:rPr>
      </w:pPr>
    </w:p>
    <w:sectPr w:rsidR="00CB27D6" w:rsidSect="00D6773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A53F6" w14:textId="77777777" w:rsidR="00D67736" w:rsidRDefault="00D67736" w:rsidP="00CB27D6">
      <w:pPr>
        <w:spacing w:after="0" w:line="240" w:lineRule="auto"/>
      </w:pPr>
      <w:r>
        <w:separator/>
      </w:r>
    </w:p>
  </w:endnote>
  <w:endnote w:type="continuationSeparator" w:id="0">
    <w:p w14:paraId="3CBFBAE3" w14:textId="77777777" w:rsidR="00D67736" w:rsidRDefault="00D67736" w:rsidP="00CB2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C361E" w14:textId="77777777" w:rsidR="00D67736" w:rsidRDefault="00D67736" w:rsidP="00CB27D6">
      <w:pPr>
        <w:spacing w:after="0" w:line="240" w:lineRule="auto"/>
      </w:pPr>
      <w:r>
        <w:separator/>
      </w:r>
    </w:p>
  </w:footnote>
  <w:footnote w:type="continuationSeparator" w:id="0">
    <w:p w14:paraId="31F6C069" w14:textId="77777777" w:rsidR="00D67736" w:rsidRDefault="00D67736" w:rsidP="00CB2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0205B"/>
    <w:multiLevelType w:val="hybridMultilevel"/>
    <w:tmpl w:val="E5186584"/>
    <w:lvl w:ilvl="0" w:tplc="E1367A3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54356A"/>
    <w:multiLevelType w:val="hybridMultilevel"/>
    <w:tmpl w:val="D5A4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C60AB"/>
    <w:multiLevelType w:val="hybridMultilevel"/>
    <w:tmpl w:val="A148C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523CC4"/>
    <w:multiLevelType w:val="hybridMultilevel"/>
    <w:tmpl w:val="F836E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D80C15"/>
    <w:multiLevelType w:val="hybridMultilevel"/>
    <w:tmpl w:val="04FEDCC8"/>
    <w:lvl w:ilvl="0" w:tplc="351841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A448C"/>
    <w:multiLevelType w:val="hybridMultilevel"/>
    <w:tmpl w:val="79F2DA46"/>
    <w:lvl w:ilvl="0" w:tplc="699AD4DA">
      <w:start w:val="1"/>
      <w:numFmt w:val="decimal"/>
      <w:lvlText w:val="%1."/>
      <w:lvlJc w:val="left"/>
      <w:pPr>
        <w:ind w:left="-360" w:hanging="720"/>
      </w:pPr>
      <w:rPr>
        <w:rFonts w:hint="default"/>
        <w:b w:val="0"/>
        <w:color w:val="1F497D" w:themeColor="text2"/>
        <w:sz w:val="4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6" w15:restartNumberingAfterBreak="0">
    <w:nsid w:val="4E5268A0"/>
    <w:multiLevelType w:val="hybridMultilevel"/>
    <w:tmpl w:val="2A8A6EF6"/>
    <w:lvl w:ilvl="0" w:tplc="699AD4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1F497D" w:themeColor="text2"/>
        <w:sz w:val="4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B66692"/>
    <w:multiLevelType w:val="hybridMultilevel"/>
    <w:tmpl w:val="63F4EDE4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6AC60973"/>
    <w:multiLevelType w:val="hybridMultilevel"/>
    <w:tmpl w:val="44144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056DF6"/>
    <w:multiLevelType w:val="hybridMultilevel"/>
    <w:tmpl w:val="76B205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6828054">
    <w:abstractNumId w:val="5"/>
  </w:num>
  <w:num w:numId="2" w16cid:durableId="1180775072">
    <w:abstractNumId w:val="7"/>
  </w:num>
  <w:num w:numId="3" w16cid:durableId="34742814">
    <w:abstractNumId w:val="4"/>
  </w:num>
  <w:num w:numId="4" w16cid:durableId="95902646">
    <w:abstractNumId w:val="2"/>
  </w:num>
  <w:num w:numId="5" w16cid:durableId="1116289251">
    <w:abstractNumId w:val="3"/>
  </w:num>
  <w:num w:numId="6" w16cid:durableId="489175529">
    <w:abstractNumId w:val="8"/>
  </w:num>
  <w:num w:numId="7" w16cid:durableId="1158307054">
    <w:abstractNumId w:val="6"/>
  </w:num>
  <w:num w:numId="8" w16cid:durableId="404572625">
    <w:abstractNumId w:val="0"/>
  </w:num>
  <w:num w:numId="9" w16cid:durableId="2052741">
    <w:abstractNumId w:val="9"/>
  </w:num>
  <w:num w:numId="10" w16cid:durableId="216941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FF8"/>
    <w:rsid w:val="00083677"/>
    <w:rsid w:val="000E54C4"/>
    <w:rsid w:val="00112BA8"/>
    <w:rsid w:val="00123A14"/>
    <w:rsid w:val="001D0320"/>
    <w:rsid w:val="002B7C21"/>
    <w:rsid w:val="00304D1C"/>
    <w:rsid w:val="00305EF9"/>
    <w:rsid w:val="00315F97"/>
    <w:rsid w:val="003235A1"/>
    <w:rsid w:val="0036047F"/>
    <w:rsid w:val="004B0C7A"/>
    <w:rsid w:val="005378CE"/>
    <w:rsid w:val="0061373F"/>
    <w:rsid w:val="0068155E"/>
    <w:rsid w:val="006C2138"/>
    <w:rsid w:val="006F378E"/>
    <w:rsid w:val="00796F5A"/>
    <w:rsid w:val="007D4396"/>
    <w:rsid w:val="00835E68"/>
    <w:rsid w:val="00914D43"/>
    <w:rsid w:val="00A76AAA"/>
    <w:rsid w:val="00A83175"/>
    <w:rsid w:val="00A87899"/>
    <w:rsid w:val="00B2045D"/>
    <w:rsid w:val="00BB0A7E"/>
    <w:rsid w:val="00C01429"/>
    <w:rsid w:val="00C02766"/>
    <w:rsid w:val="00C34DC1"/>
    <w:rsid w:val="00CB27D6"/>
    <w:rsid w:val="00D17FF8"/>
    <w:rsid w:val="00D67736"/>
    <w:rsid w:val="00DA2CE0"/>
    <w:rsid w:val="00DA31F7"/>
    <w:rsid w:val="00DC471B"/>
    <w:rsid w:val="00DF3F55"/>
    <w:rsid w:val="00E91D94"/>
    <w:rsid w:val="00EB4FD2"/>
    <w:rsid w:val="00F85A3D"/>
    <w:rsid w:val="00FB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DCAA"/>
  <w15:docId w15:val="{AC2A5138-5CD4-4B6F-B454-918C53C7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D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2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D6"/>
  </w:style>
  <w:style w:type="paragraph" w:styleId="Footer">
    <w:name w:val="footer"/>
    <w:basedOn w:val="Normal"/>
    <w:link w:val="FooterChar"/>
    <w:uiPriority w:val="99"/>
    <w:unhideWhenUsed/>
    <w:rsid w:val="00CB2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D6"/>
  </w:style>
  <w:style w:type="paragraph" w:styleId="ListParagraph">
    <w:name w:val="List Paragraph"/>
    <w:basedOn w:val="Normal"/>
    <w:uiPriority w:val="34"/>
    <w:qFormat/>
    <w:rsid w:val="00EB4FD2"/>
    <w:pPr>
      <w:ind w:left="720"/>
      <w:contextualSpacing/>
    </w:pPr>
  </w:style>
  <w:style w:type="table" w:styleId="TableGrid">
    <w:name w:val="Table Grid"/>
    <w:basedOn w:val="TableNormal"/>
    <w:uiPriority w:val="59"/>
    <w:rsid w:val="00DA2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974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4249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49D7E-A535-48B2-825E-1E7F80B4F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9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n0ak95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2024-04-07T10:11:00Z</dcterms:created>
  <dcterms:modified xsi:type="dcterms:W3CDTF">2024-04-22T16:04:00Z</dcterms:modified>
</cp:coreProperties>
</file>