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tích bảo mật thông tin cá nhân trên mạng xã hội</w:t>
      </w:r>
    </w:p>
    <w:p>
      <w:r>
        <w:t>Bài đăng giả định:</w:t>
      </w:r>
    </w:p>
    <w:p>
      <w:pPr>
        <w:pStyle w:val="IntenseQuote"/>
      </w:pPr>
      <w:r>
        <w:t>"Hôm nay sinh nhật mình, 08/09/2002. Ai tặng quà thì tới số nhà 123, đường Lê Lợi nhé."</w:t>
      </w:r>
    </w:p>
    <w:p>
      <w:pPr>
        <w:pStyle w:val="Heading2"/>
      </w:pPr>
      <w:r>
        <w:t>1. Các thông tin nhạy cảm đã bị lộ</w:t>
      </w:r>
    </w:p>
    <w:p>
      <w:r>
        <w:t>Có 2 loại thông tin nhạy cảm bị lộ trong bài đăng:</w:t>
      </w:r>
    </w:p>
    <w:p>
      <w:r>
        <w:t>• Ngày sinh (08/09/2002) – có thể dùng để xác minh danh tính trong nhiều dịch vụ trực tuyến (ngân hàng, mạng xã hội, v.v.).</w:t>
      </w:r>
    </w:p>
    <w:p>
      <w:r>
        <w:t>• Địa chỉ nhà (số 123, đường Lê Lợi) – thông tin cá nhân cụ thể về nơi cư trú, dễ bị lợi dụng cho các hành vi xâm phạm quyền riêng tư hoặc lừa đảo.</w:t>
      </w:r>
    </w:p>
    <w:p>
      <w:pPr>
        <w:pStyle w:val="Heading2"/>
      </w:pPr>
      <w:r>
        <w:t>2. Tin tặc có thể lợi dụng các thông tin này như thế nào</w:t>
      </w:r>
    </w:p>
    <w:p>
      <w:r>
        <w:t>• Kết hợp ngày sinh và địa chỉ để dò tìm hoặc giả mạo danh tính (ví dụ: khôi phục mật khẩu, tạo hồ sơ giả mạo).</w:t>
      </w:r>
    </w:p>
    <w:p>
      <w:r>
        <w:t>• Gửi tin nhắn hoặc cuộc gọi lừa đảo giả danh người quen, ngân hàng, hoặc đơn vị vận chuyển.</w:t>
      </w:r>
    </w:p>
    <w:p>
      <w:r>
        <w:t>• Theo dõi vị trí nhà để thực hiện hành vi xâm nhập, trộm cắp hoặc tấn công lừa đảo vật lý.</w:t>
      </w:r>
    </w:p>
    <w:p>
      <w:pPr>
        <w:pStyle w:val="Heading2"/>
      </w:pPr>
      <w:r>
        <w:t>3. Đề xuất 3 cách để bảo mật thông tin cá nhân khi dùng mạng xã hội</w:t>
      </w:r>
    </w:p>
    <w:p>
      <w:r>
        <w:t>1. Không đăng công khai thông tin cá nhân quan trọng như ngày sinh, địa chỉ, số điện thoại hoặc số CMND/CCCD.</w:t>
      </w:r>
    </w:p>
    <w:p>
      <w:r>
        <w:t>2. Cài đặt quyền riêng tư (privacy settings) để giới hạn người xem bài đăng – chỉ chia sẻ với bạn bè hoặc nhóm tin cậy.</w:t>
      </w:r>
    </w:p>
    <w:p>
      <w:r>
        <w:t>3. Sử dụng mật khẩu mạnh, bật xác thực hai yếu tố (2FA) và thường xuyên kiểm tra các thiết bị đăng nhập để ngăn truy cập trái phép.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