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Heading1"/>
      </w:pPr>
      <w:r>
        <w:t>Chương 1 — Hệ điều hành</w:t>
      </w:r>
    </w:p>
    <w:p>
      <w:r>
        <w:t>Hệ điều hành là phần mềm quản lý tài nguyên phần cứng và cung cấp môi trường cho các chương trình thực thi.</w:t>
      </w:r>
    </w:p>
    <w:tbl>
      <w:tblPr/>
      <w:tblGrid>
        <w:gridCol w:w="4000"/>
        <w:gridCol w:w="4000"/>
      </w:tblGrid>
      <w:tr>
        <w:tc>
          <w:p>
            <w:r>
              <w:t>Câu hỏi</w:t>
            </w:r>
          </w:p>
        </w:tc>
        <w:tc>
          <w:p>
            <w:r>
              <w:t>Trả lời</w:t>
            </w:r>
          </w:p>
        </w:tc>
      </w:tr>
      <w:tr>
        <w:tc>
          <w:p>
            <w:r>
              <w:t>OS là gì?</w:t>
            </w:r>
          </w:p>
        </w:tc>
        <w:tc>
          <w:p>
            <w:r>
              <w:t>Hệ điều hành</w:t>
            </w:r>
          </w:p>
        </w:tc>
      </w:tr>
    </w:tbl>
    <w:p>
      <w:r>
        <w:t>FCFS phục vụ các tiến trình theo thứ tự đến.</w:t>
      </w:r>
    </w:p>
  </w:body>
</w:document>
</file>