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ＭＳ Ｐゴシック" w:hAnsi="Arial"/>
          <w:sz w:val="40"/>
          <w:lang w:eastAsia="ja-JP"/>
        </w:rPr>
      </w:pPr>
      <w:r>
        <w:rPr>
          <w:rFonts w:ascii="Arial" w:eastAsia="ＭＳ Ｐゴシック" w:hAnsi="Arial"/>
          <w:noProof/>
          <w:sz w:val="4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EA4" w:rsidRPr="00E509EC" w:rsidRDefault="00761EA4" w:rsidP="00761EA4">
                            <w:pPr>
                              <w:jc w:val="center"/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ＭＳ ゴシック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2651" w:rsidRPr="00922651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:rsidR="00761EA4" w:rsidRPr="00E509EC" w:rsidRDefault="00761EA4" w:rsidP="00761EA4">
                      <w:pPr>
                        <w:jc w:val="center"/>
                        <w:rPr>
                          <w:rFonts w:eastAsia="ＭＳ ゴシック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ＭＳ ゴシック"/>
                          <w:sz w:val="24"/>
                          <w:szCs w:val="24"/>
                        </w:rPr>
                        <w:t>Trademark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922651" w:rsidRPr="00922651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:rsidR="00761EA4" w:rsidRDefault="00761EA4" w:rsidP="00761EA4"/>
                  </w:txbxContent>
                </v:textbox>
              </v:rect>
            </w:pict>
          </mc:Fallback>
        </mc:AlternateContent>
      </w:r>
    </w:p>
    <w:p w:rsidR="004E6D73" w:rsidRDefault="004E6D73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Default="00761EA4" w:rsidP="00EA56F5">
      <w:pPr>
        <w:rPr>
          <w:lang w:eastAsia="ja-JP"/>
        </w:rPr>
      </w:pPr>
    </w:p>
    <w:p w:rsidR="00761EA4" w:rsidRPr="00EA56F5" w:rsidRDefault="00761EA4" w:rsidP="00EA56F5">
      <w:pPr>
        <w:rPr>
          <w:lang w:eastAsia="ja-JP"/>
        </w:rPr>
      </w:pPr>
      <w:bookmarkStart w:id="0" w:name="_GoBack"/>
      <w:bookmarkEnd w:id="0"/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9E4" w:rsidRDefault="00A029E4">
      <w:r>
        <w:separator/>
      </w:r>
    </w:p>
  </w:endnote>
  <w:endnote w:type="continuationSeparator" w:id="0">
    <w:p w:rsidR="00A029E4" w:rsidRDefault="00A0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18" w:rsidRPr="00EA56F5" w:rsidRDefault="003D0518" w:rsidP="00EA56F5">
    <w:pPr>
      <w:pStyle w:val="a5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9E4" w:rsidRDefault="00A029E4">
      <w:r>
        <w:separator/>
      </w:r>
    </w:p>
  </w:footnote>
  <w:footnote w:type="continuationSeparator" w:id="0">
    <w:p w:rsidR="00A029E4" w:rsidRDefault="00A02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518" w:rsidRPr="00EA56F5" w:rsidRDefault="001A3873" w:rsidP="00EA56F5">
    <w:pPr>
      <w:pStyle w:val="a3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8ED4E9" wp14:editId="108AEC9A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8ED4E9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E0100"/>
    <w:rsid w:val="00292EB3"/>
    <w:rsid w:val="002E4224"/>
    <w:rsid w:val="00326B62"/>
    <w:rsid w:val="003C5C1D"/>
    <w:rsid w:val="003D0518"/>
    <w:rsid w:val="003E01A3"/>
    <w:rsid w:val="00427284"/>
    <w:rsid w:val="00435242"/>
    <w:rsid w:val="00456102"/>
    <w:rsid w:val="004E6D73"/>
    <w:rsid w:val="005011B6"/>
    <w:rsid w:val="00513A61"/>
    <w:rsid w:val="00570636"/>
    <w:rsid w:val="00634BE0"/>
    <w:rsid w:val="00761EA4"/>
    <w:rsid w:val="007A1FB9"/>
    <w:rsid w:val="007E18E0"/>
    <w:rsid w:val="007F224F"/>
    <w:rsid w:val="008962D9"/>
    <w:rsid w:val="008C3241"/>
    <w:rsid w:val="008C6D28"/>
    <w:rsid w:val="008D4982"/>
    <w:rsid w:val="00922651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615CD"/>
    <w:rsid w:val="00BB3778"/>
    <w:rsid w:val="00BC26A8"/>
    <w:rsid w:val="00BD2C49"/>
    <w:rsid w:val="00C30097"/>
    <w:rsid w:val="00C31600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2">
    <w:name w:val="heading 2"/>
    <w:basedOn w:val="a"/>
    <w:next w:val="a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3">
    <w:name w:val="heading 3"/>
    <w:basedOn w:val="2"/>
    <w:next w:val="a"/>
    <w:qFormat/>
    <w:rsid w:val="00BC26A8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a"/>
    <w:next w:val="a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5">
    <w:name w:val="heading 5"/>
    <w:basedOn w:val="a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6">
    <w:name w:val="heading 6"/>
    <w:basedOn w:val="a"/>
    <w:next w:val="a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7">
    <w:name w:val="heading 7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a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10">
    <w:name w:val="toc 1"/>
    <w:aliases w:val="t1"/>
    <w:basedOn w:val="a"/>
    <w:next w:val="20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20">
    <w:name w:val="toc 2"/>
    <w:aliases w:val="t2"/>
    <w:basedOn w:val="10"/>
    <w:next w:val="30"/>
    <w:semiHidden/>
    <w:pPr>
      <w:spacing w:before="0"/>
    </w:pPr>
    <w:rPr>
      <w:sz w:val="20"/>
    </w:rPr>
  </w:style>
  <w:style w:type="paragraph" w:styleId="30">
    <w:name w:val="toc 3"/>
    <w:aliases w:val="t3"/>
    <w:basedOn w:val="10"/>
    <w:next w:val="40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40">
    <w:name w:val="toc 4"/>
    <w:aliases w:val="t4"/>
    <w:basedOn w:val="10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50">
    <w:name w:val="toc 5"/>
    <w:basedOn w:val="40"/>
    <w:semiHidden/>
  </w:style>
  <w:style w:type="paragraph" w:customStyle="1" w:styleId="box">
    <w:name w:val="box"/>
    <w:basedOn w:val="a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a"/>
    <w:pPr>
      <w:spacing w:after="40" w:line="260" w:lineRule="exact"/>
      <w:ind w:left="576" w:hanging="288"/>
    </w:pPr>
  </w:style>
  <w:style w:type="paragraph" w:customStyle="1" w:styleId="equation">
    <w:name w:val="equation"/>
    <w:basedOn w:val="a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a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a"/>
    <w:next w:val="a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a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a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a"/>
    <w:pPr>
      <w:keepLines/>
      <w:spacing w:after="40"/>
      <w:ind w:left="288"/>
    </w:pPr>
  </w:style>
  <w:style w:type="paragraph" w:customStyle="1" w:styleId="code">
    <w:name w:val="code"/>
    <w:basedOn w:val="a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a"/>
    <w:autoRedefine/>
    <w:pPr>
      <w:keepLines w:val="0"/>
      <w:spacing w:before="0" w:after="0" w:line="240" w:lineRule="auto"/>
    </w:pPr>
    <w:rPr>
      <w:color w:val="0000FF"/>
    </w:rPr>
  </w:style>
  <w:style w:type="paragraph" w:styleId="a3">
    <w:name w:val="header"/>
    <w:basedOn w:val="a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a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a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a4">
    <w:name w:val="Title"/>
    <w:basedOn w:val="a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a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a5">
    <w:name w:val="footer"/>
    <w:basedOn w:val="a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60">
    <w:name w:val="toc 6"/>
    <w:basedOn w:val="a"/>
    <w:next w:val="a"/>
    <w:semiHidden/>
    <w:pPr>
      <w:tabs>
        <w:tab w:val="right" w:pos="7920"/>
      </w:tabs>
      <w:spacing w:after="0"/>
      <w:ind w:left="1000"/>
    </w:pPr>
  </w:style>
  <w:style w:type="paragraph" w:styleId="70">
    <w:name w:val="toc 7"/>
    <w:basedOn w:val="a"/>
    <w:next w:val="a"/>
    <w:semiHidden/>
    <w:pPr>
      <w:tabs>
        <w:tab w:val="right" w:pos="7920"/>
      </w:tabs>
      <w:spacing w:after="0"/>
      <w:ind w:left="1200"/>
    </w:pPr>
  </w:style>
  <w:style w:type="paragraph" w:styleId="80">
    <w:name w:val="toc 8"/>
    <w:basedOn w:val="a"/>
    <w:next w:val="a"/>
    <w:semiHidden/>
    <w:pPr>
      <w:tabs>
        <w:tab w:val="right" w:pos="7920"/>
      </w:tabs>
      <w:spacing w:after="0"/>
      <w:ind w:left="1400"/>
    </w:pPr>
  </w:style>
  <w:style w:type="paragraph" w:styleId="90">
    <w:name w:val="toc 9"/>
    <w:basedOn w:val="a"/>
    <w:next w:val="a"/>
    <w:semiHidden/>
    <w:pPr>
      <w:tabs>
        <w:tab w:val="right" w:pos="7920"/>
      </w:tabs>
      <w:spacing w:after="0"/>
      <w:ind w:left="1600"/>
    </w:pPr>
  </w:style>
  <w:style w:type="character" w:styleId="a6">
    <w:name w:val="page number"/>
    <w:basedOn w:val="a0"/>
    <w:rPr>
      <w:rFonts w:ascii="Arial" w:hAnsi="Arial"/>
    </w:rPr>
  </w:style>
  <w:style w:type="paragraph" w:customStyle="1" w:styleId="listend">
    <w:name w:val="list end"/>
    <w:aliases w:val="le"/>
    <w:basedOn w:val="tableend"/>
    <w:next w:val="a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a7">
    <w:name w:val="Date"/>
    <w:basedOn w:val="a"/>
    <w:next w:val="a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a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a"/>
    <w:pPr>
      <w:keepNext/>
      <w:spacing w:line="260" w:lineRule="exact"/>
    </w:pPr>
  </w:style>
  <w:style w:type="paragraph" w:customStyle="1" w:styleId="figuretitle">
    <w:name w:val="figure title"/>
    <w:basedOn w:val="4"/>
    <w:next w:val="a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a8">
    <w:name w:val="table of figures"/>
    <w:basedOn w:val="a"/>
    <w:next w:val="a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11">
    <w:name w:val="index 1"/>
    <w:basedOn w:val="a"/>
    <w:next w:val="a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21">
    <w:name w:val="index 2"/>
    <w:basedOn w:val="a"/>
    <w:next w:val="a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a9">
    <w:name w:val="index heading"/>
    <w:basedOn w:val="a"/>
    <w:next w:val="1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a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a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aa">
    <w:name w:val="annotation reference"/>
    <w:basedOn w:val="a0"/>
    <w:semiHidden/>
    <w:rPr>
      <w:sz w:val="18"/>
      <w:szCs w:val="18"/>
    </w:rPr>
  </w:style>
  <w:style w:type="paragraph" w:styleId="ab">
    <w:name w:val="Balloon Text"/>
    <w:basedOn w:val="a"/>
    <w:link w:val="ac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FB8173-E8AA-4860-A8BE-A35303A460AA}"/>
</file>

<file path=customXml/itemProps2.xml><?xml version="1.0" encoding="utf-8"?>
<ds:datastoreItem xmlns:ds="http://schemas.openxmlformats.org/officeDocument/2006/customXml" ds:itemID="{7366B505-B855-4543-9783-A9D1115EE41D}"/>
</file>

<file path=customXml/itemProps3.xml><?xml version="1.0" encoding="utf-8"?>
<ds:datastoreItem xmlns:ds="http://schemas.openxmlformats.org/officeDocument/2006/customXml" ds:itemID="{51919B70-5E39-4C84-BF1D-D641D0E453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R8C/35C Group</vt:lpstr>
      <vt:lpstr>General Precautions in the Handling of MPU/MCU Products</vt:lpstr>
    </vt:vector>
  </TitlesOfParts>
  <Company>ルネサス マイクロシステム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Nov. 20, 2015</dc:description>
  <cp:lastModifiedBy>RYO KATAOKA</cp:lastModifiedBy>
  <cp:revision>13</cp:revision>
  <cp:lastPrinted>2010-03-30T01:11:00Z</cp:lastPrinted>
  <dcterms:created xsi:type="dcterms:W3CDTF">2013-08-05T10:17:00Z</dcterms:created>
  <dcterms:modified xsi:type="dcterms:W3CDTF">2018-01-11T07:53:00Z</dcterms:modified>
  <cp:category>Rev.0.1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