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2023/6/15. Thời gian : 18:1/16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Asus 998</w:t>
            </w:r>
          </w:p>
        </w:tc>
        <w:tc>
          <w:p>
            <w:r>
              <w:t>2,692,120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Xiaomi 999</w:t>
            </w:r>
          </w:p>
        </w:tc>
        <w:tc>
          <w:p>
            <w:r>
              <w:t>14,426,812 vnđ vnd</w:t>
            </w:r>
          </w:p>
        </w:tc>
        <w:tc>
          <w:p>
            <w:r>
              <w:t>1</w:t>
            </w:r>
          </w:p>
        </w:tc>
      </w:tr>
    </w:tbl>
    <w:p>
      <w:r>
        <w:t>Tổng tiền : 17,118,932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2023-06-15T11:01:19Z</dcterms:created>
  <dc:creator>Apache POI</dc:creator>
</cp:coreProperties>
</file>