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11:33/34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200</w:t>
            </w:r>
          </w:p>
        </w:tc>
        <w:tc>
          <w:p>
            <w:r>
              <w:t>200,798 vnđ vnd</w:t>
            </w:r>
          </w:p>
        </w:tc>
        <w:tc>
          <w:p>
            <w:r>
              <w:t>2</w:t>
            </w:r>
          </w:p>
        </w:tc>
      </w:tr>
    </w:tbl>
    <w:p>
      <w:r>
        <w:t>Tổng tiền : 401,596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2023-06-14T04:33:38Z</dcterms:created>
  <dc:creator>Apache POI</dc:creator>
</cp:coreProperties>
</file>