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F4" w:rsidRPr="006F23B0" w:rsidRDefault="00622DF4">
      <w:pPr>
        <w:rPr>
          <w:rFonts w:ascii="Segoe UI Historic" w:hAnsi="Segoe UI Historic" w:cs="Segoe UI Historic"/>
          <w:sz w:val="23"/>
          <w:szCs w:val="23"/>
          <w:u w:val="single"/>
        </w:rPr>
      </w:pPr>
      <w:r w:rsidRPr="006F23B0">
        <w:rPr>
          <w:rFonts w:ascii="Segoe UI Historic" w:hAnsi="Segoe UI Historic" w:cs="Segoe UI Historic"/>
          <w:sz w:val="23"/>
          <w:szCs w:val="23"/>
          <w:u w:val="single"/>
        </w:rPr>
        <w:t>Game 1: Chuyển “1223” sang 1223 không sử dụng lib</w:t>
      </w:r>
    </w:p>
    <w:p w:rsidR="00622DF4" w:rsidRDefault="00622DF4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Trả lời:</w:t>
      </w:r>
    </w:p>
    <w:p w:rsidR="00622DF4" w:rsidRDefault="00622DF4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Sử dụng bảng mã ASCII</w:t>
      </w:r>
    </w:p>
    <w:p w:rsidR="00622DF4" w:rsidRDefault="00622DF4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Tách string “1223” thành 4 char riêng biệt</w:t>
      </w:r>
    </w:p>
    <w:p w:rsidR="006F23B0" w:rsidRDefault="00622DF4">
      <w:pPr>
        <w:rPr>
          <w:rFonts w:ascii="Calibri" w:hAnsi="Calibri" w:cs="Calibri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Chuyể</w:t>
      </w:r>
      <w:r>
        <w:rPr>
          <w:rFonts w:ascii="Calibri" w:hAnsi="Calibri" w:cs="Calibri"/>
          <w:sz w:val="23"/>
          <w:szCs w:val="23"/>
        </w:rPr>
        <w:t xml:space="preserve">n </w:t>
      </w:r>
      <w:r w:rsidR="006F23B0">
        <w:rPr>
          <w:rFonts w:ascii="Calibri" w:hAnsi="Calibri" w:cs="Calibri"/>
          <w:sz w:val="23"/>
          <w:szCs w:val="23"/>
        </w:rPr>
        <w:t xml:space="preserve">char thành int thông qua bảng mã ASCII, char 0 sẽ là 48 thì các char khác muốn chuyển thành số thì - 48 </w:t>
      </w:r>
    </w:p>
    <w:p w:rsidR="00622DF4" w:rsidRDefault="006F23B0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ví dụ char a = “1”; int b = (int) a – 48;</w:t>
      </w:r>
    </w:p>
    <w:p w:rsidR="006F23B0" w:rsidRDefault="006F23B0">
      <w:pPr>
        <w:rPr>
          <w:rFonts w:ascii="Calibri" w:hAnsi="Calibri" w:cs="Calibri"/>
          <w:sz w:val="23"/>
          <w:szCs w:val="23"/>
        </w:rPr>
      </w:pPr>
    </w:p>
    <w:p w:rsidR="006F23B0" w:rsidRDefault="006F23B0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chuyển 4 char thành 4 số int</w:t>
      </w:r>
    </w:p>
    <w:p w:rsidR="006F23B0" w:rsidRDefault="006F23B0">
      <w:pPr>
        <w:rPr>
          <w:rFonts w:ascii="Calibri" w:hAnsi="Calibri" w:cs="Calibri"/>
          <w:sz w:val="23"/>
          <w:szCs w:val="23"/>
        </w:rPr>
      </w:pPr>
    </w:p>
    <w:p w:rsidR="006F23B0" w:rsidRDefault="006F23B0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cộng các số đó vào thành số mới theo string tương ứng đã cho, hàng nghìn * 1000 + hàng trăm * 100 + hàng chục * 10 + hàng đơn vị * 1;</w:t>
      </w:r>
    </w:p>
    <w:p w:rsidR="006F23B0" w:rsidRDefault="006F23B0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Done!</w:t>
      </w:r>
    </w:p>
    <w:p w:rsidR="00622DF4" w:rsidRDefault="006F23B0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Em có đính kèm code demo</w:t>
      </w:r>
    </w:p>
    <w:p w:rsidR="006F23B0" w:rsidRPr="006F23B0" w:rsidRDefault="006F23B0">
      <w:pPr>
        <w:rPr>
          <w:rFonts w:ascii="Calibri" w:hAnsi="Calibri" w:cs="Calibri"/>
          <w:sz w:val="23"/>
          <w:szCs w:val="23"/>
        </w:rPr>
      </w:pPr>
    </w:p>
    <w:p w:rsidR="000F29FE" w:rsidRDefault="00622DF4">
      <w:pPr>
        <w:rPr>
          <w:rFonts w:ascii="Segoe UI Historic" w:hAnsi="Segoe UI Historic" w:cs="Segoe UI Historic"/>
          <w:sz w:val="23"/>
          <w:szCs w:val="23"/>
          <w:u w:val="single"/>
        </w:rPr>
      </w:pPr>
      <w:r w:rsidRPr="006F23B0">
        <w:rPr>
          <w:rFonts w:ascii="Segoe UI Historic" w:hAnsi="Segoe UI Historic" w:cs="Segoe UI Historic"/>
          <w:sz w:val="23"/>
          <w:szCs w:val="23"/>
          <w:u w:val="single"/>
        </w:rPr>
        <w:t>Game 2 :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A và B ch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ơ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i 1 trò ch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ơ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i lu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ậ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t ch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ơ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i: Có 8000 viên bi A b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ố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c tr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ướ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c, B b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ố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c sau m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ỗ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i l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ượ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t b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ố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c ko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  <w:shd w:val="clear" w:color="auto" w:fill="0084FF"/>
        </w:rPr>
        <w:t xml:space="preserve"> 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quá 3 viên bi ai s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ẽ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 xml:space="preserve"> th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ắ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ng trò ch</w:t>
      </w:r>
      <w:r w:rsidR="000F29FE" w:rsidRPr="006F23B0">
        <w:rPr>
          <w:rFonts w:ascii="Calibri" w:hAnsi="Calibri" w:cs="Calibri"/>
          <w:sz w:val="23"/>
          <w:szCs w:val="23"/>
          <w:u w:val="single"/>
        </w:rPr>
        <w:t>ơ</w:t>
      </w:r>
      <w:r w:rsidR="000F29FE" w:rsidRPr="006F23B0">
        <w:rPr>
          <w:rFonts w:ascii="Segoe UI Historic" w:hAnsi="Segoe UI Historic" w:cs="Segoe UI Historic"/>
          <w:sz w:val="23"/>
          <w:szCs w:val="23"/>
          <w:u w:val="single"/>
        </w:rPr>
        <w:t>i? vì sao?</w:t>
      </w:r>
    </w:p>
    <w:p w:rsidR="008C50AC" w:rsidRPr="006F23B0" w:rsidRDefault="008C50AC">
      <w:pPr>
        <w:rPr>
          <w:rFonts w:ascii="Segoe UI Historic" w:hAnsi="Segoe UI Historic" w:cs="Segoe UI Historic"/>
          <w:sz w:val="23"/>
          <w:szCs w:val="23"/>
          <w:u w:val="single"/>
        </w:rPr>
      </w:pPr>
      <w:r>
        <w:rPr>
          <w:rFonts w:ascii="Segoe UI Historic" w:hAnsi="Segoe UI Historic" w:cs="Segoe UI Historic"/>
          <w:sz w:val="23"/>
          <w:szCs w:val="23"/>
          <w:u w:val="single"/>
        </w:rPr>
        <w:t>Người bốc cuối là người thua</w:t>
      </w:r>
    </w:p>
    <w:p w:rsidR="000F29FE" w:rsidRDefault="000F29FE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Trả lời:</w:t>
      </w:r>
    </w:p>
    <w:p w:rsidR="008C50AC" w:rsidRDefault="008C50AC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A thắng B thua</w:t>
      </w:r>
    </w:p>
    <w:p w:rsidR="000F29FE" w:rsidRDefault="008C50AC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A bốc lẻ để cho số bi còn lại là số lẻ =&gt; B bốc thì lượt sau A sẽ bốc sao cho tổng 2 ng bốc trong lượt đó bằng 4</w:t>
      </w:r>
      <w:r w:rsidR="009A7A3E">
        <w:rPr>
          <w:rFonts w:ascii="Segoe UI Historic" w:hAnsi="Segoe UI Historic" w:cs="Segoe UI Historic"/>
          <w:sz w:val="23"/>
          <w:szCs w:val="23"/>
        </w:rPr>
        <w:t xml:space="preserve"> (B bốc 1 A bốc 3, B bốc 2 A bốc 2, B bốc 3 A bốc 1)</w:t>
      </w:r>
    </w:p>
    <w:p w:rsidR="009A7A3E" w:rsidRDefault="009A7A3E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Th1: sau lượt đầu A bốc còn 7999 viên</w:t>
      </w:r>
    </w:p>
    <w:p w:rsidR="009A7A3E" w:rsidRDefault="009A7A3E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Thì sau khi bốc 7998 viên còn 1 viên đến lượt B bốc = &gt; B thua</w:t>
      </w:r>
    </w:p>
    <w:p w:rsidR="009A7A3E" w:rsidRDefault="009A7A3E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Th2: sau lượt đầu A bốc còn 7997 viên</w:t>
      </w:r>
    </w:p>
    <w:p w:rsidR="009A7A3E" w:rsidRDefault="009A7A3E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t>Thì sau khi bốc 7996 viên còn 1 viên đến lượt B bốc =&gt; B thua</w:t>
      </w:r>
      <w:bookmarkStart w:id="0" w:name="_GoBack"/>
      <w:bookmarkEnd w:id="0"/>
      <w:r>
        <w:rPr>
          <w:rFonts w:ascii="Segoe UI Historic" w:hAnsi="Segoe UI Historic" w:cs="Segoe UI Historic"/>
          <w:sz w:val="23"/>
          <w:szCs w:val="23"/>
        </w:rPr>
        <w:t xml:space="preserve"> </w:t>
      </w:r>
    </w:p>
    <w:p w:rsidR="000F29FE" w:rsidRPr="000F29FE" w:rsidRDefault="000F29FE">
      <w:pPr>
        <w:rPr>
          <w:rFonts w:ascii="Segoe UI Historic" w:hAnsi="Segoe UI Historic" w:cs="Segoe UI Historic"/>
          <w:sz w:val="23"/>
          <w:szCs w:val="23"/>
          <w:shd w:val="clear" w:color="auto" w:fill="0084FF"/>
        </w:rPr>
      </w:pPr>
    </w:p>
    <w:sectPr w:rsidR="000F29FE" w:rsidRPr="000F29FE" w:rsidSect="002820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FE"/>
    <w:rsid w:val="000F29FE"/>
    <w:rsid w:val="002820AC"/>
    <w:rsid w:val="00622DF4"/>
    <w:rsid w:val="006F23B0"/>
    <w:rsid w:val="008C50AC"/>
    <w:rsid w:val="009A7A3E"/>
    <w:rsid w:val="00BD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AE9B"/>
  <w15:chartTrackingRefBased/>
  <w15:docId w15:val="{BFC6308C-9A12-4551-AE2A-D8D28167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2021-05-22T09:26:00Z</dcterms:created>
  <dcterms:modified xsi:type="dcterms:W3CDTF">2021-05-22T10:23:00Z</dcterms:modified>
</cp:coreProperties>
</file>