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rStyle w:val="Bodytext2Bold"/>
        </w:rPr>
        <w:t xml:space="preserve">Abbau </w:t>
      </w:r>
      <w:r>
        <w:rPr>
          <w:rStyle w:val="Bodytext2Italic"/>
          <w:lang w:val="en-US" w:eastAsia="en-US" w:bidi="en-US"/>
        </w:rPr>
        <w:t>m</w:t>
      </w:r>
      <w:r>
        <w:rPr>
          <w:rStyle w:val="Bodytext2Bold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</w:t>
      </w:r>
      <w:r>
        <w:rPr>
          <w:color w:val="000000"/>
          <w:spacing w:val="0"/>
          <w:w w:val="100"/>
          <w:lang w:val="en-US" w:eastAsia="en-US" w:bidi="en-US"/>
        </w:rPr>
        <w:t xml:space="preserve">breakdown, decomposition </w:t>
      </w:r>
      <w:r>
        <w:rPr>
          <w:rStyle w:val="Bodytext210ptBoldItalic"/>
        </w:rPr>
        <w:t>sự phân giải, sư phân huỷ,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C_DEO degrada</w:t>
        <w:softHyphen/>
        <w:t xml:space="preserve">tion, mastication </w:t>
      </w:r>
      <w:r>
        <w:rPr>
          <w:rStyle w:val="Bodytext210ptBoldItalic"/>
        </w:rPr>
        <w:t>sư giảm cấp, sư nghiên dẻo hoá,</w:t>
      </w:r>
      <w:r>
        <w:rPr>
          <w:color w:val="000000"/>
          <w:spacing w:val="0"/>
          <w:w w:val="100"/>
          <w:lang w:val="vi-VN" w:eastAsia="vi-VN" w:bidi="vi-VN"/>
        </w:rPr>
        <w:t xml:space="preserve"> KT_DỆT </w:t>
      </w:r>
      <w:r>
        <w:rPr>
          <w:color w:val="000000"/>
          <w:spacing w:val="0"/>
          <w:w w:val="100"/>
          <w:lang w:val="en-US" w:eastAsia="en-US" w:bidi="en-US"/>
        </w:rPr>
        <w:t xml:space="preserve">breakdown </w:t>
      </w:r>
      <w:r>
        <w:rPr>
          <w:rStyle w:val="Bodytext210ptBoldItalic"/>
        </w:rPr>
        <w:t>sự phá huỷ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4" w:before="0" w:after="0"/>
        <w:ind w:left="160" w:right="0" w:hanging="0"/>
        <w:jc w:val="left"/>
        <w:rPr/>
      </w:pPr>
      <w:r>
        <w:rPr>
          <w:rStyle w:val="Bodytext2Bold"/>
        </w:rPr>
        <w:t xml:space="preserve">abbaubar </w:t>
      </w:r>
      <w:r>
        <w:rPr>
          <w:rStyle w:val="Bodytext2Italic"/>
        </w:rPr>
        <w:t>adj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P_LIỆU </w:t>
      </w:r>
      <w:r>
        <w:rPr>
          <w:color w:val="000000"/>
          <w:spacing w:val="0"/>
          <w:w w:val="100"/>
          <w:lang w:val="en-US" w:eastAsia="en-US" w:bidi="en-US"/>
        </w:rPr>
        <w:t xml:space="preserve">degradable </w:t>
      </w:r>
      <w:r>
        <w:rPr>
          <w:color w:val="000000"/>
          <w:spacing w:val="0"/>
          <w:w w:val="100"/>
          <w:lang w:val="vi-VN" w:eastAsia="vi-VN" w:bidi="vi-VN"/>
        </w:rPr>
        <w:t xml:space="preserve">có </w:t>
      </w:r>
      <w:r>
        <w:rPr>
          <w:rStyle w:val="Bodytext210ptBoldItalic"/>
        </w:rPr>
        <w:t>thể thoái biến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rStyle w:val="Bodytext411ptNotItalic"/>
          <w:b/>
          <w:bCs/>
          <w:i w:val="false"/>
          <w:iCs w:val="false"/>
        </w:rPr>
        <w:t xml:space="preserve">abbauen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 XD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dismantle </w:t>
      </w:r>
      <w:r>
        <w:rPr>
          <w:color w:val="000000"/>
          <w:spacing w:val="0"/>
          <w:w w:val="100"/>
          <w:lang w:val="vi-VN" w:eastAsia="vi-VN" w:bidi="vi-VN"/>
        </w:rPr>
        <w:t>tháo, dở,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 CT_MÁY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dismount </w:t>
      </w:r>
      <w:r>
        <w:rPr>
          <w:color w:val="000000"/>
          <w:spacing w:val="0"/>
          <w:w w:val="100"/>
          <w:lang w:val="vi-VN" w:eastAsia="vi-VN" w:bidi="vi-VN"/>
        </w:rPr>
        <w:t>tháo, dỡ,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 ÔN_BIEN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foul </w:t>
      </w:r>
      <w:r>
        <w:rPr>
          <w:color w:val="000000"/>
          <w:spacing w:val="0"/>
          <w:w w:val="100"/>
          <w:lang w:val="vi-VN" w:eastAsia="vi-VN" w:bidi="vi-VN"/>
        </w:rPr>
        <w:t>làm tắc nghẽn, làm rối,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 V_THÔNG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clear </w:t>
      </w:r>
      <w:r>
        <w:rPr>
          <w:color w:val="000000"/>
          <w:spacing w:val="0"/>
          <w:w w:val="100"/>
          <w:lang w:val="vi-VN" w:eastAsia="vi-VN" w:bidi="vi-VN"/>
        </w:rPr>
        <w:t xml:space="preserve">tái lập, xoá vê </w:t>
      </w:r>
      <w:r>
        <w:rPr>
          <w:color w:val="000000"/>
          <w:spacing w:val="0"/>
          <w:w w:val="100"/>
          <w:lang w:val="en-US" w:eastAsia="en-US" w:bidi="en-US"/>
        </w:rPr>
        <w:t>zero</w:t>
      </w:r>
    </w:p>
    <w:p>
      <w:pPr>
        <w:pStyle w:val="Heading11"/>
        <w:keepNext/>
        <w:keepLines/>
        <w:widowControl w:val="false"/>
        <w:shd w:val="clear" w:color="auto" w:fill="auto"/>
        <w:bidi w:val="0"/>
        <w:spacing w:lineRule="exact" w:line="220" w:before="0" w:after="0"/>
        <w:ind w:left="160" w:right="0" w:hanging="0"/>
        <w:jc w:val="left"/>
        <w:rPr/>
      </w:pPr>
      <w:bookmarkStart w:id="0" w:name="bookmark0"/>
      <w:r>
        <w:rPr>
          <w:color w:val="000000"/>
          <w:spacing w:val="0"/>
          <w:w w:val="100"/>
        </w:rPr>
        <w:t xml:space="preserve">abbauender Mikroorganismus </w:t>
      </w:r>
      <w:r>
        <w:rPr>
          <w:rStyle w:val="Heading1NotBoldItalic"/>
          <w:b w:val="false"/>
          <w:bCs w:val="false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0"/>
      <w:r>
        <w:rPr>
          <w:rStyle w:val="Heading1NotBold"/>
          <w:b w:val="false"/>
          <w:bCs w:val="false"/>
        </w:rPr>
        <w:t>HOÁ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lineRule="exact" w:line="220" w:before="0" w:after="39"/>
        <w:ind w:left="160" w:right="0" w:hanging="0"/>
        <w:jc w:val="left"/>
        <w:rPr/>
      </w:pPr>
      <w:r>
        <w:rPr>
          <w:rStyle w:val="Bodytext411ptNotBoldNotItalic"/>
          <w:b w:val="false"/>
          <w:bCs w:val="false"/>
          <w:i w:val="false"/>
          <w:iCs w:val="false"/>
        </w:rPr>
        <w:t xml:space="preserve">reducer </w:t>
      </w:r>
      <w:r>
        <w:rPr>
          <w:color w:val="000000"/>
          <w:spacing w:val="0"/>
          <w:w w:val="100"/>
          <w:lang w:val="vi-VN" w:eastAsia="vi-VN" w:bidi="vi-VN"/>
        </w:rPr>
        <w:t>chất khử, vỉ sinh vật khử</w:t>
      </w:r>
    </w:p>
    <w:p>
      <w:pPr>
        <w:pStyle w:val="Bodytext5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color w:val="000000"/>
          <w:spacing w:val="0"/>
          <w:w w:val="100"/>
        </w:rPr>
        <w:t xml:space="preserve">Abbauförderstrecke </w:t>
      </w:r>
      <w:r>
        <w:rPr>
          <w:rStyle w:val="Bodytext510ptItalic"/>
          <w:b/>
          <w:bCs/>
          <w:lang w:val="en-US" w:eastAsia="en-US" w:bidi="en-US"/>
        </w:rPr>
        <w:t>f</w:t>
      </w:r>
      <w:r>
        <w:rPr>
          <w:rStyle w:val="Bodytext5NotBold"/>
          <w:b w:val="false"/>
          <w:bCs w:val="false"/>
        </w:rPr>
        <w:t xml:space="preserve"> THAN gate road </w:t>
      </w:r>
      <w:r>
        <w:rPr>
          <w:rStyle w:val="Bodytext510ptItalic"/>
          <w:b/>
          <w:bCs/>
        </w:rPr>
        <w:t>lò dọc trung gian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4" w:before="0" w:after="0"/>
        <w:ind w:left="160" w:right="0" w:hanging="0"/>
        <w:jc w:val="left"/>
        <w:rPr/>
      </w:pPr>
      <w:r>
        <w:rPr>
          <w:rStyle w:val="Bodytext2Bold"/>
        </w:rPr>
        <w:t xml:space="preserve">Abbaumittel </w:t>
      </w:r>
      <w:r>
        <w:rPr>
          <w:rStyle w:val="Bodytext2Italic"/>
        </w:rPr>
        <w:t>nt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C_I)ẺO </w:t>
      </w:r>
      <w:r>
        <w:rPr>
          <w:color w:val="000000"/>
          <w:spacing w:val="0"/>
          <w:w w:val="100"/>
          <w:lang w:val="en-US" w:eastAsia="en-US" w:bidi="en-US"/>
        </w:rPr>
        <w:t xml:space="preserve">peptizer </w:t>
      </w:r>
      <w:r>
        <w:rPr>
          <w:rStyle w:val="Bodytext210ptBoldItalic"/>
        </w:rPr>
        <w:t>chất peptit hoá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rStyle w:val="Bodytext2Bold"/>
        </w:rPr>
        <w:t xml:space="preserve">Abbaurate </w:t>
      </w:r>
      <w:r>
        <w:rPr>
          <w:rStyle w:val="Bodytext210ptBoldItalic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D_KHÍ </w:t>
      </w:r>
      <w:r>
        <w:rPr>
          <w:color w:val="000000"/>
          <w:spacing w:val="0"/>
          <w:w w:val="100"/>
          <w:lang w:val="en-US" w:eastAsia="en-US" w:bidi="en-US"/>
        </w:rPr>
        <w:t xml:space="preserve">depletion rate </w:t>
      </w:r>
      <w:r>
        <w:rPr>
          <w:rStyle w:val="Bodytext210ptBoldItalic"/>
        </w:rPr>
        <w:t xml:space="preserve">tốc độ suy kiêt </w:t>
      </w:r>
      <w:r>
        <w:rPr>
          <w:rStyle w:val="Bodytext2Italic"/>
        </w:rPr>
        <w:t>(trong khai thác mỏ)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lineRule="exact" w:line="240" w:before="0" w:after="0"/>
        <w:ind w:left="160" w:right="0" w:hanging="0"/>
        <w:jc w:val="left"/>
        <w:rPr/>
      </w:pPr>
      <w:r>
        <w:rPr>
          <w:rStyle w:val="Bodytext411ptNotItalic"/>
          <w:b/>
          <w:bCs/>
          <w:i w:val="false"/>
          <w:iCs w:val="false"/>
        </w:rPr>
        <w:t xml:space="preserve">Abbaustrecke </w:t>
      </w:r>
      <w:r>
        <w:rPr>
          <w:color w:val="000000"/>
          <w:spacing w:val="0"/>
          <w:w w:val="100"/>
          <w:lang w:val="en-US" w:eastAsia="en-US" w:bidi="en-US"/>
        </w:rPr>
        <w:t>f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 THAN coal drift, gate road </w:t>
      </w:r>
      <w:r>
        <w:rPr>
          <w:color w:val="000000"/>
          <w:spacing w:val="0"/>
          <w:w w:val="100"/>
          <w:lang w:val="vi-VN" w:eastAsia="vi-VN" w:bidi="vi-VN"/>
        </w:rPr>
        <w:t xml:space="preserve">đường lò than, lò </w:t>
      </w:r>
      <w:r>
        <w:rPr>
          <w:color w:val="000000"/>
          <w:spacing w:val="0"/>
          <w:w w:val="100"/>
          <w:lang w:val="en-US" w:eastAsia="en-US" w:bidi="en-US"/>
        </w:rPr>
        <w:t xml:space="preserve">doc </w:t>
      </w:r>
      <w:r>
        <w:rPr>
          <w:color w:val="000000"/>
          <w:spacing w:val="0"/>
          <w:w w:val="100"/>
          <w:lang w:val="vi-VN" w:eastAsia="vi-VN" w:bidi="vi-VN"/>
        </w:rPr>
        <w:t>trung gian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</w:rPr>
        <w:t xml:space="preserve">Abbaustufe </w:t>
      </w:r>
      <w:r>
        <w:rPr>
          <w:rStyle w:val="Bodytext210ptBoldItalic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P_LIỆU </w:t>
      </w:r>
      <w:r>
        <w:rPr>
          <w:color w:val="000000"/>
          <w:spacing w:val="0"/>
          <w:w w:val="100"/>
          <w:lang w:val="en-US" w:eastAsia="en-US" w:bidi="en-US"/>
        </w:rPr>
        <w:t xml:space="preserve">stage of decomposition </w:t>
      </w:r>
      <w:r>
        <w:rPr>
          <w:rStyle w:val="Bodytext210ptBoldItalic"/>
        </w:rPr>
        <w:t>giai đoan phân huỷ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4" w:before="0" w:after="0"/>
        <w:ind w:left="160" w:right="0" w:hanging="0"/>
        <w:jc w:val="left"/>
        <w:rPr/>
      </w:pPr>
      <w:r>
        <w:rPr>
          <w:rStyle w:val="Bodytext2Bold"/>
        </w:rPr>
        <w:t xml:space="preserve">Abbeizbehälter </w:t>
      </w:r>
      <w:r>
        <w:rPr>
          <w:rStyle w:val="Bodytext2Italic"/>
        </w:rPr>
        <w:t>m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S_PHỦ </w:t>
      </w:r>
      <w:r>
        <w:rPr>
          <w:color w:val="000000"/>
          <w:spacing w:val="0"/>
          <w:w w:val="100"/>
          <w:lang w:val="en-US" w:eastAsia="en-US" w:bidi="en-US"/>
        </w:rPr>
        <w:t xml:space="preserve">strip tank </w:t>
      </w:r>
      <w:r>
        <w:rPr>
          <w:rStyle w:val="Bodytext210ptBoldItalic"/>
        </w:rPr>
        <w:t>thùng tẩy gí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20" w:before="0" w:after="0"/>
        <w:ind w:left="160" w:right="0" w:hanging="0"/>
        <w:jc w:val="left"/>
        <w:rPr/>
      </w:pPr>
      <w:r>
        <w:rPr>
          <w:rStyle w:val="Bodytext2Bold"/>
        </w:rPr>
        <w:t xml:space="preserve">Abbeizen </w:t>
      </w:r>
      <w:r>
        <w:rPr>
          <w:rStyle w:val="Bodytext2Italic"/>
          <w:lang w:val="de-DE" w:eastAsia="de-DE" w:bidi="de-DE"/>
        </w:rPr>
        <w:t>nt</w:t>
      </w:r>
      <w:r>
        <w:rPr>
          <w:rStyle w:val="Bodytext2Bold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XD, VT_THUỶ </w:t>
      </w:r>
      <w:r>
        <w:rPr>
          <w:color w:val="000000"/>
          <w:spacing w:val="0"/>
          <w:w w:val="100"/>
          <w:lang w:val="en-US" w:eastAsia="en-US" w:bidi="en-US"/>
        </w:rPr>
        <w:t xml:space="preserve">pickling </w:t>
      </w:r>
      <w:r>
        <w:rPr>
          <w:rStyle w:val="Bodytext210ptBoldItalic"/>
        </w:rPr>
        <w:t>sự tẩy gí</w:t>
      </w:r>
    </w:p>
    <w:p>
      <w:pPr>
        <w:pStyle w:val="Bodytext61"/>
        <w:keepNext/>
        <w:keepLines w:val="false"/>
        <w:widowControl w:val="false"/>
        <w:shd w:val="clear" w:color="auto" w:fill="auto"/>
        <w:bidi w:val="0"/>
        <w:spacing w:lineRule="exact" w:line="220" w:before="0" w:after="72"/>
        <w:ind w:left="16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>(tu sửa tàu)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rStyle w:val="Bodytext2Bold"/>
        </w:rPr>
        <w:t xml:space="preserve">abbeizen </w:t>
      </w:r>
      <w:r>
        <w:rPr>
          <w:rStyle w:val="Bodytext2Italic"/>
        </w:rPr>
        <w:t>vt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S_PHỬ </w:t>
      </w:r>
      <w:r>
        <w:rPr>
          <w:color w:val="000000"/>
          <w:spacing w:val="0"/>
          <w:w w:val="100"/>
          <w:lang w:val="en-US" w:eastAsia="en-US" w:bidi="en-US"/>
        </w:rPr>
        <w:t xml:space="preserve">strip </w:t>
      </w:r>
      <w:r>
        <w:rPr>
          <w:rStyle w:val="Bodytext210ptBoldItalic"/>
        </w:rPr>
        <w:t>tẩy gỉ,</w:t>
      </w:r>
      <w:r>
        <w:rPr>
          <w:color w:val="000000"/>
          <w:spacing w:val="0"/>
          <w:w w:val="100"/>
          <w:lang w:val="vi-VN" w:eastAsia="vi-VN" w:bidi="vi-VN"/>
        </w:rPr>
        <w:t xml:space="preserve"> XD </w:t>
      </w:r>
      <w:r>
        <w:rPr>
          <w:color w:val="000000"/>
          <w:spacing w:val="0"/>
          <w:w w:val="100"/>
          <w:lang w:val="en-US" w:eastAsia="en-US" w:bidi="en-US"/>
        </w:rPr>
        <w:t xml:space="preserve">scour </w:t>
      </w:r>
      <w:r>
        <w:rPr>
          <w:rStyle w:val="Bodytext210ptBoldItalic"/>
        </w:rPr>
        <w:t>cọ sạch, đánh sạch,</w:t>
      </w:r>
      <w:r>
        <w:rPr>
          <w:color w:val="000000"/>
          <w:spacing w:val="0"/>
          <w:w w:val="100"/>
          <w:lang w:val="vi-VN" w:eastAsia="vi-VN" w:bidi="vi-VN"/>
        </w:rPr>
        <w:t xml:space="preserve"> CNSX </w:t>
      </w:r>
      <w:r>
        <w:rPr>
          <w:color w:val="000000"/>
          <w:spacing w:val="0"/>
          <w:w w:val="100"/>
          <w:lang w:val="en-US" w:eastAsia="en-US" w:bidi="en-US"/>
        </w:rPr>
        <w:t xml:space="preserve">pickle </w:t>
      </w:r>
      <w:r>
        <w:rPr>
          <w:rStyle w:val="Bodytext210ptBoldItalic"/>
        </w:rPr>
        <w:t>tẩy gì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rStyle w:val="Bodytext2Bold"/>
        </w:rPr>
        <w:t xml:space="preserve">Abbeizer </w:t>
      </w:r>
      <w:r>
        <w:rPr>
          <w:rStyle w:val="Bodytext210ptBoldItalic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XD </w:t>
      </w:r>
      <w:r>
        <w:rPr>
          <w:color w:val="000000"/>
          <w:spacing w:val="0"/>
          <w:w w:val="100"/>
          <w:lang w:val="en-US" w:eastAsia="en-US" w:bidi="en-US"/>
        </w:rPr>
        <w:t xml:space="preserve">paint stripper </w:t>
      </w:r>
      <w:r>
        <w:rPr>
          <w:rStyle w:val="Bodytext210ptBoldItalic"/>
        </w:rPr>
        <w:t xml:space="preserve">chất tẩy sơn, </w:t>
      </w:r>
      <w:r>
        <w:rPr>
          <w:color w:val="000000"/>
          <w:spacing w:val="0"/>
          <w:w w:val="100"/>
          <w:lang w:val="en-US" w:eastAsia="en-US" w:bidi="en-US"/>
        </w:rPr>
        <w:t xml:space="preserve">remover </w:t>
      </w:r>
      <w:r>
        <w:rPr>
          <w:rStyle w:val="Bodytext210ptBoldItalic"/>
        </w:rPr>
        <w:t xml:space="preserve">chất tay </w:t>
      </w:r>
      <w:r>
        <w:rPr>
          <w:rStyle w:val="Bodytext2Italic"/>
        </w:rPr>
        <w:t>(màu)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lineRule="exact" w:line="240" w:before="0" w:after="0"/>
        <w:ind w:left="160" w:right="0" w:hanging="0"/>
        <w:jc w:val="left"/>
        <w:rPr/>
      </w:pPr>
      <w:r>
        <w:rPr>
          <w:rStyle w:val="Bodytext411ptNotItalic"/>
          <w:b/>
          <w:bCs/>
          <w:i w:val="false"/>
          <w:iCs w:val="false"/>
        </w:rPr>
        <w:t xml:space="preserve">Abbeizmittel </w:t>
      </w:r>
      <w:r>
        <w:rPr>
          <w:rStyle w:val="Bodytext411ptNotBold"/>
          <w:b w:val="false"/>
          <w:bCs w:val="false"/>
          <w:i/>
          <w:iCs/>
        </w:rPr>
        <w:t>nt</w:t>
      </w:r>
      <w:r>
        <w:rPr>
          <w:rStyle w:val="Bodytext411ptNotItalic"/>
          <w:b/>
          <w:bCs/>
          <w:i w:val="false"/>
          <w:iCs w:val="false"/>
          <w:lang w:val="vi-VN" w:eastAsia="vi-VN" w:bidi="vi-VN"/>
        </w:rPr>
        <w:t xml:space="preserve"> 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HOÁ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scouring agent </w:t>
      </w:r>
      <w:r>
        <w:rPr>
          <w:color w:val="000000"/>
          <w:spacing w:val="0"/>
          <w:w w:val="100"/>
          <w:lang w:val="vi-VN" w:eastAsia="vi-VN" w:bidi="vi-VN"/>
        </w:rPr>
        <w:t>tác nhân tẩy sạch, chất tẩy sạch</w:t>
      </w:r>
    </w:p>
    <w:p>
      <w:pPr>
        <w:pStyle w:val="Bodytext51"/>
        <w:keepNext/>
        <w:keepLines w:val="false"/>
        <w:widowControl w:val="false"/>
        <w:shd w:val="clear" w:color="auto" w:fill="auto"/>
        <w:bidi w:val="0"/>
        <w:spacing w:lineRule="exact" w:line="245" w:before="0" w:after="0"/>
        <w:ind w:left="160" w:right="0" w:hanging="0"/>
        <w:jc w:val="left"/>
        <w:rPr/>
      </w:pPr>
      <w:r>
        <w:rPr>
          <w:color w:val="000000"/>
          <w:spacing w:val="0"/>
          <w:w w:val="100"/>
          <w:lang w:val="vi-VN" w:eastAsia="vi-VN" w:bidi="vi-VN"/>
        </w:rPr>
        <w:t xml:space="preserve">Abbesches </w:t>
      </w:r>
      <w:r>
        <w:rPr>
          <w:color w:val="000000"/>
          <w:spacing w:val="0"/>
          <w:w w:val="100"/>
        </w:rPr>
        <w:t xml:space="preserve">Refraktometer </w:t>
      </w:r>
      <w:r>
        <w:rPr>
          <w:rStyle w:val="Bodytext5NotBoldItalic"/>
          <w:b w:val="false"/>
          <w:bCs w:val="false"/>
        </w:rPr>
        <w:t>nt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Bodytext5NotBold"/>
          <w:b w:val="false"/>
          <w:bCs w:val="false"/>
          <w:lang w:val="vi-VN" w:eastAsia="vi-VN" w:bidi="vi-VN"/>
        </w:rPr>
        <w:t xml:space="preserve">V_LÝ </w:t>
      </w:r>
      <w:r>
        <w:rPr>
          <w:rStyle w:val="Bodytext5NotBold"/>
          <w:b w:val="false"/>
          <w:bCs w:val="false"/>
          <w:lang w:val="de-DE" w:eastAsia="de-DE" w:bidi="de-DE"/>
        </w:rPr>
        <w:t xml:space="preserve">Abbe refractometer </w:t>
      </w:r>
      <w:r>
        <w:rPr>
          <w:rStyle w:val="Bodytext510ptItalic"/>
          <w:b/>
          <w:bCs/>
        </w:rPr>
        <w:t xml:space="preserve">khúc xạ kê </w:t>
      </w:r>
      <w:r>
        <w:rPr>
          <w:rStyle w:val="Bodytext510ptItalic"/>
          <w:b/>
          <w:bCs/>
          <w:lang w:val="de-DE" w:eastAsia="de-DE" w:bidi="de-DE"/>
        </w:rPr>
        <w:t>Abbe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411ptNotItalic"/>
          <w:b/>
          <w:bCs/>
          <w:i w:val="false"/>
          <w:iCs w:val="false"/>
          <w:lang w:val="vi-VN" w:eastAsia="vi-VN" w:bidi="vi-VN"/>
        </w:rPr>
        <w:t xml:space="preserve">Abbesche </w:t>
      </w:r>
      <w:r>
        <w:rPr>
          <w:rStyle w:val="Bodytext411ptNotItalic"/>
          <w:b/>
          <w:bCs/>
          <w:i w:val="false"/>
          <w:iCs w:val="false"/>
        </w:rPr>
        <w:t xml:space="preserve">Theorie </w:t>
      </w:r>
      <w:r>
        <w:rPr>
          <w:color w:val="000000"/>
          <w:spacing w:val="0"/>
          <w:w w:val="100"/>
          <w:lang w:val="vi-VN" w:eastAsia="vi-VN" w:bidi="vi-VN"/>
        </w:rPr>
        <w:t>fV_LÝ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Abbe theory </w:t>
      </w:r>
      <w:r>
        <w:rPr>
          <w:color w:val="000000"/>
          <w:spacing w:val="0"/>
          <w:w w:val="100"/>
          <w:lang w:val="vi-VN" w:eastAsia="vi-VN" w:bidi="vi-VN"/>
        </w:rPr>
        <w:t xml:space="preserve">lý thuyết </w:t>
      </w:r>
      <w:r>
        <w:rPr>
          <w:color w:val="000000"/>
          <w:spacing w:val="0"/>
          <w:w w:val="100"/>
          <w:lang w:val="de-DE" w:eastAsia="de-DE" w:bidi="de-DE"/>
        </w:rPr>
        <w:t>Abbe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20" w:before="0" w:after="0"/>
        <w:ind w:left="160" w:right="0" w:hanging="0"/>
        <w:jc w:val="left"/>
        <w:rPr/>
      </w:pPr>
      <w:r>
        <w:rPr>
          <w:rStyle w:val="Bodytext2Bold"/>
          <w:lang w:val="vi-VN" w:eastAsia="vi-VN" w:bidi="vi-VN"/>
        </w:rPr>
        <w:t xml:space="preserve">Abbesche </w:t>
      </w:r>
      <w:r>
        <w:rPr>
          <w:rStyle w:val="Bodytext2Bold"/>
        </w:rPr>
        <w:t xml:space="preserve">Zahl </w:t>
      </w:r>
      <w:r>
        <w:rPr>
          <w:rStyle w:val="Bodytext210ptBoldItalic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SỨ_TT </w:t>
      </w:r>
      <w:r>
        <w:rPr>
          <w:color w:val="000000"/>
          <w:spacing w:val="0"/>
          <w:w w:val="100"/>
          <w:lang w:val="en-US" w:eastAsia="en-US" w:bidi="en-US"/>
        </w:rPr>
        <w:t xml:space="preserve">Abbe coefficient </w:t>
      </w:r>
      <w:r>
        <w:rPr>
          <w:rStyle w:val="Bodytext210ptBoldItalic"/>
        </w:rPr>
        <w:t xml:space="preserve">hê sô </w:t>
      </w:r>
      <w:r>
        <w:rPr>
          <w:rStyle w:val="Bodytext210ptBoldItalic"/>
          <w:lang w:val="de-DE" w:eastAsia="de-DE" w:bidi="de-DE"/>
        </w:rPr>
        <w:t>Abbe,</w:t>
      </w:r>
      <w:r>
        <w:rPr>
          <w:color w:val="000000"/>
          <w:spacing w:val="0"/>
          <w:w w:val="100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V_LÝ </w:t>
      </w:r>
      <w:r>
        <w:rPr>
          <w:color w:val="000000"/>
          <w:spacing w:val="0"/>
          <w:w w:val="100"/>
          <w:lang w:val="en-US" w:eastAsia="en-US" w:bidi="en-US"/>
        </w:rPr>
        <w:t xml:space="preserve">Abbe number </w:t>
      </w:r>
      <w:r>
        <w:rPr>
          <w:rStyle w:val="Bodytext210ptBoldItalic"/>
        </w:rPr>
        <w:t xml:space="preserve">sô </w:t>
      </w:r>
      <w:r>
        <w:rPr>
          <w:rStyle w:val="Bodytext210ptBoldItalic"/>
          <w:lang w:val="de-DE" w:eastAsia="de-DE" w:bidi="de-DE"/>
        </w:rPr>
        <w:t xml:space="preserve">Abbe </w:t>
      </w:r>
      <w:r>
        <w:rPr>
          <w:rStyle w:val="Bodytext2Italic"/>
        </w:rPr>
        <w:t>(tán sắc)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9" w:before="0" w:after="0"/>
        <w:ind w:left="160" w:right="0" w:hanging="0"/>
        <w:jc w:val="left"/>
        <w:rPr/>
      </w:pPr>
      <w:r>
        <w:rPr>
          <w:rStyle w:val="Bodytext2Bold"/>
          <w:lang w:val="vi-VN" w:eastAsia="vi-VN" w:bidi="vi-VN"/>
        </w:rPr>
        <w:t xml:space="preserve">AB-Betrieb </w:t>
      </w:r>
      <w:r>
        <w:rPr>
          <w:rStyle w:val="Bodytext2Italic"/>
        </w:rPr>
        <w:t>m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Đ_TỬ </w:t>
      </w:r>
      <w:r>
        <w:rPr>
          <w:color w:val="000000"/>
          <w:spacing w:val="0"/>
          <w:w w:val="100"/>
          <w:lang w:val="de-DE" w:eastAsia="de-DE" w:bidi="de-DE"/>
        </w:rPr>
        <w:t xml:space="preserve">dass AB </w:t>
      </w:r>
      <w:r>
        <w:rPr>
          <w:color w:val="000000"/>
          <w:spacing w:val="0"/>
          <w:w w:val="100"/>
          <w:lang w:val="en-US" w:eastAsia="en-US" w:bidi="en-US"/>
        </w:rPr>
        <w:t xml:space="preserve">mode </w:t>
      </w:r>
      <w:r>
        <w:rPr>
          <w:rStyle w:val="Bodytext210ptBoldItalic"/>
        </w:rPr>
        <w:t xml:space="preserve">chê'độ hạng </w:t>
      </w:r>
      <w:r>
        <w:rPr>
          <w:rStyle w:val="Bodytext210ptBoldItalic"/>
          <w:lang w:val="de-DE" w:eastAsia="de-DE" w:bidi="de-DE"/>
        </w:rPr>
        <w:t>AB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lineRule="exact" w:line="220" w:before="0" w:after="42"/>
        <w:ind w:left="160" w:right="0" w:hanging="0"/>
        <w:jc w:val="left"/>
        <w:rPr/>
      </w:pPr>
      <w:r>
        <w:rPr>
          <w:rStyle w:val="Bodytext411ptNotItalic"/>
          <w:b/>
          <w:bCs/>
          <w:i w:val="false"/>
          <w:iCs w:val="false"/>
        </w:rPr>
        <w:t xml:space="preserve">Abbiege- </w:t>
      </w:r>
      <w:r>
        <w:rPr>
          <w:color w:val="000000"/>
          <w:spacing w:val="0"/>
          <w:w w:val="100"/>
          <w:lang w:val="vi-VN" w:eastAsia="vi-VN" w:bidi="vi-VN"/>
        </w:rPr>
        <w:t>pref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 V_TẢI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turning </w:t>
      </w:r>
      <w:r>
        <w:rPr>
          <w:color w:val="000000"/>
          <w:spacing w:val="0"/>
          <w:w w:val="100"/>
          <w:lang w:val="vi-VN" w:eastAsia="vi-VN" w:bidi="vi-VN"/>
        </w:rPr>
        <w:t>(thuộc) quay</w:t>
      </w:r>
    </w:p>
    <w:p>
      <w:pPr>
        <w:pStyle w:val="Bodytext61"/>
        <w:keepNext/>
        <w:keepLines w:val="false"/>
        <w:widowControl w:val="false"/>
        <w:shd w:val="clear" w:color="auto" w:fill="auto"/>
        <w:bidi w:val="0"/>
        <w:spacing w:lineRule="exact" w:line="259" w:before="0" w:after="0"/>
        <w:ind w:left="160" w:right="0" w:hanging="0"/>
        <w:jc w:val="left"/>
        <w:rPr/>
      </w:pPr>
      <w:r>
        <w:rPr>
          <w:rStyle w:val="Bodytext6BoldNotItalic"/>
          <w:i w:val="false"/>
          <w:iCs w:val="false"/>
        </w:rPr>
        <w:t xml:space="preserve">abbiegen </w:t>
      </w:r>
      <w:r>
        <w:rPr>
          <w:color w:val="000000"/>
          <w:spacing w:val="0"/>
          <w:w w:val="100"/>
          <w:lang w:val="vi-VN" w:eastAsia="vi-VN" w:bidi="vi-VN"/>
        </w:rPr>
        <w:t>vt</w:t>
      </w:r>
      <w:r>
        <w:rPr>
          <w:rStyle w:val="Bodytext6BoldNotItalic"/>
          <w:i w:val="false"/>
          <w:iCs w:val="false"/>
        </w:rPr>
        <w:t xml:space="preserve"> </w:t>
      </w:r>
      <w:r>
        <w:rPr>
          <w:rStyle w:val="Bodytext6NotItalic"/>
          <w:i w:val="false"/>
          <w:iCs w:val="false"/>
          <w:lang w:val="vi-VN" w:eastAsia="vi-VN" w:bidi="vi-VN"/>
        </w:rPr>
        <w:t xml:space="preserve">XD </w:t>
      </w:r>
      <w:r>
        <w:rPr>
          <w:rStyle w:val="Bodytext6NotItalic"/>
          <w:i w:val="false"/>
          <w:iCs w:val="false"/>
        </w:rPr>
        <w:t xml:space="preserve">bend down </w:t>
      </w:r>
      <w:r>
        <w:rPr>
          <w:rStyle w:val="Bodytext610ptBold"/>
          <w:i/>
          <w:iCs/>
        </w:rPr>
        <w:t xml:space="preserve">uốn xuống </w:t>
      </w:r>
      <w:r>
        <w:rPr>
          <w:color w:val="000000"/>
          <w:spacing w:val="0"/>
          <w:w w:val="100"/>
          <w:vertAlign w:val="superscript"/>
          <w:lang w:val="vi-VN" w:eastAsia="vi-VN" w:bidi="vi-VN"/>
        </w:rPr>
        <w:t>(</w:t>
      </w:r>
      <w:r>
        <w:rPr>
          <w:color w:val="000000"/>
          <w:spacing w:val="0"/>
          <w:w w:val="100"/>
          <w:lang w:val="vi-VN" w:eastAsia="vi-VN" w:bidi="vi-VN"/>
        </w:rPr>
        <w:t>thép làm cốt)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4" w:before="0" w:after="0"/>
        <w:ind w:left="160" w:right="0" w:hanging="0"/>
        <w:jc w:val="left"/>
        <w:rPr/>
      </w:pPr>
      <w:r>
        <w:rPr>
          <w:rStyle w:val="Bodytext2Bold"/>
        </w:rPr>
        <w:t xml:space="preserve">abbiegender Verkehr </w:t>
      </w:r>
      <w:r>
        <w:rPr>
          <w:rStyle w:val="Bodytext2Italic"/>
        </w:rPr>
        <w:t>m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V_TẢI </w:t>
      </w:r>
      <w:r>
        <w:rPr>
          <w:color w:val="000000"/>
          <w:spacing w:val="0"/>
          <w:w w:val="100"/>
          <w:lang w:val="en-US" w:eastAsia="en-US" w:bidi="en-US"/>
        </w:rPr>
        <w:t xml:space="preserve">turning traffic </w:t>
      </w:r>
      <w:r>
        <w:rPr>
          <w:rStyle w:val="Bodytext210ptBoldItalic"/>
        </w:rPr>
        <w:t>lưu lương rẽ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20" w:before="0" w:after="73"/>
        <w:ind w:left="160" w:right="0" w:hanging="0"/>
        <w:jc w:val="left"/>
        <w:rPr/>
      </w:pPr>
      <w:r>
        <w:rPr>
          <w:rStyle w:val="Bodytext2Bold"/>
          <w:lang w:val="vi-VN" w:eastAsia="vi-VN" w:bidi="vi-VN"/>
        </w:rPr>
        <w:t xml:space="preserve">Abbiegespur </w:t>
      </w:r>
      <w:r>
        <w:rPr>
          <w:rStyle w:val="Bodytext210ptBoldItalic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V_TẢ1 </w:t>
      </w:r>
      <w:r>
        <w:rPr>
          <w:color w:val="000000"/>
          <w:spacing w:val="0"/>
          <w:w w:val="100"/>
          <w:lang w:val="en-US" w:eastAsia="en-US" w:bidi="en-US"/>
        </w:rPr>
        <w:t xml:space="preserve">turning </w:t>
      </w:r>
      <w:r>
        <w:rPr>
          <w:rStyle w:val="Bodytext210ptBoldItalic"/>
        </w:rPr>
        <w:t>sự rẽ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  <w:lang w:val="vi-VN" w:eastAsia="vi-VN" w:bidi="vi-VN"/>
        </w:rPr>
        <w:t xml:space="preserve">Abbiegestrôme </w:t>
      </w:r>
      <w:r>
        <w:rPr>
          <w:rStyle w:val="Bodytext2Italic"/>
        </w:rPr>
        <w:t>m pl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V_TẦI </w:t>
      </w:r>
      <w:r>
        <w:rPr>
          <w:color w:val="000000"/>
          <w:spacing w:val="0"/>
          <w:w w:val="100"/>
          <w:lang w:val="en-US" w:eastAsia="en-US" w:bidi="en-US"/>
        </w:rPr>
        <w:t>turning move</w:t>
        <w:softHyphen/>
        <w:t xml:space="preserve">ments </w:t>
      </w:r>
      <w:r>
        <w:rPr>
          <w:rStyle w:val="Bodytext210ptBoldItalic"/>
        </w:rPr>
        <w:t>(các) chuyển động rẽ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</w:rPr>
        <w:t xml:space="preserve">Abbild </w:t>
      </w:r>
      <w:r>
        <w:rPr>
          <w:rStyle w:val="Bodytext2Italic"/>
        </w:rPr>
        <w:t>nt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en-US" w:eastAsia="en-US" w:bidi="en-US"/>
        </w:rPr>
        <w:t xml:space="preserve">image, map </w:t>
      </w:r>
      <w:r>
        <w:rPr>
          <w:rStyle w:val="Bodytext210ptBoldItalic"/>
        </w:rPr>
        <w:t xml:space="preserve">ảnh, ánh xạ, </w:t>
      </w:r>
      <w:r>
        <w:rPr>
          <w:color w:val="000000"/>
          <w:spacing w:val="0"/>
          <w:w w:val="100"/>
          <w:lang w:val="en-US" w:eastAsia="en-US" w:bidi="en-US"/>
        </w:rPr>
        <w:t xml:space="preserve">instance </w:t>
      </w:r>
      <w:r>
        <w:rPr>
          <w:rStyle w:val="Bodytext210ptBoldItalic"/>
        </w:rPr>
        <w:t xml:space="preserve">ảnh sao </w:t>
      </w:r>
      <w:r>
        <w:rPr>
          <w:rStyle w:val="Bodytext2Italic"/>
        </w:rPr>
        <w:t xml:space="preserve">(tái tạo ảo của các vật), </w:t>
      </w:r>
      <w:r>
        <w:rPr>
          <w:color w:val="000000"/>
          <w:spacing w:val="0"/>
          <w:w w:val="100"/>
          <w:lang w:val="vi-VN" w:eastAsia="vi-VN" w:bidi="vi-VN"/>
        </w:rPr>
        <w:t xml:space="preserve">C_THÁI </w:t>
      </w:r>
      <w:r>
        <w:rPr>
          <w:color w:val="000000"/>
          <w:spacing w:val="0"/>
          <w:w w:val="100"/>
          <w:lang w:val="en-US" w:eastAsia="en-US" w:bidi="en-US"/>
        </w:rPr>
        <w:t xml:space="preserve">image </w:t>
      </w:r>
      <w:r>
        <w:rPr>
          <w:rStyle w:val="Bodytext210ptBoldItalic"/>
        </w:rPr>
        <w:t>ảnh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</w:rPr>
        <w:t xml:space="preserve">Abbild-Aktualisierung </w:t>
      </w:r>
      <w:r>
        <w:rPr>
          <w:rStyle w:val="Bodytext210ptBoldItalic"/>
        </w:rPr>
        <w:t>f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en-US" w:eastAsia="en-US" w:bidi="en-US"/>
        </w:rPr>
        <w:t xml:space="preserve">image refreshing </w:t>
      </w:r>
      <w:r>
        <w:rPr>
          <w:rStyle w:val="Bodytext210ptBoldItalic"/>
        </w:rPr>
        <w:t>sự làm tươi lại ảnh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</w:rPr>
        <w:t xml:space="preserve">Abbildbereich </w:t>
      </w:r>
      <w:r>
        <w:rPr>
          <w:rStyle w:val="Bodytext2Italic"/>
        </w:rPr>
        <w:t>m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en-US" w:eastAsia="en-US" w:bidi="en-US"/>
        </w:rPr>
        <w:t xml:space="preserve">image area </w:t>
      </w:r>
      <w:r>
        <w:rPr>
          <w:rStyle w:val="Bodytext210ptBoldItalic"/>
        </w:rPr>
        <w:t>vùng ảnh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20" w:before="0" w:after="54"/>
        <w:ind w:left="160" w:right="0" w:hanging="0"/>
        <w:jc w:val="left"/>
        <w:rPr/>
      </w:pPr>
      <w:r>
        <w:rPr>
          <w:rStyle w:val="Bodytext2Bold"/>
        </w:rPr>
        <w:t xml:space="preserve">Abbilden </w:t>
      </w:r>
      <w:r>
        <w:rPr>
          <w:rStyle w:val="Bodytext2Italic"/>
        </w:rPr>
        <w:t>nt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en-US" w:eastAsia="en-US" w:bidi="en-US"/>
        </w:rPr>
        <w:t xml:space="preserve">mapping </w:t>
      </w:r>
      <w:r>
        <w:rPr>
          <w:rStyle w:val="Bodytext210ptBoldItalic"/>
        </w:rPr>
        <w:t>sư ánh xạ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</w:rPr>
        <w:t xml:space="preserve">abbilden </w:t>
      </w:r>
      <w:r>
        <w:rPr>
          <w:rStyle w:val="Bodytext2Italic"/>
        </w:rPr>
        <w:t>vt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M_TÍNH </w:t>
      </w:r>
      <w:r>
        <w:rPr>
          <w:color w:val="000000"/>
          <w:spacing w:val="0"/>
          <w:w w:val="100"/>
          <w:lang w:val="en-US" w:eastAsia="en-US" w:bidi="en-US"/>
        </w:rPr>
        <w:t xml:space="preserve">image </w:t>
      </w:r>
      <w:r>
        <w:rPr>
          <w:rStyle w:val="Bodytext210ptBoldItalic"/>
        </w:rPr>
        <w:t>tạo ảnh,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 xml:space="preserve">map </w:t>
      </w:r>
      <w:r>
        <w:rPr>
          <w:rStyle w:val="Bodytext210ptBoldItalic"/>
        </w:rPr>
        <w:t xml:space="preserve">ánh xạ </w:t>
      </w:r>
      <w:r>
        <w:rPr>
          <w:rStyle w:val="Bodytext2Italic"/>
        </w:rPr>
        <w:t>(bộ nhớ)</w:t>
      </w:r>
    </w:p>
    <w:p>
      <w:pPr>
        <w:pStyle w:val="Bodytext4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411ptNotItalic"/>
          <w:b/>
          <w:bCs/>
          <w:i w:val="false"/>
          <w:iCs w:val="false"/>
        </w:rPr>
        <w:t xml:space="preserve">Abbildträger </w:t>
      </w:r>
      <w:r>
        <w:rPr>
          <w:rStyle w:val="Bodytext411ptNotBold"/>
          <w:b w:val="false"/>
          <w:bCs w:val="false"/>
          <w:i/>
          <w:iCs/>
        </w:rPr>
        <w:t>m</w:t>
      </w:r>
      <w:r>
        <w:rPr>
          <w:rStyle w:val="Bodytext411ptNotItalic"/>
          <w:b/>
          <w:bCs/>
          <w:i w:val="false"/>
          <w:iCs w:val="false"/>
          <w:lang w:val="vi-VN" w:eastAsia="vi-VN" w:bidi="vi-VN"/>
        </w:rPr>
        <w:t xml:space="preserve"> </w:t>
      </w:r>
      <w:r>
        <w:rPr>
          <w:rStyle w:val="Bodytext411ptNotBoldNotItalic"/>
          <w:b w:val="false"/>
          <w:bCs w:val="false"/>
          <w:i w:val="false"/>
          <w:iCs w:val="false"/>
          <w:lang w:val="vi-VN" w:eastAsia="vi-VN" w:bidi="vi-VN"/>
        </w:rPr>
        <w:t xml:space="preserve">M_TÍNH </w:t>
      </w:r>
      <w:r>
        <w:rPr>
          <w:rStyle w:val="Bodytext411ptNotBoldNotItalic"/>
          <w:b w:val="false"/>
          <w:bCs w:val="false"/>
          <w:i w:val="false"/>
          <w:iCs w:val="false"/>
        </w:rPr>
        <w:t xml:space="preserve">image carrier </w:t>
      </w:r>
      <w:r>
        <w:rPr>
          <w:color w:val="000000"/>
          <w:spacing w:val="0"/>
          <w:w w:val="100"/>
          <w:lang w:val="vi-VN" w:eastAsia="vi-VN" w:bidi="vi-VN"/>
        </w:rPr>
        <w:t>vát mang ảnh, phương tiên mang ảnh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before="0" w:after="0"/>
        <w:ind w:left="160" w:right="0" w:hanging="0"/>
        <w:jc w:val="left"/>
        <w:rPr/>
      </w:pPr>
      <w:r>
        <w:rPr>
          <w:rStyle w:val="Bodytext2Bold"/>
        </w:rPr>
        <w:t xml:space="preserve">Abbildung </w:t>
      </w:r>
      <w:r>
        <w:rPr>
          <w:rStyle w:val="Bodytext210ptBoldItalic"/>
        </w:rPr>
        <w:t>fx</w:t>
      </w:r>
      <w:r>
        <w:rPr>
          <w:color w:val="000000"/>
          <w:spacing w:val="0"/>
          <w:w w:val="100"/>
          <w:lang w:val="vi-VN" w:eastAsia="vi-VN" w:bidi="vi-VN"/>
        </w:rPr>
        <w:t xml:space="preserve"> 1) </w:t>
      </w:r>
      <w:r>
        <w:rPr>
          <w:color w:val="000000"/>
          <w:spacing w:val="0"/>
          <w:w w:val="100"/>
          <w:lang w:val="en-US" w:eastAsia="en-US" w:bidi="en-US"/>
        </w:rPr>
        <w:t xml:space="preserve">projection </w:t>
      </w:r>
      <w:r>
        <w:rPr>
          <w:rStyle w:val="Bodytext210ptBoldItalic"/>
        </w:rPr>
        <w:t>phép chiếu, hình chiếu,</w:t>
      </w:r>
      <w:r>
        <w:rPr>
          <w:color w:val="000000"/>
          <w:spacing w:val="0"/>
          <w:w w:val="100"/>
          <w:lang w:val="vi-VN" w:eastAsia="vi-VN" w:bidi="vi-VN"/>
        </w:rPr>
        <w:t xml:space="preserve"> M_TÍNH </w:t>
      </w:r>
      <w:r>
        <w:rPr>
          <w:color w:val="000000"/>
          <w:spacing w:val="0"/>
          <w:w w:val="100"/>
          <w:lang w:val="en-US" w:eastAsia="en-US" w:bidi="en-US"/>
        </w:rPr>
        <w:t xml:space="preserve">image, picture </w:t>
      </w:r>
      <w:r>
        <w:rPr>
          <w:rStyle w:val="Bodytext210ptBoldItalic"/>
        </w:rPr>
        <w:t>ảnh, hình ảnh,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 xml:space="preserve">map </w:t>
      </w:r>
      <w:r>
        <w:rPr>
          <w:rStyle w:val="Bodytext210ptBoldItalic"/>
        </w:rPr>
        <w:t xml:space="preserve">ánh xạ </w:t>
      </w:r>
      <w:r>
        <w:rPr>
          <w:rStyle w:val="Bodytext2Italic"/>
        </w:rPr>
        <w:t>(của các bộ nhớ),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IN </w:t>
      </w:r>
      <w:r>
        <w:rPr>
          <w:color w:val="000000"/>
          <w:spacing w:val="0"/>
          <w:w w:val="100"/>
          <w:lang w:val="en-US" w:eastAsia="en-US" w:bidi="en-US"/>
        </w:rPr>
        <w:t xml:space="preserve">figure, illustration </w:t>
      </w:r>
      <w:r>
        <w:rPr>
          <w:rStyle w:val="Bodytext210ptBoldItalic"/>
        </w:rPr>
        <w:t>hình, minh hoạ,</w:t>
      </w:r>
      <w:r>
        <w:rPr>
          <w:color w:val="000000"/>
          <w:spacing w:val="0"/>
          <w:w w:val="100"/>
          <w:lang w:val="vi-VN" w:eastAsia="vi-VN" w:bidi="vi-VN"/>
        </w:rPr>
        <w:t xml:space="preserve"> TOÁN, S_CHÊ </w:t>
      </w:r>
      <w:r>
        <w:rPr>
          <w:color w:val="000000"/>
          <w:spacing w:val="0"/>
          <w:w w:val="100"/>
          <w:lang w:val="en-US" w:eastAsia="en-US" w:bidi="en-US"/>
        </w:rPr>
        <w:t xml:space="preserve">figure </w:t>
      </w:r>
      <w:r>
        <w:rPr>
          <w:rStyle w:val="Bodytext210ptBoldItalic"/>
        </w:rPr>
        <w:t xml:space="preserve">hình </w:t>
      </w:r>
      <w:r>
        <w:rPr>
          <w:rStyle w:val="Bodytext2Italic"/>
        </w:rPr>
        <w:t>(bản vẽ)</w:t>
      </w:r>
    </w:p>
    <w:p>
      <w:pPr>
        <w:pStyle w:val="Bodytext51"/>
        <w:keepNext/>
        <w:keepLines w:val="false"/>
        <w:widowControl w:val="false"/>
        <w:shd w:val="clear" w:color="auto" w:fill="auto"/>
        <w:bidi w:val="0"/>
        <w:spacing w:lineRule="exact" w:line="254" w:before="0" w:after="0"/>
        <w:ind w:left="160" w:right="0" w:hanging="0"/>
        <w:jc w:val="left"/>
        <w:rPr/>
      </w:pPr>
      <w:r>
        <w:rPr>
          <w:color w:val="000000"/>
          <w:spacing w:val="0"/>
          <w:w w:val="100"/>
        </w:rPr>
        <w:t xml:space="preserve">Abbildungsfehler </w:t>
      </w:r>
      <w:r>
        <w:rPr>
          <w:rStyle w:val="Bodytext5NotBoldItalic"/>
          <w:b w:val="false"/>
          <w:bCs w:val="false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r>
        <w:rPr>
          <w:rStyle w:val="Bodytext5NotBold"/>
          <w:b w:val="false"/>
          <w:bCs w:val="false"/>
          <w:lang w:val="vi-VN" w:eastAsia="vi-VN" w:bidi="vi-VN"/>
        </w:rPr>
        <w:t xml:space="preserve">V_LÝ </w:t>
      </w:r>
      <w:r>
        <w:rPr>
          <w:rStyle w:val="Bodytext5NotBold"/>
          <w:b w:val="false"/>
          <w:bCs w:val="false"/>
        </w:rPr>
        <w:t xml:space="preserve">aberration </w:t>
      </w:r>
      <w:r>
        <w:rPr>
          <w:rStyle w:val="Bodytext510ptItalic"/>
          <w:b/>
          <w:bCs/>
        </w:rPr>
        <w:t>quang sai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50" w:before="0" w:after="0"/>
        <w:ind w:left="160" w:right="0" w:hanging="0"/>
        <w:jc w:val="left"/>
        <w:rPr/>
      </w:pPr>
      <w:r>
        <w:rPr>
          <w:rStyle w:val="Bodytext2Bold"/>
        </w:rPr>
        <w:t xml:space="preserve">Abbildungsmaßstab </w:t>
      </w:r>
      <w:r>
        <w:rPr>
          <w:rStyle w:val="Bodytext2Italic"/>
        </w:rPr>
        <w:t>m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VẼ_KT </w:t>
      </w:r>
      <w:r>
        <w:rPr>
          <w:color w:val="000000"/>
          <w:spacing w:val="0"/>
          <w:w w:val="100"/>
          <w:lang w:val="en-US" w:eastAsia="en-US" w:bidi="en-US"/>
        </w:rPr>
        <w:t>reproduc</w:t>
        <w:softHyphen/>
        <w:t xml:space="preserve">tion scale </w:t>
      </w:r>
      <w:r>
        <w:rPr>
          <w:rStyle w:val="Bodytext210ptBoldItalic"/>
        </w:rPr>
        <w:t>tỷ lê tái tạo</w:t>
      </w:r>
    </w:p>
    <w:p>
      <w:pPr>
        <w:pStyle w:val="Heading11"/>
        <w:keepNext/>
        <w:keepLines/>
        <w:widowControl w:val="false"/>
        <w:shd w:val="clear" w:color="auto" w:fill="auto"/>
        <w:bidi w:val="0"/>
        <w:spacing w:lineRule="exact" w:line="220" w:before="0" w:after="0"/>
        <w:ind w:left="160" w:right="0" w:hanging="0"/>
        <w:jc w:val="left"/>
        <w:rPr/>
      </w:pPr>
      <w:bookmarkStart w:id="1" w:name="bookmark1"/>
      <w:r>
        <w:rPr>
          <w:color w:val="000000"/>
          <w:spacing w:val="0"/>
          <w:w w:val="100"/>
        </w:rPr>
        <w:t xml:space="preserve">Abbildungsmechanismus </w:t>
      </w:r>
      <w:r>
        <w:rPr>
          <w:rStyle w:val="Heading1NotBoldItalic"/>
          <w:b w:val="false"/>
          <w:bCs w:val="false"/>
        </w:rPr>
        <w:t>m</w:t>
      </w:r>
      <w:r>
        <w:rPr>
          <w:color w:val="000000"/>
          <w:spacing w:val="0"/>
          <w:w w:val="100"/>
          <w:lang w:val="vi-VN" w:eastAsia="vi-VN" w:bidi="vi-VN"/>
        </w:rPr>
        <w:t xml:space="preserve"> </w:t>
      </w:r>
      <w:bookmarkEnd w:id="1"/>
      <w:r>
        <w:rPr>
          <w:rStyle w:val="Heading1NotBold"/>
          <w:b w:val="false"/>
          <w:bCs w:val="false"/>
        </w:rPr>
        <w:t>Q_HỌC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20" w:before="0" w:after="73"/>
        <w:ind w:left="160" w:right="0" w:hanging="0"/>
        <w:jc w:val="left"/>
        <w:rPr/>
      </w:pPr>
      <w:r>
        <w:rPr>
          <w:color w:val="000000"/>
          <w:spacing w:val="0"/>
          <w:w w:val="100"/>
          <w:lang w:val="en-US" w:eastAsia="en-US" w:bidi="en-US"/>
        </w:rPr>
        <w:t xml:space="preserve">imaging mechanism </w:t>
      </w:r>
      <w:r>
        <w:rPr>
          <w:rStyle w:val="Bodytext210ptBoldItalic"/>
        </w:rPr>
        <w:t>cơ cấu tạo ảnh</w:t>
      </w:r>
    </w:p>
    <w:p>
      <w:pPr>
        <w:pStyle w:val="Bodytext21"/>
        <w:keepNext/>
        <w:keepLines w:val="false"/>
        <w:widowControl w:val="false"/>
        <w:shd w:val="clear" w:color="auto" w:fill="auto"/>
        <w:bidi w:val="0"/>
        <w:spacing w:lineRule="exact" w:line="220" w:before="0" w:after="0"/>
        <w:ind w:left="160" w:right="0" w:hanging="0"/>
        <w:jc w:val="left"/>
        <w:rPr/>
      </w:pPr>
      <w:r>
        <w:rPr>
          <w:rStyle w:val="Bodytext2Bold"/>
        </w:rPr>
        <w:t xml:space="preserve">Abbau </w:t>
      </w:r>
      <w:r>
        <w:rPr>
          <w:rStyle w:val="Bodytext2Italic"/>
        </w:rPr>
        <w:t>m</w:t>
      </w:r>
      <w:r>
        <w:rPr>
          <w:rStyle w:val="Bodytext2Bold"/>
          <w:lang w:val="vi-VN" w:eastAsia="vi-VN" w:bidi="vi-VN"/>
        </w:rPr>
        <w:t xml:space="preserve"> </w:t>
      </w:r>
      <w:r>
        <w:rPr>
          <w:color w:val="000000"/>
          <w:spacing w:val="0"/>
          <w:w w:val="100"/>
          <w:lang w:val="vi-VN" w:eastAsia="vi-VN" w:bidi="vi-VN"/>
        </w:rPr>
        <w:t xml:space="preserve">HOÁ </w:t>
      </w:r>
      <w:r>
        <w:rPr>
          <w:color w:val="000000"/>
          <w:spacing w:val="0"/>
          <w:w w:val="100"/>
          <w:lang w:val="en-US" w:eastAsia="en-US" w:bidi="en-US"/>
        </w:rPr>
        <w:t xml:space="preserve">breakdown, decomposition </w:t>
      </w:r>
      <w:r>
        <w:rPr>
          <w:rStyle w:val="Bodytext210ptBoldItalic"/>
        </w:rPr>
        <w:t>sự</w:t>
      </w:r>
    </w:p>
    <w:p>
      <w:pPr>
        <w:sectPr>
          <w:type w:val="nextPage"/>
          <w:pgSz w:w="11906" w:h="16838"/>
          <w:pgMar w:left="1964" w:right="932" w:header="0" w:top="3671" w:footer="0" w:bottom="500" w:gutter="0"/>
          <w:pgNumType w:fmt="decimal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964" w:right="932" w:header="0" w:top="3671" w:footer="0" w:bottom="50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Cs w:val="24"/>
        <w:lang w:val="vi-VN" w:eastAsia="vi-VN" w:bidi="vi-V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widowControl w:val="false"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vi-VN" w:eastAsia="vi-VN" w:bidi="vi-VN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vi-VN" w:eastAsia="vi-VN" w:bidi="vi-VN"/>
    </w:rPr>
  </w:style>
  <w:style w:type="character" w:styleId="InternetLink">
    <w:name w:val="Internet Link"/>
    <w:basedOn w:val="DefaultParagraphFont"/>
    <w:rPr>
      <w:color w:val="0066CC"/>
      <w:u w:val="single"/>
    </w:rPr>
  </w:style>
  <w:style w:type="character" w:styleId="Bodytext3" w:customStyle="1">
    <w:name w:val="Body text (3)_"/>
    <w:basedOn w:val="DefaultParagraphFont"/>
    <w:link w:val="Style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118"/>
      <w:szCs w:val="118"/>
      <w:u w:val="none"/>
      <w:lang w:val="en-US" w:eastAsia="en-US" w:bidi="en-US"/>
    </w:rPr>
  </w:style>
  <w:style w:type="character" w:styleId="Bodytext2" w:customStyle="1">
    <w:name w:val="Body text (2)_"/>
    <w:basedOn w:val="DefaultParagraphFont"/>
    <w:link w:val="Style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Bodytext2Bold" w:customStyle="1">
    <w:name w:val="Body text (2) + Bold"/>
    <w:basedOn w:val="Bodytext2"/>
    <w:qFormat/>
    <w:rPr>
      <w:b/>
      <w:bCs/>
      <w:color w:val="000000"/>
      <w:spacing w:val="0"/>
      <w:w w:val="100"/>
      <w:lang w:val="de-DE" w:eastAsia="de-DE" w:bidi="de-DE"/>
    </w:rPr>
  </w:style>
  <w:style w:type="character" w:styleId="Bodytext2Italic" w:customStyle="1">
    <w:name w:val="Body text (2) + Italic"/>
    <w:basedOn w:val="Bodytext2"/>
    <w:qFormat/>
    <w:rPr>
      <w:i/>
      <w:iCs/>
      <w:color w:val="000000"/>
      <w:spacing w:val="0"/>
      <w:w w:val="100"/>
      <w:lang w:val="vi-VN" w:eastAsia="vi-VN" w:bidi="vi-VN"/>
    </w:rPr>
  </w:style>
  <w:style w:type="character" w:styleId="Bodytext210ptBoldItalic" w:customStyle="1">
    <w:name w:val="Body text (2) + 10 pt,Bold,Italic"/>
    <w:basedOn w:val="Bodytext2"/>
    <w:qFormat/>
    <w:rPr>
      <w:b/>
      <w:bCs/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Bodytext4" w:customStyle="1">
    <w:name w:val="Body text (4)_"/>
    <w:basedOn w:val="DefaultParagraphFont"/>
    <w:link w:val="Style10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character" w:styleId="Bodytext411ptNotItalic" w:customStyle="1">
    <w:name w:val="Body text (4) + 11 pt,Not Italic"/>
    <w:basedOn w:val="Bodytext4"/>
    <w:qFormat/>
    <w:rPr>
      <w:i/>
      <w:iCs/>
      <w:color w:val="000000"/>
      <w:spacing w:val="0"/>
      <w:w w:val="100"/>
      <w:sz w:val="22"/>
      <w:szCs w:val="22"/>
      <w:lang w:val="de-DE" w:eastAsia="de-DE" w:bidi="de-DE"/>
    </w:rPr>
  </w:style>
  <w:style w:type="character" w:styleId="Bodytext411ptNotBoldNotItalic" w:customStyle="1">
    <w:name w:val="Body text (4) + 11 pt,Not Bold,Not Italic"/>
    <w:basedOn w:val="Bodytext4"/>
    <w:qFormat/>
    <w:rPr>
      <w:b/>
      <w:bCs/>
      <w:i/>
      <w:iCs/>
      <w:color w:val="000000"/>
      <w:spacing w:val="0"/>
      <w:w w:val="100"/>
      <w:sz w:val="22"/>
      <w:szCs w:val="22"/>
      <w:lang w:val="en-US" w:eastAsia="en-US" w:bidi="en-US"/>
    </w:rPr>
  </w:style>
  <w:style w:type="character" w:styleId="Heading1" w:customStyle="1">
    <w:name w:val="Heading #1_"/>
    <w:basedOn w:val="DefaultParagraphFont"/>
    <w:link w:val="Style1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character" w:styleId="Heading1NotBoldItalic" w:customStyle="1">
    <w:name w:val="Heading #1 + Not Bold,Italic"/>
    <w:basedOn w:val="Heading1"/>
    <w:qFormat/>
    <w:rPr>
      <w:b/>
      <w:bCs/>
      <w:i/>
      <w:iCs/>
      <w:color w:val="000000"/>
      <w:spacing w:val="0"/>
      <w:w w:val="100"/>
      <w:lang w:val="vi-VN" w:eastAsia="vi-VN" w:bidi="vi-VN"/>
    </w:rPr>
  </w:style>
  <w:style w:type="character" w:styleId="Heading1NotBold" w:customStyle="1">
    <w:name w:val="Heading #1 + Not Bold"/>
    <w:basedOn w:val="Heading1"/>
    <w:qFormat/>
    <w:rPr>
      <w:b/>
      <w:bCs/>
      <w:color w:val="000000"/>
      <w:spacing w:val="0"/>
      <w:w w:val="100"/>
      <w:lang w:val="vi-VN" w:eastAsia="vi-VN" w:bidi="vi-VN"/>
    </w:rPr>
  </w:style>
  <w:style w:type="character" w:styleId="Bodytext5" w:customStyle="1">
    <w:name w:val="Body text (5)_"/>
    <w:basedOn w:val="DefaultParagraphFont"/>
    <w:link w:val="Style1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character" w:styleId="Bodytext510ptItalic" w:customStyle="1">
    <w:name w:val="Body text (5) + 10 pt,Italic"/>
    <w:basedOn w:val="Bodytext5"/>
    <w:qFormat/>
    <w:rPr>
      <w:i/>
      <w:iCs/>
      <w:color w:val="000000"/>
      <w:spacing w:val="0"/>
      <w:w w:val="100"/>
      <w:sz w:val="20"/>
      <w:szCs w:val="20"/>
      <w:lang w:val="vi-VN" w:eastAsia="vi-VN" w:bidi="vi-VN"/>
    </w:rPr>
  </w:style>
  <w:style w:type="character" w:styleId="Bodytext5NotBold" w:customStyle="1">
    <w:name w:val="Body text (5) + Not Bold"/>
    <w:basedOn w:val="Bodytext5"/>
    <w:qFormat/>
    <w:rPr>
      <w:b/>
      <w:bCs/>
      <w:color w:val="000000"/>
      <w:spacing w:val="0"/>
      <w:w w:val="100"/>
      <w:lang w:val="en-US" w:eastAsia="en-US" w:bidi="en-US"/>
    </w:rPr>
  </w:style>
  <w:style w:type="character" w:styleId="Bodytext6" w:customStyle="1">
    <w:name w:val="Body text (6)_"/>
    <w:basedOn w:val="DefaultParagraphFont"/>
    <w:link w:val="Style22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2"/>
      <w:szCs w:val="22"/>
      <w:u w:val="none"/>
    </w:rPr>
  </w:style>
  <w:style w:type="character" w:styleId="Bodytext411ptNotBold" w:customStyle="1">
    <w:name w:val="Body text (4) + 11 pt,Not Bold"/>
    <w:basedOn w:val="Bodytext4"/>
    <w:qFormat/>
    <w:rPr>
      <w:b/>
      <w:bCs/>
      <w:color w:val="000000"/>
      <w:spacing w:val="0"/>
      <w:w w:val="100"/>
      <w:sz w:val="22"/>
      <w:szCs w:val="22"/>
      <w:lang w:val="vi-VN" w:eastAsia="vi-VN" w:bidi="vi-VN"/>
    </w:rPr>
  </w:style>
  <w:style w:type="character" w:styleId="Bodytext5NotBoldItalic" w:customStyle="1">
    <w:name w:val="Body text (5) + Not Bold,Italic"/>
    <w:basedOn w:val="Bodytext5"/>
    <w:qFormat/>
    <w:rPr>
      <w:b/>
      <w:bCs/>
      <w:i/>
      <w:iCs/>
      <w:color w:val="000000"/>
      <w:spacing w:val="0"/>
      <w:w w:val="100"/>
      <w:lang w:val="vi-VN" w:eastAsia="vi-VN" w:bidi="vi-VN"/>
    </w:rPr>
  </w:style>
  <w:style w:type="character" w:styleId="Bodytext6BoldNotItalic" w:customStyle="1">
    <w:name w:val="Body text (6) + Bold,Not Italic"/>
    <w:basedOn w:val="Bodytext6"/>
    <w:qFormat/>
    <w:rPr>
      <w:b/>
      <w:bCs/>
      <w:i/>
      <w:iCs/>
      <w:color w:val="000000"/>
      <w:spacing w:val="0"/>
      <w:w w:val="100"/>
      <w:lang w:val="vi-VN" w:eastAsia="vi-VN" w:bidi="vi-VN"/>
    </w:rPr>
  </w:style>
  <w:style w:type="character" w:styleId="Bodytext6NotItalic" w:customStyle="1">
    <w:name w:val="Body text (6) + Not Italic"/>
    <w:basedOn w:val="Bodytext6"/>
    <w:qFormat/>
    <w:rPr>
      <w:i/>
      <w:iCs/>
      <w:color w:val="000000"/>
      <w:spacing w:val="0"/>
      <w:w w:val="100"/>
      <w:lang w:val="en-US" w:eastAsia="en-US" w:bidi="en-US"/>
    </w:rPr>
  </w:style>
  <w:style w:type="character" w:styleId="Bodytext610ptBold" w:customStyle="1">
    <w:name w:val="Body text (6) + 10 pt,Bold"/>
    <w:basedOn w:val="Bodytext6"/>
    <w:qFormat/>
    <w:rPr>
      <w:b/>
      <w:bCs/>
      <w:color w:val="000000"/>
      <w:spacing w:val="0"/>
      <w:w w:val="100"/>
      <w:sz w:val="20"/>
      <w:szCs w:val="20"/>
      <w:lang w:val="vi-VN" w:eastAsia="vi-VN" w:bidi="vi-VN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Bodytext31" w:customStyle="1">
    <w:name w:val="Body text (3)"/>
    <w:basedOn w:val="Normal"/>
    <w:link w:val="CharStyle4"/>
    <w:qFormat/>
    <w:pPr>
      <w:widowControl w:val="false"/>
      <w:shd w:val="clear" w:color="auto" w:fill="FFFFFF"/>
      <w:spacing w:lineRule="auto" w:line="240"/>
      <w:jc w:val="center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118"/>
      <w:szCs w:val="118"/>
      <w:u w:val="none"/>
      <w:lang w:val="en-US" w:eastAsia="en-US" w:bidi="en-US"/>
    </w:rPr>
  </w:style>
  <w:style w:type="paragraph" w:styleId="Bodytext21" w:customStyle="1">
    <w:name w:val="Body text (2)"/>
    <w:basedOn w:val="Normal"/>
    <w:link w:val="CharStyle6"/>
    <w:qFormat/>
    <w:pPr>
      <w:widowControl w:val="false"/>
      <w:shd w:val="clear" w:color="auto" w:fill="FFFFFF"/>
      <w:spacing w:lineRule="exact" w:line="245"/>
      <w:ind w:left="0" w:right="0" w:hanging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Bodytext41" w:customStyle="1">
    <w:name w:val="Body text (4)"/>
    <w:basedOn w:val="Normal"/>
    <w:link w:val="CharStyle11"/>
    <w:qFormat/>
    <w:pPr>
      <w:widowControl w:val="false"/>
      <w:shd w:val="clear" w:color="auto" w:fill="FFFFFF"/>
      <w:spacing w:lineRule="exact" w:line="245"/>
      <w:ind w:left="0" w:right="0" w:hanging="160"/>
    </w:pPr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paragraph" w:styleId="Heading11" w:customStyle="1">
    <w:name w:val="Heading #1"/>
    <w:basedOn w:val="Normal"/>
    <w:link w:val="CharStyle15"/>
    <w:qFormat/>
    <w:pPr>
      <w:widowControl w:val="false"/>
      <w:shd w:val="clear" w:color="auto" w:fill="FFFFFF"/>
      <w:spacing w:lineRule="auto" w:line="240"/>
      <w:ind w:left="0" w:right="0" w:hanging="160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paragraph" w:styleId="Bodytext51" w:customStyle="1">
    <w:name w:val="Body text (5)"/>
    <w:basedOn w:val="Normal"/>
    <w:link w:val="CharStyle19"/>
    <w:qFormat/>
    <w:pPr>
      <w:widowControl w:val="false"/>
      <w:shd w:val="clear" w:color="auto" w:fill="FFFFFF"/>
      <w:spacing w:lineRule="exact" w:line="250" w:before="120" w:after="0"/>
      <w:ind w:left="0" w:right="0" w:hanging="16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de-DE" w:eastAsia="de-DE" w:bidi="de-DE"/>
    </w:rPr>
  </w:style>
  <w:style w:type="paragraph" w:styleId="Bodytext61" w:customStyle="1">
    <w:name w:val="Body text (6)"/>
    <w:basedOn w:val="Normal"/>
    <w:link w:val="CharStyle23"/>
    <w:qFormat/>
    <w:pPr>
      <w:widowControl w:val="false"/>
      <w:shd w:val="clear" w:color="auto" w:fill="FFFFFF"/>
      <w:spacing w:lineRule="auto" w:line="240" w:before="0" w:after="120"/>
      <w:ind w:left="0" w:right="0" w:hanging="160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2"/>
      <w:szCs w:val="2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1</Pages>
  <Words>395</Words>
  <Characters>1902</Characters>
  <CharactersWithSpaces>2260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2018-04-18T15:20:42Z</dcterms:modified>
  <cp:revision>2</cp:revision>
  <dc:subject>;</dc:subject>
  <dc:title/>
</cp:coreProperties>
</file>