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ld88uke9s2i" w:id="0"/>
      <w:bookmarkEnd w:id="0"/>
      <w:r w:rsidDel="00000000" w:rsidR="00000000" w:rsidRPr="00000000">
        <w:rPr>
          <w:rtl w:val="0"/>
        </w:rPr>
        <w:t xml:space="preserve">PLAYBOOK — Chương 3-4</w:t>
      </w:r>
    </w:p>
    <w:p w:rsidR="00000000" w:rsidDel="00000000" w:rsidP="00000000" w:rsidRDefault="00000000" w:rsidRPr="00000000" w14:paraId="00000002">
      <w:pPr>
        <w:pStyle w:val="Heading2"/>
        <w:rPr/>
      </w:pPr>
      <w:bookmarkStart w:colFirst="0" w:colLast="0" w:name="_6gg84udkjppt" w:id="1"/>
      <w:bookmarkEnd w:id="1"/>
      <w:r w:rsidDel="00000000" w:rsidR="00000000" w:rsidRPr="00000000">
        <w:rPr>
          <w:rtl w:val="0"/>
        </w:rPr>
        <w:t xml:space="preserve">CHƯƠNG 3 — QUY TRÌNH DEPLOY &amp; WORKFLOW TỰ ĐỘNG (cho Claude / Claude Code)</w:t>
      </w:r>
    </w:p>
    <w:p w:rsidR="00000000" w:rsidDel="00000000" w:rsidP="00000000" w:rsidRDefault="00000000" w:rsidRPr="00000000" w14:paraId="00000003">
      <w:pPr>
        <w:pStyle w:val="Heading3"/>
        <w:rPr/>
      </w:pPr>
      <w:bookmarkStart w:colFirst="0" w:colLast="0" w:name="_u3f9olyt839z" w:id="2"/>
      <w:bookmarkEnd w:id="2"/>
      <w:r w:rsidDel="00000000" w:rsidR="00000000" w:rsidRPr="00000000">
        <w:rPr>
          <w:rtl w:val="0"/>
        </w:rPr>
        <w:t xml:space="preserve">3.1. Kiến trúc tối giản nhất để "chat là web tự cập nhật"</w:t>
      </w:r>
    </w:p>
    <w:p w:rsidR="00000000" w:rsidDel="00000000" w:rsidP="00000000" w:rsidRDefault="00000000" w:rsidRPr="00000000" w14:paraId="00000004">
      <w:pPr>
        <w:rPr/>
      </w:pPr>
      <w:r w:rsidDel="00000000" w:rsidR="00000000" w:rsidRPr="00000000">
        <w:rPr>
          <w:rtl w:val="0"/>
        </w:rPr>
        <w:t xml:space="preserve">Mục tiêu: chủ web không giỏi kỹ thuật, chỉ chat yêu cầu → AI tự sửa và đăng lên web thật. Kiến trúc đã kiểm chứng: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Local files (AI tạo/sửa) -&gt; GitHub (qua API) -&gt; Vercel (auto-build) -&gt; domain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GitHub lưu mã nguồn; Vercel tự build mỗi khi GitHub thay đổi; domain trỏ về Vercel qua 1 bản ghi DNS (A record). AI đẩy file lên GitHub qua </w:t>
      </w:r>
      <w:r w:rsidDel="00000000" w:rsidR="00000000" w:rsidRPr="00000000">
        <w:rPr>
          <w:b w:val="1"/>
          <w:bCs w:val="1"/>
          <w:rtl w:val="0"/>
        </w:rPr>
        <w:t xml:space="preserve">GitHub Contents API</w:t>
      </w:r>
      <w:r w:rsidDel="00000000" w:rsidR="00000000" w:rsidRPr="00000000">
        <w:rPr>
          <w:rtl w:val="0"/>
        </w:rPr>
        <w:t xml:space="preserve"> (PUT request, nội dung base64). Không cần chủ web thao tác git.</w:t>
      </w:r>
    </w:p>
    <w:p w:rsidR="00000000" w:rsidDel="00000000" w:rsidP="00000000" w:rsidRDefault="00000000" w:rsidRPr="00000000" w14:paraId="00000009">
      <w:pPr>
        <w:pStyle w:val="Heading3"/>
        <w:rPr/>
      </w:pPr>
      <w:bookmarkStart w:colFirst="0" w:colLast="0" w:name="_plgxhufi3jun" w:id="3"/>
      <w:bookmarkEnd w:id="3"/>
      <w:r w:rsidDel="00000000" w:rsidR="00000000" w:rsidRPr="00000000">
        <w:rPr>
          <w:rtl w:val="0"/>
        </w:rPr>
        <w:t xml:space="preserve">3.2. Cơ chế đẩy file (code mẫu tái sử dụng)</w:t>
      </w:r>
    </w:p>
    <w:p w:rsidR="00000000" w:rsidDel="00000000" w:rsidP="00000000" w:rsidRDefault="00000000" w:rsidRPr="00000000" w14:paraId="0000000A">
      <w:pPr>
        <w:rPr/>
      </w:pPr>
      <w:r w:rsidDel="00000000" w:rsidR="00000000" w:rsidRPr="00000000">
        <w:rPr>
          <w:rtl w:val="0"/>
        </w:rPr>
        <w:t xml:space="preserve">import base64, json, urllib.request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TOKEN="github_pat_..."</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REPO="user/repo"; API=f"https://api.github.com/repos/{REPO}/contents/"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H={"Authorization":f"Bearer {TOKEN}","User-Agent":"claude","Content-Type":"application/json"}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def sha(path):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try: return json.loads(urllib.request.urlopen(urllib.request.Request(API+path,headers=H)).read())["sha"]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except: return None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def push(local, remote, msg):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data=open(local,'rb').read()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body={"message":msg,"content":base64.b64encode(data).decode()}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s=sha(remote)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if s: body["sha"]=s   # có sha = update; không = tạo mới</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urllib.request.urlopen(urllib.request.Request(API+remote,data=json.dumps(body).encode(),method="PUT",headers=H))</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Retry:</w:t>
      </w:r>
      <w:r w:rsidDel="00000000" w:rsidR="00000000" w:rsidRPr="00000000">
        <w:rPr>
          <w:rtl w:val="0"/>
        </w:rPr>
        <w:t xml:space="preserve"> GitHub đôi khi lỗi sha mismatch khi đẩy nhanh nhiều file. Bọc vòng lặp 3-4 lần, mỗi lần fail lấy lại sha + sleep 2s.</w:t>
      </w:r>
    </w:p>
    <w:p w:rsidR="00000000" w:rsidDel="00000000" w:rsidP="00000000" w:rsidRDefault="00000000" w:rsidRPr="00000000" w14:paraId="00000025">
      <w:pPr>
        <w:pStyle w:val="Heading3"/>
        <w:rPr/>
      </w:pPr>
      <w:bookmarkStart w:colFirst="0" w:colLast="0" w:name="_rijcyslf7h57" w:id="4"/>
      <w:bookmarkEnd w:id="4"/>
      <w:r w:rsidDel="00000000" w:rsidR="00000000" w:rsidRPr="00000000">
        <w:rPr>
          <w:rtl w:val="0"/>
        </w:rPr>
        <w:t xml:space="preserve">3.3. Token quản lý qua context</w:t>
      </w:r>
    </w:p>
    <w:p w:rsidR="00000000" w:rsidDel="00000000" w:rsidP="00000000" w:rsidRDefault="00000000" w:rsidRPr="00000000" w14:paraId="00000026">
      <w:pPr>
        <w:rPr/>
      </w:pPr>
      <w:r w:rsidDel="00000000" w:rsidR="00000000" w:rsidRPr="00000000">
        <w:rPr>
          <w:rtl w:val="0"/>
        </w:rPr>
        <w:t xml:space="preserve">Token sống trong context phiên chat. Phiên mới không tự mang token sang → lưu vào file context.md để paste đầu phiên mới. </w:t>
      </w:r>
      <w:r w:rsidDel="00000000" w:rsidR="00000000" w:rsidRPr="00000000">
        <w:rPr>
          <w:b w:val="1"/>
          <w:bCs w:val="1"/>
          <w:rtl w:val="0"/>
        </w:rPr>
        <w:t xml:space="preserve">Bảo mật:</w:t>
      </w:r>
      <w:r w:rsidDel="00000000" w:rsidR="00000000" w:rsidRPr="00000000">
        <w:rPr>
          <w:rtl w:val="0"/>
        </w:rPr>
        <w:t xml:space="preserve"> token = chìa khóa toàn quyền repo. Mỗi khách một token riêng, thu hồi được.</w:t>
      </w:r>
    </w:p>
    <w:p w:rsidR="00000000" w:rsidDel="00000000" w:rsidP="00000000" w:rsidRDefault="00000000" w:rsidRPr="00000000" w14:paraId="00000027">
      <w:pPr>
        <w:pStyle w:val="Heading3"/>
        <w:rPr/>
      </w:pPr>
      <w:bookmarkStart w:colFirst="0" w:colLast="0" w:name="_2sobvdayuuhf" w:id="5"/>
      <w:bookmarkEnd w:id="5"/>
      <w:r w:rsidDel="00000000" w:rsidR="00000000" w:rsidRPr="00000000">
        <w:rPr>
          <w:rtl w:val="0"/>
        </w:rPr>
        <w:t xml:space="preserve">3.4. Nguyên tắc workflow với chủ web không rành kỹ thuật</w:t>
      </w:r>
    </w:p>
    <w:p w:rsidR="00000000" w:rsidDel="00000000" w:rsidP="00000000" w:rsidRDefault="00000000" w:rsidRPr="00000000" w14:paraId="00000028">
      <w:pPr>
        <w:rPr/>
      </w:pPr>
      <w:r w:rsidDel="00000000" w:rsidR="00000000" w:rsidRPr="00000000">
        <w:rPr>
          <w:rtl w:val="0"/>
        </w:rPr>
        <w:t xml:space="preserve">Chủ web chỉ muốn thao tác ít nhất. AI làm hết phần kỹ thuật; chủ web chỉ làm bước BẮT BUỘC và ĐƠN GIẢN NHẤT (thêm 1 dòng DNS, bấm 1 nút verify). Không bắt "mò mẫm". Mỗi hướng dẫn cụ thể tới từng cú click. Khi có nhiều cách, chọn cách ít thao tác nhất cho chủ web, kể cả nếu tốn công AI hơn.</w:t>
      </w:r>
    </w:p>
    <w:p w:rsidR="00000000" w:rsidDel="00000000" w:rsidP="00000000" w:rsidRDefault="00000000" w:rsidRPr="00000000" w14:paraId="00000029">
      <w:pPr>
        <w:pStyle w:val="Heading3"/>
        <w:rPr/>
      </w:pPr>
      <w:bookmarkStart w:colFirst="0" w:colLast="0" w:name="_pb5n952ylcr" w:id="6"/>
      <w:bookmarkEnd w:id="6"/>
      <w:r w:rsidDel="00000000" w:rsidR="00000000" w:rsidRPr="00000000">
        <w:rPr>
          <w:rtl w:val="0"/>
        </w:rPr>
        <w:t xml:space="preserve">3.5. URL sạch (clean URLs)</w:t>
      </w:r>
    </w:p>
    <w:p w:rsidR="00000000" w:rsidDel="00000000" w:rsidP="00000000" w:rsidRDefault="00000000" w:rsidRPr="00000000" w14:paraId="0000002A">
      <w:pPr>
        <w:rPr/>
      </w:pPr>
      <w:r w:rsidDel="00000000" w:rsidR="00000000" w:rsidRPr="00000000">
        <w:rPr>
          <w:rtl w:val="0"/>
        </w:rPr>
        <w:t xml:space="preserve">Dùng vercel.json để: bỏ đuôi .html khỏi URL; tạo redirect 301 từ URL-từ-khóa về trang thật (1 trang nhiều "cửa vào" URL ngữ nghĩa).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"cleanUrls": true, "trailingSlash": false,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"redirects": [ {"source":"/tu-khoa-seo","destination":"/trang-that","permanent":true} ] }</w:t>
      </w:r>
    </w:p>
    <w:p w:rsidR="00000000" w:rsidDel="00000000" w:rsidP="00000000" w:rsidRDefault="00000000" w:rsidRPr="00000000" w14:paraId="0000002F">
      <w:pPr>
        <w:pStyle w:val="Heading2"/>
        <w:rPr/>
      </w:pPr>
      <w:bookmarkStart w:colFirst="0" w:colLast="0" w:name="_sy9i4hnflvl2" w:id="7"/>
      <w:bookmarkEnd w:id="7"/>
      <w:r w:rsidDel="00000000" w:rsidR="00000000" w:rsidRPr="00000000">
        <w:rPr>
          <w:rtl w:val="0"/>
        </w:rPr>
        <w:t xml:space="preserve">CHƯƠNG 4 — DỮ LIỆU &amp; ĐỘ CHÍNH XÁC (nền tảng của TRUST)</w:t>
      </w:r>
    </w:p>
    <w:p w:rsidR="00000000" w:rsidDel="00000000" w:rsidP="00000000" w:rsidRDefault="00000000" w:rsidRPr="00000000" w14:paraId="00000030">
      <w:pPr>
        <w:pStyle w:val="Heading3"/>
        <w:rPr/>
      </w:pPr>
      <w:bookmarkStart w:colFirst="0" w:colLast="0" w:name="_hj6asuet8zs2" w:id="8"/>
      <w:bookmarkEnd w:id="8"/>
      <w:r w:rsidDel="00000000" w:rsidR="00000000" w:rsidRPr="00000000">
        <w:rPr>
          <w:rtl w:val="0"/>
        </w:rPr>
        <w:t xml:space="preserve">4.1. Một thương hiệu "nói thật" sống bằng sự chính xác</w:t>
      </w:r>
    </w:p>
    <w:p w:rsidR="00000000" w:rsidDel="00000000" w:rsidP="00000000" w:rsidRDefault="00000000" w:rsidRPr="00000000" w14:paraId="00000031">
      <w:pPr>
        <w:rPr/>
      </w:pPr>
      <w:r w:rsidDel="00000000" w:rsidR="00000000" w:rsidRPr="00000000">
        <w:rPr>
          <w:rtl w:val="0"/>
        </w:rPr>
        <w:t xml:space="preserve">Nếu định vị là trung thực/đáng tin, MỌI con số, ngày tháng, dữ kiện phải đúng tuyệt đối. Một lỗi nhỏ phá vỡ toàn bộ niềm tin. </w:t>
      </w:r>
      <w:r w:rsidDel="00000000" w:rsidR="00000000" w:rsidRPr="00000000">
        <w:rPr>
          <w:b w:val="1"/>
          <w:bCs w:val="1"/>
          <w:rtl w:val="0"/>
        </w:rPr>
        <w:t xml:space="preserve">Trước khi xuất bản bất kỳ con số/dữ kiện nào, xác minh từ nguồn gốc</w:t>
      </w:r>
      <w:r w:rsidDel="00000000" w:rsidR="00000000" w:rsidRPr="00000000">
        <w:rPr>
          <w:rtl w:val="0"/>
        </w:rPr>
        <w:t xml:space="preserve"> (văn bản chính thống, web search), không viết theo trí nhớ.</w:t>
      </w:r>
    </w:p>
    <w:p w:rsidR="00000000" w:rsidDel="00000000" w:rsidP="00000000" w:rsidRDefault="00000000" w:rsidRPr="00000000" w14:paraId="00000032">
      <w:pPr>
        <w:pStyle w:val="Heading3"/>
        <w:rPr/>
      </w:pPr>
      <w:bookmarkStart w:colFirst="0" w:colLast="0" w:name="_hmqsu8vlwwf3" w:id="9"/>
      <w:bookmarkEnd w:id="9"/>
      <w:r w:rsidDel="00000000" w:rsidR="00000000" w:rsidRPr="00000000">
        <w:rPr>
          <w:rtl w:val="0"/>
        </w:rPr>
        <w:t xml:space="preserve">4.2. Trích dữ liệu từ văn bản gốc</w:t>
      </w:r>
    </w:p>
    <w:p w:rsidR="00000000" w:rsidDel="00000000" w:rsidP="00000000" w:rsidRDefault="00000000" w:rsidRPr="00000000" w14:paraId="00000033">
      <w:pPr>
        <w:rPr/>
      </w:pPr>
      <w:r w:rsidDel="00000000" w:rsidR="00000000" w:rsidRPr="00000000">
        <w:rPr>
          <w:rtl w:val="0"/>
        </w:rPr>
        <w:t xml:space="preserve">Khi chủ web cung cấp tài liệu gốc (văn bản pháp lý, quyết định, báo cáo), AI phải lấy số liệu CHÍNH XÁC từ đó, không phỏng đoán. Đọc PDF/scan thì dùng OCR/đọc trực tiếp. Số hiệu văn bản, ngày ký, tên cơ quan phải khớp 100%.</w:t>
      </w:r>
    </w:p>
    <w:p w:rsidR="00000000" w:rsidDel="00000000" w:rsidP="00000000" w:rsidRDefault="00000000" w:rsidRPr="00000000" w14:paraId="00000034">
      <w:pPr>
        <w:pStyle w:val="Heading3"/>
        <w:rPr/>
      </w:pPr>
      <w:bookmarkStart w:colFirst="0" w:colLast="0" w:name="_gsujlt48901c" w:id="10"/>
      <w:bookmarkEnd w:id="10"/>
      <w:r w:rsidDel="00000000" w:rsidR="00000000" w:rsidRPr="00000000">
        <w:rPr>
          <w:rtl w:val="0"/>
        </w:rPr>
        <w:t xml:space="preserve">4.3. Sơ đồ/bản đồ phải đúng thực tế — "nhìn là biết đúng hay sai"</w:t>
      </w:r>
    </w:p>
    <w:p w:rsidR="00000000" w:rsidDel="00000000" w:rsidP="00000000" w:rsidRDefault="00000000" w:rsidRPr="00000000" w14:paraId="00000035">
      <w:pPr>
        <w:rPr/>
      </w:pPr>
      <w:r w:rsidDel="00000000" w:rsidR="00000000" w:rsidRPr="00000000">
        <w:rPr>
          <w:rtl w:val="0"/>
        </w:rPr>
        <w:t xml:space="preserve">Các sơ đồ trực quan (bản đồ vị trí, biểu đồ so sánh) bị đánh giá ngay lập tức bằng mắt. Vẽ sai vị trí địa lý hay sai thứ tự so sánh = mất uy tín tức thì, vì người xem địa phương nhìn phát biết sai.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Bản đồ: vị trí tương đối (hướng, khoảng cách, trục) phải đúng. Không chắc 100% thì vẽ sơ đồ trừu tượng hơn thay vì vẽ sai.</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Biểu đồ so sánh: thứ tự/tỷ lệ phản ánh đúng thực tế (giá A&lt;B&lt;C thì đồ thị đúng thứ tự đó, đúng cả độ chênh — gần nhau để gần, chênh lớn để xa).</w:t>
      </w:r>
    </w:p>
    <w:p w:rsidR="00000000" w:rsidDel="00000000" w:rsidP="00000000" w:rsidRDefault="00000000" w:rsidRPr="00000000" w14:paraId="00000039">
      <w:pPr>
        <w:pStyle w:val="Heading3"/>
        <w:rPr/>
      </w:pPr>
      <w:bookmarkStart w:colFirst="0" w:colLast="0" w:name="_mcunuu32iwy1" w:id="11"/>
      <w:bookmarkEnd w:id="11"/>
      <w:r w:rsidDel="00000000" w:rsidR="00000000" w:rsidRPr="00000000">
        <w:rPr>
          <w:rtl w:val="0"/>
        </w:rPr>
        <w:t xml:space="preserve">4.4. Để chủ web tự sửa câu chữ</w:t>
      </w:r>
    </w:p>
    <w:p w:rsidR="00000000" w:rsidDel="00000000" w:rsidP="00000000" w:rsidRDefault="00000000" w:rsidRPr="00000000" w14:paraId="0000003A">
      <w:pPr>
        <w:rPr/>
      </w:pPr>
      <w:r w:rsidDel="00000000" w:rsidR="00000000" w:rsidRPr="00000000">
        <w:rPr>
          <w:rtl w:val="0"/>
        </w:rPr>
        <w:t xml:space="preserve">Chủ web hiểu thực địa hơn AI. Với nội dung phụ thuộc kiến thức địa phương thật (tên đường, tên hồ, chi tiết quy hoạch cụ thể), AI dựng khung + đưa link sửa trực tiếp để chủ web điền/chỉnh chi tiết thật. AI không bịa chi tiết địa phương.</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