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80"/>
        <w:gridCol w:w="60"/>
        <w:gridCol w:w="1080"/>
        <w:gridCol w:w="100"/>
        <w:gridCol w:w="240"/>
        <w:gridCol w:w="2000"/>
        <w:gridCol w:w="280"/>
        <w:gridCol w:w="180"/>
        <w:gridCol w:w="200"/>
        <w:gridCol w:w="1120"/>
        <w:gridCol w:w="140"/>
        <w:gridCol w:w="1180"/>
        <w:gridCol w:w="280"/>
        <w:gridCol w:w="1240"/>
        <w:gridCol w:w="1460"/>
        <w:gridCol w:w="220"/>
        <w:gridCol w:w="1020"/>
        <w:gridCol w:w="2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Bill ID :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CO-20190331-213310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Bill date :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3/31/19 9:33 PM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Customer ID :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CTM-1234123412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Room ID :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R0103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</w:rPr>
              <w:t xml:space="preserve">KAN HOTEL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Rent per day :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250.000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Address: 38 Yen Bai - Hai Chau - Da Nang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No. of day: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Phone: +84-0236-3456789 - HP: 0909.000000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i w:val="true"/>
              </w:rPr>
              <w:t xml:space="preserve">Check in date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i w:val="true"/>
              </w:rPr>
              <w:t xml:space="preserve">Check out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Email: kanmanagement.ap146@gmail.com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i w:val="true"/>
              </w:rPr>
              <w:t xml:space="preserve">3/31/19 9:33 PM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i w:val="true"/>
              </w:rPr>
              <w:t xml:space="preserve">3/31/19 9:33 PM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i w:val="true"/>
              </w:rPr>
              <w:t xml:space="preserve">Scan this QRcode for more detail informations: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</w:rPr>
              <w:t xml:space="preserve">Charge details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bookmarkStart w:id="1" w:name="JR_PAGE_ANCHOR_0_1"/>
            <w:bookmarkEnd w:id="1"/>
          </w:p>
          <w:p>
            <w:r>
              <w:br w:type="page"/>
            </w:r>
          </w:p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lef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Room charge :</w:t>
            </w:r>
          </w:p>
        </w:tc>
        <w:tc>
          <w:tcPr>
            <w:gridSpan w:val="3"/>
            <w:vMerge w:val="restart"/>
            <w:tcBorders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250.000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lef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Services charge :</w:t>
            </w:r>
          </w:p>
        </w:tc>
        <w:tc>
          <w:tcPr>
            <w:gridSpan w:val="3"/>
            <w:tcBorders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15.000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(-) Room discount :</w:t>
            </w:r>
          </w:p>
        </w:tc>
        <w:tc>
          <w:tcPr>
            <w:gridSpan w:val="3"/>
            <w:tcBorders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35.000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(-) Services discount :</w:t>
            </w:r>
          </w:p>
        </w:tc>
        <w:tc>
          <w:tcPr>
            <w:gridSpan w:val="3"/>
            <w:tcBorders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(-) Customer discount :</w:t>
            </w:r>
          </w:p>
        </w:tc>
        <w:tc>
          <w:tcPr>
            <w:gridSpan w:val="3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Total amount :</w:t>
            </w:r>
          </w:p>
        </w:tc>
        <w:tc>
          <w:tcPr>
            <w:gridSpan w:val="3"/>
            <w:tcBorders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230.000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VAT amount :</w:t>
            </w:r>
          </w:p>
        </w:tc>
        <w:tc>
          <w:tcPr>
            <w:gridSpan w:val="3"/>
            <w:tcBorders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23.000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</w:rPr>
              <w:t xml:space="preserve">Payable amount :</w:t>
            </w:r>
          </w:p>
        </w:tc>
        <w:tc>
          <w:tcPr>
            <w:gridSpan w:val="3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  <w:i w:val="true"/>
              </w:rPr>
              <w:t xml:space="preserve">253.000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</w:rPr>
              <w:t xml:space="preserve">Billing instructions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</w:rPr>
              <w:t xml:space="preserve">01/04/19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</w:rPr>
              <w:t xml:space="preserve">Cashier's Signature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b w:val="true"/>
              </w:rPr>
              <w:t xml:space="preserve">Customer's Signature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