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g20j005qoxq7" w:id="0"/>
      <w:bookmarkEnd w:id="0"/>
      <w:r w:rsidDel="00000000" w:rsidR="00000000" w:rsidRPr="00000000">
        <w:rPr>
          <w:rFonts w:ascii="Times New Roman" w:cs="Times New Roman" w:eastAsia="Times New Roman" w:hAnsi="Times New Roman"/>
          <w:b w:val="1"/>
          <w:bCs w:val="1"/>
          <w:color w:val="1f1f1f"/>
          <w:sz w:val="26"/>
          <w:szCs w:val="26"/>
          <w:rtl w:val="0"/>
        </w:rPr>
        <w:t xml:space="preserve">Nhiệm vụ 1: Phân biệt tranh luận công việc và công kích cá nhân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5l3r6o7kgjb1" w:id="1"/>
      <w:bookmarkEnd w:id="1"/>
      <w:r w:rsidDel="00000000" w:rsidR="00000000" w:rsidRPr="00000000">
        <w:rPr>
          <w:rFonts w:ascii="Times New Roman" w:cs="Times New Roman" w:eastAsia="Times New Roman" w:hAnsi="Times New Roman"/>
          <w:b w:val="1"/>
          <w:bCs w:val="1"/>
          <w:color w:val="1f1f1f"/>
          <w:sz w:val="26"/>
          <w:szCs w:val="26"/>
          <w:rtl w:val="0"/>
        </w:rPr>
        <w:t xml:space="preserve">1. Phân tích phát biểu của Nam và Lan</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Phát biểu của Nam:</w:t>
      </w:r>
      <w:r w:rsidDel="00000000" w:rsidR="00000000" w:rsidRPr="00000000">
        <w:rPr>
          <w:rFonts w:ascii="Times New Roman" w:cs="Times New Roman" w:eastAsia="Times New Roman" w:hAnsi="Times New Roman"/>
          <w:color w:val="1f1f1f"/>
          <w:sz w:val="26"/>
          <w:szCs w:val="26"/>
          <w:rtl w:val="0"/>
        </w:rPr>
        <w:t xml:space="preserve"> "Ý kiến của cậu viển vông, chẳng có tài liệu nào dễ hiểu cho sinh viên năm nhất đâu!"</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br w:type="textWrapping"/>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Tranh luận công việc: Lo lắng về tính khả thi của tài liệu đối với sinh viên năm nhất.</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kích cá nhân (gây tổn thương): Dùng từ ngữ mang tính phán xét, chê bai ("viển vông") hạ thấp tư duy của bạn Lan thay vì góp ý chuyên môn.</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Phát biểu của Lan:</w:t>
      </w:r>
      <w:r w:rsidDel="00000000" w:rsidR="00000000" w:rsidRPr="00000000">
        <w:rPr>
          <w:rFonts w:ascii="Times New Roman" w:cs="Times New Roman" w:eastAsia="Times New Roman" w:hAnsi="Times New Roman"/>
          <w:color w:val="1f1f1f"/>
          <w:sz w:val="26"/>
          <w:szCs w:val="26"/>
          <w:rtl w:val="0"/>
        </w:rPr>
        <w:t xml:space="preserve"> "Còn đề tài của cậu thì cũ rích, buồn ngủ, chẳng ai thèm nghe!"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br w:type="textWrapping"/>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Tranh luận công việc: Đánh giá đề tài thiếu tính hấp dẫn, thu hút người nghe.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kích cá nhân (gây tổn thương): Dùng từ ngữ châm chọc ("cũ rích, buồn ngủ, chẳng ai thèm nghe") nhắm vào sự lựa chọn và sở thích của Nam, biến góp ý đề tài thành sự chê bai cá nhân.</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w1wzwxqhh6f8" w:id="2"/>
      <w:bookmarkEnd w:id="2"/>
      <w:r w:rsidDel="00000000" w:rsidR="00000000" w:rsidRPr="00000000">
        <w:rPr>
          <w:rFonts w:ascii="Times New Roman" w:cs="Times New Roman" w:eastAsia="Times New Roman" w:hAnsi="Times New Roman"/>
          <w:b w:val="1"/>
          <w:bCs w:val="1"/>
          <w:color w:val="1f1f1f"/>
          <w:sz w:val="26"/>
          <w:szCs w:val="26"/>
          <w:rtl w:val="0"/>
        </w:rPr>
        <w:t xml:space="preserve">2. Viết lại theo tinh thần lắng nghe tích cực và tôn trọng</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 đổi lại:</w:t>
      </w:r>
      <w:r w:rsidDel="00000000" w:rsidR="00000000" w:rsidRPr="00000000">
        <w:rPr>
          <w:rFonts w:ascii="Times New Roman" w:cs="Times New Roman" w:eastAsia="Times New Roman" w:hAnsi="Times New Roman"/>
          <w:color w:val="1f1f1f"/>
          <w:sz w:val="26"/>
          <w:szCs w:val="26"/>
          <w:rtl w:val="0"/>
        </w:rPr>
        <w:t xml:space="preserve"> "Mình hiểu đề tài thực tế ảo của cậu rất mới lạ và hấp dẫn. Tuy nhiên, vì chúng ta là sinh viên năm nhất, mình hơi lo lắng về việc tìm kiếm tài liệu chuyên ngành sao cho vừa sức. Cậu có thể gợi ý thêm nguồn tài liệu để mình yên tâm hơn được không?"</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Lan đổi lại:</w:t>
      </w:r>
      <w:r w:rsidDel="00000000" w:rsidR="00000000" w:rsidRPr="00000000">
        <w:rPr>
          <w:rFonts w:ascii="Times New Roman" w:cs="Times New Roman" w:eastAsia="Times New Roman" w:hAnsi="Times New Roman"/>
          <w:color w:val="1f1f1f"/>
          <w:sz w:val="26"/>
          <w:szCs w:val="26"/>
          <w:rtl w:val="0"/>
        </w:rPr>
        <w:t xml:space="preserve"> "Đề tài lịch sử máy tính của cậu rất an toàn và nền tảng. Chỉ là mình sợ nó hơi quen thuộc và ít điểm nhấn sáng tạo. Chúng ta có thể kết hợp thêm xu hướng công nghệ hiện đại vào đó để bài thuyết trình bắt mắt hơn không?"</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upgy8wukuz2t" w:id="3"/>
      <w:bookmarkEnd w:id="3"/>
      <w:r w:rsidDel="00000000" w:rsidR="00000000" w:rsidRPr="00000000">
        <w:rPr>
          <w:rFonts w:ascii="Times New Roman" w:cs="Times New Roman" w:eastAsia="Times New Roman" w:hAnsi="Times New Roman"/>
          <w:b w:val="1"/>
          <w:bCs w:val="1"/>
          <w:color w:val="1f1f1f"/>
          <w:sz w:val="26"/>
          <w:szCs w:val="26"/>
          <w:rtl w:val="0"/>
        </w:rPr>
        <w:t xml:space="preserve">Nhiệm vụ 2: Khám phá mong muốn ẩn sau và Sáng tạo "Phương án thứ 3 dung hòa" (Win-Win)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4fivm212tvr3" w:id="4"/>
      <w:bookmarkEnd w:id="4"/>
      <w:r w:rsidDel="00000000" w:rsidR="00000000" w:rsidRPr="00000000">
        <w:rPr>
          <w:rFonts w:ascii="Times New Roman" w:cs="Times New Roman" w:eastAsia="Times New Roman" w:hAnsi="Times New Roman"/>
          <w:b w:val="1"/>
          <w:bCs w:val="1"/>
          <w:color w:val="1f1f1f"/>
          <w:sz w:val="26"/>
          <w:szCs w:val="26"/>
          <w:rtl w:val="0"/>
        </w:rPr>
        <w:t xml:space="preserve">1. Phân tích mong muốn thực sự của Nam và Lan</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Mong muốn của Nam:</w:t>
      </w:r>
      <w:r w:rsidDel="00000000" w:rsidR="00000000" w:rsidRPr="00000000">
        <w:rPr>
          <w:rFonts w:ascii="Times New Roman" w:cs="Times New Roman" w:eastAsia="Times New Roman" w:hAnsi="Times New Roman"/>
          <w:color w:val="1f1f1f"/>
          <w:sz w:val="26"/>
          <w:szCs w:val="26"/>
          <w:rtl w:val="0"/>
        </w:rPr>
        <w:t xml:space="preserve"> Tìm sự an toàn, giảm thiểu rủi ro, đảm bảo điểm số tốt, tài liệu dễ tiếp cận vì mới làm quen với môi trường đại học.</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Mong muốn của Lan:</w:t>
      </w:r>
      <w:r w:rsidDel="00000000" w:rsidR="00000000" w:rsidRPr="00000000">
        <w:rPr>
          <w:rFonts w:ascii="Times New Roman" w:cs="Times New Roman" w:eastAsia="Times New Roman" w:hAnsi="Times New Roman"/>
          <w:color w:val="1f1f1f"/>
          <w:sz w:val="26"/>
          <w:szCs w:val="26"/>
          <w:rtl w:val="0"/>
        </w:rPr>
        <w:t xml:space="preserve"> Thể hiện sự sáng tạo, tạo sự hứng thú cho người nghe, muốn bài thuyết trình có hình ảnh đẹp, nổi bật và mang tính thời đại.</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7w8exc2t3n6l" w:id="5"/>
      <w:bookmarkEnd w:id="5"/>
      <w:r w:rsidDel="00000000" w:rsidR="00000000" w:rsidRPr="00000000">
        <w:rPr>
          <w:rFonts w:ascii="Times New Roman" w:cs="Times New Roman" w:eastAsia="Times New Roman" w:hAnsi="Times New Roman"/>
          <w:b w:val="1"/>
          <w:bCs w:val="1"/>
          <w:color w:val="1f1f1f"/>
          <w:sz w:val="26"/>
          <w:szCs w:val="26"/>
          <w:rtl w:val="0"/>
        </w:rPr>
        <w:t xml:space="preserve">2. Thiết kế "Phương án thứ 3 dung hòa" (Win-Win)</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đề tài mới:</w:t>
      </w:r>
      <w:r w:rsidDel="00000000" w:rsidR="00000000" w:rsidRPr="00000000">
        <w:rPr>
          <w:rFonts w:ascii="Times New Roman" w:cs="Times New Roman" w:eastAsia="Times New Roman" w:hAnsi="Times New Roman"/>
          <w:color w:val="1f1f1f"/>
          <w:sz w:val="26"/>
          <w:szCs w:val="26"/>
          <w:rtl w:val="0"/>
        </w:rPr>
        <w:t xml:space="preserve"> "Hành trình từ cội nguồn: Sự tiến hóa của máy tính cá nhân và kỷ nguyên thực tế ảo tương lai."</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Phác thảo dàn ý 3 phần chính:</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br w:type="textWrapping"/>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Phần 1: Cội nguồn và nền tảng (Đáp ứng mong muốn của Nam):</w:t>
      </w:r>
      <w:r w:rsidDel="00000000" w:rsidR="00000000" w:rsidRPr="00000000">
        <w:rPr>
          <w:rFonts w:ascii="Times New Roman" w:cs="Times New Roman" w:eastAsia="Times New Roman" w:hAnsi="Times New Roman"/>
          <w:color w:val="1f1f1f"/>
          <w:sz w:val="26"/>
          <w:szCs w:val="26"/>
          <w:rtl w:val="0"/>
        </w:rPr>
        <w:t xml:space="preserve"> Sơ lược lịch sử phát triển các thế hệ máy tính cá nhân (PC) từ những cỗ máy cồng kềnh đến thiết bị nhỏ gọn hiện nay, làm rõ các mốc lịch sử vững chắc và tài liệu dễ tìm.</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Phần 2: Bước nhảy vọt của công nghệ hiện đại (Điểm giao thoa):</w:t>
      </w:r>
      <w:r w:rsidDel="00000000" w:rsidR="00000000" w:rsidRPr="00000000">
        <w:rPr>
          <w:rFonts w:ascii="Times New Roman" w:cs="Times New Roman" w:eastAsia="Times New Roman" w:hAnsi="Times New Roman"/>
          <w:color w:val="1f1f1f"/>
          <w:sz w:val="26"/>
          <w:szCs w:val="26"/>
          <w:rtl w:val="0"/>
        </w:rPr>
        <w:t xml:space="preserve"> Giới thiệu sự chuyển dịch từ máy tính truyền thống sang các thiết bị thông minh, màn hình tương tác và máy tính phục vụ đồ họa cao cấp.</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Phần 3: Kỷ nguyên thực tế ảo và trải nghiệm tương lai (Đáp ứng mong muốn của Lan):</w:t>
      </w:r>
      <w:r w:rsidDel="00000000" w:rsidR="00000000" w:rsidRPr="00000000">
        <w:rPr>
          <w:rFonts w:ascii="Times New Roman" w:cs="Times New Roman" w:eastAsia="Times New Roman" w:hAnsi="Times New Roman"/>
          <w:color w:val="1f1f1f"/>
          <w:sz w:val="26"/>
          <w:szCs w:val="26"/>
          <w:rtl w:val="0"/>
        </w:rPr>
        <w:t xml:space="preserve"> Ứng dụng công nghệ thực tế ảo (VR) kết hợp với thiết bị hiện đại, trình chiếu hình ảnh/video demo sống động để thu hút người nghe và ghi điểm sáng tạo.</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a9fqaviayjid" w:id="6"/>
      <w:bookmarkEnd w:id="6"/>
      <w:r w:rsidDel="00000000" w:rsidR="00000000" w:rsidRPr="00000000">
        <w:rPr>
          <w:rFonts w:ascii="Times New Roman" w:cs="Times New Roman" w:eastAsia="Times New Roman" w:hAnsi="Times New Roman"/>
          <w:b w:val="1"/>
          <w:bCs w:val="1"/>
          <w:color w:val="1f1f1f"/>
          <w:sz w:val="26"/>
          <w:szCs w:val="26"/>
          <w:rtl w:val="0"/>
        </w:rPr>
        <w:t xml:space="preserve">Nhiệm vụ 3: Thực hành Biểu quyết đồng thuận giơ ngón tay và Cam kết hành động</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mcsr8unjb2sd" w:id="7"/>
      <w:bookmarkEnd w:id="7"/>
      <w:r w:rsidDel="00000000" w:rsidR="00000000" w:rsidRPr="00000000">
        <w:rPr>
          <w:rFonts w:ascii="Times New Roman" w:cs="Times New Roman" w:eastAsia="Times New Roman" w:hAnsi="Times New Roman"/>
          <w:b w:val="1"/>
          <w:bCs w:val="1"/>
          <w:color w:val="1f1f1f"/>
          <w:sz w:val="26"/>
          <w:szCs w:val="26"/>
          <w:rtl w:val="0"/>
        </w:rPr>
        <w:t xml:space="preserve">1. Thực hành Biểu quyết đồng thuận giơ ngón tay (Fist to Five)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Ý nghĩa các mức ngón tay:</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br w:type="textWrapping"/>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 ngón (Mở rộng hoàn toàn):</w:t>
      </w:r>
      <w:r w:rsidDel="00000000" w:rsidR="00000000" w:rsidRPr="00000000">
        <w:rPr>
          <w:rFonts w:ascii="Times New Roman" w:cs="Times New Roman" w:eastAsia="Times New Roman" w:hAnsi="Times New Roman"/>
          <w:color w:val="1f1f1f"/>
          <w:sz w:val="26"/>
          <w:szCs w:val="26"/>
          <w:rtl w:val="0"/>
        </w:rPr>
        <w:t xml:space="preserve"> Hoàn toàn đồng ý, sẵn sàng dẫn dắt hoặc làm chủ lực thực hiện.</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3–4 ngón:</w:t>
      </w:r>
      <w:r w:rsidDel="00000000" w:rsidR="00000000" w:rsidRPr="00000000">
        <w:rPr>
          <w:rFonts w:ascii="Times New Roman" w:cs="Times New Roman" w:eastAsia="Times New Roman" w:hAnsi="Times New Roman"/>
          <w:color w:val="1f1f1f"/>
          <w:sz w:val="26"/>
          <w:szCs w:val="26"/>
          <w:rtl w:val="0"/>
        </w:rPr>
        <w:t xml:space="preserve"> Đồng ý ủng hộ, thấy phương án tốt dù có thể còn vài điểm nhỏ chưa hoàn hảo tuyệt đối.</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 ngón:</w:t>
      </w:r>
      <w:r w:rsidDel="00000000" w:rsidR="00000000" w:rsidRPr="00000000">
        <w:rPr>
          <w:rFonts w:ascii="Times New Roman" w:cs="Times New Roman" w:eastAsia="Times New Roman" w:hAnsi="Times New Roman"/>
          <w:color w:val="1f1f1f"/>
          <w:sz w:val="26"/>
          <w:szCs w:val="26"/>
          <w:rtl w:val="0"/>
        </w:rPr>
        <w:t xml:space="preserve"> Còn băn khoăn, lo lắng hoặc có ý kiến cần góp ý thêm.</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Nắm tay (Fist - 0 ngón):</w:t>
      </w:r>
      <w:r w:rsidDel="00000000" w:rsidR="00000000" w:rsidRPr="00000000">
        <w:rPr>
          <w:rFonts w:ascii="Times New Roman" w:cs="Times New Roman" w:eastAsia="Times New Roman" w:hAnsi="Times New Roman"/>
          <w:color w:val="1f1f1f"/>
          <w:sz w:val="26"/>
          <w:szCs w:val="26"/>
          <w:rtl w:val="0"/>
        </w:rPr>
        <w:t xml:space="preserve"> Phản đối, kiên quyết không đồng ý và cần thảo luận lại từ đầu.</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Cách xử lý khi có bạn giơ 1–2 ngón tay:</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br w:type="textWrapping"/>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trưởng và các thành viên </w:t>
      </w:r>
      <w:r w:rsidDel="00000000" w:rsidR="00000000" w:rsidRPr="00000000">
        <w:rPr>
          <w:rFonts w:ascii="Times New Roman" w:cs="Times New Roman" w:eastAsia="Times New Roman" w:hAnsi="Times New Roman"/>
          <w:b w:val="1"/>
          <w:bCs w:val="1"/>
          <w:color w:val="1f1f1f"/>
          <w:sz w:val="26"/>
          <w:szCs w:val="26"/>
          <w:rtl w:val="0"/>
        </w:rPr>
        <w:t xml:space="preserve">tuyệt đối không dùng số đông để áp đảo hay ép buộc</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Hãy biến đó thành cơ hội: Mời bạn giơ 1–2 ngón tay chia sẻ cởi mở những điểm còn băn khoăn hoặc rủi ro mà họ nhìn thấy. Sau đó, cả nhóm cùng nhau tinh chỉnh phương án để giải quyết các mối lo đó trước khi tiến hành biểu quyết lại.</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2r5kz18jdtaf" w:id="8"/>
      <w:bookmarkEnd w:id="8"/>
      <w:r w:rsidDel="00000000" w:rsidR="00000000" w:rsidRPr="00000000">
        <w:rPr>
          <w:rFonts w:ascii="Times New Roman" w:cs="Times New Roman" w:eastAsia="Times New Roman" w:hAnsi="Times New Roman"/>
          <w:b w:val="1"/>
          <w:bCs w:val="1"/>
          <w:color w:val="1f1f1f"/>
          <w:sz w:val="26"/>
          <w:szCs w:val="26"/>
          <w:rtl w:val="0"/>
        </w:rPr>
        <w:t xml:space="preserve">2. Giải thích nguyên tắc "Đồng lòng khi đã quyết định"</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Ý nghĩa câu nói:</w:t>
      </w:r>
      <w:r w:rsidDel="00000000" w:rsidR="00000000" w:rsidRPr="00000000">
        <w:rPr>
          <w:rFonts w:ascii="Times New Roman" w:cs="Times New Roman" w:eastAsia="Times New Roman" w:hAnsi="Times New Roman"/>
          <w:color w:val="1f1f1f"/>
          <w:sz w:val="26"/>
          <w:szCs w:val="26"/>
          <w:rtl w:val="0"/>
        </w:rPr>
        <w:t xml:space="preserve"> Khuyến khích sự tự do, thẳng thắn tranh luận tối đa trong quá trình tìm kiếm ý tưởng (đúng giờ, đúng việc, không nể nang), nhưng ngay khi tập thể đã chốt phương án cuối cùng qua biểu quyết, mọi cá nhân phải gác lại cái tôi, dốc toàn lực để hoàn thành mục tiêu chung.</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Phân biệt sự khác nhau:</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br w:type="textWrapping"/>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Một bạn ấm ức nhượng bộ: Mang tâm lý "làm cho xong chuyện", bất mãn ngầm, thiếu trách nhiệm, dễ dẫn đến kết quả công việc kém hoặc đổ lỗi khi gặp khó khăn.</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Cả nhóm đồng lòng thực hiện: Hiểu rõ bản chất của phương án, thấy được phần việc của mình trong đó, từ đó phối hợp nhịp nhàng, hỗ trợ lẫn nhau và đạt hiệu quả cao nhất.</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