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0" w:line="240" w:lineRule="auto"/>
        <w:contextualSpacing w:val="0"/>
        <w:rPr>
          <w:rFonts w:ascii="Helvetica Neue" w:cs="Helvetica Neue" w:eastAsia="Helvetica Neue" w:hAnsi="Helvetica Neue"/>
          <w:b w:val="0"/>
          <w:color w:val="333333"/>
          <w:sz w:val="21"/>
          <w:szCs w:val="21"/>
        </w:rPr>
      </w:pPr>
      <w:r w:rsidDel="00000000" w:rsidR="00000000" w:rsidRPr="00000000">
        <w:rPr>
          <w:rFonts w:ascii="Helvetica Neue" w:cs="Helvetica Neue" w:eastAsia="Helvetica Neue" w:hAnsi="Helvetica Neue"/>
          <w:b w:val="0"/>
          <w:color w:val="333333"/>
          <w:sz w:val="21"/>
          <w:szCs w:val="21"/>
          <w:rtl w:val="0"/>
        </w:rPr>
        <w:t xml:space="preserve">Khi submit form GET, tất cả các giá trị được hiển thị trên URL, không dùng với các thông tin nhạy cảm, cần bảo mật. Có giới hạn lượng thông tin gửi lên (2000 ký tự).</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 w:before="0" w:line="240" w:lineRule="auto"/>
        <w:contextualSpacing w:val="0"/>
        <w:rPr>
          <w:rFonts w:ascii="Helvetica Neue" w:cs="Helvetica Neue" w:eastAsia="Helvetica Neue" w:hAnsi="Helvetica Neue"/>
          <w:b w:val="0"/>
          <w:color w:val="333333"/>
          <w:sz w:val="21"/>
          <w:szCs w:val="21"/>
        </w:rPr>
      </w:pPr>
      <w:r w:rsidDel="00000000" w:rsidR="00000000" w:rsidRPr="00000000">
        <w:rPr>
          <w:rFonts w:ascii="Arial" w:cs="Arial" w:eastAsia="Arial" w:hAnsi="Arial"/>
          <w:b w:val="0"/>
          <w:color w:val="333333"/>
          <w:sz w:val="21"/>
          <w:szCs w:val="21"/>
          <w:rtl w:val="0"/>
        </w:rPr>
        <w:t xml:space="preserve">POST thì không giới hạn lượng dữ liệu gửi lên, các dữ liệu ẩn, nhúng trong phần body của HTTP request.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