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9802" w14:textId="77777777" w:rsidR="003F6ED6" w:rsidRPr="003F6ED6" w:rsidRDefault="003F6ED6" w:rsidP="003F6ED6">
      <w:r w:rsidRPr="003F6ED6">
        <w:t>1.</w:t>
      </w:r>
    </w:p>
    <w:p w14:paraId="235D6636" w14:textId="51D044E5" w:rsidR="003F6ED6" w:rsidRDefault="003F6ED6" w:rsidP="003F6ED6">
      <w:r w:rsidRPr="003F6ED6">
        <w:t>已知</w:t>
      </w:r>
      <w:r>
        <w:rPr>
          <w:rFonts w:hint="eastAsia"/>
        </w:rPr>
        <w:t>R</w:t>
      </w:r>
      <w:proofErr w:type="gramStart"/>
      <w:r>
        <w:rPr>
          <w:rFonts w:hint="eastAsia"/>
        </w:rPr>
        <w:t>(s)</w:t>
      </w:r>
      <w:proofErr w:type="gramEnd"/>
      <w:r w:rsidRPr="003F6ED6">
        <w:t>为输入量</w:t>
      </w:r>
      <w:r>
        <w:rPr>
          <w:rFonts w:hint="eastAsia"/>
        </w:rPr>
        <w:t>,N</w:t>
      </w:r>
      <w:proofErr w:type="gramStart"/>
      <w:r>
        <w:rPr>
          <w:rFonts w:hint="eastAsia"/>
        </w:rPr>
        <w:t>(s)</w:t>
      </w:r>
      <w:proofErr w:type="gramEnd"/>
      <w:r w:rsidRPr="003F6ED6">
        <w:t>为扰动量</w:t>
      </w:r>
      <w:r>
        <w:rPr>
          <w:rFonts w:hint="eastAsia"/>
        </w:rPr>
        <w:t>,C</w:t>
      </w:r>
      <w:proofErr w:type="gramStart"/>
      <w:r>
        <w:rPr>
          <w:rFonts w:hint="eastAsia"/>
        </w:rPr>
        <w:t>(s)</w:t>
      </w:r>
      <w:proofErr w:type="gramEnd"/>
      <w:r w:rsidRPr="003F6ED6">
        <w:t>为输出量，试求该系统总输出</w:t>
      </w:r>
      <w:r>
        <w:rPr>
          <w:rFonts w:hint="eastAsia"/>
        </w:rPr>
        <w:t>C</w:t>
      </w:r>
      <w:proofErr w:type="gramStart"/>
      <w:r>
        <w:rPr>
          <w:rFonts w:hint="eastAsia"/>
        </w:rPr>
        <w:t>(s)</w:t>
      </w:r>
      <w:proofErr w:type="gramEnd"/>
      <w:r w:rsidRPr="003F6ED6">
        <w:t>的表达式。</w:t>
      </w:r>
    </w:p>
    <w:p w14:paraId="2C0955D7" w14:textId="080C3A90" w:rsidR="008A253F" w:rsidRPr="003F6ED6" w:rsidRDefault="008A253F" w:rsidP="003F6E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2F58E3" wp14:editId="63AE28D0">
            <wp:extent cx="4292600" cy="2582485"/>
            <wp:effectExtent l="0" t="0" r="0" b="8890"/>
            <wp:docPr id="67988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1025" name="图片 6798810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373" cy="26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E53B" w14:textId="77777777" w:rsidR="003F6ED6" w:rsidRPr="003F6ED6" w:rsidRDefault="003F6ED6" w:rsidP="003F6ED6">
      <w:r w:rsidRPr="003F6ED6">
        <w:t>2.</w:t>
      </w:r>
    </w:p>
    <w:p w14:paraId="5C34EA70" w14:textId="77777777" w:rsidR="003F6ED6" w:rsidRPr="003F6ED6" w:rsidRDefault="003F6ED6" w:rsidP="003F6ED6">
      <w:r w:rsidRPr="003F6ED6">
        <w:t>已知系统结构如图所示。</w:t>
      </w:r>
    </w:p>
    <w:p w14:paraId="7512BB01" w14:textId="4FCA4D2B" w:rsidR="003F6ED6" w:rsidRPr="003F6ED6" w:rsidRDefault="003F6ED6" w:rsidP="003F6ED6">
      <w:r w:rsidRPr="003F6ED6">
        <w:t>(1). 当 H</w:t>
      </w:r>
      <w:proofErr w:type="gramStart"/>
      <w:r w:rsidRPr="003F6ED6">
        <w:t>(s)</w:t>
      </w:r>
      <w:proofErr w:type="gramEnd"/>
      <w:r w:rsidRPr="003F6ED6"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(S+1)</m:t>
            </m:r>
          </m:den>
        </m:f>
      </m:oMath>
      <w:r w:rsidRPr="003F6ED6">
        <w:t xml:space="preserve"> 时，为保证闭环系统稳定，确定 K 的取值范围。</w:t>
      </w:r>
    </w:p>
    <w:p w14:paraId="6A9CF9EA" w14:textId="42990DD0" w:rsidR="003F6ED6" w:rsidRPr="003F6ED6" w:rsidRDefault="003F6ED6" w:rsidP="003F6ED6">
      <w:r w:rsidRPr="003F6ED6">
        <w:t xml:space="preserve">(2). 当 H </w:t>
      </w:r>
      <w:proofErr w:type="gramStart"/>
      <w:r w:rsidRPr="003F6ED6">
        <w:t>(s)</w:t>
      </w:r>
      <w:proofErr w:type="gramEnd"/>
      <w:r w:rsidRPr="003F6ED6">
        <w:t>=0 时，计算单位阶跃输入下的峰值时间</w:t>
      </w:r>
      <w:bookmarkStart w:id="0" w:name="OLE_LINK1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bookmarkEnd w:id="0"/>
      <w:r w:rsidRPr="003F6ED6">
        <w:t xml:space="preserve"> 、超调量 </w:t>
      </w:r>
      <m:oMath>
        <m:r>
          <w:rPr>
            <w:rFonts w:ascii="Cambria Math" w:hAnsi="Cambria Math"/>
          </w:rPr>
          <m:t>σ%</m:t>
        </m:r>
      </m:oMath>
      <w:r w:rsidRPr="003F6ED6">
        <w:t xml:space="preserve"> 和调节时间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3F6ED6">
        <w:t>（取 Δ=±5%）。</w:t>
      </w:r>
    </w:p>
    <w:p w14:paraId="232C7D39" w14:textId="005ED962" w:rsidR="003F6ED6" w:rsidRDefault="003F6ED6" w:rsidP="003F6ED6">
      <w:r w:rsidRPr="003F6ED6">
        <w:t xml:space="preserve">(3). 当 H </w:t>
      </w:r>
      <w:proofErr w:type="gramStart"/>
      <w:r w:rsidRPr="003F6ED6">
        <w:t>(s)</w:t>
      </w:r>
      <w:proofErr w:type="gramEnd"/>
      <w:r w:rsidRPr="003F6ED6">
        <w:t>=0 时，若输入为 r</w:t>
      </w:r>
      <w:proofErr w:type="gramStart"/>
      <w:r w:rsidRPr="003F6ED6">
        <w:t>(t)</w:t>
      </w:r>
      <w:proofErr w:type="gramEnd"/>
      <w:r w:rsidRPr="003F6ED6">
        <w:t>=1</w:t>
      </w:r>
      <w:proofErr w:type="gramStart"/>
      <w:r w:rsidRPr="003F6ED6">
        <w:t>(t)</w:t>
      </w:r>
      <w:proofErr w:type="gramEnd"/>
      <w:r w:rsidRPr="003F6ED6">
        <w:t>+2t+sin2t，计算稳态误差</w:t>
      </w:r>
      <w:bookmarkStart w:id="1" w:name="OLE_LINK2"/>
      <w:r w:rsidRPr="003F6ED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bookmarkEnd w:id="1"/>
      <w:r w:rsidRPr="003F6ED6">
        <w:t>。</w:t>
      </w:r>
    </w:p>
    <w:p w14:paraId="4B71737A" w14:textId="5E156AD3" w:rsidR="008A253F" w:rsidRPr="003F6ED6" w:rsidRDefault="008A253F" w:rsidP="003F6E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B013F7" wp14:editId="236B3A74">
            <wp:extent cx="2432050" cy="1490384"/>
            <wp:effectExtent l="0" t="0" r="6350" b="0"/>
            <wp:docPr id="7026152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15250" name="图片 7026152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05" cy="15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A6CE" w14:textId="77777777" w:rsidR="003F6ED6" w:rsidRPr="003F6ED6" w:rsidRDefault="003F6ED6" w:rsidP="003F6ED6">
      <w:r w:rsidRPr="003F6ED6">
        <w:t>3.</w:t>
      </w:r>
    </w:p>
    <w:p w14:paraId="52282864" w14:textId="77777777" w:rsidR="003F6ED6" w:rsidRPr="003F6ED6" w:rsidRDefault="003F6ED6" w:rsidP="003F6ED6">
      <w:r w:rsidRPr="003F6ED6">
        <w:t>已知某单位负反馈系统的开环传递函数为：</w:t>
      </w:r>
    </w:p>
    <w:p w14:paraId="69A27265" w14:textId="3AE6D432" w:rsidR="003F6ED6" w:rsidRPr="003F6ED6" w:rsidRDefault="003F6ED6" w:rsidP="003F6ED6">
      <w:r w:rsidRPr="003F6ED6">
        <w:t>G(s)=</w:t>
      </w:r>
      <w:r w:rsidRPr="002F7E06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[s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]</m:t>
            </m:r>
          </m:den>
        </m:f>
      </m:oMath>
    </w:p>
    <w:p w14:paraId="180B8661" w14:textId="77777777" w:rsidR="003F6ED6" w:rsidRPr="003F6ED6" w:rsidRDefault="003F6ED6" w:rsidP="003F6ED6">
      <w:r w:rsidRPr="003F6ED6">
        <w:t>(1) 绘制 K 从 0→+∞ 变化时，该系统的根轨迹；</w:t>
      </w:r>
    </w:p>
    <w:p w14:paraId="0D2EEA1E" w14:textId="4E916498" w:rsidR="003F6ED6" w:rsidRPr="003F6ED6" w:rsidRDefault="003F6ED6" w:rsidP="003F6ED6">
      <w:r w:rsidRPr="003F6ED6">
        <w:lastRenderedPageBreak/>
        <w:t xml:space="preserve">(2) 若系统要求工作在欠阻尼状态，且在输入 r </w:t>
      </w:r>
      <w:proofErr w:type="gramStart"/>
      <w:r w:rsidRPr="003F6ED6">
        <w:t>(t)</w:t>
      </w:r>
      <w:proofErr w:type="gramEnd"/>
      <w:r w:rsidRPr="003F6ED6">
        <w:t xml:space="preserve">=t（单位速度输入）时，稳态误差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proofErr w:type="gramStart"/>
      <w:r w:rsidRPr="003F6ED6">
        <w:t>(∞)</w:t>
      </w:r>
      <w:proofErr w:type="gramEnd"/>
      <w:r w:rsidRPr="003F6ED6">
        <w:t>≤0.2，确定开环增益 K 的取值范围。</w:t>
      </w:r>
    </w:p>
    <w:p w14:paraId="5BD8412F" w14:textId="77777777" w:rsidR="003F6ED6" w:rsidRPr="003F6ED6" w:rsidRDefault="003F6ED6" w:rsidP="003F6ED6">
      <w:r w:rsidRPr="003F6ED6">
        <w:t>4.</w:t>
      </w:r>
    </w:p>
    <w:p w14:paraId="1249A26F" w14:textId="77777777" w:rsidR="003F6ED6" w:rsidRPr="003F6ED6" w:rsidRDefault="003F6ED6" w:rsidP="003F6ED6">
      <w:r w:rsidRPr="003F6ED6">
        <w:t>已知某最小相位系统的开环对数幅频渐近线如图所示。</w:t>
      </w:r>
    </w:p>
    <w:p w14:paraId="2DE9478E" w14:textId="77777777" w:rsidR="003F6ED6" w:rsidRPr="003F6ED6" w:rsidRDefault="003F6ED6" w:rsidP="003F6ED6">
      <w:r w:rsidRPr="003F6ED6">
        <w:t xml:space="preserve">(1) 确定该系统的开环传递函数 G </w:t>
      </w:r>
      <w:proofErr w:type="gramStart"/>
      <w:r w:rsidRPr="003F6ED6">
        <w:t>(s)</w:t>
      </w:r>
      <w:proofErr w:type="gramEnd"/>
      <w:r w:rsidRPr="003F6ED6">
        <w:t>；</w:t>
      </w:r>
    </w:p>
    <w:p w14:paraId="696AD425" w14:textId="63C44F78" w:rsidR="003F6ED6" w:rsidRPr="003F6ED6" w:rsidRDefault="003F6ED6" w:rsidP="003F6ED6">
      <w:r w:rsidRPr="003F6ED6">
        <w:t>(2) 计算系统的截止频率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F6ED6">
        <w:t>和相角裕度 γ；</w:t>
      </w:r>
    </w:p>
    <w:p w14:paraId="42598D2C" w14:textId="77777777" w:rsidR="003F6ED6" w:rsidRDefault="003F6ED6" w:rsidP="003F6ED6">
      <w:r w:rsidRPr="003F6ED6">
        <w:t>(3) 概略绘制奈奎斯特曲线，利用奈奎斯特判据判断系统的稳定性。</w:t>
      </w:r>
    </w:p>
    <w:p w14:paraId="3B1339CF" w14:textId="15AA07CD" w:rsidR="008A253F" w:rsidRPr="003F6ED6" w:rsidRDefault="008A253F" w:rsidP="003F6ED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6FA0470" wp14:editId="244FC5FD">
            <wp:extent cx="2501900" cy="2050075"/>
            <wp:effectExtent l="0" t="0" r="0" b="7620"/>
            <wp:docPr id="3337184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18496" name="图片 333718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129" cy="20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A2E3" w14:textId="77777777" w:rsidR="003F6ED6" w:rsidRPr="003F6ED6" w:rsidRDefault="003F6ED6" w:rsidP="003F6ED6">
      <w:r w:rsidRPr="003F6ED6">
        <w:t>5.</w:t>
      </w:r>
    </w:p>
    <w:p w14:paraId="3B3A8009" w14:textId="77777777" w:rsidR="003F6ED6" w:rsidRPr="003F6ED6" w:rsidRDefault="003F6ED6" w:rsidP="003F6ED6">
      <w:r w:rsidRPr="003F6ED6">
        <w:t>设某最小相位系统的开环传递函数为：</w:t>
      </w:r>
    </w:p>
    <w:p w14:paraId="4E4E9B22" w14:textId="5BE0CA39" w:rsidR="003F6ED6" w:rsidRPr="003F6ED6" w:rsidRDefault="003F6ED6" w:rsidP="003F6ED6">
      <w:r w:rsidRPr="003F6ED6">
        <w:t>G(s)=</w:t>
      </w:r>
      <w:r w:rsidR="00A2246A" w:rsidRPr="00DF66B4">
        <w:rPr>
          <w:rFonts w:ascii="Cambria Math" w:hAnsi="Cambria Math"/>
          <w:i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[s(0.4s+1)]</m:t>
            </m:r>
          </m:den>
        </m:f>
      </m:oMath>
    </w:p>
    <w:p w14:paraId="38A23FB1" w14:textId="77777777" w:rsidR="003F6ED6" w:rsidRPr="003F6ED6" w:rsidRDefault="003F6ED6" w:rsidP="003F6ED6">
      <w:r w:rsidRPr="003F6ED6">
        <w:t>试设计一个串联校正网络，使校正后的系统满足以下指标：</w:t>
      </w:r>
    </w:p>
    <w:p w14:paraId="4372490F" w14:textId="13F83E83" w:rsidR="003F6ED6" w:rsidRPr="003F6ED6" w:rsidRDefault="003F6ED6" w:rsidP="003F6ED6">
      <w:r w:rsidRPr="003F6ED6">
        <w:t xml:space="preserve">(1) 在单位速度输入下，稳态误差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 w:rsidRPr="003F6ED6">
        <w:t>≤0.1；</w:t>
      </w:r>
    </w:p>
    <w:p w14:paraId="1269A389" w14:textId="77777777" w:rsidR="003F6ED6" w:rsidRPr="003F6ED6" w:rsidRDefault="003F6ED6" w:rsidP="003F6ED6">
      <w:r w:rsidRPr="003F6ED6">
        <w:t>(2) 系统的相角裕度 γ°≥50°。</w:t>
      </w:r>
    </w:p>
    <w:p w14:paraId="5DACAB9B" w14:textId="77777777" w:rsidR="007C2014" w:rsidRPr="003F6ED6" w:rsidRDefault="007C2014"/>
    <w:sectPr w:rsidR="007C2014" w:rsidRPr="003F6E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14"/>
    <w:rsid w:val="000A2140"/>
    <w:rsid w:val="003F6ED6"/>
    <w:rsid w:val="007C2014"/>
    <w:rsid w:val="008A253F"/>
    <w:rsid w:val="00A2246A"/>
    <w:rsid w:val="00B8624A"/>
    <w:rsid w:val="00EE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68856"/>
  <w15:chartTrackingRefBased/>
  <w15:docId w15:val="{EA4A52E3-D532-4ED8-B8B7-C2707E20A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20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C20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0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0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0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0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0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0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20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2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C2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20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20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20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20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20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20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20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2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0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20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20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0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0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20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201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F6E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皓哲 董</dc:creator>
  <cp:keywords/>
  <dc:description/>
  <cp:lastModifiedBy>皓哲 董</cp:lastModifiedBy>
  <cp:revision>6</cp:revision>
  <dcterms:created xsi:type="dcterms:W3CDTF">2026-08-06T09:54:00Z</dcterms:created>
  <dcterms:modified xsi:type="dcterms:W3CDTF">2026-08-06T12:19:00Z</dcterms:modified>
</cp:coreProperties>
</file>