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実施報告</w:t>
      </w:r>
    </w:p>
    <w:p>
      <w:pPr>
        <w:pStyle w:val="FirstParagraph"/>
      </w:pPr>
      <w:r>
        <w:rPr>
          <w:rFonts w:hint="eastAsia"/>
        </w:rPr>
        <w:t xml:space="preserve">表紙の文。</w:t>
      </w:r>
    </w:p>
    <w:bookmarkStart w:id="11" w:name="エグゼクティブサマリ"/>
    <w:p>
      <w:pPr>
        <w:pStyle w:val="Heading1"/>
      </w:pPr>
      <w:r>
        <w:t xml:space="preserve">1. エグゼクティブサマリ</w:t>
      </w:r>
    </w:p>
    <w:p>
      <w:pPr>
        <w:pStyle w:val="FirstParagraph"/>
      </w:pPr>
      <w:r>
        <w:rPr>
          <w:rFonts w:hint="eastAsia"/>
        </w:rPr>
        <w:t xml:space="preserve">結論の段落。</w:t>
      </w:r>
    </w:p>
    <w:bookmarkStart w:id="9" w:name="結論"/>
    <w:p>
      <w:pPr>
        <w:pStyle w:val="Heading2"/>
      </w:pPr>
      <w:r>
        <w:t xml:space="preserve">1.1 </w:t>
      </w: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細部。</w:t>
      </w:r>
    </w:p>
    <w:bookmarkEnd w:id="9"/>
    <w:bookmarkStart w:id="10" w:name="目的と結果"/>
    <w:p>
      <w:pPr>
        <w:pStyle w:val="Heading2"/>
      </w:pPr>
      <w:r>
        <w:t xml:space="preserve">1.2 </w:t>
      </w:r>
      <w:r>
        <w:rPr>
          <w:rFonts w:hint="eastAsia"/>
        </w:rPr>
        <w:t xml:space="preserve">目的と結果</w:t>
      </w:r>
    </w:p>
    <w:p>
      <w:pPr>
        <w:pStyle w:val="FirstParagraph"/>
      </w:pPr>
      <w:r>
        <w:rPr>
          <w:rFonts w:hint="eastAsia"/>
        </w:rPr>
        <w:t xml:space="preserve">細部その2。</w:t>
      </w:r>
    </w:p>
    <w:bookmarkEnd w:id="10"/>
    <w:bookmarkEnd w:id="11"/>
    <w:bookmarkStart w:id="13" w:name="当社の活動"/>
    <w:p>
      <w:pPr>
        <w:pStyle w:val="Heading1"/>
      </w:pPr>
      <w:r>
        <w:t xml:space="preserve">2. </w:t>
      </w:r>
      <w:r>
        <w:rPr>
          <w:rFonts w:hint="eastAsia"/>
        </w:rPr>
        <w:t xml:space="preserve">当社の活動</w:t>
      </w:r>
    </w:p>
    <w:p>
      <w:pPr>
        <w:pStyle w:val="FirstParagraph"/>
      </w:pPr>
      <w:r>
        <w:rPr>
          <w:rFonts w:hint="eastAsia"/>
        </w:rPr>
        <w:t xml:space="preserve">活動の段落。</w:t>
      </w:r>
    </w:p>
    <w:bookmarkStart w:id="12" w:name="深い見出し"/>
    <w:p>
      <w:pPr>
        <w:pStyle w:val="Heading3"/>
      </w:pPr>
      <w:r>
        <w:t xml:space="preserve">2.0.1 </w:t>
      </w:r>
      <w:r>
        <w:rPr>
          <w:rFonts w:hint="eastAsia"/>
        </w:rPr>
        <w:t xml:space="preserve">深い見出し</w:t>
      </w:r>
    </w:p>
    <w:p>
      <w:pPr>
        <w:pStyle w:val="FirstParagraph"/>
      </w:pPr>
      <w:r>
        <w:rPr>
          <w:rFonts w:hint="eastAsia"/>
        </w:rPr>
        <w:t xml:space="preserve">深い本文。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論文化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実施報告</dc:title>
  <dc:creator/>
  <cp:keywords/>
  <dcterms:created xsi:type="dcterms:W3CDTF">2026-10-31T11:44:29Z</dcterms:created>
  <dcterms:modified xsi:type="dcterms:W3CDTF">2026-10-31T11:44:29Z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