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关于</w:t>
      </w:r>
      <w:r>
        <w:rPr>
          <w:rFonts w:hint="eastAsia" w:ascii="方正小标宋_GBK" w:hAnsi="方正小标宋_GBK" w:eastAsia="方正小标宋_GBK" w:cs="方正小标宋_GBK"/>
          <w:color w:val="000000"/>
          <w:sz w:val="44"/>
          <w:szCs w:val="44"/>
        </w:rPr>
        <w:t>清远</w:t>
      </w: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</w:rPr>
        <w:t>市清城区2020年度第</w:t>
      </w: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  <w:lang w:eastAsia="zh-CN"/>
        </w:rPr>
        <w:t>五十九</w:t>
      </w:r>
      <w:r>
        <w:rPr>
          <w:rFonts w:hint="eastAsia" w:ascii="方正小标宋_GBK" w:hAnsi="方正小标宋_GBK" w:eastAsia="方正小标宋_GBK" w:cs="方正小标宋_GBK"/>
          <w:color w:val="auto"/>
          <w:sz w:val="44"/>
          <w:szCs w:val="44"/>
        </w:rPr>
        <w:t>批次城镇建设用地是否违法用地的说明</w:t>
      </w:r>
    </w:p>
    <w:p>
      <w:pPr>
        <w:rPr>
          <w:color w:val="auto"/>
        </w:rPr>
      </w:pPr>
    </w:p>
    <w:p>
      <w:pPr>
        <w:rPr>
          <w:color w:val="auto"/>
        </w:rPr>
      </w:pPr>
    </w:p>
    <w:p>
      <w:pPr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省自然资源厅：</w:t>
      </w:r>
    </w:p>
    <w:p>
      <w:pPr>
        <w:ind w:firstLine="640" w:firstLineChars="200"/>
        <w:rPr>
          <w:rFonts w:ascii="仿宋_GB2312" w:hAnsi="仿宋" w:eastAsia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清远市清城区2020年度第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五十九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批次城镇建设用地总面积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2.3695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公顷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，其中，需</w:t>
      </w:r>
      <w:bookmarkStart w:id="0" w:name="_GoBack"/>
      <w:bookmarkEnd w:id="0"/>
      <w:r>
        <w:rPr>
          <w:rFonts w:hint="eastAsia" w:ascii="仿宋_GB2312" w:hAnsi="仿宋" w:eastAsia="仿宋_GB2312"/>
          <w:color w:val="auto"/>
          <w:sz w:val="32"/>
          <w:szCs w:val="32"/>
        </w:rPr>
        <w:t>征收清远市清城区飞来峡镇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旧岭村铺背、樟洞经济合作社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土地面积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共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2.3695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公顷。经核查，该批次用地目前尚未动土开发建设，不属违法用地。</w:t>
      </w:r>
    </w:p>
    <w:p>
      <w:pPr>
        <w:ind w:firstLine="420"/>
        <w:rPr>
          <w:rFonts w:ascii="仿宋_GB2312" w:hAnsi="仿宋" w:eastAsia="仿宋_GB2312"/>
          <w:color w:val="auto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 xml:space="preserve"> 特此说明。</w:t>
      </w: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rFonts w:ascii="仿宋_GB2312" w:hAnsi="仿宋" w:eastAsia="仿宋_GB2312"/>
          <w:szCs w:val="21"/>
        </w:rPr>
      </w:pPr>
    </w:p>
    <w:p>
      <w:pPr>
        <w:ind w:firstLine="420"/>
        <w:rPr>
          <w:szCs w:val="21"/>
        </w:rPr>
      </w:pPr>
    </w:p>
    <w:p>
      <w:pPr>
        <w:spacing w:line="560" w:lineRule="exact"/>
        <w:ind w:right="450" w:firstLine="640" w:firstLineChars="200"/>
        <w:jc w:val="righ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清远市清城区人民政府</w:t>
      </w:r>
    </w:p>
    <w:p>
      <w:pPr>
        <w:spacing w:line="560" w:lineRule="exact"/>
        <w:ind w:right="1240" w:firstLine="640" w:firstLineChars="200"/>
        <w:jc w:val="center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年  月  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E376D"/>
    <w:rsid w:val="002C44FC"/>
    <w:rsid w:val="002D0121"/>
    <w:rsid w:val="0039752F"/>
    <w:rsid w:val="00474513"/>
    <w:rsid w:val="005321E7"/>
    <w:rsid w:val="005E68F2"/>
    <w:rsid w:val="007272FA"/>
    <w:rsid w:val="00796076"/>
    <w:rsid w:val="00947ABD"/>
    <w:rsid w:val="00B46DFD"/>
    <w:rsid w:val="00D44C42"/>
    <w:rsid w:val="00FE376D"/>
    <w:rsid w:val="0E593FAC"/>
    <w:rsid w:val="31442818"/>
    <w:rsid w:val="36A425DD"/>
    <w:rsid w:val="54EC58FE"/>
    <w:rsid w:val="6E1E2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微软公司</Company>
  <Pages>1</Pages>
  <Words>35</Words>
  <Characters>201</Characters>
  <Lines>1</Lines>
  <Paragraphs>1</Paragraphs>
  <TotalTime>1</TotalTime>
  <ScaleCrop>false</ScaleCrop>
  <LinksUpToDate>false</LinksUpToDate>
  <CharactersWithSpaces>235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2018-10-18T08:19:00Z</dcterms:created>
  <dc:creator>微软用户</dc:creator>
  <cp:lastModifiedBy>想不起来了</cp:lastModifiedBy>
  <dcterms:modified xsi:type="dcterms:W3CDTF">2020-11-15T14:00:11Z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