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6B06ED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6B06ED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6B06ED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6B06ED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6F29B992" w14:textId="57F5F4B1" w:rsidR="008F5ACB" w:rsidRPr="006B06ED" w:rsidRDefault="00F03F1B" w:rsidP="006B06E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6B06ED">
        <w:rPr>
          <w:b/>
          <w:bCs/>
          <w:color w:val="000000"/>
          <w:sz w:val="48"/>
          <w:szCs w:val="48"/>
          <w:cs/>
        </w:rPr>
        <w:t>ใบอนุญาตและบริการสำคัญ</w:t>
      </w:r>
      <w:r w:rsidR="006B06ED" w:rsidRPr="006B06ED">
        <w:rPr>
          <w:b/>
          <w:bCs/>
          <w:color w:val="000000"/>
          <w:sz w:val="48"/>
          <w:szCs w:val="48"/>
          <w:cs/>
        </w:rPr>
        <w:br/>
      </w:r>
      <w:r w:rsidRPr="006B06ED">
        <w:rPr>
          <w:b/>
          <w:bCs/>
          <w:color w:val="000000"/>
          <w:sz w:val="48"/>
          <w:szCs w:val="48"/>
          <w:cs/>
        </w:rPr>
        <w:t>ที่เกี่ยวข้องกับการประกอบธุรกิจ</w:t>
      </w:r>
    </w:p>
    <w:p w14:paraId="674EDAE9" w14:textId="77777777" w:rsidR="006359B5" w:rsidRPr="006B06ED" w:rsidRDefault="006359B5" w:rsidP="006B06ED">
      <w:pPr>
        <w:spacing w:before="120" w:line="228" w:lineRule="auto"/>
        <w:ind w:right="29"/>
        <w:jc w:val="thaiDistribute"/>
        <w:rPr>
          <w:color w:val="000000"/>
        </w:rPr>
      </w:pPr>
    </w:p>
    <w:p w14:paraId="51055340" w14:textId="78D4924F" w:rsidR="000B2976" w:rsidRPr="00EE6359" w:rsidRDefault="00077961" w:rsidP="00EE6359">
      <w:pPr>
        <w:pStyle w:val="ab"/>
        <w:numPr>
          <w:ilvl w:val="1"/>
          <w:numId w:val="34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6B06ED">
        <w:rPr>
          <w:rFonts w:ascii="TH Sarabun New" w:hAnsi="TH Sarabun New"/>
          <w:b/>
          <w:bCs/>
          <w:color w:val="000000"/>
          <w:sz w:val="32"/>
          <w:szCs w:val="32"/>
          <w:cs/>
        </w:rPr>
        <w:t>ดัชนีวัดระดับความยากง่ายของการประกอบธุรกิจ (</w:t>
      </w:r>
      <w:r w:rsidRPr="006B06ED">
        <w:rPr>
          <w:rFonts w:ascii="TH Sarabun New" w:hAnsi="TH Sarabun New"/>
          <w:b/>
          <w:bCs/>
          <w:color w:val="000000"/>
          <w:sz w:val="32"/>
          <w:szCs w:val="32"/>
        </w:rPr>
        <w:t>Ease of Doing Business Index)</w:t>
      </w:r>
      <w:bookmarkStart w:id="1" w:name="_Hlk110997224"/>
    </w:p>
    <w:p w14:paraId="0ACB486A" w14:textId="4063D594" w:rsidR="00D251B6" w:rsidRPr="006B06ED" w:rsidRDefault="00D251B6" w:rsidP="006F106C">
      <w:pPr>
        <w:spacing w:line="259" w:lineRule="auto"/>
        <w:ind w:firstLine="480"/>
        <w:jc w:val="thaiDistribute"/>
        <w:rPr>
          <w:rFonts w:eastAsia="Calibri"/>
          <w:cs/>
        </w:rPr>
      </w:pPr>
      <w:r w:rsidRPr="006B06ED">
        <w:rPr>
          <w:rFonts w:eastAsia="Calibri"/>
          <w:cs/>
        </w:rPr>
        <w:t>ดัชนีวัดระดับความยากง่ายของการประกอบธุรกิจ</w:t>
      </w:r>
      <w:bookmarkEnd w:id="1"/>
      <w:r w:rsidRPr="006B06ED">
        <w:rPr>
          <w:rFonts w:eastAsia="Calibri"/>
          <w:cs/>
        </w:rPr>
        <w:t xml:space="preserve"> หรือ </w:t>
      </w:r>
      <w:bookmarkStart w:id="2" w:name="_Hlk111440397"/>
      <w:r w:rsidRPr="006B06ED">
        <w:rPr>
          <w:rFonts w:eastAsia="Calibri"/>
        </w:rPr>
        <w:t>Ease of Doing Business Index</w:t>
      </w:r>
      <w:bookmarkEnd w:id="2"/>
      <w:r w:rsidRPr="006B06ED">
        <w:rPr>
          <w:rFonts w:eastAsia="Calibri"/>
          <w:cs/>
        </w:rPr>
        <w:t xml:space="preserve"> พัฒนาขึ้นโดยธนาคารโลก (</w:t>
      </w:r>
      <w:r w:rsidRPr="006B06ED">
        <w:rPr>
          <w:rFonts w:eastAsia="Calibri"/>
        </w:rPr>
        <w:t xml:space="preserve">World Bank) </w:t>
      </w:r>
      <w:r w:rsidRPr="006B06ED">
        <w:rPr>
          <w:rFonts w:eastAsia="Calibri"/>
          <w:cs/>
        </w:rPr>
        <w:t>ซึ่งได้จัดทำรายงานผลการประเมินระดับความยากง่ายในการเข้าไปประกอบธุรกิจในประเทศต่าง</w:t>
      </w:r>
      <w:r w:rsidR="00C163A3">
        <w:rPr>
          <w:rFonts w:eastAsia="Calibri" w:hint="cs"/>
          <w:cs/>
        </w:rPr>
        <w:t xml:space="preserve"> </w:t>
      </w:r>
      <w:r w:rsidRPr="006B06ED">
        <w:rPr>
          <w:rFonts w:eastAsia="Calibri"/>
          <w:cs/>
        </w:rPr>
        <w:t xml:space="preserve">ๆ ดำเนินการตั้งแต่ ปี พ.ศ. </w:t>
      </w:r>
      <w:r w:rsidRPr="006B06ED">
        <w:rPr>
          <w:rFonts w:eastAsia="Calibri"/>
        </w:rPr>
        <w:t>2547</w:t>
      </w:r>
      <w:r w:rsidRPr="006B06ED">
        <w:rPr>
          <w:rFonts w:eastAsia="Calibri"/>
          <w:cs/>
        </w:rPr>
        <w:t xml:space="preserve"> เป็นต้นมา ดัชนีดังกล่าวพิจารณาจากขั้นตอนและระยะเวลาการให้บริการ การอำนวยความสะดวก ต้นทุนค่าใช้จ่าย และกฎหมาย กฎ ระเบียบต่าง ๆ ของรัฐบาลประเทศนั้น</w:t>
      </w:r>
      <w:r w:rsidR="00C163A3">
        <w:rPr>
          <w:rFonts w:eastAsia="Calibri" w:hint="cs"/>
          <w:cs/>
        </w:rPr>
        <w:t xml:space="preserve"> </w:t>
      </w:r>
      <w:r w:rsidRPr="006B06ED">
        <w:rPr>
          <w:rFonts w:eastAsia="Calibri"/>
          <w:cs/>
        </w:rPr>
        <w:t>ๆ ว่ามีส่วนสนับสนุนหรือเป็นอุปสรรคต่อการประกอบธุรกิจ โดยมุ่ง</w:t>
      </w:r>
      <w:bookmarkStart w:id="3" w:name="_Hlk111440482"/>
      <w:r w:rsidRPr="006B06ED">
        <w:rPr>
          <w:rFonts w:eastAsia="Calibri"/>
          <w:cs/>
        </w:rPr>
        <w:t xml:space="preserve">เน้นไปที่ธุรกิจขนาดกลางและขนาดย่อม </w:t>
      </w:r>
      <w:r w:rsidRPr="006B06ED">
        <w:rPr>
          <w:rFonts w:eastAsia="Calibri"/>
        </w:rPr>
        <w:t>(SMEs)</w:t>
      </w:r>
      <w:bookmarkEnd w:id="3"/>
      <w:r w:rsidRPr="006B06ED">
        <w:rPr>
          <w:rFonts w:eastAsia="Calibri"/>
        </w:rPr>
        <w:t xml:space="preserve"> </w:t>
      </w:r>
      <w:r w:rsidRPr="006B06ED">
        <w:rPr>
          <w:rFonts w:eastAsia="Calibri"/>
          <w:cs/>
        </w:rPr>
        <w:t>การประเมินครอบคลุม</w:t>
      </w:r>
      <w:bookmarkStart w:id="4" w:name="_Hlk111439207"/>
      <w:r w:rsidRPr="006B06ED">
        <w:rPr>
          <w:rFonts w:eastAsia="Calibri"/>
          <w:cs/>
        </w:rPr>
        <w:t>กิจกรรมพื้นฐานของวงจรธุรกิจ</w:t>
      </w:r>
      <w:bookmarkEnd w:id="4"/>
      <w:r w:rsidRPr="006B06ED">
        <w:rPr>
          <w:rFonts w:eastAsia="Calibri"/>
          <w:cs/>
        </w:rPr>
        <w:t xml:space="preserve"> </w:t>
      </w:r>
      <w:r w:rsidRPr="006B06ED">
        <w:rPr>
          <w:rFonts w:eastAsia="Calibri"/>
        </w:rPr>
        <w:t>12</w:t>
      </w:r>
      <w:r w:rsidRPr="006B06ED">
        <w:rPr>
          <w:rFonts w:eastAsia="Calibri"/>
          <w:cs/>
        </w:rPr>
        <w:t xml:space="preserve"> ด้าน ดังแสดงดังภาพที่ </w:t>
      </w:r>
      <w:r w:rsidR="00077961" w:rsidRPr="006B06ED">
        <w:rPr>
          <w:rFonts w:eastAsia="Calibri"/>
        </w:rPr>
        <w:t>1.1-</w:t>
      </w:r>
      <w:r w:rsidRPr="006B06ED">
        <w:rPr>
          <w:rFonts w:eastAsia="Calibri"/>
        </w:rPr>
        <w:t xml:space="preserve">1 </w:t>
      </w:r>
      <w:r w:rsidRPr="006B06ED">
        <w:rPr>
          <w:rFonts w:eastAsia="Calibri"/>
          <w:cs/>
        </w:rPr>
        <w:t>ตั้งแต่การเริ่มต้นจัดตั้งธุรกิจจนถึงการปิดกิจการ ประกอบด้วย</w:t>
      </w:r>
    </w:p>
    <w:p w14:paraId="33A5C34E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การเริ่มต้นธุรกิจ (</w:t>
      </w:r>
      <w:r w:rsidRPr="006B06ED">
        <w:rPr>
          <w:rFonts w:eastAsia="Calibri"/>
        </w:rPr>
        <w:t xml:space="preserve">Starting a business) </w:t>
      </w:r>
    </w:p>
    <w:p w14:paraId="79425509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การจ้างงาน (</w:t>
      </w:r>
      <w:r w:rsidRPr="006B06ED">
        <w:rPr>
          <w:rFonts w:eastAsia="Calibri"/>
        </w:rPr>
        <w:t>Employing Workers</w:t>
      </w:r>
      <w:r w:rsidRPr="006B06ED">
        <w:rPr>
          <w:rFonts w:eastAsia="Calibri"/>
          <w:cs/>
        </w:rPr>
        <w:t>)</w:t>
      </w:r>
    </w:p>
    <w:p w14:paraId="00C521F9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การขออนุญาตก่อสร้าง (</w:t>
      </w:r>
      <w:r w:rsidRPr="006B06ED">
        <w:rPr>
          <w:rFonts w:eastAsia="Calibri"/>
        </w:rPr>
        <w:t xml:space="preserve">Dealing with Construction Permits) </w:t>
      </w:r>
    </w:p>
    <w:p w14:paraId="25B50FEC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การขอใช้ไฟฟ้า (</w:t>
      </w:r>
      <w:r w:rsidRPr="006B06ED">
        <w:rPr>
          <w:rFonts w:eastAsia="Calibri"/>
        </w:rPr>
        <w:t xml:space="preserve">Getting Electricity) </w:t>
      </w:r>
    </w:p>
    <w:p w14:paraId="2E3088A2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การจดทะเบียนทรัพย์สิน (</w:t>
      </w:r>
      <w:r w:rsidRPr="006B06ED">
        <w:rPr>
          <w:rFonts w:eastAsia="Calibri"/>
        </w:rPr>
        <w:t xml:space="preserve">Registering Property) </w:t>
      </w:r>
    </w:p>
    <w:p w14:paraId="16F6812A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การขอสินเชื่อ (</w:t>
      </w:r>
      <w:r w:rsidRPr="006B06ED">
        <w:rPr>
          <w:rFonts w:eastAsia="Calibri"/>
        </w:rPr>
        <w:t xml:space="preserve">Getting Credit) </w:t>
      </w:r>
    </w:p>
    <w:p w14:paraId="09C5DCF9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การคุ้มครองนักลงทุน</w:t>
      </w:r>
      <w:r w:rsidRPr="006B06ED">
        <w:rPr>
          <w:rFonts w:eastAsia="Calibri"/>
        </w:rPr>
        <w:t xml:space="preserve"> (Protecting Minority Investors) </w:t>
      </w:r>
    </w:p>
    <w:p w14:paraId="06BAFAD7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การชำระภาษี (</w:t>
      </w:r>
      <w:r w:rsidRPr="006B06ED">
        <w:rPr>
          <w:rFonts w:eastAsia="Calibri"/>
        </w:rPr>
        <w:t>Paying Taxes</w:t>
      </w:r>
      <w:r w:rsidRPr="006B06ED">
        <w:rPr>
          <w:rFonts w:eastAsia="Calibri"/>
          <w:cs/>
        </w:rPr>
        <w:t>)</w:t>
      </w:r>
    </w:p>
    <w:p w14:paraId="4E35B2AE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การค้าระหว่างประเทศ (</w:t>
      </w:r>
      <w:r w:rsidRPr="006B06ED">
        <w:rPr>
          <w:rFonts w:eastAsia="Calibri"/>
        </w:rPr>
        <w:t xml:space="preserve">Trading Across Boarders) </w:t>
      </w:r>
    </w:p>
    <w:p w14:paraId="7D14919D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การทำสัญญากับรัฐบาล (</w:t>
      </w:r>
      <w:r w:rsidRPr="006B06ED">
        <w:rPr>
          <w:rFonts w:eastAsia="Calibri"/>
        </w:rPr>
        <w:t>Contracting with the Government</w:t>
      </w:r>
      <w:r w:rsidRPr="006B06ED">
        <w:rPr>
          <w:rFonts w:eastAsia="Calibri"/>
          <w:cs/>
        </w:rPr>
        <w:t>)</w:t>
      </w:r>
    </w:p>
    <w:p w14:paraId="192338D0" w14:textId="77777777" w:rsidR="00D251B6" w:rsidRPr="006B06ED" w:rsidRDefault="00D251B6" w:rsidP="00D251B6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cs/>
        </w:rPr>
        <w:t>การบังคับใช้สัญญา</w:t>
      </w:r>
      <w:r w:rsidRPr="006B06ED">
        <w:rPr>
          <w:rFonts w:eastAsia="Calibri"/>
        </w:rPr>
        <w:t xml:space="preserve"> (Enforcing Contracts) </w:t>
      </w:r>
    </w:p>
    <w:p w14:paraId="0153D51A" w14:textId="07004FAD" w:rsidR="00D251B6" w:rsidRPr="00EE6359" w:rsidRDefault="00EE6359" w:rsidP="00EE6359">
      <w:pPr>
        <w:numPr>
          <w:ilvl w:val="0"/>
          <w:numId w:val="30"/>
        </w:numPr>
        <w:spacing w:after="160" w:line="259" w:lineRule="auto"/>
        <w:ind w:left="1134" w:hanging="349"/>
        <w:contextualSpacing/>
        <w:rPr>
          <w:rFonts w:eastAsia="Calibri"/>
        </w:rPr>
      </w:pPr>
      <w:r w:rsidRPr="006B06ED">
        <w:rPr>
          <w:rFonts w:eastAsia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FF04BF" wp14:editId="035FB770">
            <wp:simplePos x="0" y="0"/>
            <wp:positionH relativeFrom="column">
              <wp:posOffset>-19050</wp:posOffset>
            </wp:positionH>
            <wp:positionV relativeFrom="paragraph">
              <wp:posOffset>321945</wp:posOffset>
            </wp:positionV>
            <wp:extent cx="5540375" cy="1471295"/>
            <wp:effectExtent l="0" t="0" r="3175" b="0"/>
            <wp:wrapSquare wrapText="bothSides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47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1B6" w:rsidRPr="006B06ED">
        <w:rPr>
          <w:rFonts w:eastAsia="Calibri"/>
          <w:cs/>
        </w:rPr>
        <w:t>การแก้ไขสภาวะล้มละลาย (</w:t>
      </w:r>
      <w:r w:rsidR="00D251B6" w:rsidRPr="006B06ED">
        <w:rPr>
          <w:rFonts w:eastAsia="Calibri"/>
        </w:rPr>
        <w:t xml:space="preserve">Resolving Insolvency) </w:t>
      </w:r>
    </w:p>
    <w:p w14:paraId="08230550" w14:textId="0212CC3F" w:rsidR="00D251B6" w:rsidRPr="00E74BAB" w:rsidRDefault="00D251B6" w:rsidP="00D251B6">
      <w:pPr>
        <w:spacing w:after="160" w:line="259" w:lineRule="auto"/>
        <w:ind w:firstLine="360"/>
        <w:jc w:val="center"/>
        <w:rPr>
          <w:rFonts w:eastAsia="Calibri"/>
          <w:b/>
          <w:bCs/>
        </w:rPr>
      </w:pPr>
      <w:r w:rsidRPr="00E74BAB">
        <w:rPr>
          <w:rFonts w:eastAsia="Calibri"/>
          <w:b/>
          <w:bCs/>
          <w:cs/>
        </w:rPr>
        <w:t xml:space="preserve">ภาพที่ </w:t>
      </w:r>
      <w:r w:rsidR="00577207" w:rsidRPr="00E74BAB">
        <w:rPr>
          <w:rFonts w:eastAsia="Calibri"/>
          <w:b/>
          <w:bCs/>
        </w:rPr>
        <w:t>1.1-</w:t>
      </w:r>
      <w:r w:rsidRPr="00E74BAB">
        <w:rPr>
          <w:rFonts w:eastAsia="Calibri"/>
          <w:b/>
          <w:bCs/>
        </w:rPr>
        <w:t>1 Ease of Doing Business Index</w:t>
      </w:r>
    </w:p>
    <w:p w14:paraId="428F90C0" w14:textId="77777777" w:rsidR="00D251B6" w:rsidRPr="006B06ED" w:rsidRDefault="00D251B6" w:rsidP="006C2419">
      <w:pPr>
        <w:spacing w:line="259" w:lineRule="auto"/>
        <w:ind w:firstLine="360"/>
        <w:rPr>
          <w:rFonts w:eastAsia="Calibri"/>
        </w:rPr>
      </w:pPr>
      <w:r w:rsidRPr="006B06ED">
        <w:rPr>
          <w:rFonts w:eastAsia="Calibri"/>
          <w:cs/>
        </w:rPr>
        <w:t xml:space="preserve">โดยจัดเรียงเป็นประเด็นพิจารณา </w:t>
      </w:r>
      <w:r w:rsidRPr="006B06ED">
        <w:rPr>
          <w:rFonts w:eastAsia="Calibri"/>
        </w:rPr>
        <w:t>4</w:t>
      </w:r>
      <w:r w:rsidRPr="006B06ED">
        <w:rPr>
          <w:rFonts w:eastAsia="Calibri"/>
          <w:cs/>
        </w:rPr>
        <w:t xml:space="preserve"> เรื่องหลัก ได้แก่ </w:t>
      </w:r>
    </w:p>
    <w:p w14:paraId="18B0EE0E" w14:textId="77777777" w:rsidR="00D251B6" w:rsidRPr="006B06ED" w:rsidRDefault="00D251B6" w:rsidP="006C2419">
      <w:pPr>
        <w:numPr>
          <w:ilvl w:val="0"/>
          <w:numId w:val="31"/>
        </w:numPr>
        <w:spacing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ขั้นตอนในการดำเนินการที่ง่าย</w:t>
      </w:r>
      <w:r w:rsidRPr="006B06ED">
        <w:rPr>
          <w:rFonts w:eastAsia="Calibri"/>
        </w:rPr>
        <w:t xml:space="preserve"> (Easier) </w:t>
      </w:r>
    </w:p>
    <w:p w14:paraId="56A95837" w14:textId="77777777" w:rsidR="00D251B6" w:rsidRPr="006B06ED" w:rsidRDefault="00D251B6" w:rsidP="006C2419">
      <w:pPr>
        <w:numPr>
          <w:ilvl w:val="0"/>
          <w:numId w:val="31"/>
        </w:numPr>
        <w:spacing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ระยะเวลาในการดำเนินการที่รวดเร็ว (</w:t>
      </w:r>
      <w:r w:rsidRPr="006B06ED">
        <w:rPr>
          <w:rFonts w:eastAsia="Calibri"/>
        </w:rPr>
        <w:t xml:space="preserve">Faster) </w:t>
      </w:r>
    </w:p>
    <w:p w14:paraId="39AA1A9C" w14:textId="77777777" w:rsidR="00D251B6" w:rsidRPr="006B06ED" w:rsidRDefault="00D251B6" w:rsidP="006C2419">
      <w:pPr>
        <w:numPr>
          <w:ilvl w:val="0"/>
          <w:numId w:val="31"/>
        </w:numPr>
        <w:spacing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ค่าใช้จ่ายในการดำเนินการที่ต่ำ (</w:t>
      </w:r>
      <w:r w:rsidRPr="006B06ED">
        <w:rPr>
          <w:rFonts w:eastAsia="Calibri"/>
        </w:rPr>
        <w:t>Cheaper)</w:t>
      </w:r>
    </w:p>
    <w:p w14:paraId="4DCBAA56" w14:textId="77777777" w:rsidR="00D251B6" w:rsidRPr="006B06ED" w:rsidRDefault="00D251B6" w:rsidP="00D251B6">
      <w:pPr>
        <w:numPr>
          <w:ilvl w:val="0"/>
          <w:numId w:val="31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กฎหมาย กฎระเบียบที่เอื้อต่อการดำเนินการ (</w:t>
      </w:r>
      <w:r w:rsidRPr="006B06ED">
        <w:rPr>
          <w:rFonts w:eastAsia="Calibri"/>
        </w:rPr>
        <w:t>Smarter Regulations)</w:t>
      </w:r>
    </w:p>
    <w:p w14:paraId="19529304" w14:textId="1B63D008" w:rsidR="00D251B6" w:rsidRDefault="00D251B6" w:rsidP="00EE6359">
      <w:pPr>
        <w:spacing w:after="160" w:line="259" w:lineRule="auto"/>
        <w:ind w:firstLine="720"/>
        <w:jc w:val="thaiDistribute"/>
        <w:rPr>
          <w:rFonts w:eastAsia="Calibri"/>
        </w:rPr>
      </w:pPr>
      <w:r w:rsidRPr="006B06ED">
        <w:rPr>
          <w:rFonts w:eastAsia="Calibri"/>
          <w:cs/>
        </w:rPr>
        <w:t xml:space="preserve">ภาพที่ </w:t>
      </w:r>
      <w:r w:rsidR="0060024C" w:rsidRPr="006B06ED">
        <w:rPr>
          <w:rFonts w:eastAsia="Calibri"/>
        </w:rPr>
        <w:t>1.1-</w:t>
      </w:r>
      <w:r w:rsidRPr="006B06ED">
        <w:rPr>
          <w:rFonts w:eastAsia="Calibri"/>
        </w:rPr>
        <w:t xml:space="preserve">2 </w:t>
      </w:r>
      <w:r w:rsidRPr="006B06ED">
        <w:rPr>
          <w:rFonts w:eastAsia="Calibri"/>
          <w:cs/>
        </w:rPr>
        <w:t>เป็นตัวอย่างของคะแนนด้านต่าง</w:t>
      </w:r>
      <w:r w:rsidR="00C163A3">
        <w:rPr>
          <w:rFonts w:eastAsia="Calibri" w:hint="cs"/>
          <w:cs/>
        </w:rPr>
        <w:t xml:space="preserve"> </w:t>
      </w:r>
      <w:r w:rsidRPr="006B06ED">
        <w:rPr>
          <w:rFonts w:eastAsia="Calibri"/>
          <w:cs/>
        </w:rPr>
        <w:t xml:space="preserve">ๆ ของประเทศไทย เป็นข้อมูลเปิดเผยรายงานปี </w:t>
      </w:r>
      <w:r w:rsidRPr="006B06ED">
        <w:rPr>
          <w:rFonts w:eastAsia="Calibri"/>
        </w:rPr>
        <w:t xml:space="preserve">2020 </w:t>
      </w:r>
      <w:r w:rsidRPr="006B06ED">
        <w:rPr>
          <w:rFonts w:eastAsia="Calibri"/>
          <w:cs/>
        </w:rPr>
        <w:t xml:space="preserve">ซึ่งเป็นรายงานล่าสุด เช่น ระดับความยากง่ายในการเริ่มต้นธุรกิจของประเทศไทยอยู่อันดับที่ </w:t>
      </w:r>
      <w:r w:rsidR="00AE3E2A" w:rsidRPr="006B06ED">
        <w:rPr>
          <w:rFonts w:eastAsia="Calibri"/>
        </w:rPr>
        <w:t>21</w:t>
      </w:r>
    </w:p>
    <w:p w14:paraId="5F308D02" w14:textId="77777777" w:rsidR="00EE6359" w:rsidRPr="006B06ED" w:rsidRDefault="00EE6359" w:rsidP="00EE6359">
      <w:pPr>
        <w:spacing w:after="160" w:line="259" w:lineRule="auto"/>
        <w:ind w:firstLine="720"/>
        <w:jc w:val="thaiDistribute"/>
        <w:rPr>
          <w:rFonts w:eastAsia="Calibri"/>
        </w:rPr>
      </w:pPr>
    </w:p>
    <w:p w14:paraId="6E41DC47" w14:textId="52389646" w:rsidR="00D251B6" w:rsidRPr="006B06ED" w:rsidRDefault="00EE6359" w:rsidP="00EE6359">
      <w:pPr>
        <w:spacing w:after="160" w:line="259" w:lineRule="auto"/>
        <w:jc w:val="center"/>
        <w:rPr>
          <w:rFonts w:eastAsia="Calibri"/>
        </w:rPr>
      </w:pPr>
      <w:r w:rsidRPr="006B06ED">
        <w:rPr>
          <w:rFonts w:eastAsia="Calibr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7582B1" wp14:editId="342B1E38">
            <wp:simplePos x="0" y="0"/>
            <wp:positionH relativeFrom="column">
              <wp:posOffset>38100</wp:posOffset>
            </wp:positionH>
            <wp:positionV relativeFrom="paragraph">
              <wp:posOffset>3106420</wp:posOffset>
            </wp:positionV>
            <wp:extent cx="5410200" cy="2693035"/>
            <wp:effectExtent l="0" t="0" r="0" b="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1B6" w:rsidRPr="006B06ED">
        <w:rPr>
          <w:rFonts w:eastAsia="Calibri"/>
          <w:noProof/>
        </w:rPr>
        <w:drawing>
          <wp:inline distT="0" distB="0" distL="0" distR="0" wp14:anchorId="6D3FF5CF" wp14:editId="20BAC176">
            <wp:extent cx="5432100" cy="3041774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00" cy="3041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AC74F2" w14:textId="46146CBE" w:rsidR="0060024C" w:rsidRPr="00E74BAB" w:rsidRDefault="00D251B6" w:rsidP="00D251B6">
      <w:pPr>
        <w:spacing w:after="160" w:line="259" w:lineRule="auto"/>
        <w:jc w:val="center"/>
        <w:rPr>
          <w:rFonts w:eastAsia="Calibri"/>
          <w:b/>
          <w:bCs/>
        </w:rPr>
      </w:pPr>
      <w:r w:rsidRPr="00E74BAB">
        <w:rPr>
          <w:rFonts w:eastAsia="Calibri"/>
          <w:b/>
          <w:bCs/>
          <w:cs/>
        </w:rPr>
        <w:t xml:space="preserve">ภาพที่ </w:t>
      </w:r>
      <w:r w:rsidR="00577207" w:rsidRPr="00E74BAB">
        <w:rPr>
          <w:rFonts w:eastAsia="Calibri"/>
          <w:b/>
          <w:bCs/>
        </w:rPr>
        <w:t>1.1-</w:t>
      </w:r>
      <w:r w:rsidRPr="00E74BAB">
        <w:rPr>
          <w:rFonts w:eastAsia="Calibri"/>
          <w:b/>
          <w:bCs/>
        </w:rPr>
        <w:t xml:space="preserve">2 </w:t>
      </w:r>
      <w:r w:rsidRPr="00E74BAB">
        <w:rPr>
          <w:rFonts w:eastAsia="Calibri"/>
          <w:b/>
          <w:bCs/>
          <w:cs/>
        </w:rPr>
        <w:t>การให้คะแนนและลำดับความยากง่ายในแต่ละด้าน</w:t>
      </w:r>
    </w:p>
    <w:p w14:paraId="189C8726" w14:textId="77777777" w:rsidR="0060024C" w:rsidRPr="006B06ED" w:rsidRDefault="0060024C">
      <w:pPr>
        <w:rPr>
          <w:rFonts w:eastAsia="Calibri"/>
        </w:rPr>
      </w:pPr>
      <w:r w:rsidRPr="006B06ED">
        <w:rPr>
          <w:rFonts w:eastAsia="Calibri"/>
        </w:rPr>
        <w:br w:type="page"/>
      </w:r>
    </w:p>
    <w:p w14:paraId="460F4A25" w14:textId="774D3C02" w:rsidR="00D251B6" w:rsidRPr="00EE6359" w:rsidRDefault="00F1313B" w:rsidP="00EE6359">
      <w:pPr>
        <w:pStyle w:val="ab"/>
        <w:numPr>
          <w:ilvl w:val="1"/>
          <w:numId w:val="34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6B06ED">
        <w:rPr>
          <w:rFonts w:ascii="TH Sarabun New" w:hAnsi="TH Sarabun New"/>
          <w:b/>
          <w:bCs/>
          <w:color w:val="000000"/>
          <w:sz w:val="32"/>
          <w:szCs w:val="32"/>
          <w:cs/>
        </w:rPr>
        <w:lastRenderedPageBreak/>
        <w:t>กรอบแนวคิดการประเมินสภาพแวดล้อมที่เอื้อต่อธุรกิจ</w:t>
      </w:r>
      <w:r w:rsidR="00077961" w:rsidRPr="006B06ED">
        <w:rPr>
          <w:rFonts w:ascii="TH Sarabun New" w:hAnsi="TH Sarabun New"/>
          <w:b/>
          <w:bCs/>
          <w:color w:val="000000"/>
          <w:sz w:val="32"/>
          <w:szCs w:val="32"/>
          <w:cs/>
        </w:rPr>
        <w:t xml:space="preserve"> (</w:t>
      </w:r>
      <w:r w:rsidR="00077961" w:rsidRPr="006B06ED">
        <w:rPr>
          <w:rFonts w:ascii="TH Sarabun New" w:hAnsi="TH Sarabun New"/>
          <w:b/>
          <w:bCs/>
          <w:color w:val="000000"/>
          <w:sz w:val="32"/>
          <w:szCs w:val="32"/>
        </w:rPr>
        <w:t>Business Enabling Environment (BEE))</w:t>
      </w:r>
    </w:p>
    <w:p w14:paraId="2E2ADE09" w14:textId="7DE17AF4" w:rsidR="00D251B6" w:rsidRPr="006B06ED" w:rsidRDefault="00D251B6" w:rsidP="000C3150">
      <w:pPr>
        <w:spacing w:after="160" w:line="259" w:lineRule="auto"/>
        <w:ind w:firstLine="720"/>
        <w:jc w:val="thaiDistribute"/>
        <w:rPr>
          <w:rFonts w:eastAsia="Calibri"/>
        </w:rPr>
      </w:pPr>
      <w:r w:rsidRPr="006B06ED">
        <w:rPr>
          <w:rFonts w:eastAsia="Calibri"/>
          <w:cs/>
        </w:rPr>
        <w:t xml:space="preserve">ปี </w:t>
      </w:r>
      <w:r w:rsidRPr="006B06ED">
        <w:rPr>
          <w:rFonts w:eastAsia="Calibri"/>
        </w:rPr>
        <w:t xml:space="preserve">2021 </w:t>
      </w:r>
      <w:r w:rsidRPr="006B06ED">
        <w:rPr>
          <w:rFonts w:eastAsia="Calibri"/>
          <w:cs/>
        </w:rPr>
        <w:t>ได้มีการเปลี่ยนแนวคิดจาก</w:t>
      </w:r>
      <w:r w:rsidR="00AE3E2A" w:rsidRPr="006B06ED">
        <w:rPr>
          <w:rFonts w:eastAsia="Calibri"/>
          <w:cs/>
        </w:rPr>
        <w:t>ความยากง่ายของการประกอบธุรกิจ</w:t>
      </w:r>
      <w:r w:rsidRPr="006B06ED">
        <w:rPr>
          <w:rFonts w:eastAsia="Calibri"/>
          <w:cs/>
        </w:rPr>
        <w:t xml:space="preserve"> </w:t>
      </w:r>
      <w:r w:rsidR="00AE3E2A" w:rsidRPr="006B06ED">
        <w:rPr>
          <w:rFonts w:eastAsia="Calibri"/>
          <w:cs/>
        </w:rPr>
        <w:t>(</w:t>
      </w:r>
      <w:r w:rsidRPr="006B06ED">
        <w:rPr>
          <w:rFonts w:eastAsia="Calibri"/>
        </w:rPr>
        <w:t>Ease of Doing Business</w:t>
      </w:r>
      <w:r w:rsidR="00AE3E2A" w:rsidRPr="006B06ED">
        <w:rPr>
          <w:rFonts w:eastAsia="Calibri"/>
        </w:rPr>
        <w:t>)</w:t>
      </w:r>
      <w:r w:rsidRPr="006B06ED">
        <w:rPr>
          <w:rFonts w:eastAsia="Calibri"/>
          <w:cs/>
        </w:rPr>
        <w:t xml:space="preserve"> มาเป็น</w:t>
      </w:r>
      <w:r w:rsidR="00AC10C6" w:rsidRPr="006B06ED">
        <w:rPr>
          <w:rFonts w:eastAsia="Calibri"/>
          <w:cs/>
        </w:rPr>
        <w:t>สภาพแวดล้อมที่เอื้อต่อธุรกิจ</w:t>
      </w:r>
      <w:r w:rsidRPr="006B06ED">
        <w:rPr>
          <w:rFonts w:eastAsia="Calibri"/>
          <w:cs/>
        </w:rPr>
        <w:t xml:space="preserve"> </w:t>
      </w:r>
      <w:bookmarkStart w:id="5" w:name="_Hlk111440415"/>
      <w:r w:rsidR="00AE3E2A" w:rsidRPr="006B06ED">
        <w:rPr>
          <w:rFonts w:eastAsia="Calibri"/>
          <w:cs/>
        </w:rPr>
        <w:t>(</w:t>
      </w:r>
      <w:r w:rsidRPr="006B06ED">
        <w:rPr>
          <w:rFonts w:eastAsia="Calibri"/>
        </w:rPr>
        <w:t>Business Enabling Environment</w:t>
      </w:r>
      <w:bookmarkEnd w:id="5"/>
      <w:r w:rsidRPr="006B06ED">
        <w:rPr>
          <w:rFonts w:eastAsia="Calibri"/>
        </w:rPr>
        <w:t xml:space="preserve"> </w:t>
      </w:r>
      <w:r w:rsidRPr="006B06ED">
        <w:rPr>
          <w:rFonts w:eastAsia="Calibri"/>
          <w:cs/>
        </w:rPr>
        <w:t>(</w:t>
      </w:r>
      <w:r w:rsidRPr="006B06ED">
        <w:rPr>
          <w:rFonts w:eastAsia="Calibri"/>
        </w:rPr>
        <w:t>BEE</w:t>
      </w:r>
      <w:r w:rsidRPr="006B06ED">
        <w:rPr>
          <w:rFonts w:eastAsia="Calibri"/>
          <w:cs/>
        </w:rPr>
        <w:t>)</w:t>
      </w:r>
      <w:r w:rsidR="00AE3E2A" w:rsidRPr="006B06ED">
        <w:rPr>
          <w:rFonts w:eastAsia="Calibri"/>
          <w:cs/>
        </w:rPr>
        <w:t>)</w:t>
      </w:r>
      <w:r w:rsidRPr="006B06ED">
        <w:rPr>
          <w:rFonts w:eastAsia="Calibri"/>
          <w:cs/>
        </w:rPr>
        <w:t xml:space="preserve"> โดยได้มีการเริ่มต้นดำเนินการและจัดทำรายงาน </w:t>
      </w:r>
      <w:r w:rsidRPr="006B06ED">
        <w:rPr>
          <w:rFonts w:eastAsia="Calibri"/>
        </w:rPr>
        <w:t xml:space="preserve">Pre Concept </w:t>
      </w:r>
      <w:r w:rsidRPr="006B06ED">
        <w:rPr>
          <w:rFonts w:eastAsia="Calibri"/>
          <w:cs/>
        </w:rPr>
        <w:t xml:space="preserve">ออกมาเผยแพร่เมื่อวันที่ </w:t>
      </w:r>
      <w:r w:rsidRPr="006B06ED">
        <w:rPr>
          <w:rFonts w:eastAsia="Calibri"/>
        </w:rPr>
        <w:t xml:space="preserve">4 </w:t>
      </w:r>
      <w:r w:rsidRPr="006B06ED">
        <w:rPr>
          <w:rFonts w:eastAsia="Calibri"/>
          <w:cs/>
        </w:rPr>
        <w:t xml:space="preserve">กุมภาพันธ์ </w:t>
      </w:r>
      <w:r w:rsidRPr="006B06ED">
        <w:rPr>
          <w:rFonts w:eastAsia="Calibri"/>
        </w:rPr>
        <w:t xml:space="preserve">2022 </w:t>
      </w:r>
      <w:r w:rsidRPr="006B06ED">
        <w:rPr>
          <w:rFonts w:eastAsia="Calibri"/>
          <w:cs/>
        </w:rPr>
        <w:t xml:space="preserve">โดยมีเปลี่ยนหลักการสำคัญ คือ มีการวัด </w:t>
      </w:r>
      <w:r w:rsidRPr="006B06ED">
        <w:rPr>
          <w:rFonts w:eastAsia="Calibri"/>
        </w:rPr>
        <w:t xml:space="preserve">2 </w:t>
      </w:r>
      <w:r w:rsidRPr="006B06ED">
        <w:rPr>
          <w:rFonts w:eastAsia="Calibri"/>
          <w:cs/>
        </w:rPr>
        <w:t xml:space="preserve">ด้าน ประกอบด้วย </w:t>
      </w:r>
      <w:r w:rsidRPr="006B06ED">
        <w:rPr>
          <w:rFonts w:eastAsia="Calibri"/>
        </w:rPr>
        <w:t xml:space="preserve">Public Service </w:t>
      </w:r>
      <w:r w:rsidRPr="006B06ED">
        <w:rPr>
          <w:rFonts w:eastAsia="Calibri"/>
          <w:cs/>
        </w:rPr>
        <w:t xml:space="preserve">ในส่วนที่เป็นกฎหมาย </w:t>
      </w:r>
      <w:r w:rsidR="00C163A3">
        <w:rPr>
          <w:rFonts w:eastAsia="Calibri"/>
          <w:cs/>
        </w:rPr>
        <w:br/>
      </w:r>
      <w:r w:rsidRPr="006B06ED">
        <w:rPr>
          <w:rFonts w:eastAsia="Calibri"/>
          <w:cs/>
        </w:rPr>
        <w:t xml:space="preserve">และส่วนที่เป็น </w:t>
      </w:r>
      <w:r w:rsidRPr="006B06ED">
        <w:rPr>
          <w:rFonts w:eastAsia="Calibri"/>
        </w:rPr>
        <w:t xml:space="preserve">De Jure </w:t>
      </w:r>
      <w:r w:rsidRPr="006B06ED">
        <w:rPr>
          <w:rFonts w:eastAsia="Calibri"/>
          <w:cs/>
        </w:rPr>
        <w:t xml:space="preserve">และ </w:t>
      </w:r>
      <w:r w:rsidRPr="006B06ED">
        <w:rPr>
          <w:rFonts w:eastAsia="Calibri"/>
        </w:rPr>
        <w:t>De Facto</w:t>
      </w:r>
      <w:r w:rsidRPr="006B06ED">
        <w:rPr>
          <w:rFonts w:eastAsia="Calibri"/>
          <w:cs/>
        </w:rPr>
        <w:t xml:space="preserve"> ส่วนดัชนีวัดระดับความยากง่ายของการประกอบธุรกิจก็คล้ายกับ </w:t>
      </w:r>
      <w:r w:rsidRPr="006B06ED">
        <w:rPr>
          <w:rFonts w:eastAsia="Calibri"/>
        </w:rPr>
        <w:t xml:space="preserve">Ease of Doing Business </w:t>
      </w:r>
      <w:r w:rsidRPr="006B06ED">
        <w:rPr>
          <w:rFonts w:eastAsia="Calibri"/>
          <w:cs/>
        </w:rPr>
        <w:t>ประกอบด้วย</w:t>
      </w:r>
    </w:p>
    <w:p w14:paraId="3D94CCF8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 xml:space="preserve">การเริ่มต้นธุรกิจ </w:t>
      </w:r>
      <w:r w:rsidRPr="006B06ED">
        <w:rPr>
          <w:rFonts w:eastAsia="Calibri"/>
        </w:rPr>
        <w:t>(Business Entry)</w:t>
      </w:r>
    </w:p>
    <w:p w14:paraId="10882DCC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ที่ตั้งธุรกิจ (</w:t>
      </w:r>
      <w:r w:rsidRPr="006B06ED">
        <w:rPr>
          <w:rFonts w:eastAsia="Calibri"/>
        </w:rPr>
        <w:t>Business Location)</w:t>
      </w:r>
    </w:p>
    <w:p w14:paraId="5351AD92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การเชื่อมต่อสาธารณูปโภค (</w:t>
      </w:r>
      <w:r w:rsidRPr="006B06ED">
        <w:rPr>
          <w:rFonts w:eastAsia="Calibri"/>
        </w:rPr>
        <w:t>Utility Connection)</w:t>
      </w:r>
    </w:p>
    <w:p w14:paraId="7F7C984C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แรงงาน (</w:t>
      </w:r>
      <w:r w:rsidRPr="006B06ED">
        <w:rPr>
          <w:rFonts w:eastAsia="Calibri"/>
        </w:rPr>
        <w:t>Labor)</w:t>
      </w:r>
    </w:p>
    <w:p w14:paraId="69EB88C7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บริการทางการเงิน (</w:t>
      </w:r>
      <w:r w:rsidRPr="006B06ED">
        <w:rPr>
          <w:rFonts w:eastAsia="Calibri"/>
        </w:rPr>
        <w:t>Financial Services)</w:t>
      </w:r>
    </w:p>
    <w:p w14:paraId="0BEB2D29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การค้าระหว่างประเทศ (</w:t>
      </w:r>
      <w:r w:rsidRPr="006B06ED">
        <w:rPr>
          <w:rFonts w:eastAsia="Calibri"/>
        </w:rPr>
        <w:t>International Trade)</w:t>
      </w:r>
    </w:p>
    <w:p w14:paraId="583042D4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ภาษีอากร (</w:t>
      </w:r>
      <w:r w:rsidRPr="006B06ED">
        <w:rPr>
          <w:rFonts w:eastAsia="Calibri"/>
        </w:rPr>
        <w:t>Taxation)</w:t>
      </w:r>
    </w:p>
    <w:p w14:paraId="4E809D0D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 xml:space="preserve">การระงับข้อพิพาท </w:t>
      </w:r>
      <w:r w:rsidRPr="006B06ED">
        <w:rPr>
          <w:rFonts w:eastAsia="Calibri"/>
        </w:rPr>
        <w:t>(Dispute Resolution)</w:t>
      </w:r>
    </w:p>
    <w:p w14:paraId="3715D3FD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การแข่งขันทางการตลาด (</w:t>
      </w:r>
      <w:r w:rsidRPr="006B06ED">
        <w:rPr>
          <w:rFonts w:eastAsia="Calibri"/>
        </w:rPr>
        <w:t>Market Competition)</w:t>
      </w:r>
    </w:p>
    <w:p w14:paraId="5B7269B3" w14:textId="77777777" w:rsidR="00D251B6" w:rsidRPr="006B06ED" w:rsidRDefault="00D251B6" w:rsidP="00D251B6">
      <w:pPr>
        <w:numPr>
          <w:ilvl w:val="0"/>
          <w:numId w:val="32"/>
        </w:numPr>
        <w:spacing w:after="160" w:line="259" w:lineRule="auto"/>
        <w:contextualSpacing/>
        <w:rPr>
          <w:rFonts w:eastAsia="Calibri"/>
        </w:rPr>
      </w:pPr>
      <w:r w:rsidRPr="006B06ED">
        <w:rPr>
          <w:rFonts w:eastAsia="Calibri"/>
          <w:cs/>
        </w:rPr>
        <w:t>สภาวะล้มละลายทางธุรกิจ</w:t>
      </w:r>
      <w:r w:rsidRPr="006B06ED">
        <w:rPr>
          <w:rFonts w:eastAsia="Calibri"/>
        </w:rPr>
        <w:t xml:space="preserve"> (Business insolvency)</w:t>
      </w:r>
    </w:p>
    <w:p w14:paraId="4F4DDB3B" w14:textId="40080563" w:rsidR="00D251B6" w:rsidRPr="006B06ED" w:rsidRDefault="00D251B6" w:rsidP="00D251B6">
      <w:pPr>
        <w:spacing w:after="160" w:line="259" w:lineRule="auto"/>
        <w:ind w:firstLine="720"/>
        <w:rPr>
          <w:rFonts w:eastAsia="Calibri"/>
        </w:rPr>
      </w:pPr>
      <w:r w:rsidRPr="006B06ED">
        <w:rPr>
          <w:rFonts w:eastAsia="Calibri"/>
          <w:cs/>
        </w:rPr>
        <w:t xml:space="preserve">แสดงดังภาพที่ </w:t>
      </w:r>
      <w:r w:rsidR="00F1313B" w:rsidRPr="006B06ED">
        <w:rPr>
          <w:rFonts w:eastAsia="Calibri"/>
        </w:rPr>
        <w:t>1.2-1</w:t>
      </w:r>
      <w:r w:rsidRPr="006B06ED">
        <w:rPr>
          <w:rFonts w:eastAsia="Calibri"/>
        </w:rPr>
        <w:t xml:space="preserve"> </w:t>
      </w:r>
    </w:p>
    <w:p w14:paraId="78E05327" w14:textId="77777777" w:rsidR="00D251B6" w:rsidRPr="006B06ED" w:rsidRDefault="00D251B6" w:rsidP="00D251B6">
      <w:pPr>
        <w:spacing w:after="160" w:line="259" w:lineRule="auto"/>
        <w:rPr>
          <w:rFonts w:eastAsia="Calibri"/>
        </w:rPr>
      </w:pPr>
      <w:r w:rsidRPr="006B06ED">
        <w:rPr>
          <w:rFonts w:eastAsia="Calibri"/>
          <w:noProof/>
        </w:rPr>
        <w:lastRenderedPageBreak/>
        <w:drawing>
          <wp:inline distT="0" distB="0" distL="0" distR="0" wp14:anchorId="72FFD2B5" wp14:editId="2B5A1D80">
            <wp:extent cx="5521325" cy="1933054"/>
            <wp:effectExtent l="0" t="0" r="3175" b="0"/>
            <wp:docPr id="20" name="Picture 4" descr="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E9109A-06A9-4146-8659-988A94FCEE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Timeline&#10;&#10;Description automatically generated">
                      <a:extLst>
                        <a:ext uri="{FF2B5EF4-FFF2-40B4-BE49-F238E27FC236}">
                          <a16:creationId xmlns:a16="http://schemas.microsoft.com/office/drawing/2014/main" id="{5FE9109A-06A9-4146-8659-988A94FCEE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410" cy="19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EE83" w14:textId="63788BE7" w:rsidR="00D251B6" w:rsidRDefault="00D251B6" w:rsidP="00D251B6">
      <w:pPr>
        <w:spacing w:after="160" w:line="259" w:lineRule="auto"/>
        <w:jc w:val="center"/>
        <w:rPr>
          <w:rFonts w:eastAsia="Calibri"/>
          <w:b/>
          <w:bCs/>
        </w:rPr>
      </w:pPr>
      <w:r w:rsidRPr="00E74BAB">
        <w:rPr>
          <w:rFonts w:eastAsia="Calibri"/>
          <w:b/>
          <w:bCs/>
          <w:cs/>
        </w:rPr>
        <w:t xml:space="preserve">ภาพที่ </w:t>
      </w:r>
      <w:r w:rsidR="00577207" w:rsidRPr="00E74BAB">
        <w:rPr>
          <w:rFonts w:eastAsia="Calibri"/>
          <w:b/>
          <w:bCs/>
        </w:rPr>
        <w:t>1.</w:t>
      </w:r>
      <w:r w:rsidR="00F1313B" w:rsidRPr="00E74BAB">
        <w:rPr>
          <w:rFonts w:eastAsia="Calibri"/>
          <w:b/>
          <w:bCs/>
        </w:rPr>
        <w:t>2</w:t>
      </w:r>
      <w:r w:rsidR="00577207" w:rsidRPr="00E74BAB">
        <w:rPr>
          <w:rFonts w:eastAsia="Calibri"/>
          <w:b/>
          <w:bCs/>
        </w:rPr>
        <w:t>-</w:t>
      </w:r>
      <w:r w:rsidR="00F1313B" w:rsidRPr="00E74BAB">
        <w:rPr>
          <w:rFonts w:eastAsia="Calibri"/>
          <w:b/>
          <w:bCs/>
        </w:rPr>
        <w:t>1</w:t>
      </w:r>
      <w:r w:rsidRPr="00E74BAB">
        <w:rPr>
          <w:rFonts w:eastAsia="Calibri"/>
          <w:b/>
          <w:bCs/>
        </w:rPr>
        <w:t xml:space="preserve"> </w:t>
      </w:r>
      <w:bookmarkStart w:id="6" w:name="_Hlk111440918"/>
      <w:r w:rsidRPr="00E74BAB">
        <w:rPr>
          <w:rFonts w:eastAsia="Calibri"/>
          <w:b/>
          <w:bCs/>
        </w:rPr>
        <w:t>Business Enabling Environment</w:t>
      </w:r>
      <w:bookmarkEnd w:id="6"/>
      <w:r w:rsidRPr="00E74BAB">
        <w:rPr>
          <w:rFonts w:eastAsia="Calibri"/>
          <w:b/>
          <w:bCs/>
          <w:cs/>
        </w:rPr>
        <w:t xml:space="preserve"> </w:t>
      </w:r>
      <w:r w:rsidRPr="00E74BAB">
        <w:rPr>
          <w:rFonts w:eastAsia="Calibri"/>
          <w:b/>
          <w:bCs/>
        </w:rPr>
        <w:t>Index</w:t>
      </w:r>
    </w:p>
    <w:p w14:paraId="229C0D50" w14:textId="77777777" w:rsidR="00E74BAB" w:rsidRPr="00E74BAB" w:rsidRDefault="00E74BAB" w:rsidP="00EE6359">
      <w:pPr>
        <w:spacing w:line="259" w:lineRule="auto"/>
        <w:jc w:val="center"/>
        <w:rPr>
          <w:rFonts w:eastAsia="Calibri"/>
          <w:b/>
          <w:bCs/>
        </w:rPr>
      </w:pPr>
    </w:p>
    <w:p w14:paraId="2CE4EE6F" w14:textId="393BBD76" w:rsidR="00D251B6" w:rsidRPr="006B06ED" w:rsidRDefault="00D251B6" w:rsidP="00D251B6">
      <w:pPr>
        <w:spacing w:after="160" w:line="259" w:lineRule="auto"/>
        <w:ind w:firstLine="720"/>
        <w:rPr>
          <w:rFonts w:eastAsia="Calibri"/>
        </w:rPr>
      </w:pPr>
      <w:r w:rsidRPr="006B06ED">
        <w:rPr>
          <w:rFonts w:eastAsia="Calibri"/>
          <w:cs/>
        </w:rPr>
        <w:t xml:space="preserve">นอกจากนั้นสิ่งที่ </w:t>
      </w:r>
      <w:r w:rsidRPr="006B06ED">
        <w:rPr>
          <w:rFonts w:eastAsia="Calibri"/>
        </w:rPr>
        <w:t xml:space="preserve">BEE </w:t>
      </w:r>
      <w:r w:rsidRPr="006B06ED">
        <w:rPr>
          <w:rFonts w:eastAsia="Calibri"/>
          <w:cs/>
        </w:rPr>
        <w:t xml:space="preserve">แตกต่างจาก </w:t>
      </w:r>
      <w:r w:rsidRPr="006B06ED">
        <w:rPr>
          <w:rFonts w:eastAsia="Calibri"/>
        </w:rPr>
        <w:t>Ease of Doing Business</w:t>
      </w:r>
      <w:r w:rsidRPr="006B06ED">
        <w:rPr>
          <w:rFonts w:eastAsia="Calibri"/>
          <w:cs/>
        </w:rPr>
        <w:t xml:space="preserve"> คือ </w:t>
      </w:r>
      <w:r w:rsidRPr="006B06ED">
        <w:rPr>
          <w:rFonts w:eastAsia="Calibri"/>
        </w:rPr>
        <w:t xml:space="preserve">BEE </w:t>
      </w:r>
      <w:r w:rsidRPr="006B06ED">
        <w:rPr>
          <w:rFonts w:eastAsia="Calibri"/>
          <w:cs/>
        </w:rPr>
        <w:t>ไม่ได้เน้นไปที่ธุรกิจขนาดกลางและขนาดย่อม (</w:t>
      </w:r>
      <w:r w:rsidRPr="006B06ED">
        <w:rPr>
          <w:rFonts w:eastAsia="Calibri"/>
        </w:rPr>
        <w:t>SMEs)</w:t>
      </w:r>
      <w:r w:rsidRPr="006B06ED">
        <w:rPr>
          <w:rFonts w:eastAsia="Calibri"/>
          <w:cs/>
        </w:rPr>
        <w:t xml:space="preserve"> เพียงอย่างเดียว แนวคิดเริ่มต้นของ </w:t>
      </w:r>
      <w:r w:rsidRPr="006B06ED">
        <w:rPr>
          <w:rFonts w:eastAsia="Calibri"/>
        </w:rPr>
        <w:t xml:space="preserve">BEE </w:t>
      </w:r>
      <w:r w:rsidRPr="006B06ED">
        <w:rPr>
          <w:rFonts w:eastAsia="Calibri"/>
          <w:cs/>
        </w:rPr>
        <w:t xml:space="preserve">แสดงดังภาพที่ </w:t>
      </w:r>
      <w:r w:rsidR="00F1313B" w:rsidRPr="006B06ED">
        <w:rPr>
          <w:rFonts w:eastAsia="Calibri"/>
        </w:rPr>
        <w:t>1.2-2</w:t>
      </w:r>
    </w:p>
    <w:p w14:paraId="27E5C69E" w14:textId="4905180D" w:rsidR="00D251B6" w:rsidRPr="006B06ED" w:rsidRDefault="00D251B6" w:rsidP="00D251B6">
      <w:pPr>
        <w:spacing w:after="160" w:line="259" w:lineRule="auto"/>
        <w:rPr>
          <w:rFonts w:eastAsia="Calibri"/>
        </w:rPr>
      </w:pPr>
      <w:r w:rsidRPr="006B06ED">
        <w:rPr>
          <w:rFonts w:eastAsia="Calibri"/>
          <w:noProof/>
        </w:rPr>
        <w:drawing>
          <wp:inline distT="0" distB="0" distL="0" distR="0" wp14:anchorId="40033EB1" wp14:editId="4E49AB29">
            <wp:extent cx="5521325" cy="2645647"/>
            <wp:effectExtent l="0" t="0" r="3175" b="254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87" cy="2658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15AA4" w14:textId="0C5BF04F" w:rsidR="00D251B6" w:rsidRPr="00E74BAB" w:rsidRDefault="00D251B6" w:rsidP="00D251B6">
      <w:pPr>
        <w:spacing w:after="160" w:line="259" w:lineRule="auto"/>
        <w:jc w:val="center"/>
        <w:rPr>
          <w:rFonts w:eastAsia="Calibri"/>
          <w:b/>
          <w:bCs/>
        </w:rPr>
      </w:pPr>
      <w:r w:rsidRPr="00E74BAB">
        <w:rPr>
          <w:rFonts w:eastAsia="Calibri"/>
          <w:b/>
          <w:bCs/>
          <w:cs/>
        </w:rPr>
        <w:t xml:space="preserve">ภาพที่ </w:t>
      </w:r>
      <w:r w:rsidR="00577207" w:rsidRPr="00E74BAB">
        <w:rPr>
          <w:rFonts w:eastAsia="Calibri"/>
          <w:b/>
          <w:bCs/>
        </w:rPr>
        <w:t>1.</w:t>
      </w:r>
      <w:r w:rsidR="00F1313B" w:rsidRPr="00E74BAB">
        <w:rPr>
          <w:rFonts w:eastAsia="Calibri"/>
          <w:b/>
          <w:bCs/>
        </w:rPr>
        <w:t>2</w:t>
      </w:r>
      <w:r w:rsidR="00577207" w:rsidRPr="00E74BAB">
        <w:rPr>
          <w:rFonts w:eastAsia="Calibri"/>
          <w:b/>
          <w:bCs/>
        </w:rPr>
        <w:t>-</w:t>
      </w:r>
      <w:r w:rsidR="00F1313B" w:rsidRPr="00E74BAB">
        <w:rPr>
          <w:rFonts w:eastAsia="Calibri"/>
          <w:b/>
          <w:bCs/>
        </w:rPr>
        <w:t>2</w:t>
      </w:r>
      <w:r w:rsidRPr="00E74BAB">
        <w:rPr>
          <w:rFonts w:eastAsia="Calibri"/>
          <w:b/>
          <w:bCs/>
        </w:rPr>
        <w:t xml:space="preserve"> Business Enabling Environment Pre-Concept</w:t>
      </w:r>
    </w:p>
    <w:p w14:paraId="3E1EB59B" w14:textId="3B29C9E9" w:rsidR="0060024C" w:rsidRPr="006B06ED" w:rsidRDefault="0060024C">
      <w:pPr>
        <w:rPr>
          <w:rFonts w:eastAsia="Calibri"/>
          <w:cs/>
        </w:rPr>
      </w:pPr>
      <w:r w:rsidRPr="006B06ED">
        <w:rPr>
          <w:rFonts w:eastAsia="Calibri"/>
          <w:cs/>
        </w:rPr>
        <w:br w:type="page"/>
      </w:r>
    </w:p>
    <w:p w14:paraId="7CB4F339" w14:textId="076F4278" w:rsidR="00F1313B" w:rsidRPr="006B06ED" w:rsidRDefault="0060024C" w:rsidP="00EE6359">
      <w:pPr>
        <w:pStyle w:val="ab"/>
        <w:numPr>
          <w:ilvl w:val="1"/>
          <w:numId w:val="34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bookmarkStart w:id="7" w:name="_Hlk114081727"/>
      <w:r w:rsidRPr="006B06ED">
        <w:rPr>
          <w:rFonts w:ascii="TH Sarabun New" w:hAnsi="TH Sarabun New"/>
          <w:b/>
          <w:bCs/>
          <w:color w:val="000000"/>
          <w:sz w:val="32"/>
          <w:szCs w:val="32"/>
          <w:cs/>
        </w:rPr>
        <w:lastRenderedPageBreak/>
        <w:t>ใบอนุญาตและบริการสำคัญที่เกี่ยวข้องกับการประกอบธุรกิจ</w:t>
      </w:r>
      <w:bookmarkEnd w:id="7"/>
    </w:p>
    <w:p w14:paraId="465A24E7" w14:textId="467AC7D3" w:rsidR="004A30DD" w:rsidRDefault="00315111" w:rsidP="00315111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color w:val="000000"/>
        </w:rPr>
      </w:pPr>
      <w:r w:rsidRPr="006B06ED">
        <w:rPr>
          <w:color w:val="000000"/>
          <w:cs/>
        </w:rPr>
        <w:t>เมื่อพิจารณา</w:t>
      </w:r>
      <w:r w:rsidRPr="006B06ED">
        <w:rPr>
          <w:rFonts w:eastAsia="Calibri"/>
          <w:cs/>
        </w:rPr>
        <w:t>กิจกรรมพื้นฐานของวงจรธุรกิจที่กำหนดโดยธนาคารโลก มีหน่วยงานของรัฐหลายหน่วยงานที่มีบทบาทในการออก</w:t>
      </w:r>
      <w:r w:rsidRPr="006B06ED">
        <w:rPr>
          <w:color w:val="000000"/>
          <w:cs/>
        </w:rPr>
        <w:t xml:space="preserve">ใบอนุญาตและบริการสำคัญที่เกี่ยวข้องกับการประกอบธุรกิจ </w:t>
      </w:r>
      <w:r w:rsidR="000C3150">
        <w:rPr>
          <w:color w:val="000000"/>
          <w:cs/>
        </w:rPr>
        <w:br/>
      </w:r>
      <w:r w:rsidRPr="006B06ED">
        <w:rPr>
          <w:color w:val="000000"/>
          <w:cs/>
        </w:rPr>
        <w:t>จากการศึกษาและสำรวจข้อมูล</w:t>
      </w:r>
      <w:r w:rsidRPr="006B06ED">
        <w:rPr>
          <w:rFonts w:eastAsia="Calibri"/>
          <w:cs/>
        </w:rPr>
        <w:t>พบว่า</w:t>
      </w:r>
      <w:r w:rsidRPr="006B06ED">
        <w:rPr>
          <w:color w:val="000000"/>
          <w:cs/>
        </w:rPr>
        <w:t xml:space="preserve">มีด้วยกัน </w:t>
      </w:r>
      <w:r w:rsidRPr="006B06ED">
        <w:rPr>
          <w:color w:val="000000"/>
        </w:rPr>
        <w:t xml:space="preserve">52 </w:t>
      </w:r>
      <w:r w:rsidRPr="006B06ED">
        <w:rPr>
          <w:color w:val="000000"/>
          <w:cs/>
        </w:rPr>
        <w:t>หน่วยงาน</w:t>
      </w:r>
      <w:r w:rsidR="009B3DB4">
        <w:rPr>
          <w:rFonts w:hint="cs"/>
          <w:color w:val="000000"/>
          <w:cs/>
        </w:rPr>
        <w:t xml:space="preserve"> จำนวน </w:t>
      </w:r>
      <w:r w:rsidR="009B3DB4">
        <w:rPr>
          <w:color w:val="000000"/>
        </w:rPr>
        <w:t xml:space="preserve">3565 </w:t>
      </w:r>
      <w:r w:rsidR="009B3DB4">
        <w:rPr>
          <w:rFonts w:hint="cs"/>
          <w:color w:val="000000"/>
          <w:cs/>
        </w:rPr>
        <w:t>รายการ ที่ปรึกษาได้ใช้</w:t>
      </w:r>
      <w:r w:rsidR="009B3DB4" w:rsidRPr="009B3DB4">
        <w:rPr>
          <w:color w:val="000000"/>
          <w:cs/>
        </w:rPr>
        <w:t>ปัจจัยการพิจารณาคัดเลือกใบอนุญาตและบริการสำคัญที่เกี่ยวข้องกับการประกอบธุรกิจ</w:t>
      </w:r>
      <w:r w:rsidR="001B45CA">
        <w:rPr>
          <w:rFonts w:hint="cs"/>
          <w:color w:val="000000"/>
          <w:cs/>
        </w:rPr>
        <w:t xml:space="preserve">ได้ </w:t>
      </w:r>
      <w:r w:rsidR="001B45CA">
        <w:rPr>
          <w:color w:val="000000"/>
        </w:rPr>
        <w:t xml:space="preserve">300 </w:t>
      </w:r>
      <w:r w:rsidR="001B45CA">
        <w:rPr>
          <w:rFonts w:hint="cs"/>
          <w:color w:val="000000"/>
          <w:cs/>
        </w:rPr>
        <w:t>รายการ ดังนี้</w:t>
      </w:r>
    </w:p>
    <w:p w14:paraId="543638E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การขอเช่าที่ดินราชพัสดุเพื่อประกอบการเกษตร กระทรวงการคลัง กรมธนารักษ์</w:t>
      </w:r>
    </w:p>
    <w:p w14:paraId="3F3318F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การขอเช่าที่ดินราชพัสดุเพื่ออยู่อาศัย กระทรวงการคลัง กรมธนารักษ์</w:t>
      </w:r>
    </w:p>
    <w:p w14:paraId="26529EE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การขอนำอาคารราชพัสดุไปเช่าช่วงหรือจัดหาประโยชน์ กระทรวงการคลัง กรมธนารักษ์</w:t>
      </w:r>
    </w:p>
    <w:p w14:paraId="4AA669C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การขยายระยะเวลาการก่อสร้างอาคารยกกรรมสิทธิ์ให้กระทรวงคลัง กระทรวงการคลัง กรมธนารักษ์</w:t>
      </w:r>
    </w:p>
    <w:p w14:paraId="6D34755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การขอต่ออายุสัญญาเช่าอาคารราชพัสดุ กระทรวงการคลัง กรมธนารักษ์</w:t>
      </w:r>
    </w:p>
    <w:p w14:paraId="1086957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การขอเช่าที่ดินราชพัสดุเพื่อประโยชน์อย่างอื่น (กรณียกเว้นการประมูลและมีอัตราค่าเช่าคงที่แล้ว) กระทรวงการคลัง กรมธนารักษ์</w:t>
      </w:r>
    </w:p>
    <w:p w14:paraId="1620269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การขอโอนสิทธิการเช่าที่ดินราชพัสดุ กระทรวงการคลัง กรมธนารักษ์</w:t>
      </w:r>
    </w:p>
    <w:p w14:paraId="6A74F8B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การขอโอนสิทธิการเช่าอาคารราชพัสดุ กระทรวงการคลัง กรมธนารักษ์</w:t>
      </w:r>
    </w:p>
    <w:p w14:paraId="2477905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การขอเปลี่ยนแปลงวัตถุประสงค์การเช่าที่ดินราชพัสดุ กรณีไม่ต้องรับฟังความคิดเห็นตามระเบียบกระทรวงการคลังฯ (จากเพื่ออยู่อาศัย เป็นเพื่อประกอบการเกษตร หรือจากเพื่อประกอบการเกษตรเป็นเพื่ออยู่อาศัย) กระทรวงการคลัง กรมธนารักษ์</w:t>
      </w:r>
    </w:p>
    <w:p w14:paraId="19E8B14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การขอโอนสิทธิการก่อสร้างอาคารยกกรรมสิทธิ์ให้กระทรวงการคลัง กระทรวงการคลัง กรมธนารักษ์</w:t>
      </w:r>
    </w:p>
    <w:p w14:paraId="0EE66EBA" w14:textId="3A50264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การขอนำที่ดินราชพัสดุไปจัดให้เช่าช่วงหรือการจัดหาประโยชน์ กระทรวงการคลัง </w:t>
      </w:r>
      <w:r w:rsidR="00695AE4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กรมธนารักษ์</w:t>
      </w:r>
    </w:p>
    <w:p w14:paraId="39329F4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การขอเปลี่ยนแปลงวัตถุประสงค์การเช่าที่ดินราชพัสดุ กรณีที่ต้องรับฟังความคิดเห็นตามระเบียบกระทรวงการคลังฯ กระทรวงการคลัง กรมธนารักษ์</w:t>
      </w:r>
    </w:p>
    <w:p w14:paraId="66161C9F" w14:textId="26D7A7E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การอนุญาตให้นำสิทธิการเช่าอาคารราชพัสดุเพื่อนำไปผูกพันเงินกู้ กระทรวงการคลัง </w:t>
      </w:r>
      <w:r w:rsidR="00695AE4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กรมธนารักษ์</w:t>
      </w:r>
    </w:p>
    <w:p w14:paraId="7954DCD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การขอเช่าที่ดินราชพัสดุแทนผู้เช่าเดิมที่ถึงแก่กรรม กระทรวงการคลัง กรมธนารักษ์</w:t>
      </w:r>
    </w:p>
    <w:p w14:paraId="47A8550E" w14:textId="2FD831FA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การขอเปลี่ยนแปลงสภาพพื้นที่หรือขุดคู คลอง บ่อ สระ หรือแหล่งขังน้ำใด</w:t>
      </w:r>
      <w:r w:rsidR="00695A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 หรือตัดฟันต้นไม้ยืนต้นในที่ดินที่เช่า กระทรวงการคลัง กรมธนารักษ์</w:t>
      </w:r>
    </w:p>
    <w:p w14:paraId="1FD3E22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การขอนำสิทธิการก่อสร้างอาคารยกกรรมสิทธิ์ให้กระทรวงการคลัง ไปผูกพันเงินกู้ กระทรวงการคลัง กรมธนารักษ์</w:t>
      </w:r>
    </w:p>
    <w:p w14:paraId="1E98243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การขอแก้ไขแบบแปลนการก่อสร้างอาคารยกกรรมสิทธิ์ให้กระทรวงคลัง กระทรวงการคลัง กรมธนารักษ์</w:t>
      </w:r>
    </w:p>
    <w:p w14:paraId="4DB1822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การขอเช่าอาคารราชพัสดุแทนผู้เช่าเดิมที่ถึงแก่กรรม กระทรวงการคลัง กรมธนารักษ์</w:t>
      </w:r>
    </w:p>
    <w:p w14:paraId="2DDC0DC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ขอหนังสือรับรองนำสิทธิการเช่าที่ดินราชพัสดุเพื่อนำไปผูกพันเงินกู้ หมวด </w:t>
      </w:r>
      <w:r w:rsidRPr="006F625D">
        <w:rPr>
          <w:rFonts w:ascii="TH SarabunPSK" w:hAnsi="TH SarabunPSK" w:cs="TH SarabunPSK" w:hint="cs"/>
          <w:sz w:val="32"/>
          <w:szCs w:val="32"/>
        </w:rPr>
        <w:t>3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การขอดำเนินการตามเงื่อนไขสัญญาเช่า กระทรวงการคลัง กรมธนารักษ์</w:t>
      </w:r>
    </w:p>
    <w:p w14:paraId="6E08864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การอนุญาตให้นำสิทธิการเช่าที่ดินราชพัสดุไปผูกพันเงินกู้ กระทรวงการคลัง กรมธนารักษ์</w:t>
      </w:r>
    </w:p>
    <w:p w14:paraId="5814DBA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การขอรับสิทธิการก่อสร้างอาคารยกกรรมสิทธิ์ให้กระทรวงการคลังแทนผู้ได้รับสิทธิก่อสร้างอาคารฯ ที่ถึงแก่กรรม กระทรวงการคลัง กรมธนารักษ์</w:t>
      </w:r>
    </w:p>
    <w:p w14:paraId="333AE7B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การขออนุญาตจัดตั้งเขตปลอดอากร กระทรวงการคลัง กรมศุลกากร</w:t>
      </w:r>
    </w:p>
    <w:p w14:paraId="75D90A3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การขอลงทะเบียนผู้ปฏิบัติพิธีการศุลกากรทางอิเล็กทรอนิกส์ กระทรวงการคลัง กรมศุลกากร</w:t>
      </w:r>
    </w:p>
    <w:p w14:paraId="226A9211" w14:textId="6CEE3DBF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การขออนุญาตนำของออกจากเขตปลอดอากรเพื่อกำจัดหรือทำลาย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กรมศุลกากร</w:t>
      </w:r>
    </w:p>
    <w:p w14:paraId="6D7249C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การขอรับชดเชยค่าภาษีอากรตามพระราชบัญญัติชดเชยค่าภาษีอากรสินค้าส่งออกที่ผลิตในราชอาณาจักร พ.ศ.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2524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กรมศุลกากร</w:t>
      </w:r>
    </w:p>
    <w:p w14:paraId="54861D1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การขออนุมัติหลักการเพื่อขอคืนอากรตามมาตรา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กรณีควบกิจการ/โอนกิจการที่มีเลขประจำตัวผู้เสียภาษีอากรเดิม กระทรวงการคลัง กรมศุลกากร</w:t>
      </w:r>
    </w:p>
    <w:p w14:paraId="38167FC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การขออนุมัติหลักการเพื่อขอคืนอากรตามมาตรา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กรณีขออนุมัติหลักการครั้งแรก หรือกรณีขออนุมัติหลักการเพิ่มเติม หรือกรณีควบกิจการ/โอนกิจการ/แปรสภาพนิติบุคคลที่มีการเปลี่ยนแปลงเลขประจำตัวผู้เสียภาษีอากร กระทรวงการคลัง กรมศุลกากร</w:t>
      </w:r>
    </w:p>
    <w:p w14:paraId="5230C44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การขอรับใบอนุญาตประกอบกิจการในเขตปลอดอากร กระทรวงการคลัง กรมศุลกากร</w:t>
      </w:r>
    </w:p>
    <w:p w14:paraId="33E64FC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การขอลงทะเบียนผู้รับผิดชอบการบรรจุ ผู้ปฏิบัติพิธีการศุลกากรทางอิเล็กทรอนิกส์ กระทรวงการคลัง กรมศุลกากร</w:t>
      </w:r>
    </w:p>
    <w:p w14:paraId="258F4E6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การขอลงทะเบียนตัวแทนผู้รายงานยานพาหนะเข้า-ออกทางอิเล็กทรอนิกส์ กระทรวงการคลัง กรมศุลกากร</w:t>
      </w:r>
    </w:p>
    <w:p w14:paraId="05C069D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การเลิกดำเนินการเขตปลอดอากร กระทรวงการคลัง กรมศุลกากร</w:t>
      </w:r>
    </w:p>
    <w:p w14:paraId="41AA1AF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การขอลงทะเบียนธนาคารศุลกากร ผู้ดำเนินกระบวนการศุลกากรทางอิเล็กทรอนิกส์ กระทรวงการคลัง กรมศุลกากร</w:t>
      </w:r>
    </w:p>
    <w:p w14:paraId="35D8CA0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การเลิกประกอบกิจการในเขตปลอดอากร กระทรวงการคลัง กรมศุลกากร</w:t>
      </w:r>
    </w:p>
    <w:p w14:paraId="58CC0C2B" w14:textId="0AC3C346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การขอต่ออายุตัวแทนออกของปฏิบัติพิธีการศุลกากรทางอิเล็กทรอนิกส์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กรมศุลกากร</w:t>
      </w:r>
    </w:p>
    <w:p w14:paraId="26FBB75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การนำของเข้ามาหรือส่งของออกไปนอกราชอาณาจักรตามทางอื่นนอกจากทางอนุมัติ กระทรวงการคลัง กรมศุลกากร</w:t>
      </w:r>
    </w:p>
    <w:p w14:paraId="21B5902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การให้สิทธิในการเป็นผู้ประกอบการของเร่งด่วน กระทรวงการคลัง กรมศุลกากร</w:t>
      </w:r>
    </w:p>
    <w:p w14:paraId="4D66D75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การขอลงทะเบียนศูนย์บริหารเงินศุลกากร ผู้ดำเนินกระบวนการศุลกากรทางอิเล็กทรอนิกส์ กระทรวงการคลัง กรมศุลกากร</w:t>
      </w:r>
    </w:p>
    <w:p w14:paraId="7D601BE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การขออนุญาตเป็นผู้ปฏิบัติงานเกี่ยวกับการออกของ กระทรวงการคลัง กรมศุลกากร</w:t>
      </w:r>
    </w:p>
    <w:p w14:paraId="6B1ADA42" w14:textId="13271ACA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การขอยกเลิกการลงทะเบียนผู้ปฏิบัติพิธีการศุลกากรทางอิเล็กทรอนิกส์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กรมศุลกากร</w:t>
      </w:r>
    </w:p>
    <w:p w14:paraId="00340D7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การขอลงทะเบียนผู้ปฏิบัติพิธีการศุลกากรทางอิเล็กทรอนิกส์ที่ให้ความยินยอมตัวแทน ออกของในการว่าจ้างช่วงตัวแทนออกของรายอื่น กระทรวงการคลัง กรมศุลกากร</w:t>
      </w:r>
    </w:p>
    <w:p w14:paraId="67F6437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การขอโต้แย้งการประเมินภาษีอากร หรือขอยกเว้นภาษีอากร สำหรับสิ่งของนำเข้าทางไปรษณีย์ระหว่างประเทศ กระทรวงการคลัง กรมศุลกากร</w:t>
      </w:r>
    </w:p>
    <w:p w14:paraId="6D86D18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การจัดตั้งคลังสินค้าทัณฑ์บนประเภทร้านค้าปลอดอากร กระทรวงการคลัง กรมศุลกากร</w:t>
      </w:r>
    </w:p>
    <w:p w14:paraId="6821BB41" w14:textId="2EB41C1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การจัดตั้งคลังสินค้าทัณฑ์บนเพื่อกิจการจำหน่ายสินค้าปลอดอากรบนเที่ยวบิ</w:t>
      </w:r>
      <w:r w:rsidR="009D02F7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กรมศุลกากร</w:t>
      </w:r>
    </w:p>
    <w:p w14:paraId="71198CE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การขออนุมัติสูตรการผลิตเพื่อขอคืนอากรตามมาตรา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กรณีขออนุมัติสูตรการผลิตสำหรับผลิตภัณฑ์ชนิดใหม่ หรือกรณีขอเพิ่มเติมชื่อผลิตภัณฑ์ในสูตรการผลิตที่ได้รับอนุมัติแล้ว กระทรวงการคลัง กรมศุลกากร</w:t>
      </w:r>
    </w:p>
    <w:p w14:paraId="7C3F16B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การขออนุมัติสูตรการผลิตเพื่อขอคืนอากรตามมาตรา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กรณีขอต่ออายุสูตรการผลิต กระทรวงการคลัง กรมศุลกากร</w:t>
      </w:r>
    </w:p>
    <w:p w14:paraId="1B56548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การขออนุมัติสูตรการผลิตเพื่อขอคืนอากรตามมาตรา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กรณีขอยกเลิกสูตรการผลิต กระทรวงการคลัง กรมศุลกากร</w:t>
      </w:r>
    </w:p>
    <w:p w14:paraId="59F66D6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การขออนุมัติหลักการเพื่อขอคืนอากรตามมาตรา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กรณีขอใช้หนังสือค้ำประกันของธนาคารแทนการชำระอากรด้วยเงินสด กระทรวงการคลัง กรมศุลกากร</w:t>
      </w:r>
    </w:p>
    <w:p w14:paraId="5DCEF90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การขออนุมัติหลักการเพื่อขอคืนอากรตามมาตรา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กรณีขอเปลี่ยนรหัสผู้นำของเข้า กระทรวงการคลัง กรมศุลกากร</w:t>
      </w:r>
    </w:p>
    <w:p w14:paraId="6833823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การขออนุมัติหลักการเพื่อขอคืนอากรตามมาตรา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29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กรณีขอลดอัตราอากรลงเหลือกึ่งหนึ่งของอัตราอากรที่เรียกเก็บเป็นการทั่วไป หรือกรณีขอลดอัตราอากรเหลือร้อยละห้าของอัตราอากรที่เรียกเก็บเป็นการทั่วไป กระทรวงการคลัง กรมศุลกากร</w:t>
      </w:r>
    </w:p>
    <w:p w14:paraId="1B18471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การขออนุญาตผลิตสุราชุมชน กระทรวงการคลัง กรมสรรพสามิต</w:t>
      </w:r>
    </w:p>
    <w:p w14:paraId="0D6AEFA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การยกเว้นหรือคืนภาษีสำหรับสินค้าที่ส่งออกไปนอกราชอาณาจักรหรือนำเข้าไปในเขตปลอดอากร กระทรวงการคลัง กรมสรรพสามิต</w:t>
      </w:r>
    </w:p>
    <w:p w14:paraId="5A79A8E5" w14:textId="4EA6833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การขอต่ออายุใบอนุญาตผลิตเครื่องหมายแสดงการเสียภาษีจดทะเบียน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กรมสรรพสามิต</w:t>
      </w:r>
    </w:p>
    <w:p w14:paraId="08514C5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 การเปลี่ยนแปลงข้อมูลที่จดทะเบียนแล้ว และการขอรับใบแทนใบทะเบียนสรรพสามิต กระทรวงการคลัง กรมสรรพสามิต</w:t>
      </w:r>
    </w:p>
    <w:p w14:paraId="31EB1FD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สียภาษีในอัตราศูนย์สำหรับสินค้าน้ำมันหล่อลื่นและน้ำมันที่คล้ายกันของผู้ประกอบอุตสาหกรรมหรือผู้นำเข้าเพื่อนำไปใช้เป็นวัตถุดิบในการผลิตสิ่งของอื่น กระทรวงการคลัง กรมสรรพสามิต</w:t>
      </w:r>
    </w:p>
    <w:p w14:paraId="24325534" w14:textId="650474D3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ยกเว้นหรือคืนภาษีสำหรับน้ำมันและผลิตภัณฑ์น้ำมันที่เติมในอากาศยานหรือเรือที่มีขนาดเกินกว่าห้าร้อยตันกรอสส์ 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107 (4)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กรมสรรพสามิต</w:t>
      </w:r>
    </w:p>
    <w:p w14:paraId="39FB5F4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การขอคืนภาษี สําหรับสินค้าที่พิสูจน์ได้ว่าเสียหายหรือเสื่อมคุณภาพจนใช้การไม่ได้ กระทรวงการคลัง กรมสรรพสามิต</w:t>
      </w:r>
    </w:p>
    <w:p w14:paraId="7B838AF2" w14:textId="7702A40E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การขอรับเครื่องหมายแสดงการเสียภาษีของทางราชการสำหรับไพ่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กรมสรรพสามิต</w:t>
      </w:r>
    </w:p>
    <w:p w14:paraId="007669C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การขออนุญาตเป็นตัวแทนจำหน่ายน้ำมันหล่อลื่นหรือผู้ใช้น้ำมันหล่อลื่น ซึ่งได้รับสิทธิเสียภาษีในอัตราศูนย์ที่นำไปใช้เป็นวัตถุดิบในการผลิตสิ่งของอื่น กระทรวงการคลัง กรมสรรพสามิต</w:t>
      </w:r>
    </w:p>
    <w:p w14:paraId="59C5383B" w14:textId="3B5CB262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การยกเว้นภาษีสำหรับสินค้าที่นำไปเก็บไว้ ณ สถานที่เก็บสินค้า เพื่อรอการส่งออกไปนอกราชอาณาจักร หรือนำเข้าไปในเขตปลอดอากร 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103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และการยกเว้นภาษีน้ำมันและผลิตภัณฑ์น้ำมันที่นำไปเก็บไว้ ณ สถานที่เก็บสินค้าเพื่อรอนำไปใช้เติมเรือไปต่างประเทศ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107 (4)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กรมสรรพสามิต</w:t>
      </w:r>
    </w:p>
    <w:p w14:paraId="7E0B251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การส่งตัวอย่างสุราเพื่อตรวจวิเคราะห์คุณภาพ กระทรวงการคลัง กรมสรรพสามิต</w:t>
      </w:r>
    </w:p>
    <w:p w14:paraId="0C9A0F9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การขออนุมัติเป็นผู้วิจัย พัฒนา หรือทดสอบสมรรถนะ รถยนต์หรือรถจักรยานยนต์ต้นแบบ กระทรวงการคลัง กรมสรรพสามิต</w:t>
      </w:r>
    </w:p>
    <w:p w14:paraId="0D54C4A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นำแสตมป์สรรพสามิตไปปิดภาชนะบรรจุเครื่องดื่มนอกราชอาณาจักรหรือในเขตปลอดอากรที่นำเข้ามาในราชอาณาจักร กระทรวงการคลัง กรมสรรพสามิต</w:t>
      </w:r>
    </w:p>
    <w:p w14:paraId="08085E3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การขอยกเว้นภาษีสำหรับสินค้าที่นำไปใช้เป็นวัตถุดิบ หรือส่วนประกอบในการผลิตสินค้า กระทรวงการคลัง กรมสรรพสามิต</w:t>
      </w:r>
    </w:p>
    <w:p w14:paraId="4412EB8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การขออนุญาตนำเครื่องหมายแสดงการเสียภาษีจดทะเบียน เข้ามาในราชอาณาจักร กระทรวงการคลัง กรมสรรพสามิต</w:t>
      </w:r>
    </w:p>
    <w:p w14:paraId="24E340F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การขอเสียภาษีในอัตราศูนย์สำหรับผู้ประกอบอุตสาหกรรมหรือผู้นำเข้าสารละลายประเภทไฮโดรคาร์บอน เพื่อนำไปใช้ในอุตสาหกรรมต่าง ๆ กระทรวงการคลัง กรมสรรพสามิต</w:t>
      </w:r>
    </w:p>
    <w:p w14:paraId="3D3FF4C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การขอเสียภาษีในอัตราศูนย์สำหรับน้ำมันดีเซลที่นำไปจำหน่าย ในเขตต่อเนื่องของราชอาณาจักร กระทรวงการคลัง กรมสรรพสามิต</w:t>
      </w:r>
    </w:p>
    <w:p w14:paraId="599F821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การยกเว้นหรือคืนภาษีสำหรับสินค้าบริจาค 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107 (1)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กรมสรรพสามิต</w:t>
      </w:r>
    </w:p>
    <w:p w14:paraId="574D89F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การขออนุมัติลดหย่อนภาษีสรรพสามิต กระทรวงการคลัง กรมสรรพสามิต</w:t>
      </w:r>
    </w:p>
    <w:p w14:paraId="54B3712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การขอใบอนุญาตตั้ง ขอรับใบแทนใบอนุญาต ขอโอน และขอเลิกกิจการ คลังสินค้าทัณฑ์บน กระทรวงการคลัง กรมสรรพสามิต</w:t>
      </w:r>
    </w:p>
    <w:p w14:paraId="0308882A" w14:textId="6E3438D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การขอเสียภาษีอัตราศูนย์สำหรับรถยนต์หรือรถจักรยานยนต์ต้นแบบ ที่นำไปวิจัย พัฒนา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หรือทดสอบสมรรถนะ กระทรวงการคลัง กรมสรรพสามิต</w:t>
      </w:r>
    </w:p>
    <w:p w14:paraId="795C601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ป็นตัวแทนในการซื้อสารละลายประเภทไฮโดรคาร์บอนเพื่อจำหน่ายหรือผู้ใช้สารละลายประเภทไฮโดรคาร์บอนซึ่งเสียภาษีอัตราศูนย์ ที่นำไปใช้ในอุตสาหกรรมต่าง ๆ กระทรวงการคลัง กรมสรรพสามิต</w:t>
      </w:r>
    </w:p>
    <w:p w14:paraId="67DE377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การยกเว้นหรือคืนภาษีสำหรับสินค้าที่จำหน่ายให้แก่ผู้ได้รับเอกสิทธิ์ 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107 (3)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กรมสรรพสามิต</w:t>
      </w:r>
    </w:p>
    <w:p w14:paraId="5303493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การขอซื้อและขอขนเครื่องหมายแสดงการเสียภาษีจดทะเบียน กระทรวงการคลัง กรมสรรพสามิต</w:t>
      </w:r>
    </w:p>
    <w:p w14:paraId="401CB38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การขอชำระภาษีสรรพสามิตกรณีดัดแปลงรถยนต์ กระทรวงการคลัง กรมสรรพสามิต</w:t>
      </w:r>
    </w:p>
    <w:p w14:paraId="281FEEC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การขออนุญาตผลิตสุราทุกชนิด (ยกเว้นสุราแช่ชุมชนและสุรากลั่นชุมชน) กระทรวงการคลัง กรมสรรพสามิต</w:t>
      </w:r>
    </w:p>
    <w:p w14:paraId="6C180CA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ยกเว้นภาษีสำหรับสุรากลั่นชนิดเอทานอลที่นำไปใช้เป็นวัตถุดิบหรือส่วนประกอบในการผลิตน้ำมันเชื้อเพลิงเพื่อใช้เป็นเชื้อเพลิง กระทรวงการคลัง กรมสรรพสามิต</w:t>
      </w:r>
    </w:p>
    <w:p w14:paraId="71A9492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สียภาษีในอัตราศูนย์สำหรับแบตเตอรี่ที่ใช้เป็นวัตถุดิบหรือส่วนประกอบในการผลิตสิ่งของอื่นเพื่อส่งออกนอกราชอาณาจักร กระทรวงการคลัง กรมสรรพสามิต</w:t>
      </w:r>
    </w:p>
    <w:p w14:paraId="0667BD0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การขอชำระภาษีภายในวันที่สิบห้าของเดือนถัดจากเดือนที่นำสินค้า ออกจากโรงอุตสาหกรรมหรือคลังสินค้าทัณฑ์บนโดยมีหลักประกัน กระทรวงการคลัง กรมสรรพสามิต</w:t>
      </w:r>
    </w:p>
    <w:p w14:paraId="54CB6C04" w14:textId="00E825E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การขออนุญาตนำยาสูบเข้ามาในราชอาณาจักรหรือการขออนุญาตส่งยาสูบออกไปนอกราชอาณาจักร กระทรวงการคลัง กรมสรรพสามิต</w:t>
      </w:r>
    </w:p>
    <w:p w14:paraId="1AFBB15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การขออนุมัติสถานที่เก็บสินค้า กระทรวงการคลัง กรมสรรพสามิต</w:t>
      </w:r>
    </w:p>
    <w:p w14:paraId="44CE3E6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การขอใช้เครื่องบันทึกการเก็บเงิน ออกหลักฐานการรับเงิน กระทรวงการคลัง กรมสรรพสามิต</w:t>
      </w:r>
    </w:p>
    <w:p w14:paraId="373DB8CF" w14:textId="6501D32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ลงทะเบียนเป็นผู้ใช้แบตเตอรี่ที่เสียภาษีอัตราศูนย์สำหรับแบตเตอรี่ที่ใช้เป็นวัตถุดิบหรือส่วนประกอบในการผลิตสิ่งของอื่นเพื่อการส่งออกนอกราชอาณาจักร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กรมสรรพสามิต</w:t>
      </w:r>
    </w:p>
    <w:p w14:paraId="55E7B58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การขอเลิกใช้เครื่องหมายแสดงการเสียภาษีจดทะเบียน กระทรวงการคลัง กรมสรรพสามิต</w:t>
      </w:r>
    </w:p>
    <w:p w14:paraId="352C4EE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สียภาษีในอัตราศูนย์สำหรับน้ำมันเชื้อเพลิงเครื่องบินไอพ่นที่นำไปใช้เป็นเชื้อเพลิงสำหรับอากาศยานไปต่างประเทศ กระทรวงการคลัง กรมสรรพสามิต</w:t>
      </w:r>
    </w:p>
    <w:p w14:paraId="7FDB5FE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การขอจดทะเบียนเครื่องหมายแสดงการเสียภาษี กระทรวงการคลัง กรมสรรพสามิต</w:t>
      </w:r>
    </w:p>
    <w:p w14:paraId="1DFB5AB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การขออนุญาตผลิตเครื่องหมายแสดงการเสียภาษีจดทะเบียน กระทรวงการคลัง กรมสรรพสามิต</w:t>
      </w:r>
    </w:p>
    <w:p w14:paraId="4ED4F07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การแก้ไขเปลี่ยนแปลงโรงงานผลิตเครื่องหมายแสดงการเสียภาษีจดทะเบียน กระทรวงการคลัง กรมสรรพสามิต</w:t>
      </w:r>
    </w:p>
    <w:p w14:paraId="5A1A8722" w14:textId="120E2B4E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เสียภาษีในอัตราศูนย์สำหรับน้ำมันและผลิตภัณฑ์น้ำมันที่นำไปใช้เป็นวัตถุดิบหรือส่วนประกอบในการผลิตในโรงอุตสาหกรรมน้ำมันและผลิตภัณฑ์น้ำมัน กระทรวงการคลัง </w:t>
      </w:r>
      <w:r w:rsidR="009D02F7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กรมสรรพสามิต</w:t>
      </w:r>
    </w:p>
    <w:p w14:paraId="46BF052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การขอเสียภาษีอัตราศูนย์สำหรับรถยนต์นั่งหรือรถยนต์โดยสารที่มีที่นั่ง ไม่เกิน </w:t>
      </w:r>
      <w:r w:rsidRPr="006F625D">
        <w:rPr>
          <w:rFonts w:ascii="TH SarabunPSK" w:hAnsi="TH SarabunPSK" w:cs="TH SarabunPSK" w:hint="cs"/>
          <w:sz w:val="32"/>
          <w:szCs w:val="32"/>
        </w:rPr>
        <w:t>10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คนที่ใช้เป็นรถพยาบาล กระทรวงการคลัง กรมสรรพสามิต</w:t>
      </w:r>
    </w:p>
    <w:p w14:paraId="2934C4C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การขออนุญาตเป็นสำนักงานบัญชีตัวแทน กระทรวงการคลัง กรมสรรพากร</w:t>
      </w:r>
    </w:p>
    <w:p w14:paraId="686D5DC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การจดทะเบียนภาษีมูลค่าเพิ่ม กรณีผู้ประกอบการมีสถานประกอบการตั้งอยู่ในเขตกรุงเทพมหานคร กระทรวงการคลัง กรมสรรพากร</w:t>
      </w:r>
    </w:p>
    <w:p w14:paraId="46B2AB0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เป็นองค์กรวิชาชีพบัญชีที่ได้รับความเห็นชอบจากอธิบดีกรมสรรพากรในการจัดอบรมด้านกฎหมายภาษีอากรให้กับผู้สอบบัญชีภาษีอากร กระทรวงการคลัง กรมสรรพากร</w:t>
      </w:r>
    </w:p>
    <w:p w14:paraId="4F58E7D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การจดทะเบียนภาษีมูลค่าเพิ่ม กรณีผู้ประกอบการมีสถานประกอบการตั้งอยู่นอกเขตกรุงเทพมหานคร กระทรวงการคลัง กรมสรรพากร</w:t>
      </w:r>
    </w:p>
    <w:p w14:paraId="20C20B7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การจดทะเบียนภาษีมูลค่าเพิ่ม กรณีผู้ประกอบการยื่นคำขอจดทะเบียนภาษีมูลค่าเพิ่มบนเว็บไซต์กรมสรรพากร กระทรวงการคลัง กรมสรรพากร</w:t>
      </w:r>
    </w:p>
    <w:p w14:paraId="4F3E226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การจดทะเบียนภาษีธุรกิจเฉพาะ กรณีผู้ประกอบกิจการมีสถานประกอบการตั้งอยู่ในเขตกรุงเทพมหานคร กระทรวงการคลัง กรมสรรพากร</w:t>
      </w:r>
    </w:p>
    <w:p w14:paraId="1DBAAB4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การขออนุมัติเป็นผู้ประกอบการขายสินค้าให้นักท่องเที่ยว กระทรวงการคลัง กรมสรรพากร</w:t>
      </w:r>
    </w:p>
    <w:p w14:paraId="1D497ED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การจดทะเบียนภาษีธุรกิจเฉพาะ กรณีผู้ประกอบกิจการมีสถานประกอบการตั้งอยู่นอกเขตกรุงเทพมหานคร กระทรวงการคลัง กรมสรรพากร</w:t>
      </w:r>
    </w:p>
    <w:p w14:paraId="2792B7F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การจดทะเบียนภาษีธุรกิจเฉพาะ กรณีผู้ประกอบกิจการยื่นคำขอจดทะเบียนภาษีธุรกิจเฉพาะบนเว็บไซต์กรมสรรพากร(์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N)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กรมสรรพากร</w:t>
      </w:r>
    </w:p>
    <w:p w14:paraId="42A9819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การขึ้นทะเบียนเป็นผู้สอบบัญชีภาษีอากรและการออกใบอนุญาต กระทรวงการคลัง กรมสรรพากร</w:t>
      </w:r>
    </w:p>
    <w:p w14:paraId="7BDD2A0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การยื่นแบบคำขอต่ออายุใบอนุญาตเป็นผู้สอบบัญชีภาษีอากร กระทรวงการคลัง กรมสรรพากร</w:t>
      </w:r>
    </w:p>
    <w:p w14:paraId="6EA3881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การจัดทำหนังสือรับรองการหักภาษี ณ ที่จ่าย ต่างไปจากแบบแนบท้ายประกาศอธิบดีกรมสรรพากร เกี่ยวกับภาษีเงินได้ (ฉบับที่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62)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เรื่อง กำหนดแบบหนังสือรับรองการหักภาษี ณ ที่จ่าย ลงวันที่ </w:t>
      </w:r>
      <w:r w:rsidRPr="006F625D">
        <w:rPr>
          <w:rFonts w:ascii="TH SarabunPSK" w:hAnsi="TH SarabunPSK" w:cs="TH SarabunPSK" w:hint="cs"/>
          <w:sz w:val="32"/>
          <w:szCs w:val="32"/>
        </w:rPr>
        <w:t>15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มีนาคม พ.ศ.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2539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กระทรวงการคลัง กรมสรรพากร</w:t>
      </w:r>
    </w:p>
    <w:p w14:paraId="12A8EA4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การขอรับใบผ่านภาษีอากรของคนต่างด้าว กระทรวงการคลัง กรมสรรพากร</w:t>
      </w:r>
    </w:p>
    <w:p w14:paraId="75311689" w14:textId="49A1E51C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การขออนุญาตประกอบธุรกิจสินเชื่อรายย่อยระดับจังหวัดภายใต้การกำกับ (สินเชื่อ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พิโกไฟแนนซ์) กระทรวงการคลัง สำนักงานเศรษฐกิจการคลัง</w:t>
      </w:r>
    </w:p>
    <w:p w14:paraId="773A770F" w14:textId="62DF375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การออกใบอนุญาตให้ประกอบธุรกิจข้อมูลเครดิต กระทรวงการคลัง สำนักงานเศรษฐกิจ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การคลัง</w:t>
      </w:r>
    </w:p>
    <w:p w14:paraId="18F66CD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แจ้งการดัดแปลงหรือต่อเติมสถานที่ดำเนินการหรือก่อสร้างอาคารหรือสิ่งปลูกสร้างเพื่อใช้เป็นสถานที่ดำเนินการขึ้นใหม่ (ตามมาตรา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25)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พระราชบัญญัติสัตว์เพื่องานทางวิทยาศาสตร์ พ.ศ.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2558)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กระทรวงการอุดมศึกษา วิทยาศาสตร์ วิจัยและนวัตกรรม สำนักงานการวิจัยแห่งชาติ</w:t>
      </w:r>
    </w:p>
    <w:p w14:paraId="40BB4236" w14:textId="77777777" w:rsidR="001B45CA" w:rsidRPr="006F625D" w:rsidRDefault="001B45CA" w:rsidP="001B45CA">
      <w:pPr>
        <w:ind w:left="851" w:hanging="491"/>
        <w:jc w:val="thaiDistribute"/>
        <w:rPr>
          <w:rFonts w:ascii="TH SarabunPSK" w:hAnsi="TH SarabunPSK" w:cs="TH SarabunPSK"/>
        </w:rPr>
      </w:pPr>
    </w:p>
    <w:p w14:paraId="6AE7E8F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การแจ้งการเลิกใช้อาคาร สิ่งปลูกสร้าง เป็นสถานที่ดำเนินการต่อสัตว์เพื่องานทางวิทยาศาสตร์ (ตามมาตรา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25)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พระราชบัญญัติสัตว์เพื่องานทางวิทยาศาสตร์ พ.ศ.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2558)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กระทรวงการอุดมศึกษา วิทยาศาสตร์ วิจัยและนวัตกรรม สำนักงานการวิจัยแห่งชาติ</w:t>
      </w:r>
    </w:p>
    <w:p w14:paraId="5DE1DD7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ระดับสูง ประเภทเครื่องกำเนิดรังสี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3CF9266C" w14:textId="2859F79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ระดับสูง ประเภทวัสดุกัมมันตรังสี กระทรวงการอุดมศึกษา วิทยาศาสตร์ วิจัยและนวัตกรรม สำนักงานปรมาณู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เพื่อสันติ</w:t>
      </w:r>
    </w:p>
    <w:p w14:paraId="3D43C61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ระดับกลาง ประเภทวัสดุกัมมันตรังสี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6C1242E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ระดับกลาง ประเภทเครื่องกำเนิดรังสี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139E8C9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ระดับกลาง ประเภทวัสดุกัมมันตรังสีและเครื่องกำเนิดรังสี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44852918" w14:textId="1E7C3B8B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ระดับต้น ประเภทวัสดุกัมมันตรังสี กระทรวงการอุดมศึกษา วิทยาศาสตร์ วิจัยและนวัตกรรม สำนักงานปรมาณู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เพื่อสันติ</w:t>
      </w:r>
    </w:p>
    <w:p w14:paraId="4386513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ระดับต้น ประเภทเครื่องกำเนิดรังสี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12E5859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การขอใบอนุญาตและขึ้นทะเบียนเป็นเจ้าหน้าที่ความปลอดภัยทางรังสี ระดับต้น ประเภทวัสดุกัมมันตรังสีและเครื่องกำเนิดรังสี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0A43B67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การขอใบอนุญาตและขึ้นทะเบียนเป็นเจ้าหน้าที่ความปลอดภัยทางรังสี ระดับสูง ประเภทวัสดุกัมมันตรังสีและเครื่องกำเนิดรังสี กระทรวงการอุดมศึกษา วิทยาศาสตร์ วิจัยและนวัตกรรม สำนักงานปรมาณูเพื่อสันติ</w:t>
      </w:r>
    </w:p>
    <w:p w14:paraId="62BB082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การขออนุญาตใช้ที่ดินกรมชลประทาน ในเขตโครงการจัดรูปที่ดิน (กรณีขออนุญาตปักเสาไฟฟ้าและเดินสายไฟฟ้าพาดผ่าน) กระทรวงเกษตรและสหกรณ์ กรมชลประทาน</w:t>
      </w:r>
    </w:p>
    <w:p w14:paraId="3C34D11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การขออนุญาตใช้ที่ดินกรมชลประทาน ในเขตโครงการจัดรูปที่ดิน (กรณีขออนุญาตเพื่อเดินท่อประปา) กระทรวงเกษตรและสหกรณ์ กรมชลประทาน</w:t>
      </w:r>
    </w:p>
    <w:p w14:paraId="5145D15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การออกใบสำคัญการขึ้นทะเบียนอาหารสัตว์ควบคุมเฉพาะ (อาหารสัตว์น้ำ) กระทรวงเกษตรและสหกรณ์ กรมประมง</w:t>
      </w:r>
    </w:p>
    <w:p w14:paraId="7E7CF81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การขอต่ออายุใบอนุญาตให้ตั้งและดำเนินการสถานพยาบาลสัตว์ กระทรวงเกษตรและสหกรณ์ กรมปศุสัตว์</w:t>
      </w:r>
    </w:p>
    <w:p w14:paraId="1B4612A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การขอใบอนุญาตให้ดำเนินการสถานพยาบาลสัตว์ กระทรวงเกษตรและสหกรณ์ กรมปศุสัตว์</w:t>
      </w:r>
    </w:p>
    <w:p w14:paraId="6A47309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การขอใบอนุญาตให้ตั้งสถานพยาบาลสัตว์ กระทรวงเกษตรและสหกรณ์ กรมปศุสัตว์</w:t>
      </w:r>
    </w:p>
    <w:p w14:paraId="4820F8F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การขอยกเลิกกิจการสถานพยาบาลสัตว์ กระทรวงเกษตรและสหกรณ์ กรมปศุสัตว์</w:t>
      </w:r>
    </w:p>
    <w:p w14:paraId="33FBCDDC" w14:textId="1F04F54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การขอหนังสือรับรองการขึ้นทะเบียนสถานสงเคราะห์สัตว์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5E15384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การขอหนังสือรับรองการขึ้นทะเบียนองค์กรจัดสวัสดิภาพสัตว์ กระทรวงเกษตรและสหกรณ์ กรมปศุสัตว์</w:t>
      </w:r>
    </w:p>
    <w:p w14:paraId="6F1BEC7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การขอหนังสือรับรอง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Health Certificate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สำหรับสัตว์มีชีวิตหรือซากสัตว์ที่ไม่ใช่เพื่อการบริโภค กระทรวงเกษตรและสหกรณ์ กรมปศุสัตว์</w:t>
      </w:r>
    </w:p>
    <w:p w14:paraId="1D4B0BF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การขอหนังสือรับรองการขายภายในประเทศ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Certificate of free sale)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สำหรับอาหารสัตว์ กระทรวงเกษตรและสหกรณ์ กรมปศุสัตว์</w:t>
      </w:r>
    </w:p>
    <w:p w14:paraId="6317A779" w14:textId="419861CD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การขอหนังสือรับรองสุขภาพ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Certificate of Health)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ของอาหารสัตว์ กระทรวงเกษตร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และสหกรณ์ กรมปศุสัตว์</w:t>
      </w:r>
    </w:p>
    <w:p w14:paraId="1D80C080" w14:textId="1C41631B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การขอแก้ไขรายการขึ้นทะเบียนอาหารสัตว์ควบคุมเฉพาะ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6F65A56B" w14:textId="1383C7E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การขอใบสำคัญการขึ้นทะเบียนอาหารสัตว์ควบคุมเฉพาะ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2987FF8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การขอใบอนุญาตขายอาหารสัตว์ควบคุมเฉพาะ กระทรวงเกษตรและสหกรณ์ กรมปศุสัตว์</w:t>
      </w:r>
    </w:p>
    <w:p w14:paraId="6163532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การขอใบอนุญาตนำเข้าอาหารสัตว์ควบคุมเฉพาะ กระทรวงเกษตรและสหกรณ์ กรมปศุสัตว์</w:t>
      </w:r>
    </w:p>
    <w:p w14:paraId="3A791ED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การขอใบอนุญาตผลิตอาหารสัตว์ควบคุมเฉพาะ กระทรวงเกษตรและสหกรณ์ กรมปศุสัตว์</w:t>
      </w:r>
    </w:p>
    <w:p w14:paraId="539FD4C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การขอแก้ไขเปลี่ยนแปลงรายการขึ้นทะเบียนวัตถุอันตรายด้านการปศุสัตว์ กระทรวงเกษตรและสหกรณ์ กรมปศุสัตว์</w:t>
      </w:r>
    </w:p>
    <w:p w14:paraId="35B28726" w14:textId="0DECC58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การขอใบแจ้งการดำเนินการเกี่ยวกับวัตถุอันตรายชนิดที่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1CF780C4" w14:textId="4F6172AD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การขอใบรับแจ้งข้อเท็จจริงเกี่ยวกับวัตถุอันตรายชนิดที่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5E13AF60" w14:textId="68793302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การขอใบสำคัญการขึ้นทะเบียนวัตถุอันตรายด้านการปศุสัตว์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343BDD5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การขอใบอนุญาตผลิต นำเข้า ส่งออก และครอบครอง วัตถุอันตรายด้านการปศุสัตว์ กระทรวงเกษตรและสหกรณ์ กรมปศุสัตว์</w:t>
      </w:r>
    </w:p>
    <w:p w14:paraId="77A7999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การขอต่ออายุใบรับรองระบบการจัดการด้านการวิเคราะห์อันตรายและจุดวิกฤตที่ต้องควบคุม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HACCP)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ของโรงงานผลิตอาหารสัตว์ กระทรวงเกษตรและสหกรณ์ กรมปศุสัตว์</w:t>
      </w:r>
    </w:p>
    <w:p w14:paraId="73BD06A8" w14:textId="0CA6BD9B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การขอต่ออายุใบรับรองระบบการจัดการด้านสุขลักษณะที่ดีในสถานประกอบการ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GMP) </w:t>
      </w:r>
      <w:r w:rsidR="00D26B40">
        <w:rPr>
          <w:rFonts w:ascii="TH SarabunPSK" w:hAnsi="TH SarabunPSK" w:cs="TH SarabunPSK"/>
          <w:sz w:val="32"/>
          <w:szCs w:val="32"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ของโรงงานผลิตอาหารสัตว์ กระทรวงเกษตรและสหกรณ์ กรมปศุสัตว์</w:t>
      </w:r>
    </w:p>
    <w:p w14:paraId="35B54727" w14:textId="73C489AB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การขอใบรับรองระบบการจัดการด้านสุขลักษณะที่ดีในสถานประกอบการ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GMP)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ของโรงงานผลิตอาหารสัตว์ กระทรวงเกษตรและสหกรณ์ กรมปศุสัตว์</w:t>
      </w:r>
    </w:p>
    <w:p w14:paraId="0677813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การขอใบรับรองระบบการจัดการด้านการวิเคราะห์อันตรายและจุดวิกฤตที่ต้องควบคุม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HACCP)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ของโรงงานผลิตอาหารสัตว์ กระทรวงเกษตรและสหกรณ์ กรมปศุสัตว์</w:t>
      </w:r>
    </w:p>
    <w:p w14:paraId="31A4802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การขอใบอนุญาตนำสัตว์หรือซากสัตว์เข้าในราชอาณาจักร (ร.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7)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: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ขั้นตอนออกใบแจ้งอนุญาตนำสัตว์หรือซากสัตว์เข้าในราชอาณาจักร กระทรวงเกษตรและสหกรณ์ กรมปศุสัตว์</w:t>
      </w:r>
    </w:p>
    <w:p w14:paraId="0ED5575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การขอใบอนุญาตนำสัตว์หรือซากสัตว์เข้าในราชอาณาจักร (ร.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7)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การออกใบอนุญาต กระทรวงเกษตรและสหกรณ์ กรมปศุสัตว์</w:t>
      </w:r>
    </w:p>
    <w:p w14:paraId="2983C7F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การขอใบอนุญาตนำสัตว์หรือซากสัตว์ผ่านราชอาณาจักร (ร.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8)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: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ขั้นตอนออกใบแจ้งอนุญาตนำสัตว์หรือซากสัตว์ผ่านราชอาณาจักร กระทรวงเกษตรและสหกรณ์ กรมปศุสัตว์</w:t>
      </w:r>
    </w:p>
    <w:p w14:paraId="3F9C47F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การขอใบอนุญาตนำสัตว์หรือซากสัตว์ผ่านราชอาณาจักร (ร.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8)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การออกใบอนุญาต กระทรวงเกษตรและสหกรณ์ กรมปศุสัตว์</w:t>
      </w:r>
    </w:p>
    <w:p w14:paraId="6982CA9D" w14:textId="55E26553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การขอใบอนุญาตนำสัตว์หรือซากสัตว์ออกนอกราชอาณาจักร (ร.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9)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: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ขั้นตอนออกใบคำขออนุญาตนำสัตว์หรือซากสัตว์ออกนอกราชอาณาจักร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กรมปศุสัตว์</w:t>
      </w:r>
    </w:p>
    <w:p w14:paraId="59A3E61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การขอใบอนุญาตนำสัตว์หรือซากสัตว์ออกนอกราชอาณาจักร (ร.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9)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การออกใบอนุญาต กระทรวงเกษตรและสหกรณ์ กรมปศุสัตว์</w:t>
      </w:r>
    </w:p>
    <w:p w14:paraId="7FBEE04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การขอใบอนุญาตประกอบกิจการฆ่าสัตว์ 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กระทรวงเกษตรและสหกรณ์ กรมปศุสัตว์</w:t>
      </w:r>
    </w:p>
    <w:p w14:paraId="58AE575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การขอใบอนุญาตประกอบกิจการฆ่าสัตว์ 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กระทรวงเกษตรและสหกรณ์ กรมปศุสัตว์</w:t>
      </w:r>
    </w:p>
    <w:p w14:paraId="335A495A" w14:textId="6955F2E6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การให้บริการแผนที่หรือข้อมูลทางแผนที่ของกรมพัฒนาที่ดิน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กรมพัฒนาที่ดิน</w:t>
      </w:r>
    </w:p>
    <w:p w14:paraId="29BCCEE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การออกใบสำคัญการขึ้นทะเบียนสถานที่เพาะเลี้ยงพืชอนุรักษ์ กระทรวงเกษตรและสหกรณ์ กรมวิชาการเกษตร</w:t>
      </w:r>
    </w:p>
    <w:p w14:paraId="4B591E4C" w14:textId="215441EA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การออกใบสำคัญการขึ้นทะเบียนปุ๋ยอินทรีย์ และปุ๋ยชีวภาพ 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กรมวิชาการเกษตร</w:t>
      </w:r>
    </w:p>
    <w:p w14:paraId="34EC28E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การออกใบสำคัญการขึ้นทะเบียนปุ๋ยเคมี กระทรวงเกษตรและสหกรณ์ กรมวิชาการเกษตร</w:t>
      </w:r>
    </w:p>
    <w:p w14:paraId="62EA9B0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การขอต่ออายุใบสำคัญการขึ้นทะเบียนวัตถุอันตราย กระทรวงเกษตรและสหกรณ์ กรมวิชาการเกษตร</w:t>
      </w:r>
    </w:p>
    <w:p w14:paraId="5D497B2F" w14:textId="3871781D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กำหนดหลักเกณฑ์และวิธีการในการขอรับใบแทนหนังสือสำคัญแสดงการจดทะเบียนพันธุ์พืชใหม่ ตามพระราชบัญญัติคุ้มครองพันธุ์พืช พ.ศ.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2542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กระทรวงเกษตรและสหกรณ์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กรมวิชาการเกษตร</w:t>
      </w:r>
    </w:p>
    <w:p w14:paraId="6707A3A5" w14:textId="05B30D5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การอนุญาตให้ใช้ที่ดินเพื่อกิจการสาธารณูปโภค และกิจการอื่น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ในเขตปฏิรูปที่ดินเพื่อการศึกษา/ เพื่อการอนามัยและการสาธารณสุข /เพื่อการศาสนา/ เพื่อกิจการ ระบบไฟฟ้าประปา /เพื่อก่อสร้างถนนทางลำเลียง/ เพื่อก่อสร้างปรับปรุงแหล่งน้ำเพื่อการเกษตรกรรม / เพื่อการส่งเสริมเกษตรกรรม / เพื่อก่อสร้างสถานที่นันทนาการ / เพื่อจัดสร้างศาลาประจำหมู่บ้านที่อ่านหนังสือประจำหมู่บ้านห้องสมุด กระทรวงเกษตรและสหกรณ์ สำนักงานการปฏิรูปที่ดินเพื่อเกษตรกรรม</w:t>
      </w:r>
    </w:p>
    <w:p w14:paraId="2B1DEE8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การขออนุญาตเข้าทำประโยชน์ในเขตปฏิรูปที่ดิน (กรณีที่ดินเอกชน- ทำสัญญาเช่า และกรณีที่ดินเอกชน-ทำสัญญาเช่าซื้อ) กระทรวงเกษตรและสหกรณ์ สำนักงานการปฏิรูปที่ดินเพื่อเกษตรกรรม</w:t>
      </w:r>
    </w:p>
    <w:p w14:paraId="36544EA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การขอโอนสิทธิการเช่าหรือเช่าซื้อที่ดิน (กรณีมีทายาทรับโอนสิทธิเพียงรายเดียว) กระทรวงเกษตรและสหกรณ์ สำนักงานการปฏิรูปที่ดินเพื่อเกษตรกรรม</w:t>
      </w:r>
    </w:p>
    <w:p w14:paraId="5B59B9C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การขอโอนสิทธิการเช่าหรือเช่าซื้อที่ดิน (กรณีมีทายาทรับโอนสิทธิหลายคน) กระทรวงเกษตรและสหกรณ์ สำนักงานการปฏิรูปที่ดินเพื่อเกษตรกรรม</w:t>
      </w:r>
    </w:p>
    <w:p w14:paraId="1C37E23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การขอรับมรดกสิทธิการเช่าหรือเช่าซื้อที่ดิน (กรณีมีทายาทรับมรดกสิทธิเพียงรายเดียว) กระทรวงเกษตรและสหกรณ์ สำนักงานการปฏิรูปที่ดินเพื่อเกษตรกรรม</w:t>
      </w:r>
    </w:p>
    <w:p w14:paraId="26EE9EF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การขอรับมรดกสิทธิการเช่าหรือเช่าซื้อที่ดิน (กรณีมีทายาทรับมรดกสิทธิหลายคน) กระทรวงเกษตรและสหกรณ์ สำนักงานการปฏิรูปที่ดินเพื่อเกษตรกรรม</w:t>
      </w:r>
    </w:p>
    <w:p w14:paraId="2B563A89" w14:textId="2036115E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การอนุญาตให้ใช้ที่ดินเพื่อกิจการสาธารณูปโภคและกิจการอื่น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 ในเขตปฏิรูปที่ดินกิจการอื่น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 เช่น สร้างวิทยาลัย มหาวิทยาลัย การจัดการสิ่งแวดล้อมชุมชน กระทรวงเกษตรและสหกรณ์ สำนักงานการปฏิรูปที่ดินเพื่อเกษตรกรรม</w:t>
      </w:r>
    </w:p>
    <w:p w14:paraId="26105F74" w14:textId="16FCBEC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ความยินยอมหรือขออนุญาตใช้ประโยชน์ที่ดินในเขตปฏิรูปที่ดินกิจการผลิตพลังงานไฟฟ้าจากพลังงานลมได้รับอนุญาตตามระเบียบ คปก. ว่าด้วยหลักเกณฑ์วิธีการและเงื่อนไขในการอนุญาตและการให้ผู้รับอนุญาตถือปฏิบัติในการใช้ที่ดินหรืออสังหาริมทรัพย์สำหรับกิจการที่เป็นการสนับสนุนหรือเกี่ยวเนื่องกับการปฏิรูปที่ดินเพื่อเกษตรกรรม พ.ศ.</w:t>
      </w:r>
      <w:r w:rsidRPr="006F625D">
        <w:rPr>
          <w:rFonts w:ascii="TH SarabunPSK" w:hAnsi="TH SarabunPSK" w:cs="TH SarabunPSK" w:hint="cs"/>
          <w:sz w:val="32"/>
          <w:szCs w:val="32"/>
        </w:rPr>
        <w:t>2541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ก่อนวันที่</w:t>
      </w:r>
      <w:r w:rsidR="00D26B40">
        <w:rPr>
          <w:rFonts w:ascii="TH SarabunPSK" w:hAnsi="TH SarabunPSK" w:cs="TH SarabunPSK"/>
          <w:sz w:val="32"/>
          <w:szCs w:val="32"/>
        </w:rPr>
        <w:t xml:space="preserve"> </w:t>
      </w:r>
      <w:r w:rsidR="00D26B40">
        <w:rPr>
          <w:rFonts w:ascii="TH SarabunPSK" w:hAnsi="TH SarabunPSK" w:cs="TH SarabunPSK"/>
          <w:sz w:val="32"/>
          <w:szCs w:val="32"/>
        </w:rPr>
        <w:br/>
      </w:r>
      <w:r w:rsidRPr="006F625D">
        <w:rPr>
          <w:rFonts w:ascii="TH SarabunPSK" w:hAnsi="TH SarabunPSK" w:cs="TH SarabunPSK" w:hint="cs"/>
          <w:sz w:val="32"/>
          <w:szCs w:val="32"/>
        </w:rPr>
        <w:t>23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มิถุนายน</w:t>
      </w:r>
      <w:r w:rsidR="00D26B4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</w:rPr>
        <w:t>2560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และการดำเนินการอันเกี่ยวเนื่องกับกิจการผลิตไฟฟ้าจากพลังงานลม กระทรวงเกษตรและสหกรณ์ สำนักงานการปฏิรูปที่ดินเพื่อเกษตรกรรม</w:t>
      </w:r>
    </w:p>
    <w:p w14:paraId="5D2ABC2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การขอใบแทนใบคู่มือจดทะเบียนรถหรือเครื่องหมายแสดงการเสียภาษีประจำปี (พ.ร.บ. รถยนต์ พ.ศ.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2522)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กรมการขนส่งทางบก</w:t>
      </w:r>
    </w:p>
    <w:p w14:paraId="4B8039C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การขอใบอนุญาตผู้นำร่อง กระทรวงคมนาคม กรมเจ้าท่า</w:t>
      </w:r>
    </w:p>
    <w:p w14:paraId="1135171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การออกหนังสือคนประจำเรือ กระทรวงคมนาคม กรมเจ้าท่า</w:t>
      </w:r>
    </w:p>
    <w:p w14:paraId="3CC426C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การขอใบอนุญาตขนถ่ายสิ่งของที่อาจทำให้เกิดอันตรายได้ และการอนุญาตให้เคลื่อนย้ายเรือบรรทุกสิ่งของที่อาจทำให้เกิดอันตรายขึ้นได้ กระทรวงคมนาคม กรมเจ้าท่า</w:t>
      </w:r>
    </w:p>
    <w:p w14:paraId="4C113E9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การตรวจเรือเพื่อออกใบสำคัญรับรองการตรวจเรือ กระทรวงคมนาคม กรมเจ้าท่า</w:t>
      </w:r>
    </w:p>
    <w:p w14:paraId="4C9B28E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การขอใบอนุญาตให้เรือออกจากท่า กระทรวงคมนาคม กรมเจ้าท่า</w:t>
      </w:r>
    </w:p>
    <w:p w14:paraId="777E18E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การขออนุญาตใช้เรืออื่นที่มิใช่เรือไทย กระทรวงคมนาคม กรมเจ้าท่า</w:t>
      </w:r>
    </w:p>
    <w:p w14:paraId="3B8DA1E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การจดทะเบียนเป็นผู้ประกอบการขนส่งต่อเนื่องหลายรูปแบบ กระทรวงคมนาคม กรมเจ้าท่า</w:t>
      </w:r>
    </w:p>
    <w:p w14:paraId="43898C1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การจดทะเบียนเป็นผู้ประกอบการขนส่งทางทะเล กระทรวงคมนาคม กรมเจ้าท่า</w:t>
      </w:r>
    </w:p>
    <w:p w14:paraId="0ED102E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การจดทะเบียนเป็นผู้ประกอบกิจการอู่เรือ กระทรวงคมนาคม กรมเจ้าท่า</w:t>
      </w:r>
    </w:p>
    <w:p w14:paraId="03697E5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การขอต่ออายุใบอนุญาตประกอบกิจการท่าเรือเดินทะเลตามประกาศของคณะปฏิวัติฉบับที่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58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01206CF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การชำระค่าธรรมเนียมพิเศษ กระทรวงคมนาคม กรมเจ้าท่า</w:t>
      </w:r>
    </w:p>
    <w:p w14:paraId="54019473" w14:textId="46D3946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การเปลี่ยนแปลงรายการจดทะเบียนเป็นผู้ประกอบการขนส่งทางทะเล กระทรวงคมนาคม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กรมเจ้าท่า</w:t>
      </w:r>
    </w:p>
    <w:p w14:paraId="5BA8F39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การจดทะเบียนการตั้งตัวแทน กระทรวงคมนาคม กรมเจ้าท่า</w:t>
      </w:r>
    </w:p>
    <w:p w14:paraId="7B96D2A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การขอใบแทนใบทะเบียน กระทรวงคมนาคม กรมเจ้าท่า</w:t>
      </w:r>
    </w:p>
    <w:p w14:paraId="641C643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การขออนุญาตตั้งสาขาในการประกอบกิจการของผู้ประกอบการขนส่งต่อเนื่อง กระทรวงคมนาคม กรมเจ้าท่า</w:t>
      </w:r>
    </w:p>
    <w:p w14:paraId="303CEB65" w14:textId="792FC3D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การขอต่ออายุใบทะเบียนผู้ประกอบการขนส่งต่อเนื่องหลายรูปแบบ กระทรวงคมนาคม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กรมเจ้าท่า</w:t>
      </w:r>
    </w:p>
    <w:p w14:paraId="2C1F46A1" w14:textId="3DF1422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การต่ออายุใบจดแจ้งเป็นผู้ประกอบการขนส่งต่อเนื่องหลายรูปแบบ กระทรวงคมนาคม </w:t>
      </w:r>
      <w:r w:rsidR="00D26B40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กรมเจ้าท่า</w:t>
      </w:r>
    </w:p>
    <w:p w14:paraId="46E5462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การขอต่ออายุใบทะเบียนการตั้งตัวแทน กระทรวงคมนาคม กรมเจ้าท่า</w:t>
      </w:r>
    </w:p>
    <w:p w14:paraId="64C16B2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การขอเปลี่ยนแปลงสาระสำคัญในใบทะเบียน กระทรวงคมนาคม กรมเจ้าท่า</w:t>
      </w:r>
    </w:p>
    <w:p w14:paraId="6B38DCA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การขออนุญาตเช่าและใช้เรืออื่นที่มิใช่เรือไทย กระทรวงคมนาคม กรมเจ้าท่า</w:t>
      </w:r>
    </w:p>
    <w:p w14:paraId="7F7708C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การเปลี่ยนแปลงรายการจดทะเบียนเป็นผู้ประกอบกิจการอู่เรือ กระทรวงคมนาคม กรมเจ้าท่า</w:t>
      </w:r>
    </w:p>
    <w:p w14:paraId="1498A70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การจดทะเบียนเรือเพื่อขอรับใบทะเบียนเรือไทย กระทรวงคมนาคม กรมเจ้าท่า</w:t>
      </w:r>
    </w:p>
    <w:p w14:paraId="3F4C0D8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การโอนกรรมสิทธิ์เรือไทย กระทรวงคมนาคม กรมเจ้าท่า</w:t>
      </w:r>
    </w:p>
    <w:p w14:paraId="63AF11E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การขอต่ออายุใบอนุญาตให้เรือกลเดินประจำทาง กระทรวงคมนาคม กรมเจ้าท่า</w:t>
      </w:r>
    </w:p>
    <w:p w14:paraId="4E4E0D4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การตรวจเรือเพื่อออกใบสำคัญรับรองการตรวจเรือ(ในกรณีจดทะเบียนเรือใหม่) กระทรวงคมนาคม กรมเจ้าท่า</w:t>
      </w:r>
    </w:p>
    <w:p w14:paraId="235F3DA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การขอรับประกาศนียบัตรแสดงความรู้ความชำนาญการปฐมพยาบาลในเรือ 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17CCC44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การขอรับประกาศนียบัตรแสดงความรู้ความชำนาญการดับไฟชั้นสูงตามข้อบังคับฯ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2592896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การขอรับประกาศนียบัตรแสดงความรู้ความชำนาญการรักษาพยาบาลในเรือตามข้อบังคับฯ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01ADCAF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การขอรับประกาศนียบัตรแสดงความรู้ความชำนาญเจ้าหน้าที่รักษาความปลอดภัยประจำเรือ 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03507FC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การขอรับประกาศนียบัตรแสดงความรู้ความชำนาญนายงานรักษาความปลอดภัยประจำเรือ 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424306E2" w14:textId="6939108D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การขอรับประกาศนียบัตรรับรองความรู้ความชำนาญสำหรับคนประจำเรือตำแหน่งคนครัว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206BD3CE" w14:textId="4D3CD56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การขอรับประกาศนียบัตรแสดงความรู้ความชำนาญพื้นฐานการรักษาความปลอดภัย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63A9518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การขอรับประกาศนียบัตรแสดงความรู้ความชำนาญเรือเร็วช่วยชีวิตตามข้อบังคับฯ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71A8F9F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การขอรับประกาศนียบัตรแสดงความรู้ความชำนาญเรือชูชีพ หรือเรือช่วยชีวิตที่ไม่ใช่เรือเร็วช่วยชีวิตตามข้อบังคับฯ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7A8A375E" w14:textId="31D3B01A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การขอรับประกาศนียบัตรแสดงความรู้ความชำนาญพื้นฐานความปลอดภัย ตามข้อบังคับฯ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237B0BA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การตรวจเรือเพื่อออกใบสำคัญรับรองการตรวจเรือตามอนุสัญญาระหว่างประเทศ กระทรวงคมนาคม กรมเจ้าท่า</w:t>
      </w:r>
    </w:p>
    <w:p w14:paraId="427B0545" w14:textId="19F98EB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การขอประกาศนียบัตรรับรองสำหรับทำการในเรือเฉพาะประเภท (กรณีผ่านหลักสูตรการอบรมสำหรับผู้ทำการในเรือเฉพาะประเภท</w:t>
      </w:r>
      <w:r w:rsidRPr="006F625D">
        <w:rPr>
          <w:rFonts w:ascii="TH SarabunPSK" w:hAnsi="TH SarabunPSK" w:cs="TH SarabunPSK" w:hint="cs"/>
          <w:sz w:val="32"/>
          <w:szCs w:val="32"/>
        </w:rPr>
        <w:t>–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ชั้นสูง) 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กรมเจ้าท่า</w:t>
      </w:r>
    </w:p>
    <w:p w14:paraId="04860EB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โอนเมืองท่าขึ้นทะเบียนเรือ กระทรวงคมนาคม กรมเจ้าท่า</w:t>
      </w:r>
    </w:p>
    <w:p w14:paraId="25EF7CD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การแจ้งงดใช้เรือ กระทรวงคมนาคม กรมเจ้าท่า</w:t>
      </w:r>
    </w:p>
    <w:p w14:paraId="6F950F5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การออกหนังสือคนประจำเรือประมง กระทรวงคมนาคม กรมเจ้าท่า</w:t>
      </w:r>
    </w:p>
    <w:p w14:paraId="447A17C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การขอต่ออายุประกาศนียบัตรแสดงความรู้ความสามารถ (ผู้ขอต่ออายุประกาศนียบัตรที่ออกตามหมวด </w:t>
      </w:r>
      <w:r w:rsidRPr="006F625D">
        <w:rPr>
          <w:rFonts w:ascii="TH SarabunPSK" w:hAnsi="TH SarabunPSK" w:cs="TH SarabunPSK" w:hint="cs"/>
          <w:sz w:val="32"/>
          <w:szCs w:val="32"/>
        </w:rPr>
        <w:t>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หมวด </w:t>
      </w:r>
      <w:r w:rsidRPr="006F625D">
        <w:rPr>
          <w:rFonts w:ascii="TH SarabunPSK" w:hAnsi="TH SarabunPSK" w:cs="TH SarabunPSK" w:hint="cs"/>
          <w:sz w:val="32"/>
          <w:szCs w:val="32"/>
        </w:rPr>
        <w:t>3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และหมวด</w:t>
      </w:r>
      <w:r w:rsidRPr="006F625D">
        <w:rPr>
          <w:rFonts w:ascii="TH SarabunPSK" w:hAnsi="TH SarabunPSK" w:cs="TH SarabunPSK" w:hint="cs"/>
          <w:sz w:val="32"/>
          <w:szCs w:val="32"/>
        </w:rPr>
        <w:t>4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1AF0114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การขอต่ออายุประกาศนียบัตรรับรอง หรือประกาศนียบัตรแสดงความรู้ความชำนาญสำหรับทำการในเรือเฉพาะประเภทตามข้อบังคับฯ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06D3A9A9" w14:textId="15E47B5D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การขอต่ออายุประกาศนียบัตรแสดงความรู้ความชำนาญที่ออกตามหมวด </w:t>
      </w:r>
      <w:r w:rsidRPr="006F625D">
        <w:rPr>
          <w:rFonts w:ascii="TH SarabunPSK" w:hAnsi="TH SarabunPSK" w:cs="TH SarabunPSK" w:hint="cs"/>
          <w:sz w:val="32"/>
          <w:szCs w:val="32"/>
        </w:rPr>
        <w:t>6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ตามข้อบังคับฯ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01207C3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การขอรับประกาศนียบัตรแสดงความรู้ความชำนาญเจ้าหน้าที่รักษาความปลอดภัยประจำเรือ ตามข้อบังคับฯ ปี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2557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กรมเจ้าท่า</w:t>
      </w:r>
    </w:p>
    <w:p w14:paraId="5649BF7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การขอต่ออายุประกาศนียบัตรผู้ทำการในเรือประมง กระทรวงคมนาคม กรมเจ้าท่า</w:t>
      </w:r>
    </w:p>
    <w:p w14:paraId="66440E2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การขอใบรับรองด้านแรงงานทางทะเล กระทรวงคมนาคม กรมเจ้าท่า</w:t>
      </w:r>
    </w:p>
    <w:p w14:paraId="5BDEE69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การขอใบรับรองแรงงานประมง กระทรวงคมนาคม กรมเจ้าท่า</w:t>
      </w:r>
    </w:p>
    <w:p w14:paraId="11424B6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การจดทะเบียนเป็นผู้รับเหมางานจัดทำเครื่องหมายจราจรฯด้วยสีจราจร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Traffic Paint)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3753D955" w14:textId="795D6ECE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การจดทะเบียนเป็นผู้รับเหมางานฉาบผิวทางแบบ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Chip Seal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26C551B8" w14:textId="1070D4BE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การจดทะเบียนเป็นผู้รับเหมางานฉาบผิวทางแบบ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Slurry Seal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7ADCD06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การจดทะเบียนเป็นผู้รับเหมางานบำรุงทางแบบ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Hot Mix In-Place Recycling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0433704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การจดทะเบียนเป็นผู้รับเหมางานบูรณะทางแบบ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Pavement In-Place Recycling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44675FF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การจดทะเบียนเป็นผู้รับเหมางานป้ายจราจร กระทรวงคมนาคม กรมทางหลวง</w:t>
      </w:r>
    </w:p>
    <w:p w14:paraId="4CDA1A9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การจดทะเบียนเป็นผู้รับเหมางานไฟฟ้าแสงสว่าง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663BF19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การจดทะเบียนเป็นผู้รับเหมางานไฟฟ้าแสงสว่าง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24B03806" w14:textId="539E32E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การขออนุญาตก่อสร้างทางเชื่อมกับทางหลวง เข้าสู่ที่ดินว่างเปล่า บ้านพักอาศัย อาคารพาณิชย์ สถานีบริการน้ำมัน สถานีบริการก๊าซ หรือสถานีบริการ เชื้อเพลิงอื่นใด ที่อยู่ในหลักเกณฑ์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หรือรูปแบบที่เป็นมาตรฐานของกรมทางหลวง (มาตรา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37)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176215E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การขออนุญาตก่อสร้างทางเชื่อมทุกประเภท เพื่อเป็นทางเข้าออกทางหลวงที่อยู่ในหลักเกณฑ์ หรือรูปแบบที่เป็นมาตรฐานกรมทางหลวง (มาตรา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37)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28EFCD1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การจดทะเบียนเป็นผู้รับเหมางานไฟสัญญาณจราจร กระทรวงคมนาคม กรมทางหลวง</w:t>
      </w:r>
    </w:p>
    <w:p w14:paraId="129C84D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การจดทะเบียนเป็นผู้รับเหมางานราวกันอันตราย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19A1D60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การจดทะเบียนเป็นผู้รับเหมางานเครื่องหมายนำทาง กระทรวงคมนาคม กรมทางหลวง</w:t>
      </w:r>
    </w:p>
    <w:p w14:paraId="709C5F7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การจดทะเบียนเป็นผู้รับเหมางานจัดทำเครื่องหมายจราจรฯ ด้วยวัสดุเทอร์โมพลาสติก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Thermoplastic)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3A068C4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การจดทะเบียนเป็นผู้รับเหมางานราวกันอันตราย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283F6C9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การจดทะเบียนเป็นผู้รับเหมางานเสริมผิวทางแบบ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Cold Mixed Asphalt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243486B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การจดทะเบียนเป็นผู้รับเหมางานเสริมผิวทางแบบ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Hot Mixed Asphalt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0E20C904" w14:textId="77136C0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การจดทะเบียนเป็นผู้รับเหมางานก่อสร้างสะพานลอยคนเดินข้าม 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1ACC4A3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การจดทะเบียนเป็นผู้รับเหมางานขุดขนวัสดุ หิน กรวด ทราย ลูกรัง และงานดิน ประเภทที่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2A47D674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การจดทะเบียนเป็นผู้รับเหมางานขุดขนวัสดุ หิน กรวด ทราย ลูกรัง และงานดิน ประเภทที่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กรมทางหลวง</w:t>
      </w:r>
    </w:p>
    <w:p w14:paraId="20FAFC01" w14:textId="3F245DE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การจดทะเบียนเป็นผู้รับเหมางานบำรุงปกติ ประเภท ก.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57A2805D" w14:textId="713234A9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การจดทะเบียนเป็นผู้รับเหมางานบำรุงปกติ ประเภท ก.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10234D00" w14:textId="2E1B32E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การจดทะเบียนเป็นผู้รับเหมางานบำรุงปกติ ประเภท ข.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354DAAFA" w14:textId="647BA266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การจดทะเบียนเป็นผู้รับเหมางานบำรุงปกติ ประเภท ข. ชั้น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กระทรวงคมนาคม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กรมทางหลวง</w:t>
      </w:r>
    </w:p>
    <w:p w14:paraId="7FA51893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กระทำการใดๆอันเป็นกิจการสาธารณูปโภคในเขตทางหลวง (มาตรา ๔๘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๕๖ วรรค ๒) กระทรวงคมนาคม กรมทางหลวง</w:t>
      </w:r>
    </w:p>
    <w:p w14:paraId="7BACC4D9" w14:textId="2DF6417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ปลูกสร้างอาคารหรือสิ่งอื่นใดในเขตทางหลวง (ยกเว้น งานทางเชื่อม</w:t>
      </w:r>
      <w:r w:rsidRPr="006F625D">
        <w:rPr>
          <w:rFonts w:ascii="TH SarabunPSK" w:hAnsi="TH SarabunPSK" w:cs="TH SarabunPSK" w:hint="cs"/>
          <w:sz w:val="32"/>
          <w:szCs w:val="32"/>
        </w:rPr>
        <w:t>,</w:t>
      </w:r>
      <w:r w:rsidR="006800F8">
        <w:rPr>
          <w:rFonts w:ascii="TH SarabunPSK" w:hAnsi="TH SarabunPSK" w:cs="TH SarabunPSK"/>
          <w:sz w:val="32"/>
          <w:szCs w:val="32"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เชื่อมท่อระบายน้ำทิ้ง และงานระบบสาธารณูปโภค) (มาตรา ๔๗) กระทรวงคมนาคม กรมทางหลวง</w:t>
      </w:r>
    </w:p>
    <w:p w14:paraId="2E08A60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สร้างหรือดัดแปลงต่อเติมอาคารต่างๆในที่ดินริมเขตทางหลวง เฉพาะทางหลวงบางสายตามที่ได้มี พ.ร.ฎ.ออกมากำหนดไว้ (มาตรา ๔๙) กระทรวงคมนาคม กรมทางหลวง</w:t>
      </w:r>
    </w:p>
    <w:p w14:paraId="1CD540D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การจดทะเบียนผู้รับเหมาก่อสร้างจดทะเบียนของ กทท. กระทรวงคมนาคม การท่าเรือแห่งประเทศไทย</w:t>
      </w:r>
    </w:p>
    <w:p w14:paraId="3C26499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การขอทำสัญญาเช่าอาคารพาณิชย์/ที่ดินบริเวณริมทางรถไฟสายปากน้ำเดิม แทนผู้เช่าเดิมที่ถึงแก่กรรม กระทรวงคมนาคม การท่าเรือแห่งประเทศไทย</w:t>
      </w:r>
    </w:p>
    <w:p w14:paraId="23E1B72A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การขอให้ออกหนังสือรับรองการเช่าพื้นที่/อาคารพาณิชย์ กระทรวงคมนาคม การท่าเรือแห่งประเทศไทย</w:t>
      </w:r>
    </w:p>
    <w:p w14:paraId="253C9E8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การโอนสิทธิการเช่าอาคารพาณิชย์/ที่ดินบริเวณริมทางรถไฟสายปากน้ำเดิม กระทรวงคมนาคม การท่าเรือแห่งประเทศไทย</w:t>
      </w:r>
    </w:p>
    <w:p w14:paraId="219A537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การขออนุญาตปรับภูมิทัศน์บนที่ดินของการรถไฟฟ้าขนส่งมวลชนแห่งประเทศไทย กระทรวงคมนาคม การรถไฟฟ้าขนส่งมวลชนแห่งประเทศไทย</w:t>
      </w:r>
    </w:p>
    <w:p w14:paraId="388105C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การขออนุญาตใช้ประโยชน์ในที่ดินของการรถไฟฟ้าขนส่งมวลชนแห่งประเทศไทยเป็นทางผ่าน กระทรวงคมนาคม การรถไฟฟ้าขนส่งมวลชนแห่งประเทศไทย</w:t>
      </w:r>
    </w:p>
    <w:p w14:paraId="48C84FD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การขออนุญาตก่อสร้างภายในเขตปลอดภัยระบบรถไฟฟ้า กระทรวงคมนาคม การรถไฟฟ้าขนส่งมวลชนแห่งประเทศไทย</w:t>
      </w:r>
    </w:p>
    <w:p w14:paraId="47AB675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การพิจารณาคำร้องขอให้เวนคืนหรือจัดซื้อที่ดินและหรือสิ่งปลูกสร้างส่วนที่เหลือตามมาตรา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33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และมาตรา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34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กระทรวงคมนาคม การรถไฟฟ้าขนส่งมวลชนแห่งประเทศไทย</w:t>
      </w:r>
    </w:p>
    <w:p w14:paraId="15A90B1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การขอรับหนังสืออนุญาตก่อสร้างหรือแก้ไขเปลี่ยนแปลงอาคาร หรือสิ่งปลูกสร้างอย่างอื่นหรือปลูกต้นไม้ยืนต้นภายในเขตปลอดภัยในการเดินอากาศ บริเวณใกล้เคียงสนามบิน กระทรวงคมนาคม สำนักงานการบินพลเรือนแห่งประเทศไทย (</w:t>
      </w:r>
      <w:r w:rsidRPr="006F625D">
        <w:rPr>
          <w:rFonts w:ascii="TH SarabunPSK" w:hAnsi="TH SarabunPSK" w:cs="TH SarabunPSK" w:hint="cs"/>
          <w:sz w:val="32"/>
          <w:szCs w:val="32"/>
        </w:rPr>
        <w:t>CAAT)</w:t>
      </w:r>
    </w:p>
    <w:p w14:paraId="111C377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การออกใบแทนใบอนุญาตเข้าไปดำเนินการในแหล่งซากดึกดำบรรพ์ที่ขึ้นทะเบียนที่อยู่ในที่ดินของรัฐ กระทรวงทรัพยากรธรรมชาติและสิ่งแวดล้อม กรมทรัพยากรธรณี</w:t>
      </w:r>
    </w:p>
    <w:p w14:paraId="0287D713" w14:textId="3C4FE659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การออกใบแทนใบอนุญาตซ่อมแซม แก้ไข เปลี่ยนแปลง รื้อถอน ต่อเติม หรือทำลายแหล่งซากดึกดำบรรพ์ที่ขึ้นทะเบียน หรือซากดึกดำบรรพ์ที่อยู่ในแหล่งซากดึกดำบรรพ์ที่ขึ้นทะเบียน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หรือขุดค้นสิ่งใด</w:t>
      </w:r>
      <w:r w:rsidR="006800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 หรือปลูกสร้างอาคารในแหล่งซากดึกดำบรรพ์ที่ขึ้นทะเบียน กระทรวงทรัพยากรธรรมชาติและสิ่งแวดล้อม กรมทรัพยากรธรณี</w:t>
      </w:r>
    </w:p>
    <w:p w14:paraId="3052B265" w14:textId="6044B60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การขอรับสัมปทานประกอบกิจการประปา กระทรวงทรัพยากรธรรมชาติและสิ่งแวดล้อม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กรมทรัพยากรน้ำ</w:t>
      </w:r>
    </w:p>
    <w:p w14:paraId="6F9292E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การขอต่ออายุสัมปทานประกอบกิจการประปา กระทรวงทรัพยากรธรรมชาติและสิ่งแวดล้อม กรมทรัพยากรน้ำ</w:t>
      </w:r>
    </w:p>
    <w:p w14:paraId="651A79F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การขึ้นทะเบียนที่ดินเป็นสวนป่า กระทรวงทรัพยากรธรรมชาติและสิ่งแวดล้อม กรมป่าไม้</w:t>
      </w:r>
    </w:p>
    <w:p w14:paraId="43C5CEA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ปลี่ยนแปลงชนิดของพันธุ์ไม้หรือจำนวนไม้ที่ทำการปลูกและบำรุงรักษาในที่ดินที่ขึ้นทะเบียนที่ดินเป็นสวนป่า กระทรวงทรัพยากรธรรมชาติและสิ่งแวดล้อม กรมป่าไม้</w:t>
      </w:r>
    </w:p>
    <w:p w14:paraId="1696837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อนุญาตเข้าไปดำเนินกิจการท่องเที่ยวและพักอาศัยในอุทยานแห่งชาติ(การขออนุญาตดำเนินกิจการประเภทจำหน่ายอาหารเครื่องดื่มของที่ระลึกที่ยังไม่เคยมีการอนุญาตและเป็นกรณีที่ใช่สิ่งก่อสร้างที่กรมอุทยานแห่งชาติสัตว์ป่าและพันธุ์พืชเป็นผู้ก่อสร้างหรือใช้สิ่งก่อสร้าง/อาคารเดิมที่มีอยู่แล้วดำเนินกิจการ) กระทรวงทรัพยากรธรรมชาติและสิ่งแวดล้อม กรมอุทยานแห่งชาติ สัตว์ป่า และพันธุ์พืช</w:t>
      </w:r>
    </w:p>
    <w:p w14:paraId="273D293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การขึ้นทะเบียนคาร์บอนฟุตพริ้นท์ของผลิตภัณฑ์และฉลากลดโลกร้อน กระทรวงทรัพยากรธรรมชาติและสิ่งแวดล้อม องค์การบริหารจัดการก๊าซเรือนกระจก</w:t>
      </w:r>
    </w:p>
    <w:p w14:paraId="70621DE8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การขึ้นทะเบียนคาร์บอนฟุตพริ้นท์ขององค์กร กระทรวงทรัพยากรธรรมชาติและสิ่งแวดล้อม องค์การบริหารจัดการก๊าซเรือนกระจก</w:t>
      </w:r>
    </w:p>
    <w:p w14:paraId="7F2236B4" w14:textId="47071DC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การออกใบอนุญาตประกอบกิจการถังขนส่งก๊าซปิโตรเลียมเหลวสำหรับส่วนกลาง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5E99871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การออกใบรับรองขึ้นทะเบียนเป็นวิศวกรออกแบบสถานที่ใช้ก๊าซธรรมชาติ (สพพ.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317)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42E1106B" w14:textId="6A4FA4B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การออกใบรับแจ้งเป็นผู้ขนส่งน้ำมันเชื้อเพลิงตามมาตรา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12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ส่วนกลาง (กบส.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251)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4F3FAB24" w14:textId="0C6EEF01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การต่ออายุใบอนุญาตประกอบกิจการคลังน้ำมัน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03)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58956EDA" w14:textId="16D3A9C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การต่ออายุใบอนุญาตประกอบกิจการคลังก๊าซปิโตรเลียมเหลว 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77CA74D0" w14:textId="5124AB14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การต่ออายุใบอนุญาตประกอบกิจการ ระบบการขนส่งก๊าซปิโตรเลียมเหลวทางท่อ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2CF044AD" w14:textId="06C4072B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การต่ออายุใบอนุญาตประกอบกิจการสถานที่เก็บรักษาน้ำมัน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28)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18877718" w14:textId="2953BB7D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การต่ออายุใบอนุญาตประกอบกิจการสถานีบริการน้ำมัน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15)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1FF089D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การออกใบรับแจ้งการประกอบกิจการสถานีบริการน้ำมัน (ค ลักษณะที่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1,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ง และ จ ลักษณะที่</w:t>
      </w:r>
      <w:r w:rsidRPr="006F625D">
        <w:rPr>
          <w:rFonts w:ascii="TH SarabunPSK" w:hAnsi="TH SarabunPSK" w:cs="TH SarabunPSK" w:hint="cs"/>
          <w:sz w:val="32"/>
          <w:szCs w:val="32"/>
        </w:rPr>
        <w:t>1)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69E3F64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การออกใบรับแจ้งการประกอบกิจการสถานที่เก็บรักษาน้ำมัน ลักษณะที่สอง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696D174D" w14:textId="0C4C6D1A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การต่ออายุใบอนุญาตประกอบกิจการถังขนส่งก๊าซปิโตรเลียมเหลวสำหรับส่วนกลาง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1923E6A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การแก้ไขเปลี่ยนแปลงการประกอบกิจการถังขนส่งก๊าซปิโตรเลียมเหลวสำหรับส่วนกลาง กระทรวงพลังงาน กรมธุรกิจพลังงาน</w:t>
      </w:r>
    </w:p>
    <w:p w14:paraId="11553E7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ความเห็นชอบเปลี่ยนแปลงสถานที่เก็บสำรองน้ำมันเชื้อเพลิงหรือการมอบหมายให้บุคคลอื่นเก็บสำรองน้ำมันเชื้อเพลิงตามกฎหมายแทน 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305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0E48FC06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การต่ออายุใบอนุญาตประกอบกิจการระบบการขนส่งน้ำมันทางท่อ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09)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20F9218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การต่ออายุใบอนุญาตประกอบกิจการสถานีบริการน้ำมันอากาศยาน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108856D2" w14:textId="09264992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การต่ออายุใบอนุญาตประกอบกิจการถังขนส่งน้ำมัน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35)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597765CB" w14:textId="1CE10955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การต่ออายุใบอนุญาตประกอบกิจการสถานีบริการก๊าซปิโตรเลียมเหลว 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5488FCBA" w14:textId="002FCA90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11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ส่วนกลาง (กบส.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241)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กระทรวงพลังงาน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26545F9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การเปลี่ยนแปลงรายการที่ได้จดทะเบียนเป็นผู้ค้าน้ำมัน 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11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ส่วนกลาง (กบส.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242)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0DE2D1A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การออกใบอนุญาตเป็นผู้ค้าน้ำมันตามมาตรา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แห่ง พ.ร.บ.การค้าน้ำมันเชื้อเพลิง 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211)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5192ED28" w14:textId="447AB122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การเลิกประกอบกิจการเป็นผู้ค้าน้ำมันตามมาตรา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แห่ง พ.ร.บ.การค้าน้ำมันเชื้อเพลิง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213)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0CA0F56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การออกใบรับแจ้งฉบับใหม่ให้ผู้ขนส่งน้ำมันตามมาตรา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12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ส่วนกลาง (กบส.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254)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15F3D434" w14:textId="31EA2F62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การออกใบแทนใบอนุญาตเป็นผู้ค้าน้ำมันตามมาตรา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แห่ง พ.ร.บ.การค้าน้ำมันเชื้อเพลิง </w:t>
      </w:r>
      <w:r w:rsidR="006800F8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214)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4620898F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การออกหนังสือรับรองการใช้อุปกรณ์ไฟฟ้าในบริเวณอันตรายของสถานประกอบการน้ำมันเชื้อเพลิง (สพพ.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401)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694A156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การออกใบอนุญาตเป็นผู้ค้าน้ำมันตามมาตรา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221)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5A24042E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การต่ออายุหนังสือรับรองการใช้อุปกรณ์ไฟฟ้าในบริเวณอันตรายของสถานประกอบการน้ำมันเชื้อเพลิง (สพพ.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402)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32C14AE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การออกใบแทนใบอนุญาตเป็นผู้ค้าน้ำมันตามมาตรา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222)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3C6352DD" w14:textId="77777777" w:rsidR="001B45CA" w:rsidRPr="006F625D" w:rsidRDefault="001B45CA" w:rsidP="001B45CA">
      <w:pPr>
        <w:ind w:left="851" w:hanging="491"/>
        <w:jc w:val="thaiDistribute"/>
        <w:rPr>
          <w:rFonts w:ascii="TH SarabunPSK" w:hAnsi="TH SarabunPSK" w:cs="TH SarabunPSK"/>
        </w:rPr>
      </w:pPr>
    </w:p>
    <w:p w14:paraId="496EC50C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การออกใบรับแจ้งเป็นผู้ค้าน้ำมันตามมาตรา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223)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398A3241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การออกใบแทนใบรับแจ้งเป็นผู้ค้าน้ำมันตามมาตรา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7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6F625D">
        <w:rPr>
          <w:rFonts w:ascii="TH SarabunPSK" w:hAnsi="TH SarabunPSK" w:cs="TH SarabunPSK" w:hint="cs"/>
          <w:sz w:val="32"/>
          <w:szCs w:val="32"/>
        </w:rPr>
        <w:t>2543 (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กบส. 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224)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05B6B9B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 สถานที่เก็บรักษาก๊าซปิโตรเลียมเหลว ประเภทสถานที่ใช้ ลักษณะที่สาม กระทรวงพลังงาน กรมธุรกิจพลังงาน</w:t>
      </w:r>
    </w:p>
    <w:p w14:paraId="4E003E2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การออกใบอนุญาตประกอบกิจการสถานีบริการก๊าซธรรมชาติ 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1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ขั้นตอนการออกคำสั่งรับคำขอ กระทรวงพลังงาน กรมธุรกิจพลังงาน</w:t>
      </w:r>
    </w:p>
    <w:p w14:paraId="7A5C7A36" w14:textId="1808393E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การขอความเห็นชอบรายงานด้านสิ่งแวดล้อมโครงการระบบการขนส่งก๊าซธรรมชาติทางท่อระยะที่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1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ขั้นตอนการพิจารณาตรวจสอบกลั่นกรองในเบื้องต้น 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48C95DFB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การขอความเห็นชอบรายงานด้านสิ่งแวดล้อมโครงการระบบการขนส่งก๊าซธรรมชาติทางท่อระยะที่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2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ขั้นตอนการขอความเห็นชอบ กระทรวงพลังงาน กรมธุรกิจพลังงาน</w:t>
      </w:r>
    </w:p>
    <w:p w14:paraId="70274377" w14:textId="0E88AAFC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การต่ออายุใบอนุญาตประกอบกิจการสถานีบริการก๊าซธรรมชาติ 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2D5431E7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พิจารณาการขอเปลี่ยนแปลงรายละเอียดในใบรับรองเป็นผู้มีสิทธิจัดทำรายงานด้านสิ่งแวดล้อมและรายงานผลการปฏิบัติตามมาตรการป้องกันแก้ไขลดติดตามและตรวจสอบผลกระทบสิ่งแวดล้อมระบบการขนส่งก๊าซธรรมชาติทางท่อ กระทรวงพลังงาน กรมธุรกิจพลังงาน</w:t>
      </w:r>
    </w:p>
    <w:p w14:paraId="120B468F" w14:textId="2C144683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พิจารณาการขอเปลี่ยนแปลงรายละเอียดของเอกสารที่จัดส่งให้กรมธุรกิจพลังงานของผู้มีสิทธิจัดทำรายงานด้านสิ่งแวดล้อมและรายงานผลการปฏิบัติตามมาตรการป้องกันแก้ไขลดติดตามและตรวจสอบผลกระทบสิ่งแวดล้อมระบบการขนส่งก๊าซธรรมชาติทางท่อ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559E950B" w14:textId="20E1D593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การต่ออายุใบอนุญาตประกอบกิจการสถานที่ใช้ก๊าซธรรมชาติ 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3FC8B09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พิจารณาออกใบแทนใบรับรองเป็นผู้มีสิทธิจัดทำรายงานด้านสิ่งแวดล้อมและรายงานผลการปฏิบัติตามมาตรการป้องกันแก้ไขลดติดตามและตรวจสอบผลกระทบสิ่งแวดล้อมระบบการขนส่งก๊าซธรรมชาติทางท่อ กระทรวงพลังงาน กรมธุรกิจพลังงาน</w:t>
      </w:r>
    </w:p>
    <w:p w14:paraId="112AA842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พิจารณาออกใบรับรองเป็นผู้มีสิทธิจัดทำรายงานด้านสิ่งแวดล้อมและรายงานผลการปฏิบัติตามมาตรการป้องกันแก้ไขลดติดตามและตรวจสอบผลกระทบสิ่งแวดล้อมระบบการขนส่งก๊าซธรรมชาติทางท่อ กระทรวงพลังงาน กรมธุรกิจพลังงาน</w:t>
      </w:r>
    </w:p>
    <w:p w14:paraId="2C85AFF0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ก้ไขเปลี่ยนแปลงการประกอบกิจการที่เกี่ยวกับก๊าซธรรมชาติที่ไม่ใช่การเปลี่ยนแปลงในเชิงวิศวกรรม กระทรวงพลังงาน กรมธุรกิจพลังงาน</w:t>
      </w:r>
    </w:p>
    <w:p w14:paraId="1FBB5A5D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การออกใบอนุญาตประกอบกิจการคลังก๊าซธรรมชาติ ระยะที่ </w:t>
      </w:r>
      <w:r w:rsidRPr="006F625D">
        <w:rPr>
          <w:rFonts w:ascii="TH SarabunPSK" w:hAnsi="TH SarabunPSK" w:cs="TH SarabunPSK" w:hint="cs"/>
          <w:sz w:val="32"/>
          <w:szCs w:val="32"/>
        </w:rPr>
        <w:t>1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ขั้นตอนออกคำสั่งรับคำขอรับใบอนุญาต กระทรวงพลังงาน กรมธุรกิจพลังงาน</w:t>
      </w:r>
    </w:p>
    <w:p w14:paraId="718662E5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การต่ออายุใบอนุญาตประกอบกิจการระบบการขนส่งก๊าซธรรมชาติทางท่อ กระทรวงพลังงาน กรมธุรกิจพลังงาน</w:t>
      </w:r>
    </w:p>
    <w:p w14:paraId="4B8CE579" w14:textId="77777777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การโอนใบอนุญาตประกอบกิจการสถานที่เก็บรักษาน้ำมัน (ส่วนภูมิภาค) (กธน.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31)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774C3D94" w14:textId="12CB34E8" w:rsidR="001B45CA" w:rsidRPr="006F625D" w:rsidRDefault="001B45CA" w:rsidP="001B45CA">
      <w:pPr>
        <w:pStyle w:val="ab"/>
        <w:numPr>
          <w:ilvl w:val="0"/>
          <w:numId w:val="37"/>
        </w:numPr>
        <w:ind w:left="851" w:hanging="49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การจดทะเบียนเป็นผู้ค้าน้ำมันตามมาตรา </w:t>
      </w:r>
      <w:r w:rsidRPr="006F625D">
        <w:rPr>
          <w:rFonts w:ascii="TH SarabunPSK" w:hAnsi="TH SarabunPSK" w:cs="TH SarabunPSK" w:hint="cs"/>
          <w:sz w:val="32"/>
          <w:szCs w:val="32"/>
        </w:rPr>
        <w:t>10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ส่วนภูมิภาค (กบส.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231)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42E342D0" w14:textId="77777777" w:rsidR="001B45CA" w:rsidRPr="006F625D" w:rsidRDefault="001B45CA" w:rsidP="001B45CA">
      <w:pPr>
        <w:jc w:val="thaiDistribute"/>
        <w:rPr>
          <w:rFonts w:ascii="TH SarabunPSK" w:hAnsi="TH SarabunPSK" w:cs="TH SarabunPSK"/>
        </w:rPr>
      </w:pPr>
    </w:p>
    <w:p w14:paraId="2386FCB5" w14:textId="690BEB0A" w:rsidR="001B45CA" w:rsidRPr="006F625D" w:rsidRDefault="001B45CA" w:rsidP="001B45CA">
      <w:pPr>
        <w:ind w:firstLine="36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>นอกจากนั้นที่ปรึกษาได้คัดเลือก</w:t>
      </w:r>
      <w:r w:rsidRPr="001B45CA">
        <w:rPr>
          <w:rFonts w:ascii="TH SarabunPSK" w:hAnsi="TH SarabunPSK" w:cs="TH SarabunPSK"/>
          <w:cs/>
        </w:rPr>
        <w:t>ใบอนุญาตและบริการสำคัญที่เกี่ยวข้องกับการประกอบธุรกิจ</w:t>
      </w:r>
      <w:r>
        <w:rPr>
          <w:rFonts w:ascii="TH SarabunPSK" w:hAnsi="TH SarabunPSK" w:cs="TH SarabunPSK" w:hint="cs"/>
          <w:cs/>
        </w:rPr>
        <w:t>ไว้</w:t>
      </w:r>
      <w:r w:rsidRPr="006F625D">
        <w:rPr>
          <w:rFonts w:ascii="TH SarabunPSK" w:hAnsi="TH SarabunPSK" w:cs="TH SarabunPSK" w:hint="cs"/>
          <w:cs/>
        </w:rPr>
        <w:t xml:space="preserve">อีก </w:t>
      </w:r>
      <w:r w:rsidRPr="006F625D">
        <w:rPr>
          <w:rFonts w:ascii="TH SarabunPSK" w:hAnsi="TH SarabunPSK" w:cs="TH SarabunPSK" w:hint="cs"/>
        </w:rPr>
        <w:t xml:space="preserve">241 </w:t>
      </w:r>
      <w:r w:rsidRPr="006F625D">
        <w:rPr>
          <w:rFonts w:ascii="TH SarabunPSK" w:hAnsi="TH SarabunPSK" w:cs="TH SarabunPSK" w:hint="cs"/>
          <w:cs/>
        </w:rPr>
        <w:t>รายการ ดังนี้</w:t>
      </w:r>
    </w:p>
    <w:p w14:paraId="0C9968C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การแก้ไขเปลี่ยนแปลงการประกอบกิจการถังขนส่งก๊าซปิโตรเลียมเหลวสำหรับส่วนภูมิภาค กระทรวงพลังงาน กรมธุรกิจพลังงาน</w:t>
      </w:r>
    </w:p>
    <w:p w14:paraId="74543BAE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การต่ออายุใบอนุญาตประกอบกิจการถังขนส่งก๊าซปิโตรเลียมเหลวสำหรับส่วนภูมิภาค กระทรวงพลังงาน กรมธุรกิจพลังงาน</w:t>
      </w:r>
    </w:p>
    <w:p w14:paraId="5E82695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การโอนใบอนุญาตการประกอบกิจการถังขนส่งก๊าซปิโตรเลียมเหลวสำหรับส่วนภูมิภาค กระทรวงพลังงาน กรมธุรกิจพลังงาน</w:t>
      </w:r>
    </w:p>
    <w:p w14:paraId="4C0EF981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การออกใบแทนใบอนุญาตการประกอบกิจการถังขนส่งก๊าซปิโตรเลียมเหลวสำหรับส่วนภูมิภาค กระทรวงพลังงาน กรมธุรกิจพลังงาน</w:t>
      </w:r>
    </w:p>
    <w:p w14:paraId="7586A2BA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การเปลี่ยนแปลงรายการที่ได้จดทะเบียนไว้ของผู้ค้าน้ำมันตามมาตรา 10 ส่วนภูมิภาค (กบส.232) กระทรวงพลังงาน กรมธุรกิจพลังงาน</w:t>
      </w:r>
    </w:p>
    <w:p w14:paraId="491DA3BE" w14:textId="18B96D38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การจดทะเบียนเป็นผู้ค้าน้ำมันตามมาตรา 11ส่วนภูมิภาค (กบส.241) 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111F98B4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การเปลี่ยนแปลงรายการที่ได้จดทะเบียนเป็นผู้ค้าน้ำมันตามมาตรา 11 ส่วนภูมิภาค (กบส.242) กระทรวงพลังงาน กรมธุรกิจพลังงาน</w:t>
      </w:r>
    </w:p>
    <w:p w14:paraId="0431DB5B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การแจ้งเพิ่มเติม เปลี่ยนแปลงรายละเอียด และการยกเลิก การได้รับความเห็นชอบการเติมสารเติมแต่งในน้ำมันเชื้อเพลิง กระทรวงพลังงาน กรมธุรกิจพลังงาน</w:t>
      </w:r>
    </w:p>
    <w:p w14:paraId="07B8DAC0" w14:textId="1C9FB505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การออกใบรับแจ้งฉบับใหม่ให้ผู้ขนส่งน้ำมันตามมาตรา 12 ส่วนภูมิภาค (กบส.254)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59AC9D10" w14:textId="12E079FB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การออกใบรับแจ้งเป็นผู้ขนส่งน้ำมันเชื้อเพลิงตามมาตรา 12 ส่วนภูมิภาค (กบส.251)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4E125A2F" w14:textId="5AD695A2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การต่ออายุใบอนุญาตประกอบกิจการถังขนส่งก๊าซธรรมชาติ 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กรมธุรกิจพลังงาน</w:t>
      </w:r>
    </w:p>
    <w:p w14:paraId="311AA214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การออกใบอนุญาตประกอบกิจการสถานที่ใช้ก๊าซธรรมชาติ ระยะที่ 1 ขั้นตอนออกคำสั่งรับคำขอรับใบอนุญาต กระทรวงพลังงาน กรมธุรกิจพลังงาน</w:t>
      </w:r>
    </w:p>
    <w:p w14:paraId="65C8AD68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การขอแก้ไขเปลี่ยนแปลงใบอนุญาตประกอบกิจการสถานที่ใช้ก๊าซธรรมชาติ ระยะที่ 1 ขั้นตอนออกคำสั่งรับคำขอรับใบอนุญาต กระทรวงพลังงาน กรมธุรกิจพลังงาน</w:t>
      </w:r>
    </w:p>
    <w:p w14:paraId="5EB16E4F" w14:textId="75374B0E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การออกใบรับรองเป็นผู้ตรวจสอบระบบไฟฟ้าภายในสถานีบริการก๊าซธรรมชาติ ประเภท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นิติบุคคล (สพพ.309) กระทรวงพลังงาน กรมธุรกิจพลังงาน</w:t>
      </w:r>
    </w:p>
    <w:p w14:paraId="57E1AC62" w14:textId="654744CE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การต่ออายุใบรับรองเป็นผู้ตรวจสอบระบบไฟฟ้าภายในสถานีบริการก๊าซธรรมชาติ ประเภท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นิติบุคคล (สพพ.310) กระทรวงพลังงาน กรมธุรกิจพลังงาน</w:t>
      </w:r>
    </w:p>
    <w:p w14:paraId="079F03B9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การออกใบรับรองเป็นผู้ตรวจสอบระบบไฟฟ้าภายในสถานีบริการก๊าซธรรมชาติ ประเภทบุคคล (สพพ.311) กระทรวงพลังงาน กรมธุรกิจพลังงาน</w:t>
      </w:r>
    </w:p>
    <w:p w14:paraId="7A5E74B2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การต่ออายุใบรับรองเป็นผู้ตรวจสอบระบบไฟฟ้าภายในสถานีบริการก๊าซธรรมชาติ ประเภทบุคคล (สพพ.312) กระทรวงพลังงาน กรมธุรกิจพลังงาน</w:t>
      </w:r>
    </w:p>
    <w:p w14:paraId="14AFBC1D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การออกใบรับรองเป็นผู้ตรวจสอบระบบไฟฟ้าภายในสถานที่ใช้ก๊าซธรรมชาติ ประเภทนิติบุคคล (สพพ.313) กระทรวงพลังงาน กรมธุรกิจพลังงาน</w:t>
      </w:r>
    </w:p>
    <w:p w14:paraId="34D06A4B" w14:textId="7A278240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การต่ออายุใบรับรองเป็นผู้ตรวจสอบระบบไฟฟ้าภายในสถานที่ใช้ก๊าซธรรมชาติ ประเภท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นิติบุคคล (สพพ.314) กระทรวงพลังงาน กรมธุรกิจพลังงาน</w:t>
      </w:r>
    </w:p>
    <w:p w14:paraId="3A8A9D35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การออกใบรับรองเป็นผู้ตรวจสอบระบบไฟฟ้าภายในสถานที่ใช้ก๊าซธรรมชาติ ประเภทบุคคล (สพพ.315) กระทรวงพลังงาน กรมธุรกิจพลังงาน</w:t>
      </w:r>
    </w:p>
    <w:p w14:paraId="72BDCB8C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การต่ออายุใบรับรองเป็นผู้ตรวจสอบระบบไฟฟ้าภายในสถานที่ใช้ก๊าซธรรมชาติ ประเภทบุคคล (สพพ.316) กระทรวงพลังงาน กรมธุรกิจพลังงาน</w:t>
      </w:r>
    </w:p>
    <w:p w14:paraId="7636BD21" w14:textId="58BCD546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การออกหนังสือรับรองเป็นผู้ทดสอบและตรวจสอบน้ำมัน ระดับที่ 2 (สพพ.335)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กรมธุรกิจพลังงาน</w:t>
      </w:r>
    </w:p>
    <w:p w14:paraId="2D02A42F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การออกใบรับแจ้งการประกอบกิจการสถานที่เก็บรักษาก๊าซปิโตรเลียมเหลวประเภทสถานที่ใช้ ลักษณะที่สอง กระทรวงพลังงาน กรมธุรกิจพลังงาน</w:t>
      </w:r>
    </w:p>
    <w:p w14:paraId="59616907" w14:textId="5F4EBA5D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การออกใบรับแจ้งการประกอบกิจการสถานที่เก็บรักษาก๊าซปิโตรเลียมเหลวประเภท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ร้านจำหน่าย ลักษณะที่หนึ่ง กระทรวงพลังงาน กรมธุรกิจพลังงาน</w:t>
      </w:r>
    </w:p>
    <w:p w14:paraId="0907161A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การออกใบรับแจ้งการประกอบกิจการสถานที่เก็บรักษาก๊าซปิโตรเลียมเหลวประเภทโรงเก็บ ลักษณะที่หนึ่ง กระทรวงพลังงาน กรมธุรกิจพลังงาน</w:t>
      </w:r>
    </w:p>
    <w:p w14:paraId="6FE78DC7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การต่ออายุใบอนุญาตประกอบกิจการสถานที่เก็บรักษาก๊าซปิโตรเลียมเหลวประเภทโรงเก็บ ลักษณะที่สอง กระทรวงพลังงาน กรมธุรกิจพลังงาน</w:t>
      </w:r>
    </w:p>
    <w:p w14:paraId="2136FD3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การต่ออายุใบอนุญาตประกอบกิจการสถานที่บรรจุก๊าซปิโตรเลียมเหลวประเภทห้องบรรจุ กระทรวงพลังงาน กรมธุรกิจพลังงาน</w:t>
      </w:r>
    </w:p>
    <w:p w14:paraId="559BD182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การต่ออายุใบอนุญาตประกอบกิจการสถานที่บรรจุก๊าซปิโตรเลียมเหลวประเภทโรงบรรจุ กระทรวงพลังงาน กรมธุรกิจพลังงาน</w:t>
      </w:r>
    </w:p>
    <w:p w14:paraId="55C15579" w14:textId="6A507D1D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การสอบผู้รับผิดชอบด้านพลังงาน สำหรับโรงงานและอาคารควบคุม กระทรวงพลังงาน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กรมพัฒนาพลังงานทดแทนและอนุรักษ์พลังงาน</w:t>
      </w:r>
    </w:p>
    <w:p w14:paraId="74F8D659" w14:textId="2CDCC0FD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การแจ้งแต่งตั้งผู้รับผิดชอบด้านพลังงานประจำโรงงานควบคุมและอาคารควบคุม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กระทรวงพลังงาน กรมพัฒนาพลังงานทดแทนและอนุรักษ์พลังงาน</w:t>
      </w:r>
    </w:p>
    <w:p w14:paraId="09441AE8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การจดทะเบียนเป็นผู้นำเข้าสินค้าน้ำมันปาล์มและน้ำมันเนื้อในเมล็ดปาล์มสำหรับภาษีนอกโควตา กระทรวงพาณิชย์ กรมการค้าต่างประเทศ</w:t>
      </w:r>
    </w:p>
    <w:p w14:paraId="14C8F274" w14:textId="2BE482A0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การขออนุญาตนําเข้ารถจักรยานยนต์ที่ใช้แล้วที่ได้รับการยกเว้นหรือชดเชยภาษีอากร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กระทรวงพาณิชย์ กรมการค้าต่างประเทศ</w:t>
      </w:r>
    </w:p>
    <w:p w14:paraId="7C09FA25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การขึ้นทะเบียนเป็นผู้ส่งออกที่ได้รับสิทธิรับรองถิ่นกำเนิดสินค้าด้วยตนเอง กระทรวงพาณิชย์ กรมการค้าต่างประเทศ</w:t>
      </w:r>
    </w:p>
    <w:p w14:paraId="25CE4B83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การขึ้นทะเบียนผู้ประกอบการในระบบลงทะเบียนผู้ประกอบการ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Registration Database)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และทำบัตรประจำตัวผู้ส่งออก-นำเข้าสินค้าบัตรผู้รับมอบอำนาจ กระทรวงพาณิชย์ กรมการค้าต่างประเทศ</w:t>
      </w:r>
    </w:p>
    <w:p w14:paraId="7633B3FB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การจดทะเบียนสิทธิบัตรการประดิษฐ์ กระทรวงพาณิชย์ กรมทรัพย์สินทางปัญญา</w:t>
      </w:r>
    </w:p>
    <w:p w14:paraId="388CAAC1" w14:textId="7874105C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การขอหนังสือรับรองการประกอบธุรกิจของคนต่างด้าว ตามมาตรา 12 กระทรวงพาณิชย์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077F90A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การจดทะเบียนหนังสือบริคณห์สนธิและจัดตั้งบริษัทจำกัด (ภายในวันเดียว) กระทรวงพาณิชย์ กรมพัฒนาธุรกิจการค้า</w:t>
      </w:r>
    </w:p>
    <w:p w14:paraId="43DCDE5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การแจ้งรายละเอียดที่เกี่ยวข้องกับการทำบัญชีครั้งแรก กระทรวงพาณิชย์ กรมพัฒนาธุรกิจการค้า</w:t>
      </w:r>
    </w:p>
    <w:p w14:paraId="0B496AC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การจดทะเบียนแก้ไขข้อบังคับบริษัทจำกัด กระทรวงพาณิชย์ กรมพัฒนาธุรกิจการค้า</w:t>
      </w:r>
    </w:p>
    <w:p w14:paraId="1A91DAE4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การจดทะเบียนแก้ไขเพิ่มเติมหนังสือบริคณห์สนธิข้อ 1. (ชื่อบริษัทจำกัด) และตราของบริษัทจำกัด กระทรวงพาณิชย์ กรมพัฒนาธุรกิจการค้า</w:t>
      </w:r>
    </w:p>
    <w:p w14:paraId="68870FB4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การจดทะเบียนแก้ไขเพิ่มเติมหนังสือบริคณห์สนธิข้อ 3. (วัตถุที่ประสงค์) ของบริษัทจำกัด กระทรวงพาณิชย์ กรมพัฒนาธุรกิจการค้า</w:t>
      </w:r>
    </w:p>
    <w:p w14:paraId="2072530B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การขอใบอนุญาตประกอบธุรกิจของคนต่างด้าว ตามมาตรา 7 กระทรวงพาณิชย์ กรมพัฒนาธุรกิจการค้า</w:t>
      </w:r>
    </w:p>
    <w:p w14:paraId="5CE8A0FD" w14:textId="3FADC90C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การจดทะเบียนตั้งหรือเปลี่ยนแปลงกรรมการสมาคมการค้า/หอการค้า กระทรวงพาณิชย์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6374FB8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การขอรับใบอนุญาตประกอบธุรกิจของคนต่างด้าว สำหรับธุรกิจบัญชีสาม ตามมาตรา 17 กรณีนิติบุคคลที่จดทะเบียนในประเทศไทย กระทรวงพาณิชย์ กรมพัฒนาธุรกิจการค้า</w:t>
      </w:r>
    </w:p>
    <w:p w14:paraId="19E1456E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การขอรับใบอนุญาตประกอบธุรกิจของคนต่างด้าว สำหรับธุรกิจบัญชีสาม ตามมาตรา 17 กรณีนิติบุคคลที่ไม่ได้จดทะเบียนในประเทศไทย กระทรวงพาณิชย์ กรมพัฒนาธุรกิจการค้า</w:t>
      </w:r>
    </w:p>
    <w:p w14:paraId="72313DF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ตามมาตรา 11 ภายใต้ความตกลงการค้าเสรีไทย-ออสเตรเลีย กระทรวงพาณิชย์ กรมพัฒนาธุรกิจการค้า</w:t>
      </w:r>
    </w:p>
    <w:p w14:paraId="6622FEA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การจดทะเบียนแก้ไขเพิ่มเติมหนังสือบริคณห์สนธิ ข้อ 5 (แปลงมูลค่าหุ้น) ของบริษัทจำกัด กระทรวงพาณิชย์ กรมพัฒนาธุรกิจการค้า</w:t>
      </w:r>
    </w:p>
    <w:p w14:paraId="678F2E7E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ตามมาตรา 11 ภายใต้ความตกลงว่าด้วยการลงทุนอาเซียน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ACIA)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กระทรวงพาณิชย์ กรมพัฒนาธุรกิจการค้า</w:t>
      </w:r>
    </w:p>
    <w:p w14:paraId="7AF786F7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ตามมาตรา 11 ภายใต้ความตกลงว่าด้วยบริการของอาเซียน (</w:t>
      </w:r>
      <w:r w:rsidRPr="006F625D">
        <w:rPr>
          <w:rFonts w:ascii="TH SarabunPSK" w:hAnsi="TH SarabunPSK" w:cs="TH SarabunPSK" w:hint="cs"/>
          <w:sz w:val="32"/>
          <w:szCs w:val="32"/>
        </w:rPr>
        <w:t xml:space="preserve">AFAS)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กระทรวงพาณิชย์ กรมพัฒนาธุรกิจการค้า</w:t>
      </w:r>
    </w:p>
    <w:p w14:paraId="0501A0DA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การขอแก้ไขรายการอื่น ๆ ที่ไม่ต้องจดทะเบียนเปลี่ยนแปลง กระทรวงพาณิชย์ กรมพัฒนาธุรกิจการค้า</w:t>
      </w:r>
    </w:p>
    <w:p w14:paraId="2A848D0F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ตามมาตรา 11 ภายใต้ความตกลงหุ้นส่วนเศรษฐกิจไทย-ญี่ปุ่น กระทรวงพาณิชย์ กรมพัฒนาธุรกิจการค้า</w:t>
      </w:r>
    </w:p>
    <w:p w14:paraId="3A244554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ตามสนธิสัญญาทางไมตรีและความสัมพันธ์ทางเศรษฐกิจระหว่างราชอาณาจักรไทยกับสหรัฐอเมริกา พ.ศ. 2511 (กรณีบุคคลธรรมดา) กระทรวงพาณิชย์ กรมพัฒนาธุรกิจการค้า</w:t>
      </w:r>
    </w:p>
    <w:p w14:paraId="1C8468EE" w14:textId="604B65F0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การจดทะเบียนพาณิชย์ (ตั้งใหม่) ตาม พ.ร.บ.ทะเบียนพาณิชย์ พ.ศ.</w:t>
      </w:r>
      <w:r w:rsidR="006E4E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2499 กรณีผู้ขอจดทะเบียนเป็นบุคคลธรรมดา กระทรวงพาณิชย์ กรมพัฒนาธุรกิจการค้า</w:t>
      </w:r>
    </w:p>
    <w:p w14:paraId="1EBA3BE5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การจดทะเบียนแก้ไขเพิ่มเติมข้อบังคับของบริษัทมหาชนจำกัด กระทรวงพาณิชย์ กรมพัฒนาธุรกิจการค้า</w:t>
      </w:r>
    </w:p>
    <w:p w14:paraId="699873F7" w14:textId="0A89B758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ตามสนธิสัญญาทางไมตรีและความสัมพันธ์ทางเศรษฐกิจระหว่างราชอาณาจักรไทยกับสหรัฐอเมริกา พ.ศ.</w:t>
      </w:r>
      <w:r w:rsidR="006E4E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2511</w:t>
      </w:r>
      <w:r w:rsidR="006E4E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(กรณีนิติบุคคลที่จัดตั้งในประเทศสหรัฐอเมริกา) กระทรวงพาณิชย์ กรมพัฒนาธุรกิจการค้า</w:t>
      </w:r>
    </w:p>
    <w:p w14:paraId="18A5B847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การจดทะเบียนพาณิชย์ (ตั้งใหม่) ตาม พ.ร.บ.ทะเบียนพาณิชย์ พ.ศ. 2499 กรณีผู้ขอจดทะเบียนเป็นห้างหุ้นส่วนสามัญ คณะบุคคล และกิจการร่วมค้า กระทรวงพาณิชย์ กรมพัฒนาธุรกิจการค้า</w:t>
      </w:r>
    </w:p>
    <w:p w14:paraId="289B44B3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การขอหนังสือรับรองการประกอบธุรกิจของคนต่างด้าว ตามสนธิสัญญาทางไมตรีและความสัมพันธ์ทางเศรษฐกิจระหว่างราชอาณาจักรไทยกับสหรัฐอเมริกา พ.ศ. 2511 (กรณีนิติบุคคลที่จัดตั้งในประเทศไทย) กระทรวงพาณิชย์ กรมพัฒนาธุรกิจการค้า</w:t>
      </w:r>
    </w:p>
    <w:p w14:paraId="67A756C0" w14:textId="3B4101E2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การจดทะเบียนเพิ่มทุนชำระแล้วของบริษัทมหาชนจำกัด กรณีเสนอขายหุ้น/ใช้สิทธิซื้อหุ้นตามใบสำคัญแสดงสิทธิ กระทรวงพาณิชย์ กรมพัฒนาธุรกิจการค้า</w:t>
      </w:r>
    </w:p>
    <w:p w14:paraId="19B7E7C8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การจดทะเบียนมติลดทุนของบริษัทมหาชนจำกัด กระทรวงพาณิชย์ กรมพัฒนาธุรกิจการค้า</w:t>
      </w:r>
    </w:p>
    <w:p w14:paraId="3F43A9F0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การจดทะเบียนพาณิชย์ (ตั้งใหม่) ตาม พ.ร.บ.ทะเบียนพาณิชย์ พ.ศ. 2499 กรณีผู้ขอจดทะเบียนเป็นห้างหุ้นส่วนจดทะเบียน (ห้างหุ้นส่วนสามัญนิติบุคคลและห้างหุ้นส่วนจำกัด) บริษัทจำกัด และบริษัทมหาชนจำกัด ที่ประกอบพาณิชยกิจชนิดที่กฎหมายกำหนดให้ต้องจดทะเบียนพาณิชย์ กระทรวงพาณิชย์ กรมพัฒนาธุรกิจการค้า</w:t>
      </w:r>
    </w:p>
    <w:p w14:paraId="21DB4491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การจดทะเบียนลดทุนจดทะเบียนและทุนชำระแล้วของบริษัทมหาชนจำกัด กระทรวงพาณิชย์ กรมพัฒนาธุรกิจการค้า</w:t>
      </w:r>
    </w:p>
    <w:p w14:paraId="73E2231F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การจดทะเบียนลดทุนจดทะเบียนของบริษัทมหาชนจำกัด กรณีตัดหุ้นที่จำหน่ายไม่ได้หรือยังไม่ได้จำหน่าย กระทรวงพาณิชย์ กรมพัฒนาธุรกิจการค้า</w:t>
      </w:r>
    </w:p>
    <w:p w14:paraId="456A6229" w14:textId="2A4B938E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การจดทะเบียนแก้ไขเพิ่มเติมหนังสือบริคณห์สนธิก่อนการจัดตั้งบริษัทมหาชนจำกัด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กระทรวงพาณิชย์ กรมพัฒนาธุรกิจการค้า</w:t>
      </w:r>
    </w:p>
    <w:p w14:paraId="1D448927" w14:textId="47F20235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การจดทะเบียนแปรสภาพบริษัทจำกัดเป็นบริษัทมหาชนจำกัด กระทรวงพาณิชย์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694E50DE" w14:textId="4792802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การจดทะเบียนพาณิชย์ (เปลี่ยนแปลงรายการจดทะเบียน) ตาม พ.ร.บ.ทะเบียนพาณิชย์ </w:t>
      </w:r>
      <w:r w:rsidR="006E4EE6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พ.ศ. 2499 กรณีผู้ขอจดทะเบียนเป็นบุคคลธรรมดา กระทรวงพาณิชย์ กรมพัฒนาธุรกิจการค้า</w:t>
      </w:r>
    </w:p>
    <w:p w14:paraId="7C813B39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การจดทะเบียนมติพิเศษให้ลดทุน ลดทุน แก้ไขหนังสือบริคณห์สนธิ ข้อ 5 ของบริษัทจำกัด กระทรวงพาณิชย์ กรมพัฒนาธุรกิจการค้า</w:t>
      </w:r>
    </w:p>
    <w:p w14:paraId="04C9ED1A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การจดทะเบียนมติพิเศษให้ควบบริษัท กระทรวงพาณิชย์ กรมพัฒนาธุรกิจการค้า</w:t>
      </w:r>
    </w:p>
    <w:p w14:paraId="5199A76E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การจดทะเบียนควบบริษัทจำกัด กระทรวงพาณิชย์ กรมพัฒนาธุรกิจการค้า</w:t>
      </w:r>
    </w:p>
    <w:p w14:paraId="0EB90E84" w14:textId="397D6164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การจดทะเบียนพาณิชย์ (เปลี่ยนแปลงรายการจดทะเบียน) ตาม พ.ร.บ.ทะเบียนพาณิชย์ พ.ศ. 2499 กรณีผู้ขอจดทะเบียนเป็นห้างหุ้นส่วนสามัญ คณะบุคคล และกิจการร่วมค้า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กระทรวงพาณิชย์ กรมพัฒนาธุรกิจการค้า</w:t>
      </w:r>
    </w:p>
    <w:p w14:paraId="6C6E927A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การจดทะเบียนควบบริษัทมหาชนจำกัด กระทรวงพาณิชย์ กรมพัฒนาธุรกิจการค้า</w:t>
      </w:r>
    </w:p>
    <w:p w14:paraId="68F638D2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การจดทะเบียนเปลี่ยนแปลงกรรมการของบริษัทมหาชนจำกัด กระทรวงพาณิชย์ กรมพัฒนาธุรกิจการค้า</w:t>
      </w:r>
    </w:p>
    <w:p w14:paraId="48EEBCB6" w14:textId="385D0B12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การจดทะเบียนเปลี่ยนแปลงอำนาจกรรมการของบริษัทมหาชนจำกัด กระทรวงพาณิชย์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09CA6597" w14:textId="2EFE9665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การจดทะเบียนพาณิชย์ (เปลี่ยนแปลงรายการจดทะเบียน) ตาม พ.ร.บ.ทะเบียนพาณิชย์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พ.ศ. 2499 กรณีผู้ขอจดทะเบียนเป็นนิติบุคคลที่ตั้งขึ้นตามกฎหมายต่างประเทศ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กระทรวงพาณิชย์ กรมพัฒนาธุรกิจการค้า</w:t>
      </w:r>
    </w:p>
    <w:p w14:paraId="34A812AB" w14:textId="5E41BD00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การจดทะเบียนพาณิชย์ (เปลี่ยนแปลงรายการจดทะเบียน) ตาม พ.ร.บ.ทะเบียนพาณิชย์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 พ.ศ. 2499 กรณีผู้ขอจดทะเบียนเป็นห้างหุ้นส่วนจดทะเบียน (ห้างหุ้นส่วนสามัญนิติบุคคล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และห้างหุ้นส่วนจำกัด) บริษัทจำกัด และบริษัทมหาชนจำกัด กระทรวงพาณิชย์ กรมพัฒนาธุรกิจการค้า</w:t>
      </w:r>
    </w:p>
    <w:p w14:paraId="2EE10888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การจดทะเบียนพาณิชย์ (เลิกประกอบพาณิชยกิจ) ตาม พ.ร.บ.ทะเบียนพาณิชย์ พ.ศ. 2499 กรณีผู้ขอจดทะเบียนเป็นบุคคลธรรมดา กระทรวงพาณิชย์ กรมพัฒนาธุรกิจการค้า</w:t>
      </w:r>
    </w:p>
    <w:p w14:paraId="0A111E27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การจดทะเบียนพาณิชย์ (เลิกประกอบพาณิชยกิจ) ตาม พ.ร.บ.ทะเบียนพาณิชย์ พ.ศ. 2499 กรณีผู้ขอจดทะเบียนเป็นห้างหุ้นส่วนสามัญ คณะบุคคล และกิจการร่วมค้า กระทรวงพาณิชย์ กรมพัฒนาธุรกิจการค้า</w:t>
      </w:r>
    </w:p>
    <w:p w14:paraId="4DBE825A" w14:textId="1AFCA3F6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การจดทะเบียนพาณิชย์ (เลิกประกอบพาณิชยกิจ) ตาม พ.ร.บ.ทะเบียนพาณิชย์ พ.ศ. 2499 กรณีผู้ขอจดทะเบียนเป็นนิติบุคคลที่ตั้งขึ้นตามกฎหมายต่างประเทศ กระทรวงพาณิชย์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209B9BC7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การจดทะเบียนพาณิชย์ (เลิกประกอบพาณิชยกิจ) ตาม พ.ร.บ.ทะเบียนพาณิชย์ พ.ศ. 2499 กรณีผู้ขอจดทะเบียนเป็นห้างหุ้นส่วนจดทะเบียน (ห้างหุ้นส่วนสามัญนิติบุคคลและห้างหุ้นส่วนจำกัด) บริษัทจำกัด และบริษัทมหาชนจำกัด กระทรวงพาณิชย์ กรมพัฒนาธุรกิจการค้า</w:t>
      </w:r>
    </w:p>
    <w:p w14:paraId="0CB3D60C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การจดทะเบียนเลิกบริษัทจำกัด กระทรวงพาณิชย์ กรมพัฒนาธุรกิจการค้า</w:t>
      </w:r>
    </w:p>
    <w:p w14:paraId="6A27390A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การจดทะเบียนเสร็จการชำระบัญชีของบริษัทมหาชนจำกัด กระทรวงพาณิชย์ กรมพัฒนาธุรกิจการค้า</w:t>
      </w:r>
    </w:p>
    <w:p w14:paraId="7DC414B0" w14:textId="48514383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การจดทะเบียนเปลี่ยนแปลงผู้ชำระบัญชีของบริษัทมหาชนจำกัด กระทรวงพาณิชย์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665A9EE5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การจดทะเบียนหนังสือบริคณห์สนธิบริษัทมหาชนจำกัด กระทรวงพาณิชย์ กรมพัฒนาธุรกิจการค้า</w:t>
      </w:r>
    </w:p>
    <w:p w14:paraId="3D8E93E1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การจดทะเบียนจัดตั้งบริษัทมหาชนจำกัด กระทรวงพาณิชย์ กรมพัฒนาธุรกิจการค้า</w:t>
      </w:r>
    </w:p>
    <w:p w14:paraId="21CBECAA" w14:textId="7097D20D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การจดทะเบียนตั้ง หรือเปลี่ยนตัวผู้ชำระบัญชี หรือแก้ไขเพิ่มเติมอำนาจของผู้ชำระบัญชี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และที่ตั้งสำนักงานของผู้ชำระบัญชี (บริษัทจำกัด) กระทรวงพาณิชย์ กรมพัฒนาธุรกิจการค้า</w:t>
      </w:r>
    </w:p>
    <w:p w14:paraId="27430C01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การจดทะเบียนเสร็จการชำระบัญชีของบริษัทจำกัด กระทรวงพาณิชย์ กรมพัฒนาธุรกิจการค้า</w:t>
      </w:r>
    </w:p>
    <w:p w14:paraId="5230387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การจดทะเบียนหนังสือบริคณห์สนธิ (บริษัทจำกัด) กระทรวงพาณิชย์ กรมพัฒนาธุรกิจการค้า</w:t>
      </w:r>
    </w:p>
    <w:p w14:paraId="1EF2E641" w14:textId="0B623848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การจดทะเบียนแก้ไขเพิ่มเติมหนังสือบริคณห์สนธิก่อนจัดตั้งบริษัทจำกัด กระทรวงพาณิชย์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677807DB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การจดทะเบียนจัดตั้งบริษัทจำกัด กระทรวงพาณิชย์ กรมพัฒนาธุรกิจการค้า</w:t>
      </w:r>
    </w:p>
    <w:p w14:paraId="02D237E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การจดทะเบียนเพิ่มทุนจดทะเบียนของบริษัทมหาชนจำกัด กระทรวงพาณิชย์ กรมพัฒนาธุรกิจการค้า</w:t>
      </w:r>
    </w:p>
    <w:p w14:paraId="55B73624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การจดทะเบียนเพิ่มทุนชำระแล้วของบริษัทมหาชนจำกัด กรณีผู้ซื้อหุ้นกู้ใช้สิทธิแปลงสภาพหุ้นกู้เป็นหุ้นสามัญหรือหุ้นบุริมสิทธิ กระทรวงพาณิชย์ กรมพัฒนาธุรกิจการค้า</w:t>
      </w:r>
    </w:p>
    <w:p w14:paraId="70A4D6C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การจดทะเบียนเพิ่มทุนชำระแล้วของบริษัทมหาชนจำกัด กรณีแปลงหนี้เป็นทุนให้กับเจ้าหนี้ กระทรวงพาณิชย์ กรมพัฒนาธุรกิจการค้า</w:t>
      </w:r>
    </w:p>
    <w:p w14:paraId="7ED056A6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การจดทะเบียนลดทุนจดทะเบียนและทุนชำระแล้วของบริษัทมหาชนจำกัด กรณีตัดหุ้นที่ซื้อคืนซึ่งไม่ได้จำหน่ายหรือ จำหน่ายไม่ได้ กระทรวงพาณิชย์ กรมพัฒนาธุรกิจการค้า</w:t>
      </w:r>
    </w:p>
    <w:p w14:paraId="19990DBA" w14:textId="5215E9DD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การจดทะเบียนแปลงหุ้นบุริมสิทธิเป็นหุ้นสามัญของบริษัทมหาชนจำกัด กระทรวงพาณิชย์ </w:t>
      </w:r>
      <w:r w:rsidR="00404F63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กรมพัฒนาธุรกิจการค้า</w:t>
      </w:r>
    </w:p>
    <w:p w14:paraId="1FB04FF2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การจดทะเบียนผู้ชำระบัญชีและเลิกบริษัทมหาชนจำกัด กระทรวงพาณิชย์ กรมพัฒนาธุรกิจการค้า</w:t>
      </w:r>
    </w:p>
    <w:p w14:paraId="49F7B34E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การจดทะเบียนแปรสภาพห้างหุ้นส่วนเป็นบริษัทจำกัด กระทรวงพาณิชย์ กรมพัฒนาธุรกิจการค้า</w:t>
      </w:r>
    </w:p>
    <w:p w14:paraId="3EA6A09C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การจดทะเบียนหนังสือบริคณห์สนธิและจัดตั้งบริษัทจำกัด (ภายในวันเดียว) กระทรวงพาณิชย์ กรมพัฒนาธุรกิจการค้า</w:t>
      </w:r>
    </w:p>
    <w:p w14:paraId="196C6262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การอุทิศที่ดินให้เป็นสมบัติของศาลเจ้า กระทรวงมหาดไทย กรมการปกครอง</w:t>
      </w:r>
    </w:p>
    <w:p w14:paraId="6E06F7AE" w14:textId="77777777" w:rsidR="001B45CA" w:rsidRPr="006F625D" w:rsidRDefault="001B45CA" w:rsidP="001B45CA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การก่อสร้างบูรณะซ่อมแซมอาคารศาลเจ้า กระทรวงมหาดไทย กรมการปกครอง</w:t>
      </w:r>
    </w:p>
    <w:p w14:paraId="58F9FBC9" w14:textId="77777777" w:rsidR="00404F63" w:rsidRDefault="001B45CA" w:rsidP="00404F63">
      <w:pPr>
        <w:pStyle w:val="ab"/>
        <w:numPr>
          <w:ilvl w:val="0"/>
          <w:numId w:val="38"/>
        </w:numPr>
        <w:ind w:left="851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การขอเช่าอาคาร/ที่ดิน หรือขอต่ออายุสัญญาเช่าอาคาร/ที่ดินของศาลเจ้า กระทรวงมหาดไทย กรมการปกครอง</w:t>
      </w:r>
    </w:p>
    <w:p w14:paraId="14473D9A" w14:textId="14AD5747" w:rsidR="001B45CA" w:rsidRPr="00404F63" w:rsidRDefault="001B45CA" w:rsidP="00404F63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404F63">
        <w:rPr>
          <w:rFonts w:ascii="TH SarabunPSK" w:hAnsi="TH SarabunPSK" w:cs="TH SarabunPSK" w:hint="cs"/>
          <w:cs/>
        </w:rPr>
        <w:t>การขอใบแทนหนังสือสำคัญแสดงการจดทะเบียนการประกอบธุรกิจทวงถามหนี้ กระทรวงมหาดไทย กรมการปกครอง</w:t>
      </w:r>
    </w:p>
    <w:p w14:paraId="0C12FE23" w14:textId="77777777" w:rsidR="001B45CA" w:rsidRPr="006F625D" w:rsidRDefault="001B45CA" w:rsidP="00404F63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การจดทะเบียนแก้ไขเพิ่มเติมข้อบังคับของสมาคม กระทรวงมหาดไทย กรมการปกครอง</w:t>
      </w:r>
    </w:p>
    <w:p w14:paraId="4FAC393D" w14:textId="77777777" w:rsidR="001B45CA" w:rsidRPr="006F625D" w:rsidRDefault="001B45CA" w:rsidP="00404F63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การจดทะเบียนแต่งตั้งกรรมการขึ้นใหม่ทั้งชุดหรือเปลี่ยนแปลงกรรมการของสมาคม กระทรวงมหาดไทย กรมการปกครอง</w:t>
      </w:r>
    </w:p>
    <w:p w14:paraId="1D1CBFAA" w14:textId="77777777" w:rsidR="001B45CA" w:rsidRPr="006F625D" w:rsidRDefault="001B45CA" w:rsidP="00404F63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การจัดทำทะเบียนอาคาร กรณีอาคารอยู่ระหว่างก่อสร้าง กระทรวงมหาดไทย กรมการปกครอง</w:t>
      </w:r>
    </w:p>
    <w:p w14:paraId="72F1A2D0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การจดทะเบียนเกี่ยวกับนิติบุคคลอาคารชุด กระทรวงมหาดไทย กรมที่ดิน</w:t>
      </w:r>
    </w:p>
    <w:p w14:paraId="3AFFFF66" w14:textId="76B9F83E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การจดทะเบียนนิติบุคคลอาคารชุดและผู้จัดการนิติบุคคลอาคารชุด กระทรวงมหาดไทย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กรมที่ดิน</w:t>
      </w:r>
    </w:p>
    <w:p w14:paraId="09F5AD05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การจดทะเบียนอาคารชุดกรณีที่ดินรวมกับอาคารไม่มีภาระผูกพัน (จำนอง) กระทรวงมหาดไทย กรมที่ดิน</w:t>
      </w:r>
    </w:p>
    <w:p w14:paraId="30FB5ECD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การจดทะเบียนอาคารชุดกรณีที่ดินรวมกับอาคารมีภาระผูกพัน (จำนอง) กระทรวงมหาดไทย กรมที่ดิน</w:t>
      </w:r>
    </w:p>
    <w:p w14:paraId="3670AAFA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การจดทะเบียนเลิกอาคารชุด (กรณีจดทะเบียนนิติบุคคลอาคารชุดแล้ว) กระทรวงมหาดไทย กรมที่ดิน</w:t>
      </w:r>
    </w:p>
    <w:p w14:paraId="1B5BFDC2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การยื่นคำขอจดทะเบียนต่างสำนักงานที่ดิน กระทรวงมหาดไทย กรมที่ดิน</w:t>
      </w:r>
    </w:p>
    <w:p w14:paraId="3322B326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จดทะเบียนเกี่ยวกับเช่าอสังหาริมทรัพย์ กรณีต้องประกาศ กระทรวงมหาดไทย กรมที่ดิน</w:t>
      </w:r>
    </w:p>
    <w:p w14:paraId="553F9112" w14:textId="6897620B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คนต่างด้าวขอซื้อที่ดินเพื่อใช้เป็นที่อยู่อาศัยตามมาตรา 96 ทวิแห่งประมวลกฎหมายที่ดินกรณีที่ดินตั้งอยู่ในเขตจังหวัดอื่น</w:t>
      </w:r>
      <w:r w:rsidR="00BB51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 กระทรวงมหาดไทย กรมที่ดิน</w:t>
      </w:r>
    </w:p>
    <w:p w14:paraId="02AD3855" w14:textId="2532C119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จดทะเบียนเช่าตาม พ.ร.บ.การเช่าอสังหาริมทรัพย์เพื่อพาณิชยกรรมและอุตสาหกรรม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พ.ศ.2542 (เช่าเนื้อที่ไม่เกิน 100 ไร่) กรณีไม่ต้องประกาศ กระทรวงมหาดไทย กรมที่ดิน</w:t>
      </w:r>
    </w:p>
    <w:p w14:paraId="4A56D1B8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การขอต่ออายุใบอนุญาตใช้ประโยชน์ในที่ดินของรัฐตามมาตรา 9 แห่งประมวลกฎหมายที่ดิน กระทรวงมหาดไทย กรมที่ดิน</w:t>
      </w:r>
    </w:p>
    <w:p w14:paraId="7FB86C90" w14:textId="7380AB96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จดทะเบียนเช่าตาม พ.ร.บ.การเช่าอสังหาริมทรัพย์เพื่อพาณิชยกรรมและอุตสาหกรรม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พ.ศ.2542 (เช่าเนื้อที่ไม่เกิน 100 ไร่) กรณีต้องประกาศ กระทรวงมหาดไทย กรมที่ดิน</w:t>
      </w:r>
    </w:p>
    <w:p w14:paraId="6129D6A8" w14:textId="7D08D2F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จดทะเบียนเช่าตาม พ.ร.บ.การเช่าอสังหาริมทรัพย์เพื่อพาณิชยกรรมและอุตสาหกรรม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พ.ศ.2542 (เช่าเนื้อที่เกิน 100 ไร่) (กรณีที่ดินตั้งอยู่ในเขตกรุงเทพมหานคร) กระทรวงมหาดไทย กรมที่ดิน</w:t>
      </w:r>
    </w:p>
    <w:p w14:paraId="1D1CDF19" w14:textId="470C4CD4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จดทะเบียนเช่าตาม พ.ร.บ.การเช่าอสังหาริมทรัพย์เพื่อพาณิชยกรรมและอุตสาหกรรม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พ.ศ.2542 (เช่าเนื้อที่เกิน 100 ไร่) (กรณีที่ดินตั้งอยู่ในเขตจังหวัดอื่น) กระทรวงมหาดไทย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กรมที่ดิน</w:t>
      </w:r>
    </w:p>
    <w:p w14:paraId="77A7836B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การขอต่ออายุใบอนุญาตใช้ประโยชน์ในที่ดินของรัฐตามมาตรา 9 แห่งประมวลกฎหมายที่ดิน (การขุดดินลูกรัง) กระทรวงมหาดไทย กรมที่ดิน</w:t>
      </w:r>
    </w:p>
    <w:p w14:paraId="706988B1" w14:textId="5FA641F8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การขอจดทะเบียนผู้รับจ้างงานก่อสร้างของกรมโยธาธิการและผังเมือง กระทรวงมหาดไทย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กรมโยธาธิการและผังเมือง</w:t>
      </w:r>
    </w:p>
    <w:p w14:paraId="1BADF300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การขอขึ้นทะเบียนเป็นผู้ตรวจสอบอาคาร (กรณีนิติบุคคล) กระทรวงมหาดไทย กรมโยธาธิการและผังเมือง</w:t>
      </w:r>
    </w:p>
    <w:p w14:paraId="7B5014D9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การขอขึ้นทะเบียนเป็นผู้ตรวจสอบอาคาร (กรณีบุคคลธรรมดา) กระทรวงมหาดไทย กรมโยธาธิการและผังเมือง</w:t>
      </w:r>
    </w:p>
    <w:p w14:paraId="4A3CBE78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การขอต่ออายุหนังสือรับรองการขึ้นทะเบียนเป็นผู้ตรวจสอบอาคาร (กรณีนิติบุคคล) กระทรวงมหาดไทย กรมโยธาธิการและผังเมือง</w:t>
      </w:r>
    </w:p>
    <w:p w14:paraId="1763E254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การขอต่ออายุหนังสือรับรองการขึ้นทะเบียนเป็นผู้ตรวจสอบอาคาร (กรณีบุคคลธรรมดา) กระทรวงมหาดไทย กรมโยธาธิการและผังเมือง</w:t>
      </w:r>
    </w:p>
    <w:p w14:paraId="6DEE7718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การขอต่ออายุใบอนุญาตให้ใช้อาคารเพื่อประกอบกิจการโรงมหรสพ (กรณีนิติบุคคล) กระทรวงมหาดไทย กรมโยธาธิการและผังเมือง</w:t>
      </w:r>
    </w:p>
    <w:p w14:paraId="705BD7F7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การขอต่ออายุใบอนุญาตให้ใช้อาคารเพื่อประกอบกิจการโรงมหรสพ (กรณีบุคคลธรรมดา) กระทรวงมหาดไทย กรมโยธาธิการและผังเมือง</w:t>
      </w:r>
    </w:p>
    <w:p w14:paraId="0E790F80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การแจ้งถมดิน กระทรวงมหาดไทย กรมโยธาธิการและผังเมือง</w:t>
      </w:r>
    </w:p>
    <w:p w14:paraId="55546336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การขออนุญาตรื้อถอนอาคาร ตามมาตรา 22 กระทรวงมหาดไทย กรมโยธาธิการและผังเมือง</w:t>
      </w:r>
    </w:p>
    <w:p w14:paraId="216EF3EC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การขอต่ออายุใบอนุญาตก่อสร้าง ดัดแปลง รื้อถอนหรือเคลื่อนย้ายอาคาร กระทรวงมหาดไทย กรมโยธาธิการและผังเมือง</w:t>
      </w:r>
    </w:p>
    <w:p w14:paraId="38906E64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การแจ้งรื้อถอนอาคารตามมาตรา 39 ทวิ กระทรวงมหาดไทย กรมโยธาธิการและผังเมือง</w:t>
      </w:r>
    </w:p>
    <w:p w14:paraId="17E7BB03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การแจ้งก่อสร้างอาคารตามมาตรา 39 ทวิ กระทรวงมหาดไทย กรมโยธาธิการและผังเมือง</w:t>
      </w:r>
    </w:p>
    <w:p w14:paraId="2FFE1CE9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การแจ้งดัดแปลงอาคารตามมาตรา 39 ทวิ กระทรวงมหาดไทย กรมโยธาธิการและผังเมือง</w:t>
      </w:r>
    </w:p>
    <w:p w14:paraId="42A7E0AD" w14:textId="2125A53A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การขออนุญาตเปลี่ยนการใช้อาคารตามมาตรา 33 กระทรวงมหาดไทย กรมโยธาธิการ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และผังเมือง</w:t>
      </w:r>
    </w:p>
    <w:p w14:paraId="3D631202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การขออนุญาตเคลื่อนย้ายอาคาร กระทรวงมหาดไทย กรมโยธาธิการและผังเมือง</w:t>
      </w:r>
    </w:p>
    <w:p w14:paraId="1CB6A34E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การขอใบรับรองการตรวจสอบอาคารตามมาตรา 32 ทวิ กระทรวงมหาดไทย กรมโยธาธิการและผังเมือง</w:t>
      </w:r>
    </w:p>
    <w:p w14:paraId="25A3B33D" w14:textId="11FCDD4E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การขอใบรับรองการก่อสร้าง ดัดแปลง หรือเคลื่อนย้ายอาคารประเภทอื่น</w:t>
      </w:r>
      <w:r w:rsidR="00BB51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>ๆ ตามมาตรา 32 กระทรวงมหาดไทย กรมโยธาธิการและผังเมือง</w:t>
      </w:r>
    </w:p>
    <w:p w14:paraId="14200514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การขออนุญาตก่อสร้างอาคารประเภทอาคารสูงและอาคาร ขนาดใหญ่พิเศษ ตามมาตรา 21 กระทรวงมหาดไทย กรมโยธาธิการและผังเมือง</w:t>
      </w:r>
    </w:p>
    <w:p w14:paraId="2B6F828B" w14:textId="7ED1B53A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การขออนุญาตก่อสร้างอาคารประเภทอื่น</w:t>
      </w:r>
      <w:r w:rsidR="00BB51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ๆ ตามมาตรา 21 กระทรวงมหาดไทย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กรมโยธาธิการและผังเมือง</w:t>
      </w:r>
    </w:p>
    <w:p w14:paraId="6FEFE3C3" w14:textId="4E225FB1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การขออนุญาตดัดแปลงอาคารประเภทอื่น</w:t>
      </w:r>
      <w:r w:rsidR="00BB51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ๆ ตามมาตรา 21 กระทรวงมหาดไทย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กรมโยธาธิการและผังเมือง</w:t>
      </w:r>
    </w:p>
    <w:p w14:paraId="6101A4CD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การขออนุญาตดัดแปลงอาคารประเภทอาคารสูงและอาคารขนาดใหญ่พิเศษ ตามมาตรา 21 กระทรวงมหาดไทย กรมโยธาธิการและผังเมือง</w:t>
      </w:r>
    </w:p>
    <w:p w14:paraId="171C3B25" w14:textId="1730A3E5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การขอใบรับรองการก่อสร้าง ดัดแปลง หรือเคลื่อนย้ายอาคารประเภทอาคารสูง </w:t>
      </w:r>
      <w:r w:rsidR="00BB51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และอาคารขนาดใหญ่พิเศษ ตามมาตรา 32 กระทรวงมหาดไทย กรมโยธาธิการและผังเมือง</w:t>
      </w:r>
    </w:p>
    <w:p w14:paraId="3115B8C8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การรับชำระภาษีโรงเรือนและที่ดิน กระทรวงมหาดไทย กรมส่งเสริมการปกครองท้องถิ่น</w:t>
      </w:r>
    </w:p>
    <w:p w14:paraId="295EAF4B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การขอเช่าที่ดินหรือเช่าที่ดินและปลูกสร้างสิ่งก่อสร้างบนที่ดินของการประปานครหลวง (กปน.) กระทรวงมหาดไทย การประปานครหลวง</w:t>
      </w:r>
    </w:p>
    <w:p w14:paraId="30779388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การขอเช่าที่ดินพร้อมอาคารหรือเช่าพื้นที่บางส่วนของอาคาร กระทรวงมหาดไทย การประปานครหลวง</w:t>
      </w:r>
    </w:p>
    <w:p w14:paraId="7663A697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การจดทะเบียนผู้รับจ้างงานก่อสร้าง กระทรวงมหาดไทย การประปานครหลวง</w:t>
      </w:r>
    </w:p>
    <w:p w14:paraId="67FAD50E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การขอต่ออายุสัญญาเพื่อใช้ประโยชน์ในอสังหาริมทรัพย์ของการประปานครหลวง กระทรวงมหาดไทย การประปานครหลวง</w:t>
      </w:r>
    </w:p>
    <w:p w14:paraId="1CCC7100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การขอเชื่อมทางโดยการก่อสร้างสะพานข้ามคลองทั่วไปกับที่ดินของ กปน. กระทรวงมหาดไทย การประปานครหลวง</w:t>
      </w:r>
    </w:p>
    <w:p w14:paraId="6A17CA97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การขอเชื่อมทางโดยการก่อสร้างสะพานข้ามคลองประปากับที่ดินของ กปน. กระทรวงมหาดไทย การประปานครหลวง</w:t>
      </w:r>
    </w:p>
    <w:p w14:paraId="2DC3E889" w14:textId="77777777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การขอเชื่อมทางกับที่ดินของ กปน. โดยไม่มีการก่อสร้างสะพาน (เป็นพื้นที่ดินติดต่อกัน) กระทรวงมหาดไทย การประปานครหลวง</w:t>
      </w:r>
    </w:p>
    <w:p w14:paraId="4FBC95E7" w14:textId="69D3EDCD" w:rsidR="001B45CA" w:rsidRPr="006F625D" w:rsidRDefault="001B45CA" w:rsidP="00BB51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การขอปักเสาพาดสายไฟฟ้าในที่ดินจัดสรรจำนวนไม่เกิน 100 แปลง กระทรวงมหาดไทย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การไฟฟ้านครหลวง</w:t>
      </w:r>
    </w:p>
    <w:p w14:paraId="10CF995C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การขอใช้ไฟฟ้าสำหรับอาคารชุด หรืออาคารอื่นที่มีลักษณะคล้ายคลึงกัน กระทรวงมหาดไทย การไฟฟ้านครหลวง</w:t>
      </w:r>
    </w:p>
    <w:p w14:paraId="073B1B1E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การจ่ายคืนหลักประกันการใช้ไฟฟ้า (กรณียกเลิกการใช้ไฟฟ้า) กระทรวงมหาดไทย การไฟฟ้าส่วนภูมิภาค</w:t>
      </w:r>
    </w:p>
    <w:p w14:paraId="018C065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การขึ้นทะเบียนเป็นหน่วยงานฝึกอบรมหลักสูตรเจ้าหน้าหน้าที่ความปลอดภัยในการทำงาน กระทรวงแรงงาน กรมสวัสดิการและคุ้มครองแรงงาน</w:t>
      </w:r>
    </w:p>
    <w:p w14:paraId="73DB4902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การต่ออายุการขึ้นทะเบียนเป็นหน่วยงานฝึกอบรมหลักสูตรเจ้าหน้าหน้าที่ความปลอดภัยในการทำงาน กระทรวงแรงงาน กรมสวัสดิการและคุ้มครองแรงงาน</w:t>
      </w:r>
    </w:p>
    <w:p w14:paraId="3E8CCE09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การจดทะเบียนต่ออายุที่ปรึกษาด้านแรงงานสัมพันธ์ กระทรวงแรงงาน กรมสวัสดิการและคุ้มครองแรงงาน</w:t>
      </w:r>
    </w:p>
    <w:p w14:paraId="3AC8FB79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การจดทะเบียนจัดตั้งองค์กรลูกจ้าง(สหภาพแรงงาน) กระทรวงแรงงาน กรมสวัสดิการและคุ้มครองแรงงาน</w:t>
      </w:r>
    </w:p>
    <w:p w14:paraId="4B642061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การขึ้นทะเบียนเจ้าหน้าที่ความปลอดภัยในการทำงาน กระทรวงแรงงาน กรมสวัสดิการและคุ้มครองแรงงาน</w:t>
      </w:r>
    </w:p>
    <w:p w14:paraId="5B3B17C2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การจดทะเบียนจัดตั้งองค์กรนายจ้าง(สมาคมนายจ้าง) กระทรวงแรงงาน กรมสวัสดิการและคุ้มครองแรงงาน</w:t>
      </w:r>
    </w:p>
    <w:p w14:paraId="050B443F" w14:textId="5376524F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การขออนุญาตให้ลูกจ้างซึ่งเป็นเด็กอายุต่ำกว่าสิบแปดปีทำงานในระหว่างเวลา 22.00 น.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ถึงเวลา 06.00 น. ตามมาตรา 47 วรรคหนึ่ง พระราชบัญญัติคุ้มครองแรงงาน พ.ศ. 2541 กระทรวงแรงงาน กรมสวัสดิการและคุ้มครองแรงงาน</w:t>
      </w:r>
    </w:p>
    <w:p w14:paraId="1C45E567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การจดทะเบียนจัดตั้งองค์กรลูกจ้าง/องค์กรนายจ้าง(สหพันธ์แรงงาน สภาองค์การลูกจ้าง สหพันธ์นายจ้าง สภาองค์การนายจ้าง) กระทรวงแรงงาน กรมสวัสดิการและคุ้มครองแรงงาน</w:t>
      </w:r>
    </w:p>
    <w:p w14:paraId="407E62F4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การจดทะเบียนข้อบังคับองค์กรลูกจ้าง/องค์กรนายจ้าง(ข้อบังคับสหภาพแรงงาน ข้อบังคับสหพันธ์แรงงาน ข้อบังคับสภาองค์การลูกจ้าง ข้อบังคับสมาคมนายจ้าง ข้อบังคับสหพันธ์นายจ้าง ข้อบังคับสภาองค์การนายจ้าง) กระทรวงแรงงาน กรมสวัสดิการและคุ้มครองแรงงาน</w:t>
      </w:r>
    </w:p>
    <w:p w14:paraId="4BA70FDE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การจดทะเบียนข้อตกลงเกี่ยวกับสภาพการจ้าง(เอกชน) กระทรวงแรงงาน กรมสวัสดิการและคุ้มครองแรงงาน</w:t>
      </w:r>
    </w:p>
    <w:p w14:paraId="6318A0B2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การจดทะเบียนคำชี้ขาดข้อพิพาทแรงงาน กระทรวงแรงงาน กรมสวัสดิการและคุ้มครองแรงงาน</w:t>
      </w:r>
    </w:p>
    <w:p w14:paraId="42D9BFD4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ขออนุญาตปลูกสร้างอาคารตามกฎหมายว่าด้วยการควบคุมการก่อสร้างอาคารภายในเขตของโบราณสถาน กระทรวงวัฒนธรรม กรมศิลปากร</w:t>
      </w:r>
    </w:p>
    <w:p w14:paraId="36A108D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การขออนุญาตก่อสร้างอนุสาวรีย์แห่งชาติ กระทรวงวัฒนธรรม กรมศิลปากร</w:t>
      </w:r>
    </w:p>
    <w:p w14:paraId="5ADC5434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การขออนุญาตนำภาพยนตร์ออกฉาย ให้เช่า แลกเปลี่ยน หรือจำหน่ายในราชอาณาจักร กระทรวงวัฒนธรรม กรมส่งเสริมวัฒนธรรม</w:t>
      </w:r>
    </w:p>
    <w:p w14:paraId="519728A7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การขอใบอนุญาตประกอบกิจการให้เช่า แลกเปลี่ยน หรือจำหน่ายภาพยนตร์ กระทรวงวัฒนธรรม กรมส่งเสริมวัฒนธรรม</w:t>
      </w:r>
    </w:p>
    <w:p w14:paraId="2EFF7FBC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การขอใบอนุญาตประกอบกิจการให้เช่า แลกเปลี่ยน หรือจำหน่ายวีดิทัศน์ กระทรวงวัฒนธรรม กรมส่งเสริมวัฒนธรรม</w:t>
      </w:r>
    </w:p>
    <w:p w14:paraId="1AD42CCF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การขอต่ออายุใบอนุญาตประกอบกิจการให้เช่า แลกเปลี่ยน หรือจำหน่ายภาพยนตร์ กระทรวงวัฒนธรรม กรมส่งเสริมวัฒนธรรม</w:t>
      </w:r>
    </w:p>
    <w:p w14:paraId="58C7CF0C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การขอต่ออายุใบอนุญาตประกอบกิจการให้เช่า แลกเปลี่ยน หรือจำหน่ายวีดิทัศน์ กระทรวงวัฒนธรรม กรมส่งเสริมวัฒนธรรม</w:t>
      </w:r>
    </w:p>
    <w:p w14:paraId="045EF500" w14:textId="47DB8039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การขอหนังสือรับรองการยกเว้นอากรนำเข้าสื่อ วัสดุ เครื่องมือและอุปกรณ์ทางการศึกษา</w:t>
      </w:r>
      <w:r w:rsidR="003B10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(ตามมาตรา 12 แห่งพระราชกำหนดพิกัดอัตราศุลกากร พ.ศ. 2530) กระทรวงศึกษาธิการ สำนักงานปลัดกระทรวงศึกษาธิการ</w:t>
      </w:r>
    </w:p>
    <w:p w14:paraId="49E9BB38" w14:textId="42B43606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การขอหนังสือรับรองการยกเว้นอากรนำเข้าสื่อ วัสดุ เครื่องมือและอุปกรณ์ทางการศึกษา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(ตามความตกลงฟลอเรนซ์) กระทรวงศึกษาธิการ สำนักงานปลัดกระทรวงศึกษาธิการ</w:t>
      </w:r>
    </w:p>
    <w:p w14:paraId="26C0325B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การขอต่ออายุใบสำคัญการขึ้นทะเบียนยาเสพติดให้โทษในประเภท 3 กระทรวงสาธารณสุข สำนักงานคณะกรรมการอาหารและยา</w:t>
      </w:r>
    </w:p>
    <w:p w14:paraId="36588CD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การขอต่ออายุใบจดทะเบียนสถานประกอบการผลิตหรือนำเข้าเครื่องมือแพทย์ กระทรวงสาธารณสุข สำนักงานคณะกรรมการอาหารและยา</w:t>
      </w:r>
    </w:p>
    <w:p w14:paraId="7E1F443A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การขอใบแทนใบสำคัญการขึ้นทะเบียนตำรับยา กระทรวงสาธารณสุข สำนักงานคณะกรรมการอาหารและยา</w:t>
      </w:r>
    </w:p>
    <w:p w14:paraId="1089738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การขอแก้ไขเปลี่ยนแปลงรายการในใบสำคัญการขึ้นทะเบียนวัตถุอันตราย กระทรวงสาธารณสุข สำนักงานคณะกรรมการอาหารและยา</w:t>
      </w:r>
    </w:p>
    <w:p w14:paraId="0421279C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การขอใบอนุญาตประกอบกิจการโรงงานจำพวกที่ 3 ตามมาตรา 12 กระทรวงอุตสาหกรรม กรมโรงงานอุตสาหกรรม</w:t>
      </w:r>
    </w:p>
    <w:p w14:paraId="06F935EF" w14:textId="5FDF0818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การขอยกเลิก เปลี่ยนหรือเปลี่ยนแปลง เครื่องจักรที่ใช้ในการผลิต แต่ไม่ถึงขั้นขยายโรงงานหรือการเพิ่มเนื้อที่อาคารโรงงานหรือการก่อสร้างอาคารโรงงานเพิ่มขึ้น กระทรวงอุตสาหกรรม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กรมโรงงานอุตสาหกรรม</w:t>
      </w:r>
    </w:p>
    <w:p w14:paraId="2196D66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การออกใบแทนใบอนุญาตประกอบกิจการโรงงานกรณีใบอนุญาตสูญหายหรือถูกทำลาย กระทรวงอุตสาหกรรม กรมโรงงานอุตสาหกรรม</w:t>
      </w:r>
    </w:p>
    <w:p w14:paraId="32AB4F29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การแจ้งเริ่มประกอบกิจการหลังหยุดดำเนินงานติดต่อกันเกินกว่าหนึ่งปี กระทรวงอุตสาหกรรม กรมโรงงานอุตสาหกรรม</w:t>
      </w:r>
    </w:p>
    <w:p w14:paraId="71089E66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การแจ้งเริ่มประกอบกิจการโรงงานจำพวกที่ 3 กระทรวงอุตสาหกรรม กรมโรงงานอุตสาหกรรม</w:t>
      </w:r>
    </w:p>
    <w:p w14:paraId="72B1AC55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การแจ้งเลิกประกอบกิจการโรงงาน กระทรวงอุตสาหกรรม กรมโรงงานอุตสาหกรรม</w:t>
      </w:r>
    </w:p>
    <w:p w14:paraId="252D2DB2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การขึ้นทะเบียนเป็นหน่วยรับรองวิศวกรรมด้านหม้อน้ำ หรือหม้อต้มที่ใช้ของเหลวเป็นสื่อนำความร้อน กระทรวงอุตสาหกรรม กรมโรงงานอุตสาหกรรม</w:t>
      </w:r>
    </w:p>
    <w:p w14:paraId="513EC008" w14:textId="6F1FD5AB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การขออนุญาตมีไว้ในครอบครองซึ่งวัตถุอันตรายเพื่อเก็บรักษา กระทรวงอุตสาหกรรม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กรมโรงงานอุตสาหกรรม</w:t>
      </w:r>
    </w:p>
    <w:p w14:paraId="6F59DFD9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การขออนุญาตมีไว้ในครอบครองซึ่งวัตถุอันตรายเพื่อขาย กระทรวงอุตสาหกรรม กรมโรงงานอุตสาหกรรม</w:t>
      </w:r>
    </w:p>
    <w:p w14:paraId="65ED8C14" w14:textId="3E74C113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การขออนุญาตมีไว้ในครอบครองซึ่งวัตถุอันตรายเพื่อการขนส่ง กระทรวงอุตสาหกรรม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กรมโรงงานอุตสาหกรรม</w:t>
      </w:r>
    </w:p>
    <w:p w14:paraId="6523CC08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การขึ้นทะเบียนวัตถุอันตราย (ของเสียเคมีวัตถุ) กระทรวงอุตสาหกรรม กรมโรงงานอุตสาหกรรม</w:t>
      </w:r>
    </w:p>
    <w:p w14:paraId="295736E9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การขออนุญาตนำเข้าวัตถุอันตราย (ของเสียเคมีวัตถุ) กระทรวงอุตสาหกรรม กรมโรงงานอุตสาหกรรม</w:t>
      </w:r>
    </w:p>
    <w:p w14:paraId="11E2409E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การขออนุญาตส่งออกวัตถุอันตราย (ของเสียเคมีวัตถุ) กระทรวงอุตสาหกรรม กรมโรงงานอุตสาหกรรม</w:t>
      </w:r>
    </w:p>
    <w:p w14:paraId="2FD5BB2D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การขออนุญาตนำเข้าวัตถุอันตราย (เครื่องใช้ไฟฟ้าและอุปกรณ์อิเล็กทรอนิกส์ที่ใช้แล้ว) กระทรวงอุตสาหกรรม กรมโรงงานอุตสาหกรรม</w:t>
      </w:r>
    </w:p>
    <w:p w14:paraId="357A75A8" w14:textId="78DADD7D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การแจ้งข้อเท็จจริงการนำเข้า-ส่งออกวัตถุอันตราย ตามแบบ วอ./อก.6 (ของเสียเคมีวัตถุและเครื่องใช้ไฟฟ้าและอุปกรณ์อิเล็กทรอนิกส์ที่ใช้แล้ว) กระทรวงอุตสาหกรรม กรมโรงงานอุตสาหกรรม</w:t>
      </w:r>
    </w:p>
    <w:p w14:paraId="36006C5F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การขออนุญาตผลิตวัตถุอันตราย และการต่ออายุ กระทรวงอุตสาหกรรม กรมโรงงานอุตสาหกรรม</w:t>
      </w:r>
    </w:p>
    <w:p w14:paraId="494A5725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การขออนุญาตมีไว้ในครอบครองซึ่งวัตถุอันตรายชนิดที่ 3 และการต่ออายุ กระทรวงอุตสาหกรรม กรมโรงงานอุตสาหกรรม</w:t>
      </w:r>
    </w:p>
    <w:p w14:paraId="43FE1017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การขึ้นทะเบียนวัตถุอันตราย และการต่ออายุ กระทรวงอุตสาหกรรม กรมโรงงานอุตสาหกรรม</w:t>
      </w:r>
    </w:p>
    <w:p w14:paraId="04BC208B" w14:textId="3C9B30E3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การแจ้งดำเนินการเกี่ยวกับวัตถุอันตรายชนิดที่ 2 และการต่ออายุ กระทรวงอุตสาหกรรม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กรมโรงงานอุตสาหกรรม</w:t>
      </w:r>
    </w:p>
    <w:p w14:paraId="40393456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การแจ้งมีบุคลากรเฉพาะสำหรับสถานประกอบการ ที่เข้าข่ายต้องมีบุคลากรเฉพาะ กระทรวงอุตสาหกรรม กรมโรงงานอุตสาหกรรม</w:t>
      </w:r>
    </w:p>
    <w:p w14:paraId="6D9997CA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การจดทะเบียนบุคลากรเฉพาะรับผิดชอบความปลอดภัย การเก็บรักษาวัตถุอันตรายที่กรมโรงงานอุตสาหกรรมรับผิดชอบ กระทรวงอุตสาหกรรม กรมโรงงานอุตสาหกรรม</w:t>
      </w:r>
    </w:p>
    <w:p w14:paraId="38610457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การขึ้นทะเบียนแท็งก์ยึดติดถาวรกับตัวรถ กระทรวงอุตสาหกรรม กรมโรงงานอุตสาหกรรม</w:t>
      </w:r>
    </w:p>
    <w:p w14:paraId="7CF03D11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 การต่ออายุ การเปลี่ยนแปลงบุคลากร และชนิดสารมลพิษวิเคราะห์ของห้องปฏิบัติการวิเคราะห์เอกชน กระทรวงอุตสาหกรรม กรมโรงงานอุตสาหกรรม</w:t>
      </w:r>
    </w:p>
    <w:p w14:paraId="2763AF9C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การขึ้นทะเบียนและต่ออายุผู้ควบคุมระบบบำบัดมลพิษน้ำ หรือผู้ควบคุมระบบบำบัดมลพิษอากาศ หรือผู้ควบคุมระบบการจัดการมลพิษกากอุตสาหกรรม (บริษัทที่ปรึกษา) กระทรวงอุตสาหกรรม กรมโรงงานอุตสาหกรรม</w:t>
      </w:r>
    </w:p>
    <w:p w14:paraId="3654C605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การขึ้นทะเบียนและต่ออายุผู้ควบคุมระบบบำบัดมลพิษน้ำ หรือผู้ควบคุมระบบบำบัดมลพิษอากาศ หรือผู้ควบคุมระบบการจัดการมลพิษกากอุตสาหกรรม (บุคคล) กระทรวงอุตสาหกรรม กรมโรงงานอุตสาหกรรม</w:t>
      </w:r>
    </w:p>
    <w:p w14:paraId="6D3D7931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การแจ้งและการรับแจ้งการมีบุคลากรด้านสิ่งแวดล้อมประจำโรงงาน กระทรวงอุตสาหกรรม กรมโรงงานอุตสาหกรรม</w:t>
      </w:r>
    </w:p>
    <w:p w14:paraId="6A5F42A9" w14:textId="27219278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การขอรับใบแทนหนังสือสำคัญแสดงการจดทะเบียนเครื่องจักร กระทรวงอุตสาหกรรม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กรมโรงงานอุตสาหกรรม</w:t>
      </w:r>
    </w:p>
    <w:p w14:paraId="638D42F5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การย้ายเครื่องจักรภายนอกบริเวณสถานที่ประกอบกิจการอุตสาหกรรม กระทรวงอุตสาหกรรม กรมโรงงานอุตสาหกรรม</w:t>
      </w:r>
    </w:p>
    <w:p w14:paraId="3D4E8A9E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การจดทะเบียนโอนกรรมสิทธิ์เครื่องจักร กระทรวงอุตสาหกรรม กรมโรงงานอุตสาหกรรม</w:t>
      </w:r>
    </w:p>
    <w:p w14:paraId="0928B288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การจดทะเบียนกรรมสิทธิ์เครื่องจักร กระทรวงอุตสาหกรรม กรมโรงงานอุตสาหกรรม</w:t>
      </w:r>
    </w:p>
    <w:p w14:paraId="7955CACB" w14:textId="785CC7B0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การขอจดทะเบียนการเปลี่ยนแปลงในสาระสำคัญของเครื่องจักร กระทรวงอุตสาหกรรม </w:t>
      </w:r>
      <w:r w:rsidR="003B104F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กรมโรงงานอุตสาหกรรม</w:t>
      </w:r>
    </w:p>
    <w:p w14:paraId="6B51C135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การจดทะเบียนเปลี่ยนแปลงสาระสำคัญในหนังสือสำคัญแสดงการจดทะเบียนเครื่องจักร กระทรวงอุตสาหกรรม กรมโรงงานอุตสาหกรรม</w:t>
      </w:r>
    </w:p>
    <w:p w14:paraId="3A6E0B0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การขอแบ่งแยกรายการเครื่องจักรซึ่งได้จดทะเบียนกรรมสิทธิ์ไว้แล้ว กระทรวงอุตสาหกรรม กรมโรงงานอุตสาหกรรม</w:t>
      </w:r>
    </w:p>
    <w:p w14:paraId="2AA93634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การจดทะเบียนจำนองหรือขายฝากเครื่องจักร กระทรวงอุตสาหกรรม กรมโรงงานอุตสาหกรรม</w:t>
      </w:r>
    </w:p>
    <w:p w14:paraId="389120A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การจดทะเบียนโอนสิทธิรับจำนองเครื่องจักร กระทรวงอุตสาหกรรม กรมโรงงานอุตสาหกรรม</w:t>
      </w:r>
    </w:p>
    <w:p w14:paraId="329DEC73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การจดทะเบียนยกเลิกการจดทะเบียนกรรมสิทธิ์เครื่องจักร กระทรวงอุตสาหกรรม กรมโรงงานอุตสาหกรรม</w:t>
      </w:r>
    </w:p>
    <w:p w14:paraId="6F84CC72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การขอใบอนุญาตขยายโรงงานจำพวกที่ 3 ตามมาตรา 18 กระทรวงอุตสาหกรรม กรมโรงงานอุตสาหกรรม</w:t>
      </w:r>
    </w:p>
    <w:p w14:paraId="54A414FE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การขอต่ออายุใบอนุญาตเป็นพนักงานรักษาความปลอดภัยรับอนุญาต สำนักงานตำรวจแห่งชาติ กองบัญชาการตำรวจนครบาล</w:t>
      </w:r>
    </w:p>
    <w:p w14:paraId="35C63D8C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การขอรับการส่งเสริมการลงทุนทั่วไป กรณี ขนาดการลงทุนเกิน 2000 ล้านบาท (โดยไม่รวมค่าที่ดินและทุนหมุนเวียน) สำนักนายกรัฐมนตรี สำนักงานคณะกรรมการส่งเสริมการลงทุน</w:t>
      </w:r>
    </w:p>
    <w:p w14:paraId="11340592" w14:textId="77777777" w:rsidR="001B45CA" w:rsidRPr="006F625D" w:rsidRDefault="001B45CA" w:rsidP="003B104F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การขอรับการส่งเสริมการลงทุนทั่วไป กรณี ขนาดการลงทุนไม่เกิน 200 ล้านบาท (โดยไม่รวมค่าที่ดินและทุนหมุนเวียน) สำนักนายกรัฐมนตรี สำนักงานคณะกรรมการส่งเสริมการลงทุน</w:t>
      </w:r>
    </w:p>
    <w:p w14:paraId="13C6601F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การขอรับการส่งเสริมการลงทุนทั่วไป กรณีขนาดการลงทุนเกิน 200 ล้านบาทแต่ไม่เกิน 2000 ล้านบาท (โดยไม่รวมค่าที่ดินและทุนหมุนเวียน) สำนักนายกรัฐมนตรี สำนักงานคณะกรรมการส่งเสริมการลงทุน</w:t>
      </w:r>
    </w:p>
    <w:p w14:paraId="3C6253F0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การขอรับการส่งเสริมการลงทุนบริการ กรณีขนาดการลงทุนไม่เกิน 200 ล้านบาท (โดยไม่รวมค่าที่ดินและทุนหมุนเวียน) สำนักนายกรัฐมนตรี สำนักงานคณะกรรมการส่งเสริมการลงทุน</w:t>
      </w:r>
    </w:p>
    <w:p w14:paraId="233AED64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การขอรับการส่งเสริมการลงทุนบริการ กรณี ขนาดการลงทุนเกิน 2000 ล้านบาท (โดยไม่รวมค่าที่ดินและทุนหมุนเวียน) สำนักนายกรัฐมนตรี สำนักงานคณะกรรมการส่งเสริมการลงทุน</w:t>
      </w:r>
    </w:p>
    <w:p w14:paraId="26B1C895" w14:textId="1442128A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 xml:space="preserve">การขอหนังสือรับรองของผู้ขอขึ้นทะเบียนเป็นผู้ทำบัญชี หน่วยงานที่ไม่สังกัดกระทรวง </w:t>
      </w:r>
      <w:r w:rsidR="0068343C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สภาวิชาชีพบัญชี ในพระบรมราชูปถัมภ์</w:t>
      </w:r>
    </w:p>
    <w:p w14:paraId="0D68B8E6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การขอใบอนุญาตประกอบกิจการโรงงาน (ร.ง.4) สำหรับผู้ประกอบกิจการโรงงานผลิตพลังงานไฟฟ้า หน่วยงานที่ไม่สังกัดกระทรวง สำนักงานคณะกรรมการกำกับกิจการพลังงาน</w:t>
      </w:r>
    </w:p>
    <w:p w14:paraId="058A0EF3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การขอใบอนุญาตระบบส่งไฟฟ้า หน่วยงานที่ไม่สังกัดกระทรวง สำนักงานคณะกรรมการกำกับกิจการพลังงาน</w:t>
      </w:r>
    </w:p>
    <w:p w14:paraId="1C6C2705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การขอใบอนุญาตจำหน่ายไฟฟ้า หน่วยงานที่ไม่สังกัดกระทรวง สำนักงานคณะกรรมการกำกับกิจการพลังงาน</w:t>
      </w:r>
    </w:p>
    <w:p w14:paraId="7C219AC4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การขอใบอนุญาตระบบจำหน่ายไฟฟ้า หน่วยงานที่ไม่สังกัดกระทรวง สำนักงานคณะกรรมการกำกับกิจการพลังงาน</w:t>
      </w:r>
    </w:p>
    <w:p w14:paraId="303B5AFF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การขอใบอนุญาตควบคุมระบบไฟฟ้า หน่วยงานที่ไม่สังกัดกระทรวง สำนักงานคณะกรรมการกำกับกิจการพลังงาน</w:t>
      </w:r>
    </w:p>
    <w:p w14:paraId="701EC3F9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การขอใบอนุญาตก่อสร้างหรือดัดแปลงอาคาร (อ.1) เพื่อประกอบกิจการพลังงาน หน่วยงานที่ไม่สังกัดกระทรวง สำนักงานคณะกรรมการกำกับกิจการพลังงาน</w:t>
      </w:r>
    </w:p>
    <w:p w14:paraId="67511167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การขอใบอนุญาตผลิตไฟฟ้า หน่วยงานที่ไม่สังกัดกระทรวง สำนักงานคณะกรรมการกำกับกิจการพลังงาน</w:t>
      </w:r>
    </w:p>
    <w:p w14:paraId="2C1596A1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การยื่นคำขอใบอนุญาตให้จัดตั้งหน่วยตรวจสอบเครื่องโทรคมนาคมและอุปกรณ์ การยื่นคำขอเพิ่มเติมหรือเปลี่ยนแปลงขอบข่ายการให้บริการทดสอบที่ได้รับอนุญาต และการยื่นคำขอต่ออายุใบอนุญาต หน่วยงานที่ไม่สังกัดกระทรวง สำนักงานคณะกรรมการกิจการกระจายเสียง กิจการโทรทัศน์ และกิจการโทรคมนาคมแห่งชาติ</w:t>
      </w:r>
    </w:p>
    <w:p w14:paraId="53405BC7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การขอโอนสิทธิการเช่าที่ดินและอาคารของศาสนสมบัติกลาง (ศบก.) สัญญารายปี/ 3 ปี หน่วยงานที่ไม่สังกัดกระทรวง สำนักงานพระพุทธศาสนาแห่งชาติ</w:t>
      </w:r>
    </w:p>
    <w:p w14:paraId="670DD175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การต่อสัญญาเช่าที่ดินและอาคารของศาสนสมบัติกลาง (ศบก.) สัญญารายปี/ 3 ปี หน่วยงานที่ไม่สังกัดกระทรวง สำนักงานพระพุทธศาสนาแห่งชาติ</w:t>
      </w:r>
    </w:p>
    <w:p w14:paraId="1829727D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การขอเช่าที่ดินและอาคารรายใหม่ของศาสนสมบัติกลาง (ศบก.) หน่วยงานที่ไม่สังกัดกระทรวง สำนักงานพระพุทธศาสนาแห่งชาติ</w:t>
      </w:r>
    </w:p>
    <w:p w14:paraId="0919D7FE" w14:textId="57442DA0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การขอนำสิทธิการเช่าที่ดินและอาคารไปทำสัญญาผูกพันการกู้ยืมเงินกับธนาคารของ</w:t>
      </w:r>
      <w:r w:rsidR="0068343C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ศาสนสมบัติวัด (ศบก.)/(นานปี) หน่วยงานที่ไม่สังกัดกระทรวง สำนักงานพระพุทธศาสนาแห่งชาติ</w:t>
      </w:r>
    </w:p>
    <w:p w14:paraId="3F7FCFB0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การขอเช่าที่ดินและอาคารรายใหม่ของศาสนสมบัติวัด (ศบว.) หน่วยงานที่ไม่สังกัดกระทรวง สำนักงานพระพุทธศาสนาแห่งชาติ</w:t>
      </w:r>
    </w:p>
    <w:p w14:paraId="254F776B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lastRenderedPageBreak/>
        <w:t>การขอโอนสิทธิการเช่าที่ดินและอาคารของศาสนสมบัติกลาง (ศบก.) สัญญานานปี หน่วยงานที่ไม่สังกัดกระทรวง สำนักงานพระพุทธศาสนาแห่งชาติ</w:t>
      </w:r>
    </w:p>
    <w:p w14:paraId="74A50D99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การขอรับเช่าสืบแทนสิทธิการเช่าที่ดินและอาคารของศาสนสมบัติกลาง (ศบก.) สัญญานานปี หน่วยงานที่ไม่สังกัดกระทรวง สำนักงานพระพุทธศาสนาแห่งชาติ</w:t>
      </w:r>
    </w:p>
    <w:p w14:paraId="7B079C97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การขอรับเช่าสืบแทนสิทธิการเช่าที่ดินและอาคารของศาสนสมบัติวัด (ศบว.) สัญญานานปี หน่วยงานที่ไม่สังกัดกระทรวง สำนักงานพระพุทธศาสนาแห่งชาติ</w:t>
      </w:r>
    </w:p>
    <w:p w14:paraId="6E0F505A" w14:textId="12CEB660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การขอรับเช่าสืบแทนสิทธิการเช่าที่ดินและอาคารของศาสนสมบัติวัด (ศบว.) สัญญารายปี/</w:t>
      </w:r>
      <w:r w:rsidR="0068343C">
        <w:rPr>
          <w:rFonts w:ascii="TH SarabunPSK" w:hAnsi="TH SarabunPSK" w:cs="TH SarabunPSK"/>
          <w:sz w:val="32"/>
          <w:szCs w:val="32"/>
          <w:cs/>
        </w:rPr>
        <w:br/>
      </w:r>
      <w:r w:rsidRPr="006F625D">
        <w:rPr>
          <w:rFonts w:ascii="TH SarabunPSK" w:hAnsi="TH SarabunPSK" w:cs="TH SarabunPSK" w:hint="cs"/>
          <w:sz w:val="32"/>
          <w:szCs w:val="32"/>
          <w:cs/>
        </w:rPr>
        <w:t>ราย 3 ปี หน่วยงานที่ไม่สังกัดกระทรวง สำนักงานพระพุทธศาสนาแห่งชาติ</w:t>
      </w:r>
    </w:p>
    <w:p w14:paraId="5C8A8481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การขอโอนสิทธิการเช่าที่ดินและอาคารของศาสนสมบัติวัด (ศบว.) สัญญานานปี หน่วยงานที่ไม่สังกัดกระทรวง สำนักงานพระพุทธศาสนาแห่งชาติ</w:t>
      </w:r>
    </w:p>
    <w:p w14:paraId="490A33C9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การขอรับเช่าสืบแทนสิทธิการเช่าที่ดินและอาคารของศาสนสมบัติกลาง (ศบก.) สัญญารายปี/ราย 3 ปี หน่วยงานที่ไม่สังกัดกระทรวง สำนักงานพระพุทธศาสนาแห่งชาติ</w:t>
      </w:r>
    </w:p>
    <w:p w14:paraId="27718794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การขอต่อสัญญาเช่าที่ดินและอาคารศาสนสมบัติวัด (ศบว.) สัญญานานปี หน่วยงานที่ไม่สังกัดกระทรวง สำนักงานพระพุทธศาสนาแห่งชาติ</w:t>
      </w:r>
    </w:p>
    <w:p w14:paraId="496AFF46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การขอต่อสัญญาเช่าที่ดินและอาคารศาสนสมบัติกลาง (ศบก.) สัญญานานปี หน่วยงานที่ไม่สังกัดกระทรวง สำนักงานพระพุทธศาสนาแห่งชาติ</w:t>
      </w:r>
    </w:p>
    <w:p w14:paraId="28CFF759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การต่อสัญญาเช่าที่ดินและอาคารศาสนสมบัติวัด (ศบว.) สัญญารายปี/ราย 3 ปี หน่วยงานที่ไม่สังกัดกระทรวง สำนักงานพระพุทธศาสนาแห่งชาติ</w:t>
      </w:r>
    </w:p>
    <w:p w14:paraId="4D50DFC8" w14:textId="77777777" w:rsidR="001B45CA" w:rsidRPr="006F625D" w:rsidRDefault="001B45CA" w:rsidP="0068343C">
      <w:pPr>
        <w:pStyle w:val="ab"/>
        <w:numPr>
          <w:ilvl w:val="0"/>
          <w:numId w:val="38"/>
        </w:numPr>
        <w:ind w:left="851" w:hanging="425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F625D">
        <w:rPr>
          <w:rFonts w:ascii="TH SarabunPSK" w:hAnsi="TH SarabunPSK" w:cs="TH SarabunPSK" w:hint="cs"/>
          <w:sz w:val="32"/>
          <w:szCs w:val="32"/>
          <w:cs/>
        </w:rPr>
        <w:t>การขอโอนสิทธิการเช่าที่ดินและอาคารของศาสนสมบัติวัด (ศบว.) สัญญารายปี/ 3 ปี หน่วยงานที่ไม่สังกัดกระทรวง สำนักงานพระพุทธศาสนาแห่งชาติ</w:t>
      </w:r>
    </w:p>
    <w:p w14:paraId="32A5DC51" w14:textId="77777777" w:rsidR="001B45CA" w:rsidRPr="006F625D" w:rsidRDefault="001B45CA" w:rsidP="001B45CA">
      <w:pPr>
        <w:jc w:val="thaiDistribute"/>
        <w:rPr>
          <w:rFonts w:ascii="TH SarabunPSK" w:hAnsi="TH SarabunPSK" w:cs="TH SarabunPSK"/>
        </w:rPr>
      </w:pPr>
    </w:p>
    <w:p w14:paraId="6F50B9D3" w14:textId="6AB07B64" w:rsidR="001B45CA" w:rsidRPr="00B57362" w:rsidRDefault="00F75687" w:rsidP="001B45CA">
      <w:pPr>
        <w:shd w:val="clear" w:color="auto" w:fill="FFFFFF"/>
        <w:spacing w:before="100" w:line="228" w:lineRule="auto"/>
        <w:jc w:val="thaiDistribute"/>
        <w:outlineLvl w:val="1"/>
      </w:pPr>
      <w:r>
        <w:rPr>
          <w:rFonts w:hint="cs"/>
          <w:color w:val="000000"/>
          <w:cs/>
        </w:rPr>
        <w:t xml:space="preserve">สามารถดูรายละเอียดขั้นตอนของการยื่นขอใบอนุญาตได้ที่ </w:t>
      </w:r>
      <w:hyperlink r:id="rId13" w:history="1">
        <w:r w:rsidR="00B57362" w:rsidRPr="00B57362">
          <w:rPr>
            <w:rStyle w:val="af1"/>
            <w:color w:val="auto"/>
            <w:u w:val="none"/>
          </w:rPr>
          <w:t>https://info.go.th/</w:t>
        </w:r>
      </w:hyperlink>
    </w:p>
    <w:p w14:paraId="08FE161A" w14:textId="3E657904" w:rsidR="00B57362" w:rsidRDefault="00B57362" w:rsidP="001B45CA">
      <w:pPr>
        <w:shd w:val="clear" w:color="auto" w:fill="FFFFFF"/>
        <w:spacing w:before="100" w:line="228" w:lineRule="auto"/>
        <w:jc w:val="thaiDistribute"/>
        <w:outlineLvl w:val="1"/>
        <w:rPr>
          <w:color w:val="000000"/>
        </w:rPr>
      </w:pPr>
    </w:p>
    <w:p w14:paraId="55E068BE" w14:textId="3D0FE299" w:rsidR="00B57362" w:rsidRPr="00C866EA" w:rsidRDefault="00C866EA" w:rsidP="00C866EA">
      <w:pPr>
        <w:shd w:val="clear" w:color="auto" w:fill="FFFFFF"/>
        <w:spacing w:before="100" w:line="228" w:lineRule="auto"/>
        <w:ind w:left="1134" w:hanging="1134"/>
        <w:jc w:val="thaiDistribute"/>
        <w:outlineLvl w:val="1"/>
        <w:rPr>
          <w:color w:val="000000"/>
          <w:sz w:val="28"/>
          <w:szCs w:val="28"/>
        </w:rPr>
      </w:pPr>
      <w:r w:rsidRPr="00C866EA">
        <w:rPr>
          <w:rFonts w:hint="cs"/>
          <w:color w:val="000000"/>
          <w:sz w:val="28"/>
          <w:szCs w:val="28"/>
          <w:cs/>
        </w:rPr>
        <w:t xml:space="preserve">**หมายเหตุ </w:t>
      </w:r>
      <w:r w:rsidRPr="00C866EA">
        <w:rPr>
          <w:color w:val="000000"/>
          <w:sz w:val="28"/>
          <w:szCs w:val="28"/>
        </w:rPr>
        <w:t xml:space="preserve">: </w:t>
      </w:r>
      <w:r w:rsidRPr="00C866EA">
        <w:rPr>
          <w:color w:val="000000"/>
          <w:sz w:val="28"/>
          <w:szCs w:val="28"/>
          <w:cs/>
        </w:rPr>
        <w:t>ปัจจัยการพิจารณาคัดเลือกและรายละเอียดการคำนวณเพื่อให้คะแนน</w:t>
      </w:r>
      <w:r w:rsidRPr="00C866EA">
        <w:rPr>
          <w:rFonts w:hint="cs"/>
          <w:color w:val="000000"/>
          <w:sz w:val="28"/>
          <w:szCs w:val="28"/>
          <w:cs/>
        </w:rPr>
        <w:t xml:space="preserve"> </w:t>
      </w:r>
      <w:r w:rsidRPr="00C866EA">
        <w:rPr>
          <w:color w:val="000000"/>
          <w:sz w:val="28"/>
          <w:szCs w:val="28"/>
          <w:cs/>
        </w:rPr>
        <w:t>และจัดลำดับบริการเพื่อคัดเลือก อยู่ในภาคผนวก ก</w:t>
      </w:r>
    </w:p>
    <w:sectPr w:rsidR="00B57362" w:rsidRPr="00C866EA" w:rsidSect="0034714C">
      <w:headerReference w:type="default" r:id="rId14"/>
      <w:footerReference w:type="default" r:id="rId1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E9412" w14:textId="77777777" w:rsidR="00F8488D" w:rsidRDefault="00F8488D" w:rsidP="00B72412">
      <w:r>
        <w:separator/>
      </w:r>
    </w:p>
  </w:endnote>
  <w:endnote w:type="continuationSeparator" w:id="0">
    <w:p w14:paraId="67C02980" w14:textId="77777777" w:rsidR="00F8488D" w:rsidRDefault="00F8488D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charset w:val="DE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567BA595" w:rsidR="00D12090" w:rsidRPr="00BA55A0" w:rsidRDefault="00827D48" w:rsidP="0034714C">
    <w:pPr>
      <w:pStyle w:val="a8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2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2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2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2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6B06ED">
      <w:rPr>
        <w:b/>
        <w:bCs/>
        <w:sz w:val="28"/>
        <w:szCs w:val="28"/>
        <w:lang w:val="en-US"/>
      </w:rPr>
      <w:t xml:space="preserve"> </w:t>
    </w:r>
    <w:r w:rsidR="006B06ED">
      <w:rPr>
        <w:rFonts w:hint="cs"/>
        <w:b/>
        <w:bCs/>
        <w:sz w:val="28"/>
        <w:szCs w:val="28"/>
        <w:cs/>
        <w:lang w:val="en-US"/>
      </w:rPr>
      <w:t>ใ</w:t>
    </w:r>
    <w:r w:rsidR="00F03F1B" w:rsidRPr="00F03F1B">
      <w:rPr>
        <w:b/>
        <w:bCs/>
        <w:sz w:val="28"/>
        <w:szCs w:val="28"/>
        <w:cs/>
        <w:lang w:val="en-US"/>
      </w:rPr>
      <w:t>บอนุญาตและบริการสำคัญที่เกี่ยวข้องกับการประกอบธุรกิจ</w:t>
    </w:r>
    <w:r w:rsidR="00D12090" w:rsidRPr="00691C5F">
      <w:rPr>
        <w:rStyle w:val="ae"/>
        <w:sz w:val="28"/>
        <w:szCs w:val="28"/>
        <w:cs/>
      </w:rPr>
      <w:tab/>
      <w:t xml:space="preserve">หน้า </w:t>
    </w:r>
    <w:r w:rsidR="006B06ED">
      <w:rPr>
        <w:rStyle w:val="ae"/>
        <w:rFonts w:hint="cs"/>
        <w:sz w:val="28"/>
        <w:szCs w:val="28"/>
        <w:cs/>
        <w:lang w:val="en-US"/>
      </w:rPr>
      <w:t>1</w:t>
    </w:r>
    <w:r w:rsidR="00D12090" w:rsidRPr="00691C5F">
      <w:rPr>
        <w:rStyle w:val="ae"/>
        <w:sz w:val="28"/>
        <w:szCs w:val="28"/>
        <w:cs/>
      </w:rPr>
      <w:t>-</w:t>
    </w:r>
    <w:r w:rsidR="00D12090" w:rsidRPr="00691C5F">
      <w:rPr>
        <w:rStyle w:val="ae"/>
        <w:sz w:val="28"/>
        <w:szCs w:val="28"/>
      </w:rPr>
      <w:fldChar w:fldCharType="begin"/>
    </w:r>
    <w:r w:rsidR="00D12090" w:rsidRPr="00691C5F">
      <w:rPr>
        <w:rStyle w:val="ae"/>
        <w:sz w:val="28"/>
        <w:szCs w:val="28"/>
      </w:rPr>
      <w:instrText xml:space="preserve"> PAGE </w:instrText>
    </w:r>
    <w:r w:rsidR="00D12090" w:rsidRPr="00691C5F">
      <w:rPr>
        <w:rStyle w:val="ae"/>
        <w:sz w:val="28"/>
        <w:szCs w:val="28"/>
      </w:rPr>
      <w:fldChar w:fldCharType="separate"/>
    </w:r>
    <w:r w:rsidR="00D12090" w:rsidRPr="00691C5F">
      <w:rPr>
        <w:rStyle w:val="ae"/>
        <w:sz w:val="28"/>
        <w:szCs w:val="28"/>
      </w:rPr>
      <w:t>1</w:t>
    </w:r>
    <w:r w:rsidR="00D12090" w:rsidRPr="00691C5F">
      <w:rPr>
        <w:rStyle w:val="ae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E76C5" w14:textId="77777777" w:rsidR="00F8488D" w:rsidRDefault="00F8488D" w:rsidP="00B72412">
      <w:r>
        <w:separator/>
      </w:r>
    </w:p>
  </w:footnote>
  <w:footnote w:type="continuationSeparator" w:id="0">
    <w:p w14:paraId="2AD6C318" w14:textId="77777777" w:rsidR="00F8488D" w:rsidRDefault="00F8488D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77777777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bookmarkStart w:id="8" w:name="_Hlk114825009"/>
    <w:bookmarkStart w:id="9" w:name="_Hlk114825010"/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1" name="Picture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0734">
      <w:rPr>
        <w:rFonts w:hint="cs"/>
        <w:b/>
        <w:bCs/>
        <w:szCs w:val="28"/>
        <w:cs/>
        <w:lang w:eastAsia="x-none"/>
      </w:rPr>
      <w:t xml:space="preserve">รายงานขั้นต้น </w:t>
    </w:r>
    <w:r w:rsidR="00730734">
      <w:rPr>
        <w:b/>
        <w:bCs/>
        <w:szCs w:val="28"/>
        <w:lang w:eastAsia="x-none"/>
      </w:rPr>
      <w:t>(Inception Report)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10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11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11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8"/>
    <w:bookmarkEnd w:id="9"/>
    <w:bookmarkEnd w:id="1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6051FA"/>
    <w:multiLevelType w:val="hybridMultilevel"/>
    <w:tmpl w:val="4A4EF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6" w15:restartNumberingAfterBreak="0">
    <w:nsid w:val="10443375"/>
    <w:multiLevelType w:val="hybridMultilevel"/>
    <w:tmpl w:val="A1000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8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10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4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8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1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4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6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5"/>
    <w:lvlOverride w:ilvl="0">
      <w:startOverride w:val="1"/>
    </w:lvlOverride>
  </w:num>
  <w:num w:numId="2" w16cid:durableId="413864291">
    <w:abstractNumId w:val="11"/>
  </w:num>
  <w:num w:numId="3" w16cid:durableId="1110667188">
    <w:abstractNumId w:val="22"/>
  </w:num>
  <w:num w:numId="4" w16cid:durableId="172378624">
    <w:abstractNumId w:val="3"/>
  </w:num>
  <w:num w:numId="5" w16cid:durableId="398551492">
    <w:abstractNumId w:val="13"/>
  </w:num>
  <w:num w:numId="6" w16cid:durableId="1436484798">
    <w:abstractNumId w:val="7"/>
  </w:num>
  <w:num w:numId="7" w16cid:durableId="427427211">
    <w:abstractNumId w:val="14"/>
  </w:num>
  <w:num w:numId="8" w16cid:durableId="835072895">
    <w:abstractNumId w:val="9"/>
  </w:num>
  <w:num w:numId="9" w16cid:durableId="78723640">
    <w:abstractNumId w:val="33"/>
  </w:num>
  <w:num w:numId="10" w16cid:durableId="142622887">
    <w:abstractNumId w:val="30"/>
  </w:num>
  <w:num w:numId="11" w16cid:durableId="98331202">
    <w:abstractNumId w:val="17"/>
  </w:num>
  <w:num w:numId="12" w16cid:durableId="931932715">
    <w:abstractNumId w:val="0"/>
  </w:num>
  <w:num w:numId="13" w16cid:durableId="1647969706">
    <w:abstractNumId w:val="24"/>
  </w:num>
  <w:num w:numId="14" w16cid:durableId="160050725">
    <w:abstractNumId w:val="29"/>
  </w:num>
  <w:num w:numId="15" w16cid:durableId="1874338707">
    <w:abstractNumId w:val="28"/>
  </w:num>
  <w:num w:numId="16" w16cid:durableId="1873106714">
    <w:abstractNumId w:val="12"/>
  </w:num>
  <w:num w:numId="17" w16cid:durableId="1499885751">
    <w:abstractNumId w:val="25"/>
  </w:num>
  <w:num w:numId="18" w16cid:durableId="1744454012">
    <w:abstractNumId w:val="1"/>
  </w:num>
  <w:num w:numId="19" w16cid:durableId="111293491">
    <w:abstractNumId w:val="21"/>
  </w:num>
  <w:num w:numId="20" w16cid:durableId="1022583898">
    <w:abstractNumId w:val="15"/>
  </w:num>
  <w:num w:numId="21" w16cid:durableId="2007433473">
    <w:abstractNumId w:val="35"/>
  </w:num>
  <w:num w:numId="22" w16cid:durableId="785080935">
    <w:abstractNumId w:val="31"/>
  </w:num>
  <w:num w:numId="23" w16cid:durableId="1473521722">
    <w:abstractNumId w:val="26"/>
  </w:num>
  <w:num w:numId="24" w16cid:durableId="146174387">
    <w:abstractNumId w:val="18"/>
  </w:num>
  <w:num w:numId="25" w16cid:durableId="1094396191">
    <w:abstractNumId w:val="36"/>
  </w:num>
  <w:num w:numId="26" w16cid:durableId="564992653">
    <w:abstractNumId w:val="16"/>
  </w:num>
  <w:num w:numId="27" w16cid:durableId="1974362825">
    <w:abstractNumId w:val="37"/>
  </w:num>
  <w:num w:numId="28" w16cid:durableId="2098987325">
    <w:abstractNumId w:val="23"/>
  </w:num>
  <w:num w:numId="29" w16cid:durableId="1963001934">
    <w:abstractNumId w:val="8"/>
  </w:num>
  <w:num w:numId="30" w16cid:durableId="1467550726">
    <w:abstractNumId w:val="4"/>
  </w:num>
  <w:num w:numId="31" w16cid:durableId="1903826356">
    <w:abstractNumId w:val="10"/>
  </w:num>
  <w:num w:numId="32" w16cid:durableId="1443261611">
    <w:abstractNumId w:val="27"/>
  </w:num>
  <w:num w:numId="33" w16cid:durableId="1965230746">
    <w:abstractNumId w:val="20"/>
  </w:num>
  <w:num w:numId="34" w16cid:durableId="1411391324">
    <w:abstractNumId w:val="34"/>
  </w:num>
  <w:num w:numId="35" w16cid:durableId="233666473">
    <w:abstractNumId w:val="32"/>
  </w:num>
  <w:num w:numId="36" w16cid:durableId="504827312">
    <w:abstractNumId w:val="19"/>
  </w:num>
  <w:num w:numId="37" w16cid:durableId="799300675">
    <w:abstractNumId w:val="2"/>
  </w:num>
  <w:num w:numId="38" w16cid:durableId="1250500580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6CB3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2976"/>
    <w:rsid w:val="000B6360"/>
    <w:rsid w:val="000B7A34"/>
    <w:rsid w:val="000C00DA"/>
    <w:rsid w:val="000C15A4"/>
    <w:rsid w:val="000C1B5C"/>
    <w:rsid w:val="000C3150"/>
    <w:rsid w:val="000C33CA"/>
    <w:rsid w:val="000C3F4B"/>
    <w:rsid w:val="000C4ABF"/>
    <w:rsid w:val="000C700E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5CA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EE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04F"/>
    <w:rsid w:val="003B1363"/>
    <w:rsid w:val="003B3606"/>
    <w:rsid w:val="003B4073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4F63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6D93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0F8"/>
    <w:rsid w:val="0068042B"/>
    <w:rsid w:val="0068204A"/>
    <w:rsid w:val="0068343C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5AE4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06E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419"/>
    <w:rsid w:val="006C5048"/>
    <w:rsid w:val="006C60BC"/>
    <w:rsid w:val="006D1180"/>
    <w:rsid w:val="006D151F"/>
    <w:rsid w:val="006D171E"/>
    <w:rsid w:val="006D6CED"/>
    <w:rsid w:val="006D7106"/>
    <w:rsid w:val="006E3D38"/>
    <w:rsid w:val="006E4EE6"/>
    <w:rsid w:val="006F106C"/>
    <w:rsid w:val="006F1D8C"/>
    <w:rsid w:val="006F3716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67839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49F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3DB4"/>
    <w:rsid w:val="009B7420"/>
    <w:rsid w:val="009C0A49"/>
    <w:rsid w:val="009C1940"/>
    <w:rsid w:val="009C4584"/>
    <w:rsid w:val="009C5072"/>
    <w:rsid w:val="009D02F7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57362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14F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63A3"/>
    <w:rsid w:val="00C20416"/>
    <w:rsid w:val="00C230D6"/>
    <w:rsid w:val="00C248DD"/>
    <w:rsid w:val="00C334D8"/>
    <w:rsid w:val="00C33863"/>
    <w:rsid w:val="00C338AE"/>
    <w:rsid w:val="00C34893"/>
    <w:rsid w:val="00C34D59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66E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3BF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26B40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647A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578"/>
    <w:rsid w:val="00E64ABC"/>
    <w:rsid w:val="00E64FCB"/>
    <w:rsid w:val="00E66A1D"/>
    <w:rsid w:val="00E67107"/>
    <w:rsid w:val="00E7087D"/>
    <w:rsid w:val="00E718A1"/>
    <w:rsid w:val="00E728C6"/>
    <w:rsid w:val="00E74BAB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359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5687"/>
    <w:rsid w:val="00F80180"/>
    <w:rsid w:val="00F81093"/>
    <w:rsid w:val="00F816AC"/>
    <w:rsid w:val="00F830FC"/>
    <w:rsid w:val="00F8488D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1">
    <w:name w:val="heading 1"/>
    <w:basedOn w:val="a1"/>
    <w:next w:val="a1"/>
    <w:link w:val="10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2">
    <w:name w:val="heading 2"/>
    <w:basedOn w:val="a1"/>
    <w:next w:val="a1"/>
    <w:link w:val="20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3">
    <w:name w:val="heading 3"/>
    <w:basedOn w:val="a1"/>
    <w:next w:val="a1"/>
    <w:link w:val="30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semiHidden/>
    <w:rsid w:val="004B0DF6"/>
    <w:rPr>
      <w:rFonts w:ascii="Tahoma" w:hAnsi="Tahoma"/>
      <w:sz w:val="16"/>
      <w:szCs w:val="18"/>
    </w:rPr>
  </w:style>
  <w:style w:type="paragraph" w:styleId="a6">
    <w:name w:val="header"/>
    <w:aliases w:val="hdr"/>
    <w:basedOn w:val="a1"/>
    <w:link w:val="a7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a7">
    <w:name w:val="หัวกระดาษ อักขระ"/>
    <w:aliases w:val="hdr อักขระ"/>
    <w:link w:val="a6"/>
    <w:uiPriority w:val="99"/>
    <w:rsid w:val="00B72412"/>
    <w:rPr>
      <w:sz w:val="24"/>
      <w:szCs w:val="28"/>
    </w:rPr>
  </w:style>
  <w:style w:type="paragraph" w:styleId="a8">
    <w:name w:val="footer"/>
    <w:basedOn w:val="a1"/>
    <w:link w:val="a9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a9">
    <w:name w:val="ท้ายกระดาษ อักขระ"/>
    <w:link w:val="a8"/>
    <w:uiPriority w:val="99"/>
    <w:rsid w:val="00B72412"/>
    <w:rPr>
      <w:sz w:val="24"/>
      <w:szCs w:val="28"/>
    </w:rPr>
  </w:style>
  <w:style w:type="paragraph" w:styleId="aa">
    <w:name w:val="Normal (Web)"/>
    <w:basedOn w:val="a1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ab">
    <w:name w:val="List Paragraph"/>
    <w:aliases w:val="TORBAAC,Table Heading"/>
    <w:basedOn w:val="a1"/>
    <w:link w:val="ac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ad">
    <w:name w:val="Table Grid"/>
    <w:basedOn w:val="a3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age number"/>
    <w:basedOn w:val="a2"/>
    <w:rsid w:val="00AC79EB"/>
  </w:style>
  <w:style w:type="character" w:customStyle="1" w:styleId="10">
    <w:name w:val="หัวเรื่อง 1 อักขระ"/>
    <w:link w:val="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20">
    <w:name w:val="หัวเรื่อง 2 อักขระ"/>
    <w:link w:val="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a1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af">
    <w:name w:val="Body Text"/>
    <w:basedOn w:val="a1"/>
    <w:link w:val="af0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af0">
    <w:name w:val="เนื้อความ อักขระ"/>
    <w:link w:val="af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31">
    <w:name w:val="Body Text Indent 3"/>
    <w:basedOn w:val="a1"/>
    <w:link w:val="32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32">
    <w:name w:val="การเยื้องเนื้อความ 3 อักขระ"/>
    <w:link w:val="31"/>
    <w:rsid w:val="00ED0EF8"/>
    <w:rPr>
      <w:rFonts w:ascii="CordiaUPC" w:eastAsia="Cordia New" w:hAnsi="CordiaUPC" w:cs="CordiaUPC"/>
      <w:sz w:val="32"/>
      <w:szCs w:val="32"/>
    </w:rPr>
  </w:style>
  <w:style w:type="character" w:styleId="af1">
    <w:name w:val="Hyperlink"/>
    <w:uiPriority w:val="99"/>
    <w:unhideWhenUsed/>
    <w:rsid w:val="004E24D4"/>
    <w:rPr>
      <w:color w:val="0000FF"/>
      <w:u w:val="single"/>
    </w:rPr>
  </w:style>
  <w:style w:type="character" w:customStyle="1" w:styleId="ac">
    <w:name w:val="ย่อหน้ารายการ อักขระ"/>
    <w:aliases w:val="TORBAAC อักขระ,Table Heading อักขระ"/>
    <w:link w:val="ab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af2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9D0571"/>
    <w:rPr>
      <w:sz w:val="20"/>
      <w:szCs w:val="25"/>
    </w:rPr>
  </w:style>
  <w:style w:type="character" w:customStyle="1" w:styleId="af4">
    <w:name w:val="ข้อความข้อคิดเห็น อักขระ"/>
    <w:link w:val="af3"/>
    <w:uiPriority w:val="99"/>
    <w:semiHidden/>
    <w:rsid w:val="009D0571"/>
    <w:rPr>
      <w:szCs w:val="25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9D0571"/>
    <w:rPr>
      <w:b/>
      <w:bCs/>
    </w:rPr>
  </w:style>
  <w:style w:type="character" w:customStyle="1" w:styleId="af6">
    <w:name w:val="ชื่อเรื่องของข้อคิดเห็น อักขระ"/>
    <w:link w:val="af5"/>
    <w:uiPriority w:val="99"/>
    <w:semiHidden/>
    <w:rsid w:val="009D0571"/>
    <w:rPr>
      <w:b/>
      <w:bCs/>
      <w:szCs w:val="25"/>
    </w:rPr>
  </w:style>
  <w:style w:type="character" w:customStyle="1" w:styleId="30">
    <w:name w:val="หัวเรื่อง 3 อักขระ"/>
    <w:link w:val="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a1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a1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a1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a1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70">
    <w:name w:val="หัวเรื่อง 7 อักขระ"/>
    <w:link w:val="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f7">
    <w:name w:val="ลิสต์โครงการ"/>
    <w:basedOn w:val="a1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a1"/>
    <w:qFormat/>
    <w:rsid w:val="00914394"/>
    <w:pPr>
      <w:spacing w:before="60" w:after="60"/>
      <w:ind w:firstLine="720"/>
      <w:jc w:val="thaiDistribute"/>
    </w:pPr>
  </w:style>
  <w:style w:type="character" w:customStyle="1" w:styleId="af8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a1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af9">
    <w:name w:val="caption"/>
    <w:aliases w:val="รูปที่"/>
    <w:basedOn w:val="a1"/>
    <w:next w:val="a1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a1"/>
    <w:link w:val="Bodytext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afa">
    <w:name w:val="Title"/>
    <w:basedOn w:val="a1"/>
    <w:link w:val="afb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afb">
    <w:name w:val="ชื่อเรื่อง อักขระ"/>
    <w:link w:val="afa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afc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afd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nfo.go.th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43</Pages>
  <Words>11179</Words>
  <Characters>54894</Characters>
  <Application>Microsoft Office Word</Application>
  <DocSecurity>0</DocSecurity>
  <Lines>1892</Lines>
  <Paragraphs>1405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64668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ชุติกาญจน์ กีรติเพียรเลิศ</cp:lastModifiedBy>
  <cp:revision>6</cp:revision>
  <cp:lastPrinted>2022-09-14T16:03:00Z</cp:lastPrinted>
  <dcterms:created xsi:type="dcterms:W3CDTF">2022-09-22T18:42:00Z</dcterms:created>
  <dcterms:modified xsi:type="dcterms:W3CDTF">2022-09-23T07:34:00Z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2302231215dc3404539ad52023087bb0c6c9c4ceb740c7eec0882ffb34203d23</vt:lpwstr>
  </property>
</Properties>
</file>