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7DC4A4DB" w:rsidR="004A3C5F" w:rsidRPr="00201F66" w:rsidRDefault="00A95A7F" w:rsidP="00201F66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3907200"/>
      <w:bookmarkEnd w:id="0"/>
      <w:r w:rsidRPr="00201F66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 w:rsidRPr="00201F66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F65992" w:rsidRPr="00201F66"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6</w:t>
      </w:r>
    </w:p>
    <w:p w14:paraId="6F29B992" w14:textId="6D7244C4" w:rsidR="008F5ACB" w:rsidRPr="00201F66" w:rsidRDefault="00F65992" w:rsidP="00201F66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201F66">
        <w:rPr>
          <w:b/>
          <w:bCs/>
          <w:color w:val="000000"/>
          <w:sz w:val="48"/>
          <w:szCs w:val="48"/>
          <w:cs/>
        </w:rPr>
        <w:t>ความสามารถของระบบงานเพื่อรองรับการเชื่อมโยง</w:t>
      </w:r>
    </w:p>
    <w:p w14:paraId="2EC1180B" w14:textId="284F4A85" w:rsidR="006359B5" w:rsidRDefault="006359B5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297ED1A6" w14:textId="77777777" w:rsidR="00A0120A" w:rsidRDefault="005C4F6E" w:rsidP="005C2660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  <w:r>
        <w:rPr>
          <w:rFonts w:hint="cs"/>
          <w:color w:val="000000"/>
          <w:cs/>
        </w:rPr>
        <w:t>การพัฒนา</w:t>
      </w:r>
      <w:r w:rsidR="00E76A3E" w:rsidRPr="00E76A3E">
        <w:rPr>
          <w:color w:val="000000"/>
          <w:cs/>
        </w:rPr>
        <w:t>ระบบอำนวยความสะดวกในการประกอบธุรกิจแบบครบวงจร</w:t>
      </w:r>
      <w:r>
        <w:rPr>
          <w:rFonts w:hint="cs"/>
          <w:color w:val="000000"/>
          <w:cs/>
        </w:rPr>
        <w:t xml:space="preserve">มีความยากและซับซ้อนในหลายองค์ประกอบ ที่สำคัญคือการที่มีหน่วยงานหลายหน่วยงานเกี่ยวข้อง แต่ละหน่วยงานให้บริการภาคธุรกิจในมิติที่แตกต่างกัน ด้วยเหตุนี้กระบวนการให้บริการจึงแตกต่างกัน เอกสารที่เกี่ยวข้องแตกต่างกัน ที่ผ่านมาเป็นหน้าที่ของภาคธุรกิจที่ต้องการใบอนุญาตหรือบริการอะไร ก็ต้องศึกษาเอง เมื่อพบว่ากิจการที่ตนต้องการทำนั้นจำเป็นต้องไปขออนุญาตหลายหน่วยงาน ดังนั้นเพื่ออำนวยความสะดวกให้ภาคธุรกิจจึงมีการริเริ่มพัฒนาระบบอำนวยความสะดวกแบบครบวงจรนี้ขึ้น เพื่อใช้ระบบดิจิทัลเป็นเครื่องมือหลักในการทำให้การขออนุญาตและบริการสามารถทำได้จากจุดเดียว หรือจากที่ไหนก็ได้ </w:t>
      </w:r>
    </w:p>
    <w:p w14:paraId="51146BA8" w14:textId="4C5BB7D2" w:rsidR="00A0120A" w:rsidRDefault="005C4F6E" w:rsidP="005C2660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  <w:r>
        <w:rPr>
          <w:rFonts w:hint="cs"/>
          <w:color w:val="000000"/>
          <w:cs/>
        </w:rPr>
        <w:t>หลักการสำคัญคือ การทำให้เอกสารอิเล็กทรอนิกส์ รับส่งแลกเปลี่ยนและใช้งานร่วมกันได้</w:t>
      </w:r>
      <w:r w:rsidR="00A0120A">
        <w:rPr>
          <w:rFonts w:hint="cs"/>
          <w:color w:val="000000"/>
          <w:cs/>
        </w:rPr>
        <w:t>ระบบดิจิทัลของหน่วยงานสามารถปฏิบัติงานร่วมกันในได้ในกระบวนการให้บริการประชาชน ซึ่งระบบ</w:t>
      </w:r>
      <w:r w:rsidR="003231F0">
        <w:rPr>
          <w:rFonts w:hint="cs"/>
          <w:color w:val="000000"/>
          <w:cs/>
        </w:rPr>
        <w:t>ดิจิทัล</w:t>
      </w:r>
      <w:r w:rsidR="00A0120A">
        <w:rPr>
          <w:rFonts w:hint="cs"/>
          <w:color w:val="000000"/>
          <w:cs/>
        </w:rPr>
        <w:t>ของหน่วยงานต้องมีความสามารถ</w:t>
      </w:r>
      <w:r w:rsidR="003231F0">
        <w:rPr>
          <w:rFonts w:hint="cs"/>
          <w:color w:val="000000"/>
          <w:cs/>
        </w:rPr>
        <w:t>อย่างน้อยดังต่อไปนี้</w:t>
      </w:r>
    </w:p>
    <w:p w14:paraId="3231A634" w14:textId="47AB2B69" w:rsidR="00A0120A" w:rsidRDefault="00A0120A" w:rsidP="00A0120A">
      <w:pPr>
        <w:pStyle w:val="ListParagraph"/>
        <w:numPr>
          <w:ilvl w:val="0"/>
          <w:numId w:val="41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 xml:space="preserve">ระบบดิจิทัลสามารถให้เข้าถึงเอกสารอิเล็กทรอนิกส์ได้ผ่านเครือข่ายอินเทอร์เน็ตโดยใช้รหัสอ้างอิง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>RI</w:t>
      </w:r>
      <w:r>
        <w:rPr>
          <w:rFonts w:eastAsiaTheme="minorEastAsia" w:hint="cs"/>
          <w:color w:val="000000"/>
          <w:cs/>
          <w:lang w:eastAsia="ja-JP"/>
        </w:rPr>
        <w:t xml:space="preserve"> </w:t>
      </w:r>
      <w:r w:rsidR="003231F0">
        <w:rPr>
          <w:rFonts w:eastAsiaTheme="minorEastAsia" w:hint="cs"/>
          <w:color w:val="000000"/>
          <w:cs/>
          <w:lang w:eastAsia="ja-JP"/>
        </w:rPr>
        <w:t xml:space="preserve">ด้วยวิธีการมาตรฐาน </w:t>
      </w:r>
      <w:r w:rsidR="003231F0">
        <w:rPr>
          <w:rFonts w:eastAsiaTheme="minorEastAsia" w:hint="eastAsia"/>
          <w:color w:val="000000"/>
          <w:lang w:eastAsia="ja-JP"/>
        </w:rPr>
        <w:t>L</w:t>
      </w:r>
      <w:r w:rsidR="003231F0">
        <w:rPr>
          <w:rFonts w:eastAsiaTheme="minorEastAsia"/>
          <w:color w:val="000000"/>
          <w:lang w:eastAsia="ja-JP"/>
        </w:rPr>
        <w:t>inked Data</w:t>
      </w:r>
    </w:p>
    <w:p w14:paraId="10949AE6" w14:textId="721002C5" w:rsidR="00A0120A" w:rsidRDefault="00A0120A" w:rsidP="00A0120A">
      <w:pPr>
        <w:pStyle w:val="ListParagraph"/>
        <w:numPr>
          <w:ilvl w:val="0"/>
          <w:numId w:val="41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หน่วยงานจัดทำข้อมูลรายละเอียดการให้บริการและสร้างกลไกให้สามารถสืบค้นข้อมูลนั้นได้อย่างอัตโนมัติ ด้วยระบบ</w:t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>แคตตาล็อกที่เชื่อมโยงกันได้ทุกหน่วยงาน</w:t>
      </w:r>
    </w:p>
    <w:p w14:paraId="6B472BE9" w14:textId="66C39472" w:rsidR="00A0120A" w:rsidRDefault="003231F0" w:rsidP="00A0120A">
      <w:pPr>
        <w:pStyle w:val="ListParagraph"/>
        <w:numPr>
          <w:ilvl w:val="0"/>
          <w:numId w:val="41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ระบบดิจิทัลสามารถปฏิบัติการร่วมกันข้ามระบบ ข้ามหน่วยงานด้วยการเปิดช่องทาง </w:t>
      </w:r>
      <w:r>
        <w:rPr>
          <w:rFonts w:eastAsiaTheme="minorEastAsia" w:hint="eastAsia"/>
          <w:color w:val="000000"/>
          <w:lang w:eastAsia="ja-JP"/>
        </w:rPr>
        <w:t>A</w:t>
      </w:r>
      <w:r>
        <w:rPr>
          <w:rFonts w:eastAsiaTheme="minorEastAsia"/>
          <w:color w:val="000000"/>
          <w:lang w:eastAsia="ja-JP"/>
        </w:rPr>
        <w:t>PI (Application Program Interface)</w:t>
      </w:r>
    </w:p>
    <w:p w14:paraId="27C9523B" w14:textId="56CC2E8C" w:rsidR="005C4F6E" w:rsidRDefault="005C4F6E" w:rsidP="00182BF4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7222A6F2" w14:textId="7E446712" w:rsidR="00182BF4" w:rsidRDefault="00182BF4" w:rsidP="00182BF4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2133076A" w14:textId="6E145BF9" w:rsidR="00182BF4" w:rsidRDefault="00182BF4" w:rsidP="00182BF4">
      <w:pPr>
        <w:shd w:val="clear" w:color="auto" w:fill="FFFFFF"/>
        <w:spacing w:line="228" w:lineRule="auto"/>
        <w:jc w:val="thaiDistribute"/>
        <w:outlineLvl w:val="1"/>
        <w:rPr>
          <w:rFonts w:eastAsiaTheme="minorEastAsia" w:hint="cs"/>
          <w:color w:val="000000"/>
          <w:cs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ระบบ </w:t>
      </w:r>
      <w:r>
        <w:rPr>
          <w:rFonts w:eastAsiaTheme="minorEastAsia" w:hint="eastAsia"/>
          <w:color w:val="000000"/>
          <w:lang w:eastAsia="ja-JP"/>
        </w:rPr>
        <w:t>L</w:t>
      </w:r>
      <w:r>
        <w:rPr>
          <w:rFonts w:eastAsiaTheme="minorEastAsia"/>
          <w:color w:val="000000"/>
          <w:lang w:eastAsia="ja-JP"/>
        </w:rPr>
        <w:t xml:space="preserve">inked Data </w:t>
      </w:r>
      <w:r>
        <w:rPr>
          <w:rFonts w:eastAsiaTheme="minorEastAsia" w:hint="cs"/>
          <w:color w:val="000000"/>
          <w:cs/>
          <w:lang w:eastAsia="ja-JP"/>
        </w:rPr>
        <w:t>เพื่อการเข้าถึงเอกสาร</w:t>
      </w:r>
    </w:p>
    <w:p w14:paraId="5EB40536" w14:textId="77777777" w:rsidR="00182BF4" w:rsidRDefault="00182BF4" w:rsidP="00182BF4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53988B45" w14:textId="6D0C1269" w:rsidR="00182BF4" w:rsidRPr="005C4F6E" w:rsidRDefault="00182BF4" w:rsidP="00182BF4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 w:hint="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โดยทั่วไปหน่วยงานเจ้าของใบอนุญาตและบริการมีการให้บริการและจัดเก็บเอกสารที่เกี่ยวข้องไว้ในระบบดิจิทัลของตน ใบอนุญาตและหนังสือสำคัญที่เกี่ยวข้องจะต้องถูกผลิตในรูปแบบอิเล็กทรอนิกส์สอดคล้องตามมาตรฐานที่กำหนด และเอกสารอิเล็กทรอนิกส์นั้นต้องสามารถอ้างอิงได้ด้วยรหัส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 xml:space="preserve">และระบบดิจิทัลจะต้องสามารถให้เข้าถึงเอกสารนั้นได้โดยง่าย โดยใช้มาตรฐาน </w:t>
      </w:r>
      <w:r>
        <w:rPr>
          <w:rFonts w:eastAsiaTheme="minorEastAsia" w:hint="eastAsia"/>
          <w:color w:val="000000"/>
          <w:lang w:eastAsia="ja-JP"/>
        </w:rPr>
        <w:t>L</w:t>
      </w:r>
      <w:r>
        <w:rPr>
          <w:rFonts w:eastAsiaTheme="minorEastAsia"/>
          <w:color w:val="000000"/>
          <w:lang w:eastAsia="ja-JP"/>
        </w:rPr>
        <w:t xml:space="preserve">inked Data </w:t>
      </w:r>
      <w:r>
        <w:rPr>
          <w:rFonts w:eastAsiaTheme="minorEastAsia" w:hint="cs"/>
          <w:color w:val="000000"/>
          <w:cs/>
          <w:lang w:eastAsia="ja-JP"/>
        </w:rPr>
        <w:t xml:space="preserve">หรือ </w:t>
      </w:r>
      <w:r>
        <w:rPr>
          <w:rFonts w:eastAsiaTheme="minorEastAsia" w:hint="eastAsia"/>
          <w:color w:val="000000"/>
          <w:lang w:eastAsia="ja-JP"/>
        </w:rPr>
        <w:t>S</w:t>
      </w:r>
      <w:r>
        <w:rPr>
          <w:rFonts w:eastAsiaTheme="minorEastAsia"/>
          <w:color w:val="000000"/>
          <w:lang w:eastAsia="ja-JP"/>
        </w:rPr>
        <w:t>emantic Web</w:t>
      </w:r>
    </w:p>
    <w:p w14:paraId="04F92E66" w14:textId="778712E8" w:rsidR="005C4F6E" w:rsidRPr="00182BF4" w:rsidRDefault="00182BF4" w:rsidP="005C2660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 w:hint="cs"/>
          <w:color w:val="000000"/>
          <w:cs/>
          <w:lang w:eastAsia="ja-JP"/>
        </w:rPr>
      </w:pPr>
      <w:r>
        <w:rPr>
          <w:rFonts w:hint="cs"/>
          <w:color w:val="000000"/>
          <w:cs/>
        </w:rPr>
        <w:t xml:space="preserve">เมื่อผู้ใช้ธุรกิจต้องการเข้าถึงเอกสารอิเล็กทรอนิกส์ และรู้รหัสอ้างอิง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 xml:space="preserve">ของเอกสารนั้น ซึ่งโดยส่วนมากมักใช้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 xml:space="preserve">ที่อยู่ในรูปแบบ </w:t>
      </w:r>
      <w:r>
        <w:rPr>
          <w:rFonts w:eastAsiaTheme="minorEastAsia" w:hint="eastAsia"/>
          <w:color w:val="000000"/>
          <w:lang w:eastAsia="ja-JP"/>
        </w:rPr>
        <w:t>U</w:t>
      </w:r>
      <w:r>
        <w:rPr>
          <w:rFonts w:eastAsiaTheme="minorEastAsia"/>
          <w:color w:val="000000"/>
          <w:lang w:eastAsia="ja-JP"/>
        </w:rPr>
        <w:t xml:space="preserve">RL </w:t>
      </w:r>
      <w:r>
        <w:rPr>
          <w:rFonts w:eastAsiaTheme="minorEastAsia" w:hint="cs"/>
          <w:color w:val="000000"/>
          <w:cs/>
          <w:lang w:eastAsia="ja-JP"/>
        </w:rPr>
        <w:t xml:space="preserve">หรือ เริ่มต้นด้วย </w:t>
      </w:r>
      <w:r>
        <w:rPr>
          <w:rFonts w:eastAsiaTheme="minorEastAsia" w:hint="eastAsia"/>
          <w:color w:val="000000"/>
          <w:lang w:eastAsia="ja-JP"/>
        </w:rPr>
        <w:t>h</w:t>
      </w:r>
      <w:r>
        <w:rPr>
          <w:rFonts w:eastAsiaTheme="minorEastAsia"/>
          <w:color w:val="000000"/>
          <w:lang w:eastAsia="ja-JP"/>
        </w:rPr>
        <w:t>ttp:</w:t>
      </w:r>
      <w:r>
        <w:rPr>
          <w:rFonts w:eastAsiaTheme="minorEastAsia" w:hint="eastAsia"/>
          <w:color w:val="000000"/>
          <w:lang w:eastAsia="ja-JP"/>
        </w:rPr>
        <w:t>/</w:t>
      </w:r>
      <w:r>
        <w:rPr>
          <w:rFonts w:eastAsiaTheme="minorEastAsia"/>
          <w:color w:val="000000"/>
          <w:lang w:eastAsia="ja-JP"/>
        </w:rPr>
        <w:t xml:space="preserve">/ </w:t>
      </w:r>
      <w:r>
        <w:rPr>
          <w:rFonts w:eastAsiaTheme="minorEastAsia" w:hint="cs"/>
          <w:color w:val="000000"/>
          <w:cs/>
          <w:lang w:eastAsia="ja-JP"/>
        </w:rPr>
        <w:t xml:space="preserve">หรือ </w:t>
      </w:r>
      <w:r>
        <w:rPr>
          <w:rFonts w:eastAsiaTheme="minorEastAsia" w:hint="eastAsia"/>
          <w:color w:val="000000"/>
          <w:lang w:eastAsia="ja-JP"/>
        </w:rPr>
        <w:t>h</w:t>
      </w:r>
      <w:r>
        <w:rPr>
          <w:rFonts w:eastAsiaTheme="minorEastAsia"/>
          <w:color w:val="000000"/>
          <w:lang w:eastAsia="ja-JP"/>
        </w:rPr>
        <w:t xml:space="preserve">ttps:// </w:t>
      </w:r>
      <w:r>
        <w:rPr>
          <w:rFonts w:eastAsiaTheme="minorEastAsia" w:hint="cs"/>
          <w:color w:val="000000"/>
          <w:cs/>
          <w:lang w:eastAsia="ja-JP"/>
        </w:rPr>
        <w:t>ต่อด้วยโดเมนเนมของหน่วยงานเจ้าของเอกสาร</w:t>
      </w:r>
      <w:r w:rsidR="005608D8">
        <w:rPr>
          <w:rFonts w:eastAsiaTheme="minorEastAsia" w:hint="cs"/>
          <w:color w:val="000000"/>
          <w:cs/>
          <w:lang w:eastAsia="ja-JP"/>
        </w:rPr>
        <w:t xml:space="preserve"> และตามด้วย</w:t>
      </w:r>
      <w:r w:rsidR="007E6890">
        <w:rPr>
          <w:rFonts w:eastAsiaTheme="minorEastAsia" w:hint="cs"/>
          <w:color w:val="000000"/>
          <w:cs/>
          <w:lang w:eastAsia="ja-JP"/>
        </w:rPr>
        <w:t>ตัวอักษรที่สามารถอ้างถึงเอกสารนั้นได้ ซึ่งอาจเป็น</w:t>
      </w:r>
      <w:r w:rsidR="007E6890">
        <w:rPr>
          <w:rFonts w:eastAsiaTheme="minorEastAsia" w:hint="cs"/>
          <w:color w:val="000000"/>
          <w:cs/>
          <w:lang w:eastAsia="ja-JP"/>
        </w:rPr>
        <w:lastRenderedPageBreak/>
        <w:t xml:space="preserve">เลขที่ใบอนุญาต ผู้ใช้สามารถใช้ </w:t>
      </w:r>
      <w:r w:rsidR="007E6890">
        <w:rPr>
          <w:rFonts w:eastAsiaTheme="minorEastAsia" w:hint="eastAsia"/>
          <w:color w:val="000000"/>
          <w:lang w:eastAsia="ja-JP"/>
        </w:rPr>
        <w:t>I</w:t>
      </w:r>
      <w:r w:rsidR="007E6890">
        <w:rPr>
          <w:rFonts w:eastAsiaTheme="minorEastAsia"/>
          <w:color w:val="000000"/>
          <w:lang w:eastAsia="ja-JP"/>
        </w:rPr>
        <w:t xml:space="preserve">RI </w:t>
      </w:r>
      <w:r w:rsidR="007E6890">
        <w:rPr>
          <w:rFonts w:eastAsiaTheme="minorEastAsia" w:hint="cs"/>
          <w:color w:val="000000"/>
          <w:cs/>
          <w:lang w:eastAsia="ja-JP"/>
        </w:rPr>
        <w:t>นั้นแทนลิ้งค์ เพื่อเข้าถึงเอกสารนั้นได้ทันที ระบบดิจิทัลของหน่วยงานควรต้องมีความสามารถนั้น โดยปรกติมักจะใช้ระบบเดียวกันกับระบบซอฟต์แวร์ที่ทำเว็บไซต์ของหน่วยงาน การเข้าถึงโดยผู้ใช้ที่ใช้อุปกรณ์คอมพิวเตอร์หรือสมาร์ทโฟนก็สามารถเข้าถึงได้ง่าย โดยใช้เว็บเบราว์เซอร์เช่นเดียวกับการเข้าดูเว็บไซต์นั่นเอง</w:t>
      </w:r>
    </w:p>
    <w:p w14:paraId="28B62EB8" w14:textId="702B0EAD" w:rsidR="00174ACE" w:rsidRPr="005C4F6E" w:rsidRDefault="00174ACE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 w:hint="eastAsia"/>
          <w:color w:val="000000"/>
          <w:lang w:eastAsia="ja-JP"/>
        </w:rPr>
      </w:pPr>
    </w:p>
    <w:p w14:paraId="3EDEE7C7" w14:textId="67D933C4" w:rsidR="00174ACE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w:drawing>
          <wp:inline distT="0" distB="0" distL="0" distR="0" wp14:anchorId="5B39E1CD" wp14:editId="5F76B3B6">
            <wp:extent cx="5502910" cy="18268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E090" w14:textId="112E2D5A" w:rsidR="00E24EDC" w:rsidRPr="00B65D35" w:rsidRDefault="007E6890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 w:hint="cs"/>
          <w:color w:val="000000"/>
          <w:cs/>
          <w:lang w:eastAsia="ja-JP"/>
        </w:rPr>
      </w:pPr>
      <w:r>
        <w:rPr>
          <w:color w:val="000000"/>
          <w:cs/>
        </w:rPr>
        <w:tab/>
      </w:r>
      <w:r w:rsidRPr="00E76A3E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 w:rsidRPr="00E76A3E">
        <w:rPr>
          <w:b/>
          <w:bCs/>
          <w:color w:val="000000"/>
        </w:rPr>
        <w:t>1</w:t>
      </w:r>
      <w:r>
        <w:rPr>
          <w:color w:val="000000"/>
        </w:rPr>
        <w:t xml:space="preserve"> </w:t>
      </w:r>
      <w:r w:rsidRPr="00E76A3E">
        <w:rPr>
          <w:color w:val="000000"/>
          <w:cs/>
        </w:rPr>
        <w:t>ความสามารถ</w:t>
      </w:r>
      <w:r w:rsidR="00B65D35">
        <w:rPr>
          <w:rFonts w:hint="cs"/>
          <w:color w:val="000000"/>
          <w:cs/>
        </w:rPr>
        <w:t xml:space="preserve">ในการทำ </w:t>
      </w:r>
      <w:r w:rsidR="00B65D35">
        <w:rPr>
          <w:rFonts w:eastAsiaTheme="minorEastAsia" w:hint="eastAsia"/>
          <w:color w:val="000000"/>
          <w:lang w:eastAsia="ja-JP"/>
        </w:rPr>
        <w:t>L</w:t>
      </w:r>
      <w:r w:rsidR="00B65D35">
        <w:rPr>
          <w:rFonts w:eastAsiaTheme="minorEastAsia"/>
          <w:color w:val="000000"/>
          <w:lang w:eastAsia="ja-JP"/>
        </w:rPr>
        <w:t>inked Data</w:t>
      </w:r>
      <w:r w:rsidR="00B65D35">
        <w:rPr>
          <w:noProof/>
        </w:rPr>
        <w:drawing>
          <wp:inline distT="0" distB="0" distL="0" distR="0" wp14:anchorId="6235344A" wp14:editId="2E23D553">
            <wp:extent cx="117920" cy="127903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5D35">
        <w:rPr>
          <w:rFonts w:eastAsiaTheme="minorEastAsia"/>
          <w:color w:val="000000"/>
          <w:lang w:eastAsia="ja-JP"/>
        </w:rPr>
        <w:t xml:space="preserve"> </w:t>
      </w:r>
      <w:r w:rsidR="00B65D35">
        <w:rPr>
          <w:rFonts w:eastAsiaTheme="minorEastAsia" w:hint="cs"/>
          <w:color w:val="000000"/>
          <w:cs/>
          <w:lang w:eastAsia="ja-JP"/>
        </w:rPr>
        <w:t>เพื่อให้เข้าถึงเอกสารอิเล็กทรอนิกส์ได้ด้วยเว็บเทคโนโลยี</w:t>
      </w:r>
    </w:p>
    <w:p w14:paraId="44F7DDF1" w14:textId="77777777" w:rsidR="00B65D35" w:rsidRDefault="00B65D35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4FC2F90F" w14:textId="2573DEF5" w:rsidR="00E24EDC" w:rsidRDefault="00B65D35" w:rsidP="00B65D35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  <w:r>
        <w:rPr>
          <w:rFonts w:hint="cs"/>
          <w:color w:val="000000"/>
          <w:cs/>
        </w:rPr>
        <w:t>เมื่อผู้ใช้เป็นบุคคลใช้เบราว์เซอร์ดูก็จะได้เว็บแสดงรายละเอียดใบอนุญาต แต่ถ้าใช้ระบบดิจิทัลเรียกดู จะสามารถเข้าใจความมากได้มากกว่านั้น เช่น เป็นเอกสารอะไร เป็นใบอนุญาตอะไร มีข้อมูลรายละเอียดอะไรบ้าง เป็นต้น ความสามารถเช่นนี้จะมีให้ระบบดิจิทัลของต่างหน่วยงานกันสามารถเข้าใจและปฏิบัติการร่วมกันได้อย่างมีประสิทธิภาพยิ่งขึ้น ลดภาระของคนที่จะต้องเข้าทำงานเองในบางเรื่อง</w:t>
      </w:r>
    </w:p>
    <w:p w14:paraId="693D2D1A" w14:textId="42991609" w:rsidR="00B65D35" w:rsidRDefault="00B65D35" w:rsidP="00B65D35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 xml:space="preserve">ความสามารถ </w:t>
      </w:r>
      <w:r>
        <w:rPr>
          <w:rFonts w:eastAsiaTheme="minorEastAsia" w:hint="eastAsia"/>
          <w:color w:val="000000"/>
          <w:lang w:eastAsia="ja-JP"/>
        </w:rPr>
        <w:t>L</w:t>
      </w:r>
      <w:r>
        <w:rPr>
          <w:rFonts w:eastAsiaTheme="minorEastAsia"/>
          <w:color w:val="000000"/>
          <w:lang w:eastAsia="ja-JP"/>
        </w:rPr>
        <w:t>inked Data</w:t>
      </w:r>
      <w:r>
        <w:rPr>
          <w:noProof/>
        </w:rPr>
        <w:drawing>
          <wp:inline distT="0" distB="0" distL="0" distR="0" wp14:anchorId="6A4AF695" wp14:editId="58E294A9">
            <wp:extent cx="117920" cy="127903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>นี้จะทำให้กระบวนการขออนุญาตมีประสิทธิภาพมากขึ้น ระบบดิจิทัลสามารถดึงเอกสารเพิ่มเติมที่จำเป็นได้จากหน่วยงานเจ้าของใบอนุญาตได้อย่างอัตโนมัติ ทำให้ผู้ยื่นขออนุญาตไม่จำเป็นต้องไปหาเอกสารมายื่นเอง ซึ่งอาจจำเป็นต้องเดินทางไปหน่วยงานเจ้าของใบอนุญาตนั้น หรือ จำเป็นต้องเข้าระบบดิจิทัลของหน่วยงานเจ้าของใบอนุญาตนั้นเองเพื่อไปเอาเอกสารนั้น หรือแม้แต่ถ้าจำเป็นต้องขออนุญาตไปยังหน่วยงานอื่นก็อาจทำแทนได้ผ่านระบบดิจิทัล ทำให้ผู้ใช้ไม่จำเป็นต้องไปหลายหน่วยงานหรือไม่จำเป็นต้องเข้าหลายเว็บไซต์</w:t>
      </w:r>
    </w:p>
    <w:p w14:paraId="05EF2965" w14:textId="2443D1DC" w:rsidR="00B65D35" w:rsidRDefault="00B65D35" w:rsidP="00B65D35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58D6AA61" w14:textId="6EF6FC6B" w:rsidR="00B65D35" w:rsidRPr="00F33336" w:rsidRDefault="00B65D35" w:rsidP="00B65D35">
      <w:pPr>
        <w:shd w:val="clear" w:color="auto" w:fill="FFFFFF"/>
        <w:spacing w:line="228" w:lineRule="auto"/>
        <w:jc w:val="thaiDistribute"/>
        <w:outlineLvl w:val="1"/>
        <w:rPr>
          <w:rFonts w:eastAsiaTheme="minorEastAsia" w:hint="eastAsia"/>
          <w:b/>
          <w:bCs/>
          <w:color w:val="000000"/>
          <w:u w:val="single"/>
          <w:lang w:eastAsia="ja-JP"/>
        </w:rPr>
      </w:pPr>
      <w:r w:rsidRPr="00F33336">
        <w:rPr>
          <w:rFonts w:eastAsiaTheme="minorEastAsia" w:hint="cs"/>
          <w:b/>
          <w:bCs/>
          <w:color w:val="000000"/>
          <w:u w:val="single"/>
          <w:cs/>
          <w:lang w:eastAsia="ja-JP"/>
        </w:rPr>
        <w:t>ระบบ</w:t>
      </w:r>
      <w:r w:rsidRPr="00F33336">
        <w:rPr>
          <w:rFonts w:eastAsiaTheme="minorEastAsia"/>
          <w:b/>
          <w:bCs/>
          <w:color w:val="000000"/>
          <w:u w:val="single"/>
          <w:lang w:eastAsia="ja-JP"/>
        </w:rPr>
        <w:t xml:space="preserve"> </w:t>
      </w:r>
      <w:r w:rsidRPr="00F33336">
        <w:rPr>
          <w:rFonts w:eastAsiaTheme="minorEastAsia" w:hint="cs"/>
          <w:b/>
          <w:bCs/>
          <w:color w:val="000000"/>
          <w:u w:val="single"/>
          <w:cs/>
          <w:lang w:eastAsia="ja-JP"/>
        </w:rPr>
        <w:t>แคตตาล็อกที่เชื่อมโยงกัน</w:t>
      </w:r>
      <w:r w:rsidRPr="00F33336">
        <w:rPr>
          <w:rFonts w:eastAsiaTheme="minorEastAsia" w:hint="cs"/>
          <w:b/>
          <w:bCs/>
          <w:color w:val="000000"/>
          <w:u w:val="single"/>
          <w:cs/>
          <w:lang w:eastAsia="ja-JP"/>
        </w:rPr>
        <w:t xml:space="preserve"> </w:t>
      </w:r>
      <w:r w:rsidRPr="00F33336">
        <w:rPr>
          <w:rFonts w:eastAsiaTheme="minorEastAsia" w:hint="eastAsia"/>
          <w:b/>
          <w:bCs/>
          <w:color w:val="000000"/>
          <w:u w:val="single"/>
          <w:lang w:eastAsia="ja-JP"/>
        </w:rPr>
        <w:t>(</w:t>
      </w:r>
      <w:r w:rsidRPr="00F33336">
        <w:rPr>
          <w:rFonts w:eastAsiaTheme="minorEastAsia"/>
          <w:b/>
          <w:bCs/>
          <w:color w:val="000000"/>
          <w:u w:val="single"/>
          <w:lang w:eastAsia="ja-JP"/>
        </w:rPr>
        <w:t>Federated Catalog)</w:t>
      </w:r>
    </w:p>
    <w:p w14:paraId="0CD3F87A" w14:textId="5624811A" w:rsidR="00B65D35" w:rsidRDefault="00B65D35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060DF480" w14:textId="1FF4FF4F" w:rsidR="005C35CD" w:rsidRDefault="00F33336" w:rsidP="005C35CD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 xml:space="preserve">การที่จะให้ระบบดิจิทัลต่างหน่วยงานกันสามารถเข้าใจข้อมูลเกี่ยวกับใบอนุญาตของกันและกันและสามารถปฏิบัติงานร่วมกันได้นั้น ต้องมีการเผยแพร่ข้อมูลเกี่ยวกับการให้บริการ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Service Information) </w:t>
      </w:r>
      <w:r>
        <w:rPr>
          <w:rFonts w:eastAsiaTheme="minorEastAsia" w:hint="cs"/>
          <w:color w:val="000000"/>
          <w:cs/>
          <w:lang w:eastAsia="ja-JP"/>
        </w:rPr>
        <w:t>ในรูปแบบที่ระบบดิจิทัลสามารถเข้าใจความหมายกันได้ การจัดทำทะเบียนความรู้เพื่อให้ระบบดิจิทัลสามารถเข้าใจได้นั้น ปัจจุบันมีความก้าวหน้า สามารถทำได้ง่าย</w:t>
      </w:r>
      <w:r w:rsidR="005C35CD">
        <w:rPr>
          <w:rFonts w:eastAsiaTheme="minorEastAsia" w:hint="cs"/>
          <w:color w:val="000000"/>
          <w:cs/>
          <w:lang w:eastAsia="ja-JP"/>
        </w:rPr>
        <w:t xml:space="preserve">โดยใช้เทคโนโลยีมาตรฐานสากล ที่เรียกว่า </w:t>
      </w:r>
      <w:r w:rsidR="005C35CD">
        <w:rPr>
          <w:rFonts w:eastAsiaTheme="minorEastAsia" w:hint="eastAsia"/>
          <w:color w:val="000000"/>
          <w:lang w:eastAsia="ja-JP"/>
        </w:rPr>
        <w:t>R</w:t>
      </w:r>
      <w:r w:rsidR="005C35CD">
        <w:rPr>
          <w:rFonts w:eastAsiaTheme="minorEastAsia"/>
          <w:color w:val="000000"/>
          <w:lang w:eastAsia="ja-JP"/>
        </w:rPr>
        <w:t xml:space="preserve">esource Description Framework </w:t>
      </w:r>
      <w:r w:rsidR="005C35CD">
        <w:rPr>
          <w:rFonts w:eastAsiaTheme="minorEastAsia" w:hint="cs"/>
          <w:color w:val="000000"/>
          <w:cs/>
          <w:lang w:eastAsia="ja-JP"/>
        </w:rPr>
        <w:t xml:space="preserve">หรือ </w:t>
      </w:r>
      <w:r w:rsidR="005C35CD">
        <w:rPr>
          <w:rFonts w:eastAsiaTheme="minorEastAsia"/>
          <w:color w:val="000000"/>
          <w:lang w:eastAsia="ja-JP"/>
        </w:rPr>
        <w:t xml:space="preserve">RDF </w:t>
      </w:r>
    </w:p>
    <w:p w14:paraId="14F3490D" w14:textId="5E92F6E4" w:rsidR="005C35CD" w:rsidRDefault="005C35CD" w:rsidP="005C35CD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eastAsia"/>
          <w:color w:val="000000"/>
          <w:lang w:eastAsia="ja-JP"/>
        </w:rPr>
        <w:lastRenderedPageBreak/>
        <w:t>R</w:t>
      </w:r>
      <w:r>
        <w:rPr>
          <w:rFonts w:eastAsiaTheme="minorEastAsia"/>
          <w:color w:val="000000"/>
          <w:lang w:eastAsia="ja-JP"/>
        </w:rPr>
        <w:t xml:space="preserve">DF </w:t>
      </w:r>
      <w:r>
        <w:rPr>
          <w:rFonts w:eastAsiaTheme="minorEastAsia" w:hint="cs"/>
          <w:color w:val="000000"/>
          <w:cs/>
          <w:lang w:eastAsia="ja-JP"/>
        </w:rPr>
        <w:t xml:space="preserve">เป็นวิธีการในการอธิบายหมายของทุกสรรพสิ่ง ในรูปแบบมาตรฐานใกล้เคียงภาษามนุษย์ เกิดขึ้นภายใต้ศาสตร์ที่เรียกว่า </w:t>
      </w:r>
      <w:r>
        <w:rPr>
          <w:rFonts w:eastAsiaTheme="minorEastAsia" w:hint="eastAsia"/>
          <w:color w:val="000000"/>
          <w:lang w:eastAsia="ja-JP"/>
        </w:rPr>
        <w:t>O</w:t>
      </w:r>
      <w:r>
        <w:rPr>
          <w:rFonts w:eastAsiaTheme="minorEastAsia"/>
          <w:color w:val="000000"/>
          <w:lang w:eastAsia="ja-JP"/>
        </w:rPr>
        <w:t xml:space="preserve">ntology </w:t>
      </w:r>
      <w:r>
        <w:rPr>
          <w:rFonts w:eastAsiaTheme="minorEastAsia" w:hint="cs"/>
          <w:color w:val="000000"/>
          <w:cs/>
          <w:lang w:eastAsia="ja-JP"/>
        </w:rPr>
        <w:t xml:space="preserve">เป็นเทคโนโลยีที่เข้าใจง่ายและนำไปประยุกต์ใช้ได้ง่าย สามารถอธิบายความหมายของทุกสิ่งทุกอย่างในรูปแบบที่ระบบคอมพิวเตอร์สามารถเข้าใจได้ด้วย ได้มีการนำเอาเทคโนโลยี </w:t>
      </w:r>
      <w:r>
        <w:rPr>
          <w:rFonts w:eastAsiaTheme="minorEastAsia" w:hint="eastAsia"/>
          <w:color w:val="000000"/>
          <w:lang w:eastAsia="ja-JP"/>
        </w:rPr>
        <w:t>R</w:t>
      </w:r>
      <w:r>
        <w:rPr>
          <w:rFonts w:eastAsiaTheme="minorEastAsia"/>
          <w:color w:val="000000"/>
          <w:lang w:eastAsia="ja-JP"/>
        </w:rPr>
        <w:t xml:space="preserve">DF </w:t>
      </w:r>
      <w:r>
        <w:rPr>
          <w:rFonts w:eastAsiaTheme="minorEastAsia" w:hint="cs"/>
          <w:color w:val="000000"/>
          <w:cs/>
          <w:lang w:eastAsia="ja-JP"/>
        </w:rPr>
        <w:t xml:space="preserve">มาใช้อธิบายและเผยแพร่ข้อมูลเกี่ยวกับการให้บริการ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Service Information) </w:t>
      </w:r>
      <w:r>
        <w:rPr>
          <w:rFonts w:eastAsiaTheme="minorEastAsia" w:hint="cs"/>
          <w:color w:val="000000"/>
          <w:cs/>
          <w:lang w:eastAsia="ja-JP"/>
        </w:rPr>
        <w:t xml:space="preserve">ในรูปแบบแคตตาล็อกข้อมูล หรือ </w:t>
      </w:r>
      <w:r>
        <w:rPr>
          <w:rFonts w:eastAsiaTheme="minorEastAsia" w:hint="eastAsia"/>
          <w:color w:val="000000"/>
          <w:lang w:eastAsia="ja-JP"/>
        </w:rPr>
        <w:t>D</w:t>
      </w:r>
      <w:r>
        <w:rPr>
          <w:rFonts w:eastAsiaTheme="minorEastAsia"/>
          <w:color w:val="000000"/>
          <w:lang w:eastAsia="ja-JP"/>
        </w:rPr>
        <w:t xml:space="preserve">ata Catalog </w:t>
      </w:r>
      <w:r>
        <w:rPr>
          <w:rFonts w:eastAsiaTheme="minorEastAsia" w:hint="cs"/>
          <w:color w:val="000000"/>
          <w:cs/>
          <w:lang w:eastAsia="ja-JP"/>
        </w:rPr>
        <w:t>เพื่อให้ระบบดิจิทัลสามารถเผยแพร่ข้อมูลการให้บริการของตน และระบบดิจิทัลอื่นสามารถเข้าใจได้ด้วย ทำให้ระบบดิจิทัลสามารถทำงานร่วมกันได้อย่างอัตโนมัติและมีประสิทธิภาพ ตัวอย่างข้อมูลการให้บริการที่เผยแพร่ในลักษณะ แคตตาล็อก ได้แก่ หน่วยงานให้บริการออกใบอนุญาตอะไรบ้าง ใบอนุญาตนั้นมีจุดให้บริการอยู่ที่ไหน รูปแบบฟอร์แมทของใบอนุญาตนั้นเป็นอย่างไร เป็นต้น</w:t>
      </w:r>
    </w:p>
    <w:p w14:paraId="47165EB2" w14:textId="2383515C" w:rsidR="005C35CD" w:rsidRDefault="005C35CD" w:rsidP="005C35CD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 w:hint="eastAsia"/>
          <w:color w:val="000000"/>
          <w:lang w:eastAsia="ja-JP"/>
        </w:rPr>
      </w:pPr>
      <w:r>
        <w:rPr>
          <w:rFonts w:eastAsiaTheme="minorEastAsia" w:hint="eastAsia"/>
          <w:color w:val="000000"/>
          <w:lang w:eastAsia="ja-JP"/>
        </w:rPr>
        <w:t>R</w:t>
      </w:r>
      <w:r>
        <w:rPr>
          <w:rFonts w:eastAsiaTheme="minorEastAsia"/>
          <w:color w:val="000000"/>
          <w:lang w:eastAsia="ja-JP"/>
        </w:rPr>
        <w:t xml:space="preserve">DF </w:t>
      </w:r>
      <w:r>
        <w:rPr>
          <w:rFonts w:eastAsiaTheme="minorEastAsia" w:hint="cs"/>
          <w:color w:val="000000"/>
          <w:cs/>
          <w:lang w:eastAsia="ja-JP"/>
        </w:rPr>
        <w:t xml:space="preserve">อธิบายทุกสรรพสิ่งด้วยวิธีการคล้ายกับภาษามนุษย์คือ อธิบายด้วยประโยค หรือ ทริปเปิล แต่ละทริปเปิล ประกอบด้วยสามส่วนคือ ประธาน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subject) </w:t>
      </w:r>
      <w:r>
        <w:rPr>
          <w:rFonts w:eastAsiaTheme="minorEastAsia" w:hint="cs"/>
          <w:color w:val="000000"/>
          <w:cs/>
          <w:lang w:eastAsia="ja-JP"/>
        </w:rPr>
        <w:t>กริยาหรือคำ</w:t>
      </w:r>
      <w:r w:rsidR="00D41D1F">
        <w:rPr>
          <w:rFonts w:eastAsiaTheme="minorEastAsia" w:hint="cs"/>
          <w:color w:val="000000"/>
          <w:cs/>
          <w:lang w:eastAsia="ja-JP"/>
        </w:rPr>
        <w:t>อธิบาย</w:t>
      </w:r>
      <w:r>
        <w:rPr>
          <w:rFonts w:eastAsiaTheme="minorEastAsia" w:hint="cs"/>
          <w:color w:val="000000"/>
          <w:cs/>
          <w:lang w:eastAsia="ja-JP"/>
        </w:rPr>
        <w:t xml:space="preserve">นาม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>predicate)</w:t>
      </w:r>
      <w:r w:rsidR="00D41D1F">
        <w:rPr>
          <w:rFonts w:eastAsiaTheme="minorEastAsia" w:hint="cs"/>
          <w:color w:val="000000"/>
          <w:cs/>
          <w:lang w:eastAsia="ja-JP"/>
        </w:rPr>
        <w:t xml:space="preserve"> และ กรรม </w:t>
      </w:r>
      <w:r w:rsidR="00D41D1F">
        <w:rPr>
          <w:rFonts w:eastAsiaTheme="minorEastAsia" w:hint="eastAsia"/>
          <w:color w:val="000000"/>
          <w:lang w:eastAsia="ja-JP"/>
        </w:rPr>
        <w:t>(</w:t>
      </w:r>
      <w:r w:rsidR="00D41D1F">
        <w:rPr>
          <w:rFonts w:eastAsiaTheme="minorEastAsia"/>
          <w:color w:val="000000"/>
          <w:lang w:eastAsia="ja-JP"/>
        </w:rPr>
        <w:t xml:space="preserve">object) </w:t>
      </w:r>
      <w:r w:rsidR="00D41D1F">
        <w:rPr>
          <w:rFonts w:eastAsiaTheme="minorEastAsia" w:hint="eastAsia"/>
          <w:color w:val="000000"/>
          <w:lang w:eastAsia="ja-JP"/>
        </w:rPr>
        <w:t>R</w:t>
      </w:r>
      <w:r w:rsidR="00D41D1F">
        <w:rPr>
          <w:rFonts w:eastAsiaTheme="minorEastAsia"/>
          <w:color w:val="000000"/>
          <w:lang w:eastAsia="ja-JP"/>
        </w:rPr>
        <w:t xml:space="preserve">DF </w:t>
      </w:r>
      <w:r w:rsidR="00D41D1F">
        <w:rPr>
          <w:rFonts w:eastAsiaTheme="minorEastAsia" w:hint="cs"/>
          <w:color w:val="000000"/>
          <w:cs/>
          <w:lang w:eastAsia="ja-JP"/>
        </w:rPr>
        <w:t xml:space="preserve">จะอธิบายสรรพสิ่งด้วยประโยคง่ายเช่นนี้ โดยใช้คำศัพท์ที่เป็นมาตรฐานสากล เช่น คำกริยามาตรฐาน และคำนามมาตรฐาน เป็นต้น </w:t>
      </w:r>
      <w:r w:rsidR="00D41D1F">
        <w:rPr>
          <w:rFonts w:eastAsiaTheme="minorEastAsia" w:hint="eastAsia"/>
          <w:color w:val="000000"/>
          <w:lang w:eastAsia="ja-JP"/>
        </w:rPr>
        <w:t>R</w:t>
      </w:r>
      <w:r w:rsidR="00D41D1F">
        <w:rPr>
          <w:rFonts w:eastAsiaTheme="minorEastAsia"/>
          <w:color w:val="000000"/>
          <w:lang w:eastAsia="ja-JP"/>
        </w:rPr>
        <w:t xml:space="preserve">DF </w:t>
      </w:r>
      <w:r w:rsidR="00D41D1F">
        <w:rPr>
          <w:rFonts w:eastAsiaTheme="minorEastAsia" w:hint="cs"/>
          <w:color w:val="000000"/>
          <w:cs/>
          <w:lang w:eastAsia="ja-JP"/>
        </w:rPr>
        <w:t>เป็นวิธีการกลาง</w:t>
      </w:r>
      <w:r w:rsidR="001D5A8C">
        <w:rPr>
          <w:rFonts w:eastAsiaTheme="minorEastAsia" w:hint="cs"/>
          <w:color w:val="000000"/>
          <w:cs/>
          <w:lang w:eastAsia="ja-JP"/>
        </w:rPr>
        <w:t>ๆ</w:t>
      </w:r>
      <w:r w:rsidR="00D41D1F">
        <w:rPr>
          <w:rFonts w:eastAsiaTheme="minorEastAsia" w:hint="cs"/>
          <w:color w:val="000000"/>
          <w:cs/>
          <w:lang w:eastAsia="ja-JP"/>
        </w:rPr>
        <w:t xml:space="preserve">ไม่ขึ้นอยู่กับรูปแบบหรือฟอร์แมท การเขียน </w:t>
      </w:r>
      <w:r w:rsidR="00D41D1F">
        <w:rPr>
          <w:rFonts w:eastAsiaTheme="minorEastAsia" w:hint="eastAsia"/>
          <w:color w:val="000000"/>
          <w:lang w:eastAsia="ja-JP"/>
        </w:rPr>
        <w:t>R</w:t>
      </w:r>
      <w:r w:rsidR="00D41D1F">
        <w:rPr>
          <w:rFonts w:eastAsiaTheme="minorEastAsia"/>
          <w:color w:val="000000"/>
          <w:lang w:eastAsia="ja-JP"/>
        </w:rPr>
        <w:t>DF</w:t>
      </w:r>
      <w:r w:rsidR="00D41D1F">
        <w:rPr>
          <w:rFonts w:eastAsiaTheme="minorEastAsia" w:hint="cs"/>
          <w:color w:val="000000"/>
          <w:cs/>
          <w:lang w:eastAsia="ja-JP"/>
        </w:rPr>
        <w:t xml:space="preserve"> ให้ระบบคอมพิวเตอร์เข้าใจได้</w:t>
      </w:r>
      <w:r w:rsidR="001D5A8C">
        <w:rPr>
          <w:rFonts w:eastAsiaTheme="minorEastAsia" w:hint="cs"/>
          <w:color w:val="000000"/>
          <w:cs/>
          <w:lang w:eastAsia="ja-JP"/>
        </w:rPr>
        <w:t>อาจ</w:t>
      </w:r>
      <w:r w:rsidR="00D41D1F">
        <w:rPr>
          <w:rFonts w:eastAsiaTheme="minorEastAsia" w:hint="cs"/>
          <w:color w:val="000000"/>
          <w:cs/>
          <w:lang w:eastAsia="ja-JP"/>
        </w:rPr>
        <w:t>เลือกรูปแบบ</w:t>
      </w:r>
      <w:r w:rsidR="001D5A8C">
        <w:rPr>
          <w:rFonts w:eastAsiaTheme="minorEastAsia" w:hint="cs"/>
          <w:color w:val="000000"/>
          <w:cs/>
          <w:lang w:eastAsia="ja-JP"/>
        </w:rPr>
        <w:t xml:space="preserve"> ได้หลาย</w:t>
      </w:r>
      <w:r w:rsidR="00D41D1F">
        <w:rPr>
          <w:rFonts w:eastAsiaTheme="minorEastAsia" w:hint="cs"/>
          <w:color w:val="000000"/>
          <w:cs/>
          <w:lang w:eastAsia="ja-JP"/>
        </w:rPr>
        <w:t>ฟอร์แมท</w:t>
      </w:r>
      <w:r w:rsidR="001D5A8C">
        <w:rPr>
          <w:rFonts w:eastAsiaTheme="minorEastAsia" w:hint="cs"/>
          <w:color w:val="000000"/>
          <w:cs/>
          <w:lang w:eastAsia="ja-JP"/>
        </w:rPr>
        <w:t>ตามความเหมาะสม</w:t>
      </w:r>
      <w:r w:rsidR="00D41D1F">
        <w:rPr>
          <w:rFonts w:eastAsiaTheme="minorEastAsia" w:hint="cs"/>
          <w:color w:val="000000"/>
          <w:cs/>
          <w:lang w:eastAsia="ja-JP"/>
        </w:rPr>
        <w:t xml:space="preserve"> เช่น </w:t>
      </w:r>
      <w:proofErr w:type="spellStart"/>
      <w:r w:rsidR="00D41D1F">
        <w:rPr>
          <w:rFonts w:eastAsiaTheme="minorEastAsia"/>
          <w:color w:val="000000"/>
          <w:lang w:eastAsia="ja-JP"/>
        </w:rPr>
        <w:t>HTMP+RDFa</w:t>
      </w:r>
      <w:proofErr w:type="spellEnd"/>
      <w:r w:rsidR="00D41D1F">
        <w:rPr>
          <w:rFonts w:eastAsiaTheme="minorEastAsia"/>
          <w:color w:val="000000"/>
          <w:lang w:eastAsia="ja-JP"/>
        </w:rPr>
        <w:t>, RDF/XML, RDF/JSON-LD, RDF/N3, RDF/TTL</w:t>
      </w:r>
      <w:r w:rsidR="00F04F92">
        <w:rPr>
          <w:rFonts w:eastAsiaTheme="minorEastAsia" w:hint="cs"/>
          <w:color w:val="000000"/>
          <w:cs/>
          <w:lang w:eastAsia="ja-JP"/>
        </w:rPr>
        <w:t xml:space="preserve"> เป็นต้น</w:t>
      </w:r>
    </w:p>
    <w:p w14:paraId="12BFD5C8" w14:textId="69AA7EA7" w:rsidR="005C35CD" w:rsidRDefault="005C35CD" w:rsidP="005C35CD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ระบบแคตตาล็อก</w:t>
      </w:r>
      <w:r w:rsidR="00D41D1F">
        <w:rPr>
          <w:rFonts w:eastAsiaTheme="minorEastAsia" w:hint="cs"/>
          <w:color w:val="000000"/>
          <w:cs/>
          <w:lang w:eastAsia="ja-JP"/>
        </w:rPr>
        <w:t xml:space="preserve">ที่ใช้ </w:t>
      </w:r>
      <w:r w:rsidR="00D41D1F">
        <w:rPr>
          <w:rFonts w:eastAsiaTheme="minorEastAsia" w:hint="eastAsia"/>
          <w:color w:val="000000"/>
          <w:lang w:eastAsia="ja-JP"/>
        </w:rPr>
        <w:t>R</w:t>
      </w:r>
      <w:r w:rsidR="00D41D1F">
        <w:rPr>
          <w:rFonts w:eastAsiaTheme="minorEastAsia"/>
          <w:color w:val="000000"/>
          <w:lang w:eastAsia="ja-JP"/>
        </w:rPr>
        <w:t>DF</w:t>
      </w:r>
      <w:r w:rsidR="00D41D1F">
        <w:rPr>
          <w:rFonts w:eastAsiaTheme="minorEastAsia" w:hint="cs"/>
          <w:color w:val="000000"/>
          <w:cs/>
          <w:lang w:eastAsia="ja-JP"/>
        </w:rPr>
        <w:t>ในการอธิบายความหมายนี้ถูกประกาศเป็นมาตรฐานสากล</w:t>
      </w:r>
      <w:r w:rsidR="00AA456A">
        <w:rPr>
          <w:rFonts w:eastAsiaTheme="minorEastAsia" w:hint="cs"/>
          <w:color w:val="000000"/>
          <w:cs/>
          <w:lang w:eastAsia="ja-JP"/>
        </w:rPr>
        <w:t xml:space="preserve"> </w:t>
      </w:r>
      <w:r w:rsidR="00AA456A">
        <w:rPr>
          <w:rFonts w:eastAsiaTheme="minorEastAsia" w:hint="eastAsia"/>
          <w:color w:val="000000"/>
          <w:lang w:eastAsia="ja-JP"/>
        </w:rPr>
        <w:t>(</w:t>
      </w:r>
      <w:r w:rsidR="00AA456A">
        <w:rPr>
          <w:rFonts w:eastAsiaTheme="minorEastAsia"/>
          <w:color w:val="000000"/>
          <w:lang w:eastAsia="ja-JP"/>
        </w:rPr>
        <w:t xml:space="preserve">W3C DCAT/RDF) </w:t>
      </w:r>
      <w:r w:rsidR="00D41D1F">
        <w:rPr>
          <w:rFonts w:eastAsiaTheme="minorEastAsia" w:hint="cs"/>
          <w:color w:val="000000"/>
          <w:cs/>
          <w:lang w:eastAsia="ja-JP"/>
        </w:rPr>
        <w:t xml:space="preserve"> หลายปีที่ผ่าน</w:t>
      </w:r>
      <w:r w:rsidR="00B77C50">
        <w:rPr>
          <w:rFonts w:eastAsiaTheme="minorEastAsia" w:hint="cs"/>
          <w:color w:val="000000"/>
          <w:cs/>
          <w:lang w:eastAsia="ja-JP"/>
        </w:rPr>
        <w:t>มา</w:t>
      </w:r>
      <w:r w:rsidR="00D41D1F">
        <w:rPr>
          <w:rFonts w:eastAsiaTheme="minorEastAsia" w:hint="cs"/>
          <w:color w:val="000000"/>
          <w:cs/>
          <w:lang w:eastAsia="ja-JP"/>
        </w:rPr>
        <w:t>ถูกใช้ในหลายวงการ</w:t>
      </w:r>
      <w:r w:rsidR="00B77C50">
        <w:rPr>
          <w:rFonts w:eastAsiaTheme="minorEastAsia" w:hint="cs"/>
          <w:color w:val="000000"/>
          <w:cs/>
          <w:lang w:eastAsia="ja-JP"/>
        </w:rPr>
        <w:t xml:space="preserve"> </w:t>
      </w:r>
      <w:r w:rsidR="00D41D1F">
        <w:rPr>
          <w:rFonts w:eastAsiaTheme="minorEastAsia" w:hint="cs"/>
          <w:color w:val="000000"/>
          <w:cs/>
          <w:lang w:eastAsia="ja-JP"/>
        </w:rPr>
        <w:t>ตั้งแต่</w:t>
      </w:r>
      <w:r w:rsidR="00B77C50">
        <w:rPr>
          <w:rFonts w:eastAsiaTheme="minorEastAsia" w:hint="cs"/>
          <w:color w:val="000000"/>
          <w:cs/>
          <w:lang w:eastAsia="ja-JP"/>
        </w:rPr>
        <w:t xml:space="preserve"> </w:t>
      </w:r>
      <w:r w:rsidR="00D41D1F">
        <w:rPr>
          <w:rFonts w:eastAsiaTheme="minorEastAsia" w:hint="cs"/>
          <w:color w:val="000000"/>
          <w:cs/>
          <w:lang w:eastAsia="ja-JP"/>
        </w:rPr>
        <w:t xml:space="preserve">การเชื่อมโยงข้อมูลบัตรรายการในห้องสมุด การเชื่อมโยงข้อมูลเว็บไซต์เพื่อประโยชน์ในการสืบค้น </w:t>
      </w:r>
      <w:r w:rsidR="00B77C50">
        <w:rPr>
          <w:rFonts w:eastAsiaTheme="minorEastAsia" w:hint="cs"/>
          <w:color w:val="000000"/>
          <w:cs/>
          <w:lang w:eastAsia="ja-JP"/>
        </w:rPr>
        <w:t>การเชื่อมโยงข้อมูลวิกิพีเดียทั่วโลกซึ่งมีปริมาณข้อมูลมหาศาล</w:t>
      </w:r>
    </w:p>
    <w:p w14:paraId="4CC9BEA2" w14:textId="186261E4" w:rsidR="00B77C50" w:rsidRDefault="00B77C50" w:rsidP="005C35CD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ภาพ </w:t>
      </w:r>
      <w:r>
        <w:rPr>
          <w:rFonts w:eastAsiaTheme="minorEastAsia" w:hint="eastAsia"/>
          <w:color w:val="000000"/>
          <w:lang w:eastAsia="ja-JP"/>
        </w:rPr>
        <w:t>6</w:t>
      </w:r>
      <w:r>
        <w:rPr>
          <w:rFonts w:eastAsiaTheme="minorEastAsia"/>
          <w:color w:val="000000"/>
          <w:lang w:eastAsia="ja-JP"/>
        </w:rPr>
        <w:t xml:space="preserve">-2 </w:t>
      </w:r>
      <w:r>
        <w:rPr>
          <w:rFonts w:eastAsiaTheme="minorEastAsia" w:hint="cs"/>
          <w:color w:val="000000"/>
          <w:cs/>
          <w:lang w:eastAsia="ja-JP"/>
        </w:rPr>
        <w:t xml:space="preserve">แสดงการตัวอย่าง แคตตาล็อกของใบอนุญาต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License Catalog) </w:t>
      </w:r>
      <w:r>
        <w:rPr>
          <w:rFonts w:eastAsiaTheme="minorEastAsia" w:hint="cs"/>
          <w:color w:val="000000"/>
          <w:cs/>
          <w:lang w:eastAsia="ja-JP"/>
        </w:rPr>
        <w:t xml:space="preserve">แคตตาล็อกของรูปแบบหรือฟอร์แมทของใบอนุญาต แคตตาล็อกจุดให้บริการ </w:t>
      </w:r>
      <w:r>
        <w:rPr>
          <w:rFonts w:eastAsiaTheme="minorEastAsia" w:hint="eastAsia"/>
          <w:color w:val="000000"/>
          <w:lang w:eastAsia="ja-JP"/>
        </w:rPr>
        <w:t>A</w:t>
      </w:r>
      <w:r>
        <w:rPr>
          <w:rFonts w:eastAsiaTheme="minorEastAsia"/>
          <w:color w:val="000000"/>
          <w:lang w:eastAsia="ja-JP"/>
        </w:rPr>
        <w:t xml:space="preserve">PI </w:t>
      </w:r>
      <w:r>
        <w:rPr>
          <w:rFonts w:eastAsiaTheme="minorEastAsia" w:hint="cs"/>
          <w:color w:val="000000"/>
          <w:cs/>
          <w:lang w:eastAsia="ja-JP"/>
        </w:rPr>
        <w:t>ของบริการดิจิทัลของหน่วยงาน</w:t>
      </w:r>
      <w:r w:rsidR="001455DE">
        <w:rPr>
          <w:rFonts w:eastAsiaTheme="minorEastAsia" w:hint="cs"/>
          <w:color w:val="000000"/>
          <w:cs/>
          <w:lang w:eastAsia="ja-JP"/>
        </w:rPr>
        <w:t xml:space="preserve"> สำหรับ แคตตาล็อกของใบอนุญาตนั้น </w:t>
      </w:r>
      <w:r w:rsidR="001455DE">
        <w:rPr>
          <w:rFonts w:eastAsiaTheme="minorEastAsia" w:hint="eastAsia"/>
          <w:color w:val="000000"/>
          <w:lang w:eastAsia="ja-JP"/>
        </w:rPr>
        <w:t>(</w:t>
      </w:r>
      <w:r w:rsidR="001455DE">
        <w:rPr>
          <w:rFonts w:eastAsiaTheme="minorEastAsia"/>
          <w:color w:val="000000"/>
          <w:lang w:eastAsia="ja-JP"/>
        </w:rPr>
        <w:t xml:space="preserve">License Catalog) </w:t>
      </w:r>
      <w:r w:rsidR="001455DE">
        <w:rPr>
          <w:rFonts w:eastAsiaTheme="minorEastAsia" w:hint="cs"/>
          <w:color w:val="000000"/>
          <w:cs/>
          <w:lang w:eastAsia="ja-JP"/>
        </w:rPr>
        <w:t xml:space="preserve">ในภาพประกอบด้วย ใบอนุญาต สองชนิด ชนิดแรก มีรหัสว่า </w:t>
      </w:r>
      <w:r w:rsidR="001455DE">
        <w:rPr>
          <w:rFonts w:eastAsiaTheme="minorEastAsia" w:hint="eastAsia"/>
          <w:color w:val="000000"/>
          <w:lang w:eastAsia="ja-JP"/>
        </w:rPr>
        <w:t>o</w:t>
      </w:r>
      <w:r w:rsidR="001455DE">
        <w:rPr>
          <w:rFonts w:eastAsiaTheme="minorEastAsia"/>
          <w:color w:val="000000"/>
          <w:lang w:eastAsia="ja-JP"/>
        </w:rPr>
        <w:t xml:space="preserve">:License1 </w:t>
      </w:r>
      <w:r w:rsidR="001455DE">
        <w:rPr>
          <w:rFonts w:eastAsiaTheme="minorEastAsia" w:hint="cs"/>
          <w:color w:val="000000"/>
          <w:cs/>
          <w:lang w:eastAsia="ja-JP"/>
        </w:rPr>
        <w:t xml:space="preserve">เป็นใบอนุญาตที่มีชื่อว่า </w:t>
      </w:r>
      <w:r w:rsidR="001455DE">
        <w:rPr>
          <w:rFonts w:eastAsiaTheme="minorEastAsia"/>
          <w:color w:val="000000"/>
          <w:lang w:eastAsia="ja-JP"/>
        </w:rPr>
        <w:t>‘</w:t>
      </w:r>
      <w:r w:rsidR="001455DE">
        <w:rPr>
          <w:rFonts w:eastAsiaTheme="minorEastAsia" w:hint="eastAsia"/>
          <w:color w:val="000000"/>
          <w:lang w:eastAsia="ja-JP"/>
        </w:rPr>
        <w:t>P</w:t>
      </w:r>
      <w:r w:rsidR="001455DE">
        <w:rPr>
          <w:rFonts w:eastAsiaTheme="minorEastAsia"/>
          <w:color w:val="000000"/>
          <w:lang w:eastAsia="ja-JP"/>
        </w:rPr>
        <w:t xml:space="preserve">ermission One’ </w:t>
      </w:r>
      <w:r w:rsidR="001455DE">
        <w:rPr>
          <w:rFonts w:eastAsiaTheme="minorEastAsia" w:hint="cs"/>
          <w:color w:val="000000"/>
          <w:cs/>
          <w:lang w:eastAsia="ja-JP"/>
        </w:rPr>
        <w:t xml:space="preserve">ชนิดที่สอง มีรหัสว่า </w:t>
      </w:r>
      <w:r w:rsidR="001455DE">
        <w:rPr>
          <w:rFonts w:eastAsiaTheme="minorEastAsia" w:hint="eastAsia"/>
          <w:color w:val="000000"/>
          <w:lang w:eastAsia="ja-JP"/>
        </w:rPr>
        <w:t>o</w:t>
      </w:r>
      <w:r w:rsidR="001455DE">
        <w:rPr>
          <w:rFonts w:eastAsiaTheme="minorEastAsia"/>
          <w:color w:val="000000"/>
          <w:lang w:eastAsia="ja-JP"/>
        </w:rPr>
        <w:t xml:space="preserve">:License2 </w:t>
      </w:r>
      <w:r w:rsidR="001455DE">
        <w:rPr>
          <w:rFonts w:eastAsiaTheme="minorEastAsia" w:hint="cs"/>
          <w:color w:val="000000"/>
          <w:cs/>
          <w:lang w:eastAsia="ja-JP"/>
        </w:rPr>
        <w:t xml:space="preserve">เป็นใบอนุญาตที่มีชื่อว่า </w:t>
      </w:r>
      <w:r w:rsidR="001455DE">
        <w:rPr>
          <w:rFonts w:eastAsiaTheme="minorEastAsia"/>
          <w:color w:val="000000"/>
          <w:lang w:eastAsia="ja-JP"/>
        </w:rPr>
        <w:t>‘Permission Two’</w:t>
      </w:r>
    </w:p>
    <w:p w14:paraId="1152158A" w14:textId="600772B6" w:rsidR="001455DE" w:rsidRDefault="001455DE" w:rsidP="005C35CD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สำหรับแคตตาล็อกของรูปแบบฟอร์แมท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Format Catalog) </w:t>
      </w:r>
      <w:r>
        <w:rPr>
          <w:rFonts w:eastAsiaTheme="minorEastAsia" w:hint="cs"/>
          <w:color w:val="000000"/>
          <w:cs/>
          <w:lang w:eastAsia="ja-JP"/>
        </w:rPr>
        <w:t xml:space="preserve">ก็มีสองรายการ </w:t>
      </w:r>
      <w:r w:rsidR="008A20C9">
        <w:rPr>
          <w:rFonts w:eastAsiaTheme="minorEastAsia" w:hint="cs"/>
          <w:color w:val="000000"/>
          <w:cs/>
          <w:lang w:eastAsia="ja-JP"/>
        </w:rPr>
        <w:t>แคตตาล็อก</w:t>
      </w:r>
      <w:r>
        <w:rPr>
          <w:rFonts w:eastAsiaTheme="minorEastAsia" w:hint="cs"/>
          <w:color w:val="000000"/>
          <w:cs/>
          <w:lang w:eastAsia="ja-JP"/>
        </w:rPr>
        <w:t>รายการแรก</w:t>
      </w:r>
      <w:r w:rsidR="00D665BF">
        <w:rPr>
          <w:rFonts w:eastAsiaTheme="minorEastAsia" w:hint="cs"/>
          <w:color w:val="000000"/>
          <w:cs/>
          <w:lang w:eastAsia="ja-JP"/>
        </w:rPr>
        <w:t xml:space="preserve">มีรหัส </w:t>
      </w:r>
      <w:r w:rsidR="00D665BF">
        <w:rPr>
          <w:rFonts w:eastAsiaTheme="minorEastAsia" w:hint="eastAsia"/>
          <w:color w:val="000000"/>
          <w:lang w:eastAsia="ja-JP"/>
        </w:rPr>
        <w:t>I</w:t>
      </w:r>
      <w:r w:rsidR="00D665BF">
        <w:rPr>
          <w:rFonts w:eastAsiaTheme="minorEastAsia"/>
          <w:color w:val="000000"/>
          <w:lang w:eastAsia="ja-JP"/>
        </w:rPr>
        <w:t xml:space="preserve">RI </w:t>
      </w:r>
      <w:r w:rsidR="00D665BF">
        <w:rPr>
          <w:rFonts w:eastAsiaTheme="minorEastAsia" w:hint="cs"/>
          <w:color w:val="000000"/>
          <w:cs/>
          <w:lang w:eastAsia="ja-JP"/>
        </w:rPr>
        <w:t xml:space="preserve">คือ </w:t>
      </w:r>
      <w:r w:rsidR="00D665BF">
        <w:rPr>
          <w:rFonts w:eastAsiaTheme="minorEastAsia" w:hint="eastAsia"/>
          <w:color w:val="000000"/>
          <w:lang w:eastAsia="ja-JP"/>
        </w:rPr>
        <w:t>o</w:t>
      </w:r>
      <w:r w:rsidR="00D665BF">
        <w:rPr>
          <w:rFonts w:eastAsiaTheme="minorEastAsia"/>
          <w:color w:val="000000"/>
          <w:lang w:eastAsia="ja-JP"/>
        </w:rPr>
        <w:t xml:space="preserve">:Format1 </w:t>
      </w:r>
      <w:r>
        <w:rPr>
          <w:rFonts w:eastAsiaTheme="minorEastAsia" w:hint="cs"/>
          <w:color w:val="000000"/>
          <w:cs/>
          <w:lang w:eastAsia="ja-JP"/>
        </w:rPr>
        <w:t>เป็นฟอร์แมทของไฟ</w:t>
      </w:r>
      <w:r w:rsidR="00D665BF">
        <w:rPr>
          <w:rFonts w:eastAsiaTheme="minorEastAsia" w:hint="cs"/>
          <w:color w:val="000000"/>
          <w:cs/>
          <w:lang w:eastAsia="ja-JP"/>
        </w:rPr>
        <w:t xml:space="preserve">ล์ที่เป็น </w:t>
      </w:r>
      <w:r w:rsidR="00D665BF">
        <w:rPr>
          <w:rFonts w:eastAsiaTheme="minorEastAsia"/>
          <w:color w:val="000000"/>
          <w:lang w:eastAsia="ja-JP"/>
        </w:rPr>
        <w:t xml:space="preserve">XML (text/xml) </w:t>
      </w:r>
      <w:r w:rsidR="00D665BF">
        <w:rPr>
          <w:rFonts w:eastAsiaTheme="minorEastAsia" w:hint="cs"/>
          <w:color w:val="000000"/>
          <w:cs/>
          <w:lang w:eastAsia="ja-JP"/>
        </w:rPr>
        <w:t>มี</w:t>
      </w:r>
      <w:r w:rsidR="00D665BF">
        <w:rPr>
          <w:rFonts w:eastAsiaTheme="minorEastAsia" w:hint="cs"/>
          <w:color w:val="000000"/>
          <w:cs/>
          <w:lang w:eastAsia="ja-JP"/>
        </w:rPr>
        <w:t>รายละเอียด</w:t>
      </w:r>
      <w:r w:rsidR="00D665BF">
        <w:rPr>
          <w:rFonts w:eastAsiaTheme="minorEastAsia" w:hint="cs"/>
          <w:color w:val="000000"/>
          <w:cs/>
          <w:lang w:eastAsia="ja-JP"/>
        </w:rPr>
        <w:t xml:space="preserve">ฟอร์แมทประกาศไว้ภายใต้ชื่อ </w:t>
      </w:r>
      <w:r w:rsidR="00D665BF">
        <w:rPr>
          <w:rFonts w:eastAsiaTheme="minorEastAsia"/>
          <w:color w:val="000000"/>
          <w:lang w:eastAsia="ja-JP"/>
        </w:rPr>
        <w:t xml:space="preserve">“namespace1” </w:t>
      </w:r>
      <w:r w:rsidR="00D665BF">
        <w:rPr>
          <w:rFonts w:eastAsiaTheme="minorEastAsia" w:hint="cs"/>
          <w:color w:val="000000"/>
          <w:cs/>
          <w:lang w:eastAsia="ja-JP"/>
        </w:rPr>
        <w:t xml:space="preserve">เป็นฟอร์แมทของใบอนุญาต </w:t>
      </w:r>
      <w:r w:rsidR="00D665BF">
        <w:rPr>
          <w:rFonts w:eastAsiaTheme="minorEastAsia" w:hint="eastAsia"/>
          <w:color w:val="000000"/>
          <w:lang w:eastAsia="ja-JP"/>
        </w:rPr>
        <w:t>o</w:t>
      </w:r>
      <w:r w:rsidR="00D665BF">
        <w:rPr>
          <w:rFonts w:eastAsiaTheme="minorEastAsia"/>
          <w:color w:val="000000"/>
          <w:lang w:eastAsia="ja-JP"/>
        </w:rPr>
        <w:t xml:space="preserve">:License1 </w:t>
      </w:r>
      <w:r w:rsidR="008A20C9">
        <w:rPr>
          <w:rFonts w:eastAsiaTheme="minorEastAsia" w:hint="cs"/>
          <w:color w:val="000000"/>
          <w:cs/>
          <w:lang w:eastAsia="ja-JP"/>
        </w:rPr>
        <w:t>แคตตาล็อก</w:t>
      </w:r>
      <w:r w:rsidR="00D665BF">
        <w:rPr>
          <w:rFonts w:eastAsiaTheme="minorEastAsia" w:hint="cs"/>
          <w:color w:val="000000"/>
          <w:cs/>
          <w:lang w:eastAsia="ja-JP"/>
        </w:rPr>
        <w:t>รายการที่สอง</w:t>
      </w:r>
      <w:r w:rsidR="008A20C9">
        <w:rPr>
          <w:rFonts w:eastAsiaTheme="minorEastAsia" w:hint="cs"/>
          <w:color w:val="000000"/>
          <w:cs/>
          <w:lang w:eastAsia="ja-JP"/>
        </w:rPr>
        <w:t xml:space="preserve"> </w:t>
      </w:r>
      <w:r w:rsidR="00D665BF">
        <w:rPr>
          <w:rFonts w:eastAsiaTheme="minorEastAsia" w:hint="cs"/>
          <w:color w:val="000000"/>
          <w:cs/>
          <w:lang w:eastAsia="ja-JP"/>
        </w:rPr>
        <w:t>มีรหัส</w:t>
      </w:r>
      <w:r w:rsidR="00D665BF">
        <w:rPr>
          <w:rFonts w:eastAsiaTheme="minorEastAsia" w:hint="eastAsia"/>
          <w:color w:val="000000"/>
          <w:lang w:eastAsia="ja-JP"/>
        </w:rPr>
        <w:t xml:space="preserve"> </w:t>
      </w:r>
      <w:r w:rsidR="00D665BF">
        <w:rPr>
          <w:rFonts w:eastAsiaTheme="minorEastAsia"/>
          <w:color w:val="000000"/>
          <w:lang w:eastAsia="ja-JP"/>
        </w:rPr>
        <w:t xml:space="preserve">IRI </w:t>
      </w:r>
      <w:r w:rsidR="00D665BF">
        <w:rPr>
          <w:rFonts w:eastAsiaTheme="minorEastAsia" w:hint="cs"/>
          <w:color w:val="000000"/>
          <w:cs/>
          <w:lang w:eastAsia="ja-JP"/>
        </w:rPr>
        <w:t xml:space="preserve">ว่า </w:t>
      </w:r>
      <w:r w:rsidR="00D665BF">
        <w:rPr>
          <w:rFonts w:eastAsiaTheme="minorEastAsia" w:hint="eastAsia"/>
          <w:color w:val="000000"/>
          <w:lang w:eastAsia="ja-JP"/>
        </w:rPr>
        <w:t>o</w:t>
      </w:r>
      <w:r w:rsidR="00D665BF">
        <w:rPr>
          <w:rFonts w:eastAsiaTheme="minorEastAsia"/>
          <w:color w:val="000000"/>
          <w:lang w:eastAsia="ja-JP"/>
        </w:rPr>
        <w:t xml:space="preserve">:Format2 </w:t>
      </w:r>
      <w:r w:rsidR="00D665BF">
        <w:rPr>
          <w:rFonts w:eastAsiaTheme="minorEastAsia" w:hint="cs"/>
          <w:color w:val="000000"/>
          <w:cs/>
          <w:lang w:eastAsia="ja-JP"/>
        </w:rPr>
        <w:t xml:space="preserve">เป็นฟอร์แมอของไฟล์ที่เป็น </w:t>
      </w:r>
      <w:r w:rsidR="00D665BF">
        <w:rPr>
          <w:rFonts w:eastAsiaTheme="minorEastAsia" w:hint="eastAsia"/>
          <w:color w:val="000000"/>
          <w:lang w:eastAsia="ja-JP"/>
        </w:rPr>
        <w:t>R</w:t>
      </w:r>
      <w:r w:rsidR="00D665BF">
        <w:rPr>
          <w:rFonts w:eastAsiaTheme="minorEastAsia"/>
          <w:color w:val="000000"/>
          <w:lang w:eastAsia="ja-JP"/>
        </w:rPr>
        <w:t>DF/XML (</w:t>
      </w:r>
      <w:proofErr w:type="spellStart"/>
      <w:r w:rsidR="00D665BF">
        <w:rPr>
          <w:rFonts w:eastAsiaTheme="minorEastAsia"/>
          <w:color w:val="000000"/>
          <w:lang w:eastAsia="ja-JP"/>
        </w:rPr>
        <w:t>rdf</w:t>
      </w:r>
      <w:proofErr w:type="spellEnd"/>
      <w:r w:rsidR="00D665BF">
        <w:rPr>
          <w:rFonts w:eastAsiaTheme="minorEastAsia"/>
          <w:color w:val="000000"/>
          <w:lang w:eastAsia="ja-JP"/>
        </w:rPr>
        <w:t xml:space="preserve">/xml) </w:t>
      </w:r>
      <w:r w:rsidR="00D665BF">
        <w:rPr>
          <w:rFonts w:eastAsiaTheme="minorEastAsia" w:hint="cs"/>
          <w:color w:val="000000"/>
          <w:cs/>
          <w:lang w:eastAsia="ja-JP"/>
        </w:rPr>
        <w:t>มี</w:t>
      </w:r>
      <w:r w:rsidR="00D665BF">
        <w:rPr>
          <w:rFonts w:eastAsiaTheme="minorEastAsia" w:hint="cs"/>
          <w:color w:val="000000"/>
          <w:cs/>
          <w:lang w:eastAsia="ja-JP"/>
        </w:rPr>
        <w:t xml:space="preserve">รายละเอียดฟอร์แมทประกาศไว้ภายใต้ชื่อ </w:t>
      </w:r>
      <w:r w:rsidR="00D665BF">
        <w:rPr>
          <w:rFonts w:eastAsiaTheme="minorEastAsia"/>
          <w:color w:val="000000"/>
          <w:lang w:eastAsia="ja-JP"/>
        </w:rPr>
        <w:t>“namespace</w:t>
      </w:r>
      <w:r w:rsidR="00D665BF">
        <w:rPr>
          <w:rFonts w:eastAsiaTheme="minorEastAsia" w:hint="eastAsia"/>
          <w:color w:val="000000"/>
          <w:lang w:eastAsia="ja-JP"/>
        </w:rPr>
        <w:t>2</w:t>
      </w:r>
      <w:r w:rsidR="00D665BF">
        <w:rPr>
          <w:rFonts w:eastAsiaTheme="minorEastAsia"/>
          <w:color w:val="000000"/>
          <w:lang w:eastAsia="ja-JP"/>
        </w:rPr>
        <w:t>”</w:t>
      </w:r>
      <w:r w:rsidR="00D665BF">
        <w:rPr>
          <w:rFonts w:eastAsiaTheme="minorEastAsia"/>
          <w:color w:val="000000"/>
          <w:lang w:eastAsia="ja-JP"/>
        </w:rPr>
        <w:t xml:space="preserve"> </w:t>
      </w:r>
      <w:r w:rsidR="00D665BF">
        <w:rPr>
          <w:rFonts w:eastAsiaTheme="minorEastAsia" w:hint="cs"/>
          <w:color w:val="000000"/>
          <w:cs/>
          <w:lang w:eastAsia="ja-JP"/>
        </w:rPr>
        <w:t xml:space="preserve">เป็นฟอร์แมทของใบอนุญาต </w:t>
      </w:r>
      <w:r w:rsidR="00D665BF">
        <w:rPr>
          <w:rFonts w:eastAsiaTheme="minorEastAsia" w:hint="eastAsia"/>
          <w:color w:val="000000"/>
          <w:lang w:eastAsia="ja-JP"/>
        </w:rPr>
        <w:t>o</w:t>
      </w:r>
      <w:r w:rsidR="00D665BF">
        <w:rPr>
          <w:rFonts w:eastAsiaTheme="minorEastAsia"/>
          <w:color w:val="000000"/>
          <w:lang w:eastAsia="ja-JP"/>
        </w:rPr>
        <w:t>:License2</w:t>
      </w:r>
    </w:p>
    <w:p w14:paraId="56300577" w14:textId="03A9B1BA" w:rsidR="00D665BF" w:rsidRDefault="00D665BF" w:rsidP="005C35CD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 w:hint="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สำหรับแคตตาล็อกของจุดบริกร </w:t>
      </w:r>
      <w:r>
        <w:rPr>
          <w:rFonts w:eastAsiaTheme="minorEastAsia" w:hint="eastAsia"/>
          <w:color w:val="000000"/>
          <w:lang w:eastAsia="ja-JP"/>
        </w:rPr>
        <w:t>A</w:t>
      </w:r>
      <w:r>
        <w:rPr>
          <w:rFonts w:eastAsiaTheme="minorEastAsia"/>
          <w:color w:val="000000"/>
          <w:lang w:eastAsia="ja-JP"/>
        </w:rPr>
        <w:t xml:space="preserve">PI </w:t>
      </w:r>
      <w:r>
        <w:rPr>
          <w:rFonts w:eastAsiaTheme="minorEastAsia" w:hint="cs"/>
          <w:color w:val="000000"/>
          <w:cs/>
          <w:lang w:eastAsia="ja-JP"/>
        </w:rPr>
        <w:t xml:space="preserve">หรือ </w:t>
      </w:r>
      <w:r>
        <w:rPr>
          <w:rFonts w:eastAsiaTheme="minorEastAsia"/>
          <w:color w:val="000000"/>
          <w:lang w:eastAsia="ja-JP"/>
        </w:rPr>
        <w:t>API endpoint</w:t>
      </w:r>
      <w:r>
        <w:rPr>
          <w:rFonts w:eastAsiaTheme="minorEastAsia" w:hint="cs"/>
          <w:color w:val="000000"/>
          <w:cs/>
          <w:lang w:eastAsia="ja-JP"/>
        </w:rPr>
        <w:t xml:space="preserve">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Service Catalog) </w:t>
      </w:r>
      <w:r>
        <w:rPr>
          <w:rFonts w:eastAsiaTheme="minorEastAsia" w:hint="cs"/>
          <w:color w:val="000000"/>
          <w:cs/>
          <w:lang w:eastAsia="ja-JP"/>
        </w:rPr>
        <w:t xml:space="preserve">ประกอบด้วยสองรายการ </w:t>
      </w:r>
      <w:bookmarkStart w:id="1" w:name="_Hlk119434443"/>
      <w:r w:rsidR="008A20C9">
        <w:rPr>
          <w:rFonts w:eastAsiaTheme="minorEastAsia" w:hint="cs"/>
          <w:color w:val="000000"/>
          <w:cs/>
          <w:lang w:eastAsia="ja-JP"/>
        </w:rPr>
        <w:t>แคตตาล็อก</w:t>
      </w:r>
      <w:bookmarkEnd w:id="1"/>
      <w:r>
        <w:rPr>
          <w:rFonts w:eastAsiaTheme="minorEastAsia" w:hint="cs"/>
          <w:color w:val="000000"/>
          <w:cs/>
          <w:lang w:eastAsia="ja-JP"/>
        </w:rPr>
        <w:t xml:space="preserve">รายการแรก มีรหัส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 xml:space="preserve">ว่า </w:t>
      </w:r>
      <w:r>
        <w:rPr>
          <w:rFonts w:eastAsiaTheme="minorEastAsia" w:hint="eastAsia"/>
          <w:color w:val="000000"/>
          <w:lang w:eastAsia="ja-JP"/>
        </w:rPr>
        <w:t>o</w:t>
      </w:r>
      <w:r>
        <w:rPr>
          <w:rFonts w:eastAsiaTheme="minorEastAsia"/>
          <w:color w:val="000000"/>
          <w:lang w:eastAsia="ja-JP"/>
        </w:rPr>
        <w:t xml:space="preserve">:Service1 </w:t>
      </w:r>
      <w:r w:rsidR="008A20C9">
        <w:rPr>
          <w:rFonts w:eastAsiaTheme="minorEastAsia" w:hint="cs"/>
          <w:color w:val="000000"/>
          <w:cs/>
          <w:lang w:eastAsia="ja-JP"/>
        </w:rPr>
        <w:t xml:space="preserve">เป็นบริการข้อมูล </w:t>
      </w:r>
      <w:r w:rsidR="008A20C9">
        <w:rPr>
          <w:rFonts w:eastAsiaTheme="minorEastAsia" w:hint="eastAsia"/>
          <w:color w:val="000000"/>
          <w:lang w:eastAsia="ja-JP"/>
        </w:rPr>
        <w:t>(</w:t>
      </w:r>
      <w:proofErr w:type="spellStart"/>
      <w:r w:rsidR="008A20C9">
        <w:rPr>
          <w:rFonts w:eastAsiaTheme="minorEastAsia"/>
          <w:color w:val="000000"/>
          <w:lang w:eastAsia="ja-JP"/>
        </w:rPr>
        <w:t>dct:DataService</w:t>
      </w:r>
      <w:proofErr w:type="spellEnd"/>
      <w:r w:rsidR="008A20C9">
        <w:rPr>
          <w:rFonts w:eastAsiaTheme="minorEastAsia"/>
          <w:color w:val="000000"/>
          <w:lang w:eastAsia="ja-JP"/>
        </w:rPr>
        <w:t xml:space="preserve">) </w:t>
      </w:r>
      <w:r w:rsidR="008A20C9">
        <w:rPr>
          <w:rFonts w:eastAsiaTheme="minorEastAsia" w:hint="cs"/>
          <w:color w:val="000000"/>
          <w:cs/>
          <w:lang w:eastAsia="ja-JP"/>
        </w:rPr>
        <w:t xml:space="preserve">มีจุดให้บริการอยู่ที่ </w:t>
      </w:r>
      <w:r w:rsidR="008A20C9">
        <w:rPr>
          <w:rFonts w:eastAsiaTheme="minorEastAsia"/>
          <w:color w:val="000000"/>
          <w:lang w:eastAsia="ja-JP"/>
        </w:rPr>
        <w:t xml:space="preserve">‘http://org/api1/endpnt1’ </w:t>
      </w:r>
      <w:r w:rsidR="008A20C9">
        <w:rPr>
          <w:rFonts w:eastAsiaTheme="minorEastAsia" w:hint="cs"/>
          <w:color w:val="000000"/>
          <w:cs/>
          <w:lang w:eastAsia="ja-JP"/>
        </w:rPr>
        <w:t xml:space="preserve">เป็นบริการสำหรับออกใบอนุญาต </w:t>
      </w:r>
      <w:r w:rsidR="008A20C9">
        <w:rPr>
          <w:rFonts w:eastAsiaTheme="minorEastAsia" w:hint="eastAsia"/>
          <w:color w:val="000000"/>
          <w:lang w:eastAsia="ja-JP"/>
        </w:rPr>
        <w:t>o</w:t>
      </w:r>
      <w:r w:rsidR="008A20C9">
        <w:rPr>
          <w:rFonts w:eastAsiaTheme="minorEastAsia"/>
          <w:color w:val="000000"/>
          <w:lang w:eastAsia="ja-JP"/>
        </w:rPr>
        <w:t xml:space="preserve">:License1 </w:t>
      </w:r>
      <w:r w:rsidR="008A20C9">
        <w:rPr>
          <w:rFonts w:eastAsiaTheme="minorEastAsia" w:hint="cs"/>
          <w:color w:val="000000"/>
          <w:cs/>
          <w:lang w:eastAsia="ja-JP"/>
        </w:rPr>
        <w:t>แคต</w:t>
      </w:r>
      <w:r w:rsidR="008A20C9">
        <w:rPr>
          <w:rFonts w:eastAsiaTheme="minorEastAsia" w:hint="cs"/>
          <w:color w:val="000000"/>
          <w:cs/>
          <w:lang w:eastAsia="ja-JP"/>
        </w:rPr>
        <w:lastRenderedPageBreak/>
        <w:t>ตาล็อก</w:t>
      </w:r>
      <w:r w:rsidR="008A20C9">
        <w:rPr>
          <w:rFonts w:eastAsiaTheme="minorEastAsia" w:hint="cs"/>
          <w:color w:val="000000"/>
          <w:cs/>
          <w:lang w:eastAsia="ja-JP"/>
        </w:rPr>
        <w:t xml:space="preserve">รายการที่สอง มีรหัส </w:t>
      </w:r>
      <w:r w:rsidR="008A20C9">
        <w:rPr>
          <w:rFonts w:eastAsiaTheme="minorEastAsia" w:hint="eastAsia"/>
          <w:color w:val="000000"/>
          <w:lang w:eastAsia="ja-JP"/>
        </w:rPr>
        <w:t>I</w:t>
      </w:r>
      <w:r w:rsidR="008A20C9">
        <w:rPr>
          <w:rFonts w:eastAsiaTheme="minorEastAsia"/>
          <w:color w:val="000000"/>
          <w:lang w:eastAsia="ja-JP"/>
        </w:rPr>
        <w:t xml:space="preserve">RI </w:t>
      </w:r>
      <w:r w:rsidR="008A20C9">
        <w:rPr>
          <w:rFonts w:eastAsiaTheme="minorEastAsia" w:hint="cs"/>
          <w:color w:val="000000"/>
          <w:cs/>
          <w:lang w:eastAsia="ja-JP"/>
        </w:rPr>
        <w:t xml:space="preserve">ว่า </w:t>
      </w:r>
      <w:r w:rsidR="008A20C9">
        <w:rPr>
          <w:rFonts w:eastAsiaTheme="minorEastAsia" w:hint="eastAsia"/>
          <w:color w:val="000000"/>
          <w:lang w:eastAsia="ja-JP"/>
        </w:rPr>
        <w:t>o</w:t>
      </w:r>
      <w:r w:rsidR="008A20C9">
        <w:rPr>
          <w:rFonts w:eastAsiaTheme="minorEastAsia"/>
          <w:color w:val="000000"/>
          <w:lang w:eastAsia="ja-JP"/>
        </w:rPr>
        <w:t xml:space="preserve">:Service2 </w:t>
      </w:r>
      <w:r w:rsidR="008A20C9">
        <w:rPr>
          <w:rFonts w:eastAsiaTheme="minorEastAsia" w:hint="cs"/>
          <w:color w:val="000000"/>
          <w:cs/>
          <w:lang w:eastAsia="ja-JP"/>
        </w:rPr>
        <w:t xml:space="preserve">เป็นบริการข้อมูล </w:t>
      </w:r>
      <w:r w:rsidR="008A20C9">
        <w:rPr>
          <w:rFonts w:eastAsiaTheme="minorEastAsia" w:hint="eastAsia"/>
          <w:color w:val="000000"/>
          <w:lang w:eastAsia="ja-JP"/>
        </w:rPr>
        <w:t>(</w:t>
      </w:r>
      <w:proofErr w:type="spellStart"/>
      <w:r w:rsidR="008A20C9">
        <w:rPr>
          <w:rFonts w:eastAsiaTheme="minorEastAsia"/>
          <w:color w:val="000000"/>
          <w:lang w:eastAsia="ja-JP"/>
        </w:rPr>
        <w:t>dct:DataService</w:t>
      </w:r>
      <w:proofErr w:type="spellEnd"/>
      <w:r w:rsidR="008A20C9">
        <w:rPr>
          <w:rFonts w:eastAsiaTheme="minorEastAsia"/>
          <w:color w:val="000000"/>
          <w:lang w:eastAsia="ja-JP"/>
        </w:rPr>
        <w:t xml:space="preserve">) </w:t>
      </w:r>
      <w:r w:rsidR="008A20C9">
        <w:rPr>
          <w:rFonts w:eastAsiaTheme="minorEastAsia" w:hint="cs"/>
          <w:color w:val="000000"/>
          <w:cs/>
          <w:lang w:eastAsia="ja-JP"/>
        </w:rPr>
        <w:t xml:space="preserve">มีจุดให้บริการอยู่ที่ </w:t>
      </w:r>
      <w:r w:rsidR="008A20C9">
        <w:rPr>
          <w:rFonts w:eastAsiaTheme="minorEastAsia"/>
          <w:color w:val="000000"/>
          <w:lang w:eastAsia="ja-JP"/>
        </w:rPr>
        <w:t xml:space="preserve">‘http://org/api1/endpnt1’ </w:t>
      </w:r>
      <w:r w:rsidR="008A20C9">
        <w:rPr>
          <w:rFonts w:eastAsiaTheme="minorEastAsia" w:hint="cs"/>
          <w:color w:val="000000"/>
          <w:cs/>
          <w:lang w:eastAsia="ja-JP"/>
        </w:rPr>
        <w:t xml:space="preserve">เป็นบริการสำหรับออกใบอนุญาต </w:t>
      </w:r>
      <w:r w:rsidR="008A20C9">
        <w:rPr>
          <w:rFonts w:eastAsiaTheme="minorEastAsia" w:hint="eastAsia"/>
          <w:color w:val="000000"/>
          <w:lang w:eastAsia="ja-JP"/>
        </w:rPr>
        <w:t>o</w:t>
      </w:r>
      <w:r w:rsidR="008A20C9">
        <w:rPr>
          <w:rFonts w:eastAsiaTheme="minorEastAsia"/>
          <w:color w:val="000000"/>
          <w:lang w:eastAsia="ja-JP"/>
        </w:rPr>
        <w:t>:License1</w:t>
      </w:r>
    </w:p>
    <w:p w14:paraId="48EFB464" w14:textId="77777777" w:rsidR="005C35CD" w:rsidRPr="001455DE" w:rsidRDefault="005C35CD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 w:hint="cs"/>
          <w:color w:val="000000"/>
          <w:lang w:eastAsia="ja-JP"/>
        </w:rPr>
      </w:pPr>
    </w:p>
    <w:p w14:paraId="05D5A2D4" w14:textId="563DDBF1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w:drawing>
          <wp:inline distT="0" distB="0" distL="0" distR="0" wp14:anchorId="39F059B8" wp14:editId="3B3408AE">
            <wp:extent cx="5502910" cy="3769995"/>
            <wp:effectExtent l="0" t="0" r="2540" b="1905"/>
            <wp:docPr id="2" name="Picture 2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diagram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11ED" w14:textId="52F655CE" w:rsidR="007E6890" w:rsidRPr="008A20C9" w:rsidRDefault="007E6890" w:rsidP="007E6890">
      <w:pPr>
        <w:shd w:val="clear" w:color="auto" w:fill="FFFFFF"/>
        <w:spacing w:line="228" w:lineRule="auto"/>
        <w:jc w:val="thaiDistribute"/>
        <w:outlineLvl w:val="1"/>
        <w:rPr>
          <w:rFonts w:eastAsiaTheme="minorEastAsia" w:hint="eastAsia"/>
          <w:color w:val="000000"/>
          <w:lang w:eastAsia="ja-JP"/>
        </w:rPr>
      </w:pPr>
      <w:r>
        <w:rPr>
          <w:color w:val="000000"/>
          <w:cs/>
        </w:rPr>
        <w:tab/>
      </w:r>
      <w:r w:rsidRPr="00E76A3E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>
        <w:rPr>
          <w:b/>
          <w:bCs/>
          <w:color w:val="000000"/>
        </w:rPr>
        <w:t>2</w:t>
      </w:r>
      <w:r>
        <w:rPr>
          <w:color w:val="000000"/>
        </w:rPr>
        <w:t xml:space="preserve"> </w:t>
      </w:r>
      <w:r w:rsidR="008A20C9">
        <w:rPr>
          <w:rFonts w:hint="cs"/>
          <w:color w:val="000000"/>
          <w:cs/>
        </w:rPr>
        <w:t xml:space="preserve">ตัวอย่าง แคตตาล็อกของใบอนุญาต </w:t>
      </w:r>
      <w:r w:rsidR="008A20C9">
        <w:rPr>
          <w:color w:val="000000"/>
        </w:rPr>
        <w:t xml:space="preserve">(License Catalog) </w:t>
      </w:r>
      <w:r w:rsidR="008A20C9">
        <w:rPr>
          <w:rFonts w:hint="cs"/>
          <w:color w:val="000000"/>
          <w:cs/>
        </w:rPr>
        <w:t xml:space="preserve">แคตตาล็อกของฟอร์แมทใบอนุญาต </w:t>
      </w:r>
      <w:r w:rsidR="008A20C9">
        <w:rPr>
          <w:color w:val="000000"/>
        </w:rPr>
        <w:t xml:space="preserve">(Format Catalog) </w:t>
      </w:r>
      <w:r w:rsidR="008A20C9">
        <w:rPr>
          <w:rFonts w:hint="cs"/>
          <w:color w:val="000000"/>
          <w:cs/>
        </w:rPr>
        <w:t xml:space="preserve">และแคตตาล็อกของจุดให้บริการ </w:t>
      </w:r>
      <w:r w:rsidR="008A20C9">
        <w:rPr>
          <w:rFonts w:eastAsiaTheme="minorEastAsia" w:hint="eastAsia"/>
          <w:color w:val="000000"/>
          <w:lang w:eastAsia="ja-JP"/>
        </w:rPr>
        <w:t>A</w:t>
      </w:r>
      <w:r w:rsidR="008A20C9">
        <w:rPr>
          <w:rFonts w:eastAsiaTheme="minorEastAsia"/>
          <w:color w:val="000000"/>
          <w:lang w:eastAsia="ja-JP"/>
        </w:rPr>
        <w:t>PI (Service Catalog)</w:t>
      </w:r>
    </w:p>
    <w:p w14:paraId="1E2B9980" w14:textId="130C3EC3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57D08C77" w14:textId="516CAA53" w:rsidR="00411E1E" w:rsidRDefault="00411E1E" w:rsidP="001F2B37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  <w:r>
        <w:rPr>
          <w:rFonts w:hint="cs"/>
          <w:color w:val="000000"/>
          <w:cs/>
        </w:rPr>
        <w:t>ตัวอย่างแคตตาล็อกที่แสดงในภาพข้างต้น ใช้ในการสนับสนุนการเชื่อมโยงระบบดิจิทัลในการให้บริการออกใบอนุญาตของหน่วยงานภาครัฐ แคตตาล็อกจะเป็นกลไกกลางในการสนับสนุนให้ระบบดิจิทัลสามารถทำงานร่วมกันได้อย่างมีประสิทธิภาพและอย่างอัตโนมัติ</w:t>
      </w:r>
      <w:r w:rsidR="001F2B37">
        <w:rPr>
          <w:rFonts w:hint="cs"/>
          <w:color w:val="000000"/>
          <w:cs/>
        </w:rPr>
        <w:t xml:space="preserve"> แต่ละหน่วยงานเจ้าของใบอนุญาต ที่มีระบบดิจิทัลสามารถจัดทำแคตตาล็อกอธิบายข้อมูลการให้บริการของตน เพื่อให้ระบบดิจิทัลสามารถทำงานร่วมกันได้อย่างอัตโนมัติ</w:t>
      </w:r>
    </w:p>
    <w:p w14:paraId="50CF1B5A" w14:textId="62FC2BCA" w:rsidR="001F2B37" w:rsidRDefault="001F2B37" w:rsidP="001F2B37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 xml:space="preserve">เมื่อแต่ละหน่วยงานมีระบบแคตตาล็อกของตน จะทำให้เกิดระบบแคตตาล็อกมีจำนวนมาก เพื่อไม่ให้เกิดความสับสนอันเกิดจากการมีหลายแคตตาล็อก มาตรฐานแคตตาล็อก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W3C RDF/DCAT) </w:t>
      </w:r>
      <w:r>
        <w:rPr>
          <w:rFonts w:eastAsiaTheme="minorEastAsia" w:hint="cs"/>
          <w:color w:val="000000"/>
          <w:cs/>
          <w:lang w:eastAsia="ja-JP"/>
        </w:rPr>
        <w:t xml:space="preserve">ได้กำหนดวิธีการง่ายๆ ที่ทำให้แคตตาล็อกทุกตัวสามารถรวมกันได้เป็นเสมือนหนึ่ง ระบบแคตตาล็อกที่มีขนาดใหญ่ รวมเอาทุกแคตตาล็อกไว้ด้วยกัน ทำให้ข้อมูลการให้บริการที่อยู่อย่างกระจัดกระจายได้รับการเชื่อมโยงบูรณาการ สร้างความเป็นเอกภาพของข้อมูลการให้บริการประชาชน การทำงานรวมกันของระบบแคตตาล็อกนี้เรียกว่า </w:t>
      </w:r>
      <w:r>
        <w:rPr>
          <w:rFonts w:eastAsiaTheme="minorEastAsia"/>
          <w:color w:val="000000"/>
          <w:lang w:eastAsia="ja-JP"/>
        </w:rPr>
        <w:t>‘Federated Catalog’</w:t>
      </w:r>
    </w:p>
    <w:p w14:paraId="7F28BF31" w14:textId="712B703D" w:rsidR="001F2B37" w:rsidRPr="001F2B37" w:rsidRDefault="001F2B37" w:rsidP="001F2B37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 w:hint="cs"/>
          <w:color w:val="000000"/>
          <w:cs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ภาพที่ </w:t>
      </w:r>
      <w:r>
        <w:rPr>
          <w:rFonts w:eastAsiaTheme="minorEastAsia" w:hint="eastAsia"/>
          <w:color w:val="000000"/>
          <w:lang w:eastAsia="ja-JP"/>
        </w:rPr>
        <w:t>6</w:t>
      </w:r>
      <w:r>
        <w:rPr>
          <w:rFonts w:eastAsiaTheme="minorEastAsia"/>
          <w:color w:val="000000"/>
          <w:lang w:eastAsia="ja-JP"/>
        </w:rPr>
        <w:t xml:space="preserve">-3 </w:t>
      </w:r>
      <w:r>
        <w:rPr>
          <w:rFonts w:eastAsiaTheme="minorEastAsia" w:hint="cs"/>
          <w:color w:val="000000"/>
          <w:cs/>
          <w:lang w:eastAsia="ja-JP"/>
        </w:rPr>
        <w:t xml:space="preserve">แสดงตัวอย่างการเชื่อมโยง </w:t>
      </w:r>
      <w:r>
        <w:rPr>
          <w:rFonts w:eastAsiaTheme="minorEastAsia" w:hint="eastAsia"/>
          <w:color w:val="000000"/>
          <w:lang w:eastAsia="ja-JP"/>
        </w:rPr>
        <w:t>F</w:t>
      </w:r>
      <w:r>
        <w:rPr>
          <w:rFonts w:eastAsiaTheme="minorEastAsia"/>
          <w:color w:val="000000"/>
          <w:lang w:eastAsia="ja-JP"/>
        </w:rPr>
        <w:t xml:space="preserve">ederated Catalog </w:t>
      </w:r>
      <w:r>
        <w:rPr>
          <w:rFonts w:eastAsiaTheme="minorEastAsia" w:hint="cs"/>
          <w:color w:val="000000"/>
          <w:cs/>
          <w:lang w:eastAsia="ja-JP"/>
        </w:rPr>
        <w:t>ของระบบแคตตาล็อกใบอนุญาตของสามหน่วยงาน โดยแคตตาล็อกของหน่วยงานที่๑ ประกอบด้วยใบอนุญาตสอง</w:t>
      </w:r>
      <w:r>
        <w:rPr>
          <w:rFonts w:eastAsiaTheme="minorEastAsia" w:hint="cs"/>
          <w:color w:val="000000"/>
          <w:cs/>
          <w:lang w:eastAsia="ja-JP"/>
        </w:rPr>
        <w:lastRenderedPageBreak/>
        <w:t xml:space="preserve">รายการ ได้แก่ </w:t>
      </w:r>
      <w:r>
        <w:rPr>
          <w:rFonts w:eastAsiaTheme="minorEastAsia" w:hint="eastAsia"/>
          <w:color w:val="000000"/>
          <w:lang w:eastAsia="ja-JP"/>
        </w:rPr>
        <w:t>o</w:t>
      </w:r>
      <w:r>
        <w:rPr>
          <w:rFonts w:eastAsiaTheme="minorEastAsia"/>
          <w:color w:val="000000"/>
          <w:lang w:eastAsia="ja-JP"/>
        </w:rPr>
        <w:t xml:space="preserve">1:License1 </w:t>
      </w:r>
      <w:r>
        <w:rPr>
          <w:rFonts w:eastAsiaTheme="minorEastAsia" w:hint="cs"/>
          <w:color w:val="000000"/>
          <w:cs/>
          <w:lang w:eastAsia="ja-JP"/>
        </w:rPr>
        <w:t xml:space="preserve">และ </w:t>
      </w:r>
      <w:r>
        <w:rPr>
          <w:rFonts w:eastAsiaTheme="minorEastAsia" w:hint="eastAsia"/>
          <w:color w:val="000000"/>
          <w:lang w:eastAsia="ja-JP"/>
        </w:rPr>
        <w:t>o</w:t>
      </w:r>
      <w:r>
        <w:rPr>
          <w:rFonts w:eastAsiaTheme="minorEastAsia"/>
          <w:color w:val="000000"/>
          <w:lang w:eastAsia="ja-JP"/>
        </w:rPr>
        <w:t xml:space="preserve">1:License2 </w:t>
      </w:r>
      <w:r>
        <w:rPr>
          <w:rFonts w:eastAsiaTheme="minorEastAsia" w:hint="cs"/>
          <w:color w:val="000000"/>
          <w:cs/>
          <w:lang w:eastAsia="ja-JP"/>
        </w:rPr>
        <w:t xml:space="preserve">แคตตาล็อกของหน่วยงานที่ ๒ ประกอบด้วยใบอนุญาตสองรายการเช่นกัน ได้แก่ </w:t>
      </w:r>
      <w:r>
        <w:rPr>
          <w:rFonts w:eastAsiaTheme="minorEastAsia" w:hint="eastAsia"/>
          <w:color w:val="000000"/>
          <w:lang w:eastAsia="ja-JP"/>
        </w:rPr>
        <w:t>o</w:t>
      </w:r>
      <w:r>
        <w:rPr>
          <w:rFonts w:eastAsiaTheme="minorEastAsia"/>
          <w:color w:val="000000"/>
          <w:lang w:eastAsia="ja-JP"/>
        </w:rPr>
        <w:t xml:space="preserve">2:License1 </w:t>
      </w:r>
      <w:r>
        <w:rPr>
          <w:rFonts w:eastAsiaTheme="minorEastAsia" w:hint="cs"/>
          <w:color w:val="000000"/>
          <w:cs/>
          <w:lang w:eastAsia="ja-JP"/>
        </w:rPr>
        <w:t xml:space="preserve">และ </w:t>
      </w:r>
      <w:r>
        <w:rPr>
          <w:rFonts w:eastAsiaTheme="minorEastAsia" w:hint="eastAsia"/>
          <w:color w:val="000000"/>
          <w:lang w:eastAsia="ja-JP"/>
        </w:rPr>
        <w:t>o</w:t>
      </w:r>
      <w:r>
        <w:rPr>
          <w:rFonts w:eastAsiaTheme="minorEastAsia"/>
          <w:color w:val="000000"/>
          <w:lang w:eastAsia="ja-JP"/>
        </w:rPr>
        <w:t xml:space="preserve">2:License2 </w:t>
      </w:r>
      <w:r>
        <w:rPr>
          <w:rFonts w:eastAsiaTheme="minorEastAsia" w:hint="cs"/>
          <w:color w:val="000000"/>
          <w:cs/>
          <w:lang w:eastAsia="ja-JP"/>
        </w:rPr>
        <w:t xml:space="preserve">และแคตตาล็อกของหน่วยงานที่ ๓ ประกอบด้วยสองรายการเช่นกัน ได้แก่ </w:t>
      </w:r>
      <w:r>
        <w:rPr>
          <w:rFonts w:eastAsiaTheme="minorEastAsia" w:hint="eastAsia"/>
          <w:color w:val="000000"/>
          <w:lang w:eastAsia="ja-JP"/>
        </w:rPr>
        <w:t>o</w:t>
      </w:r>
      <w:r>
        <w:rPr>
          <w:rFonts w:eastAsiaTheme="minorEastAsia"/>
          <w:color w:val="000000"/>
          <w:lang w:eastAsia="ja-JP"/>
        </w:rPr>
        <w:t xml:space="preserve">3:License1 </w:t>
      </w:r>
      <w:r>
        <w:rPr>
          <w:rFonts w:eastAsiaTheme="minorEastAsia" w:hint="cs"/>
          <w:color w:val="000000"/>
          <w:cs/>
          <w:lang w:eastAsia="ja-JP"/>
        </w:rPr>
        <w:t xml:space="preserve">และ </w:t>
      </w:r>
      <w:r>
        <w:rPr>
          <w:rFonts w:eastAsiaTheme="minorEastAsia" w:hint="eastAsia"/>
          <w:color w:val="000000"/>
          <w:lang w:eastAsia="ja-JP"/>
        </w:rPr>
        <w:t>o</w:t>
      </w:r>
      <w:r>
        <w:rPr>
          <w:rFonts w:eastAsiaTheme="minorEastAsia"/>
          <w:color w:val="000000"/>
          <w:lang w:eastAsia="ja-JP"/>
        </w:rPr>
        <w:t xml:space="preserve">3:License2 </w:t>
      </w:r>
      <w:r>
        <w:rPr>
          <w:rFonts w:eastAsiaTheme="minorEastAsia" w:hint="cs"/>
          <w:color w:val="000000"/>
          <w:cs/>
          <w:lang w:eastAsia="ja-JP"/>
        </w:rPr>
        <w:t xml:space="preserve">ระบบแคตตาล็อกของสามหน่วยงานนี้ </w:t>
      </w:r>
      <w:r w:rsidR="0087383A">
        <w:rPr>
          <w:rFonts w:eastAsiaTheme="minorEastAsia" w:hint="cs"/>
          <w:color w:val="000000"/>
          <w:cs/>
          <w:lang w:eastAsia="ja-JP"/>
        </w:rPr>
        <w:t xml:space="preserve">ถูกเชื่อมโยงด้วยระบบแคตตาล็อกกลาง ซึ่งมีข้อมูลแคตตาล็อกอยู่หนึ่งรายการ ประกอบด้วยแคตตาล็อกย่อย สามรายการ ซึ่งมีรหัส </w:t>
      </w:r>
      <w:r w:rsidR="0087383A">
        <w:rPr>
          <w:rFonts w:eastAsiaTheme="minorEastAsia" w:hint="eastAsia"/>
          <w:color w:val="000000"/>
          <w:lang w:eastAsia="ja-JP"/>
        </w:rPr>
        <w:t>I</w:t>
      </w:r>
      <w:r w:rsidR="0087383A">
        <w:rPr>
          <w:rFonts w:eastAsiaTheme="minorEastAsia"/>
          <w:color w:val="000000"/>
          <w:lang w:eastAsia="ja-JP"/>
        </w:rPr>
        <w:t xml:space="preserve">RI </w:t>
      </w:r>
      <w:r w:rsidR="0087383A">
        <w:rPr>
          <w:rFonts w:eastAsiaTheme="minorEastAsia" w:hint="cs"/>
          <w:color w:val="000000"/>
          <w:cs/>
          <w:lang w:eastAsia="ja-JP"/>
        </w:rPr>
        <w:t>ชี้ไปยังแคตตาล็อกของหน่วยงานทั้งสามข้างต้น</w:t>
      </w:r>
    </w:p>
    <w:p w14:paraId="38F85F82" w14:textId="3BA02BAE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w:drawing>
          <wp:inline distT="0" distB="0" distL="0" distR="0" wp14:anchorId="575D9A9D" wp14:editId="32EFFBEB">
            <wp:extent cx="5502910" cy="2611755"/>
            <wp:effectExtent l="0" t="0" r="254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94A2" w14:textId="246F10AA" w:rsidR="007E6890" w:rsidRPr="0087383A" w:rsidRDefault="007E6890" w:rsidP="007E6890">
      <w:pPr>
        <w:shd w:val="clear" w:color="auto" w:fill="FFFFFF"/>
        <w:spacing w:line="228" w:lineRule="auto"/>
        <w:jc w:val="thaiDistribute"/>
        <w:outlineLvl w:val="1"/>
        <w:rPr>
          <w:rFonts w:eastAsiaTheme="minorEastAsia" w:hint="eastAsia"/>
          <w:color w:val="000000"/>
          <w:lang w:eastAsia="ja-JP"/>
        </w:rPr>
      </w:pPr>
      <w:r>
        <w:rPr>
          <w:color w:val="000000"/>
          <w:cs/>
        </w:rPr>
        <w:tab/>
      </w:r>
      <w:r w:rsidRPr="00E76A3E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>
        <w:rPr>
          <w:b/>
          <w:bCs/>
          <w:color w:val="000000"/>
        </w:rPr>
        <w:t>3</w:t>
      </w:r>
      <w:r>
        <w:rPr>
          <w:color w:val="000000"/>
        </w:rPr>
        <w:t xml:space="preserve"> </w:t>
      </w:r>
      <w:r w:rsidR="0087383A">
        <w:rPr>
          <w:rFonts w:hint="cs"/>
          <w:color w:val="000000"/>
          <w:cs/>
        </w:rPr>
        <w:t xml:space="preserve">ตัวอย่างการเชื่อมโยงของระบบแคตตาล็อก ทำให้เกิดระบบแคตตาล็อกกลาง หรือ </w:t>
      </w:r>
      <w:r w:rsidR="0087383A">
        <w:rPr>
          <w:rFonts w:eastAsiaTheme="minorEastAsia" w:hint="eastAsia"/>
          <w:color w:val="000000"/>
          <w:lang w:eastAsia="ja-JP"/>
        </w:rPr>
        <w:t>F</w:t>
      </w:r>
      <w:r w:rsidR="0087383A">
        <w:rPr>
          <w:rFonts w:eastAsiaTheme="minorEastAsia"/>
          <w:color w:val="000000"/>
          <w:lang w:eastAsia="ja-JP"/>
        </w:rPr>
        <w:t>ederated Catalog</w:t>
      </w:r>
    </w:p>
    <w:p w14:paraId="0AB88CBA" w14:textId="4D034C9F" w:rsidR="00E24EDC" w:rsidRDefault="00AC16A6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color w:val="000000"/>
        </w:rPr>
        <w:tab/>
      </w:r>
    </w:p>
    <w:p w14:paraId="129F3B11" w14:textId="32DF8D02" w:rsidR="00AC16A6" w:rsidRPr="00AC16A6" w:rsidRDefault="00AC16A6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 w:hint="cs"/>
          <w:color w:val="000000"/>
          <w:cs/>
          <w:lang w:eastAsia="ja-JP"/>
        </w:rPr>
      </w:pPr>
      <w:r>
        <w:rPr>
          <w:color w:val="000000"/>
        </w:rPr>
        <w:tab/>
      </w:r>
      <w:r>
        <w:rPr>
          <w:rFonts w:hint="cs"/>
          <w:color w:val="000000"/>
          <w:cs/>
        </w:rPr>
        <w:t xml:space="preserve">การเชื่อมโยงของระบบแคตตาล็อกของต่างหน่วยงานดังกล่าวข้างต้นทำให้เกิดระบบแคตตาล็อกกลางขึ้น เราสามารถพัฒนาระบบ </w:t>
      </w:r>
      <w:r>
        <w:rPr>
          <w:rFonts w:eastAsiaTheme="minorEastAsia" w:hint="eastAsia"/>
          <w:color w:val="000000"/>
          <w:lang w:eastAsia="ja-JP"/>
        </w:rPr>
        <w:t>F</w:t>
      </w:r>
      <w:r>
        <w:rPr>
          <w:rFonts w:eastAsiaTheme="minorEastAsia"/>
          <w:color w:val="000000"/>
          <w:lang w:eastAsia="ja-JP"/>
        </w:rPr>
        <w:t xml:space="preserve">ederated </w:t>
      </w:r>
      <w:r>
        <w:rPr>
          <w:rFonts w:eastAsiaTheme="minorEastAsia" w:hint="eastAsia"/>
          <w:color w:val="000000"/>
          <w:lang w:eastAsia="ja-JP"/>
        </w:rPr>
        <w:t>C</w:t>
      </w:r>
      <w:r>
        <w:rPr>
          <w:rFonts w:eastAsiaTheme="minorEastAsia"/>
          <w:color w:val="000000"/>
          <w:lang w:eastAsia="ja-JP"/>
        </w:rPr>
        <w:t xml:space="preserve">atalog </w:t>
      </w:r>
      <w:r>
        <w:rPr>
          <w:rFonts w:eastAsiaTheme="minorEastAsia" w:hint="cs"/>
          <w:color w:val="000000"/>
          <w:cs/>
          <w:lang w:eastAsia="ja-JP"/>
        </w:rPr>
        <w:t>ได้ด้วยเทคโนโลยีมาตรฐานเหล่านี้ ไม่จำเป็นต้องพัฒนาเทคโนโลยีเฉพาะ ไม่จำเป็นต้องออกแบบระบบซอฟต์แวร์เป็นพิเศษเพื่อวัตถุประสงค์นี้ ทำให้การพัฒนาระบบอำนวยความสะดวกแบบครบวงจร ที่มีหลายหน่วยงานทำงานร่วมกัน สามารถทำได้ง่าย ทำได้ทันที มีความเป็นมาตรฐานสากล ไม่ขึ้นอยู่ผู้ผลิตหรือเทคโนโลยีรายใดรายหนึ่ง นอกจากนี้เทคโนโลยีที่ได้รับการยอมรับอย่างกว้างขวาง มีผลงานการเชื่อมโยงเป็นที่ประจักษ์ ทั้งในระดับประเทศ ระดับภูมิภาค และระดับโลก</w:t>
      </w:r>
    </w:p>
    <w:p w14:paraId="6D8AA9DE" w14:textId="453164E3" w:rsidR="00AC16A6" w:rsidRDefault="00AC16A6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12F8262B" w14:textId="1C8606C8" w:rsidR="00AC16A6" w:rsidRDefault="00DF22DE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rFonts w:hint="cs"/>
          <w:color w:val="000000"/>
          <w:cs/>
        </w:rPr>
        <w:t>การออกใบอนุญาตให้หน่วยงานอื่นสามารถเข้าถึงได้</w:t>
      </w:r>
    </w:p>
    <w:p w14:paraId="5CBEDA21" w14:textId="2D10D11A" w:rsidR="00DF22DE" w:rsidRPr="006F707E" w:rsidRDefault="00DF22DE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 w:hint="cs"/>
          <w:color w:val="000000"/>
          <w:cs/>
          <w:lang w:eastAsia="ja-JP"/>
        </w:rPr>
      </w:pPr>
      <w:r>
        <w:rPr>
          <w:color w:val="000000"/>
          <w:cs/>
        </w:rPr>
        <w:tab/>
      </w:r>
      <w:r>
        <w:rPr>
          <w:rFonts w:hint="cs"/>
          <w:color w:val="000000"/>
          <w:cs/>
        </w:rPr>
        <w:t xml:space="preserve">เมื่อประชาชนใช้บริการขอใบอนุญาตจากหน่วยงานหนึ่ง โดยเข้าใช้บริการผ่านระบบดิจิทัลของหน่วยงานนั้น </w:t>
      </w:r>
      <w:r w:rsidR="006F707E">
        <w:rPr>
          <w:rFonts w:hint="cs"/>
          <w:color w:val="000000"/>
          <w:cs/>
        </w:rPr>
        <w:t xml:space="preserve">ขั้นตอนอาจเป็นไปตามขั้นตอนมาตรฐาน ดังแสดงในภาพที่ </w:t>
      </w:r>
      <w:r w:rsidR="006F707E">
        <w:rPr>
          <w:rFonts w:eastAsiaTheme="minorEastAsia" w:hint="eastAsia"/>
          <w:color w:val="000000"/>
          <w:lang w:eastAsia="ja-JP"/>
        </w:rPr>
        <w:t>6</w:t>
      </w:r>
      <w:r w:rsidR="006F707E">
        <w:rPr>
          <w:rFonts w:eastAsiaTheme="minorEastAsia"/>
          <w:color w:val="000000"/>
          <w:lang w:eastAsia="ja-JP"/>
        </w:rPr>
        <w:t xml:space="preserve">-4 </w:t>
      </w:r>
      <w:r w:rsidR="006F707E">
        <w:rPr>
          <w:rFonts w:eastAsiaTheme="minorEastAsia" w:hint="cs"/>
          <w:color w:val="000000"/>
          <w:cs/>
          <w:lang w:eastAsia="ja-JP"/>
        </w:rPr>
        <w:t>คือ เข้าเว็บไซต์ ยืนยันตัวตนเข้าสู่ระบบ สร้างคำขอ ยื่นคำขอ พิจาณาคำขอ อนุมัติคำขอ ชำระเงิน และออกใบอนุญาต เมื่อถึงขั้นตอนออกใบอนุญาต ระบบดิจิทัลจะต้องออกใบอนุญาตอิเล็กทรอนิกส์ในรูปแบบมาตรฐานที่ได้กำหนดและประกาศไว้ใน แคตตาล็อกฟอร์แมท สร้างรหัสประจำตัวใบอนุญาตใน</w:t>
      </w:r>
      <w:r w:rsidR="006F707E">
        <w:rPr>
          <w:rFonts w:eastAsiaTheme="minorEastAsia" w:hint="cs"/>
          <w:color w:val="000000"/>
          <w:cs/>
          <w:lang w:eastAsia="ja-JP"/>
        </w:rPr>
        <w:lastRenderedPageBreak/>
        <w:t xml:space="preserve">รูปแบบ </w:t>
      </w:r>
      <w:r w:rsidR="006F707E">
        <w:rPr>
          <w:rFonts w:eastAsiaTheme="minorEastAsia" w:hint="eastAsia"/>
          <w:color w:val="000000"/>
          <w:lang w:eastAsia="ja-JP"/>
        </w:rPr>
        <w:t>I</w:t>
      </w:r>
      <w:r w:rsidR="006F707E">
        <w:rPr>
          <w:rFonts w:eastAsiaTheme="minorEastAsia"/>
          <w:color w:val="000000"/>
          <w:lang w:eastAsia="ja-JP"/>
        </w:rPr>
        <w:t xml:space="preserve">RI </w:t>
      </w:r>
      <w:r w:rsidR="006F707E">
        <w:rPr>
          <w:rFonts w:eastAsiaTheme="minorEastAsia" w:hint="cs"/>
          <w:color w:val="000000"/>
          <w:cs/>
          <w:lang w:eastAsia="ja-JP"/>
        </w:rPr>
        <w:t xml:space="preserve">และจัดเก็บใบอนุญาตอิเล็กทรอนิกส์นั้นไว้ในฐานข้อมูลที่สามารถเข้าถึงได้ด้วยมาตรฐาน </w:t>
      </w:r>
      <w:r w:rsidR="006F707E">
        <w:rPr>
          <w:rFonts w:eastAsiaTheme="minorEastAsia" w:hint="eastAsia"/>
          <w:color w:val="000000"/>
          <w:lang w:eastAsia="ja-JP"/>
        </w:rPr>
        <w:t>L</w:t>
      </w:r>
      <w:r w:rsidR="006F707E">
        <w:rPr>
          <w:rFonts w:eastAsiaTheme="minorEastAsia"/>
          <w:color w:val="000000"/>
          <w:lang w:eastAsia="ja-JP"/>
        </w:rPr>
        <w:t xml:space="preserve">inked Data </w:t>
      </w:r>
      <w:r w:rsidR="006F707E">
        <w:rPr>
          <w:rFonts w:eastAsiaTheme="minorEastAsia" w:hint="cs"/>
          <w:color w:val="000000"/>
          <w:cs/>
          <w:lang w:eastAsia="ja-JP"/>
        </w:rPr>
        <w:t xml:space="preserve">โดยใช้รหัส </w:t>
      </w:r>
      <w:r w:rsidR="006F707E">
        <w:rPr>
          <w:rFonts w:eastAsiaTheme="minorEastAsia" w:hint="eastAsia"/>
          <w:color w:val="000000"/>
          <w:lang w:eastAsia="ja-JP"/>
        </w:rPr>
        <w:t>I</w:t>
      </w:r>
      <w:r w:rsidR="006F707E">
        <w:rPr>
          <w:rFonts w:eastAsiaTheme="minorEastAsia"/>
          <w:color w:val="000000"/>
          <w:lang w:eastAsia="ja-JP"/>
        </w:rPr>
        <w:t xml:space="preserve">RI </w:t>
      </w:r>
      <w:r w:rsidR="006F707E">
        <w:rPr>
          <w:rFonts w:eastAsiaTheme="minorEastAsia" w:hint="cs"/>
          <w:color w:val="000000"/>
          <w:cs/>
          <w:lang w:eastAsia="ja-JP"/>
        </w:rPr>
        <w:t>ของใบอนุญาตนั้นในการอ้างอิง</w:t>
      </w:r>
    </w:p>
    <w:p w14:paraId="1F4CD519" w14:textId="565A1956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w:drawing>
          <wp:inline distT="0" distB="0" distL="0" distR="0" wp14:anchorId="6522DCCD" wp14:editId="0F87587B">
            <wp:extent cx="5502910" cy="210248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2282" w14:textId="6F717FCD" w:rsidR="007E6890" w:rsidRPr="006F707E" w:rsidRDefault="007E6890" w:rsidP="007E6890">
      <w:pPr>
        <w:shd w:val="clear" w:color="auto" w:fill="FFFFFF"/>
        <w:spacing w:line="228" w:lineRule="auto"/>
        <w:jc w:val="thaiDistribute"/>
        <w:outlineLvl w:val="1"/>
        <w:rPr>
          <w:rFonts w:eastAsiaTheme="minorEastAsia" w:hint="eastAsia"/>
          <w:color w:val="000000"/>
          <w:lang w:eastAsia="ja-JP"/>
        </w:rPr>
      </w:pPr>
      <w:r w:rsidRPr="00E76A3E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>
        <w:rPr>
          <w:b/>
          <w:bCs/>
          <w:color w:val="000000"/>
        </w:rPr>
        <w:t>4</w:t>
      </w:r>
      <w:r>
        <w:rPr>
          <w:color w:val="000000"/>
        </w:rPr>
        <w:t xml:space="preserve"> </w:t>
      </w:r>
      <w:r w:rsidR="006F707E">
        <w:rPr>
          <w:rFonts w:hint="cs"/>
          <w:color w:val="000000"/>
          <w:cs/>
        </w:rPr>
        <w:t xml:space="preserve">ระบบดิจิทัลของหน่วยงานเจ้าของใบอนุญาตจะต้องออกใบอนุญาตตามมาตรฐานที่กำหนด และสามารถเข้าถึงได้ด้วยรหัส </w:t>
      </w:r>
      <w:r w:rsidR="006F707E">
        <w:rPr>
          <w:rFonts w:eastAsiaTheme="minorEastAsia" w:hint="eastAsia"/>
          <w:color w:val="000000"/>
          <w:lang w:eastAsia="ja-JP"/>
        </w:rPr>
        <w:t>I</w:t>
      </w:r>
      <w:r w:rsidR="006F707E">
        <w:rPr>
          <w:rFonts w:eastAsiaTheme="minorEastAsia"/>
          <w:color w:val="000000"/>
          <w:lang w:eastAsia="ja-JP"/>
        </w:rPr>
        <w:t xml:space="preserve">RI </w:t>
      </w:r>
      <w:r w:rsidR="006F707E">
        <w:rPr>
          <w:rFonts w:eastAsiaTheme="minorEastAsia" w:hint="cs"/>
          <w:color w:val="000000"/>
          <w:cs/>
          <w:lang w:eastAsia="ja-JP"/>
        </w:rPr>
        <w:t xml:space="preserve">ผ่านกลไกมาตรฐาน </w:t>
      </w:r>
      <w:r w:rsidR="006F707E">
        <w:rPr>
          <w:rFonts w:eastAsiaTheme="minorEastAsia" w:hint="eastAsia"/>
          <w:color w:val="000000"/>
          <w:lang w:eastAsia="ja-JP"/>
        </w:rPr>
        <w:t>L</w:t>
      </w:r>
      <w:r w:rsidR="006F707E">
        <w:rPr>
          <w:rFonts w:eastAsiaTheme="minorEastAsia"/>
          <w:color w:val="000000"/>
          <w:lang w:eastAsia="ja-JP"/>
        </w:rPr>
        <w:t>inked Data</w:t>
      </w:r>
    </w:p>
    <w:p w14:paraId="598AC9FD" w14:textId="7040C6D8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0019318D" w14:textId="633FABC7" w:rsidR="006F707E" w:rsidRDefault="006F707E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color w:val="000000"/>
        </w:rPr>
        <w:tab/>
      </w:r>
      <w:r>
        <w:rPr>
          <w:rFonts w:hint="cs"/>
          <w:color w:val="000000"/>
          <w:cs/>
        </w:rPr>
        <w:t xml:space="preserve">เมื่อใบอนุญาตทุกใบของหน่วยงานสามารถเข้าถึงได้โดยใช้รหัสมาตรฐาน </w:t>
      </w:r>
      <w:r>
        <w:rPr>
          <w:rFonts w:eastAsiaTheme="minorEastAsia"/>
          <w:color w:val="000000"/>
          <w:lang w:eastAsia="ja-JP"/>
        </w:rPr>
        <w:t xml:space="preserve">IRI </w:t>
      </w:r>
      <w:r>
        <w:rPr>
          <w:rFonts w:eastAsiaTheme="minorEastAsia" w:hint="cs"/>
          <w:color w:val="000000"/>
          <w:cs/>
          <w:lang w:eastAsia="ja-JP"/>
        </w:rPr>
        <w:t xml:space="preserve">แล้ว ใบอนุญาตเหล่านั้นก็จะสามารถเข้าถึงได้จากทุกที่ทุกเวลา โดยใช้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>ในการอ้างอิงเพื่อเข้าถึง ทำให้ประชาชน หรือ ธุรกิจ สามารถเข้าถึงได้อย่างสะดวก รวดเร็วและมีประสิทธิภาพ นอกจากนี้ยังจะทำให้กลไกการอำนวยความสะดวกอื่นๆ เป็นไปได้อย่างอัตโนมัติ</w:t>
      </w:r>
    </w:p>
    <w:p w14:paraId="1CADCB49" w14:textId="525C68C4" w:rsidR="006F707E" w:rsidRDefault="006F707E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3E2BF85A" w14:textId="5F75B4B8" w:rsidR="006F707E" w:rsidRPr="006F707E" w:rsidRDefault="006F707E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 w:hint="cs"/>
          <w:color w:val="000000"/>
          <w:cs/>
          <w:lang w:eastAsia="ja-JP"/>
        </w:rPr>
      </w:pPr>
      <w:r>
        <w:rPr>
          <w:rFonts w:eastAsiaTheme="minorEastAsia"/>
          <w:color w:val="000000"/>
          <w:cs/>
          <w:lang w:eastAsia="ja-JP"/>
        </w:rPr>
        <w:tab/>
      </w:r>
      <w:r>
        <w:rPr>
          <w:rFonts w:eastAsiaTheme="minorEastAsia" w:hint="cs"/>
          <w:color w:val="000000"/>
          <w:cs/>
          <w:lang w:eastAsia="ja-JP"/>
        </w:rPr>
        <w:t xml:space="preserve">ภาพที่ </w:t>
      </w:r>
      <w:r>
        <w:rPr>
          <w:rFonts w:eastAsiaTheme="minorEastAsia" w:hint="eastAsia"/>
          <w:color w:val="000000"/>
          <w:lang w:eastAsia="ja-JP"/>
        </w:rPr>
        <w:t>6</w:t>
      </w:r>
      <w:r>
        <w:rPr>
          <w:rFonts w:eastAsiaTheme="minorEastAsia"/>
          <w:color w:val="000000"/>
          <w:lang w:eastAsia="ja-JP"/>
        </w:rPr>
        <w:t xml:space="preserve">-5 </w:t>
      </w:r>
      <w:r>
        <w:rPr>
          <w:rFonts w:eastAsiaTheme="minorEastAsia" w:hint="cs"/>
          <w:color w:val="000000"/>
          <w:cs/>
          <w:lang w:eastAsia="ja-JP"/>
        </w:rPr>
        <w:t xml:space="preserve">ต่อไปนี้แสดงตัวอย่าง การที่ผู้ใช้สามารถเข้าถึงใบอนุญาตได้อย่างสะดวกในขั้นตอนต่างๆที่จำเป็นต้องใช้ใบอนุญาตนั้น เริ่มจาก เมื่อผู้ใช้เข้าระบบ </w:t>
      </w:r>
      <w:proofErr w:type="spellStart"/>
      <w:r>
        <w:rPr>
          <w:rFonts w:eastAsiaTheme="minorEastAsia"/>
          <w:color w:val="000000"/>
          <w:lang w:eastAsia="ja-JP"/>
        </w:rPr>
        <w:t>DoBiz</w:t>
      </w:r>
      <w:proofErr w:type="spellEnd"/>
      <w:r>
        <w:rPr>
          <w:rFonts w:eastAsiaTheme="minorEastAsia"/>
          <w:color w:val="000000"/>
          <w:lang w:eastAsia="ja-JP"/>
        </w:rPr>
        <w:t xml:space="preserve"> portal </w:t>
      </w:r>
      <w:r>
        <w:rPr>
          <w:rFonts w:eastAsiaTheme="minorEastAsia" w:hint="cs"/>
          <w:color w:val="000000"/>
          <w:cs/>
          <w:lang w:eastAsia="ja-JP"/>
        </w:rPr>
        <w:t xml:space="preserve">เพื่อสืบค้นใบอนุญาต ก็สามารถใช้รหัส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 xml:space="preserve">อ้างอิงสืบค้นและเข้าถึงใบอนุญาตนั้นได้ทันที ไม่ว่าใบอนุญาตนั้นจะออกโดยหน่วยงานใดก็ตาม ระบบ </w:t>
      </w:r>
      <w:proofErr w:type="spellStart"/>
      <w:r>
        <w:rPr>
          <w:rFonts w:eastAsiaTheme="minorEastAsia" w:hint="eastAsia"/>
          <w:color w:val="000000"/>
          <w:lang w:eastAsia="ja-JP"/>
        </w:rPr>
        <w:t>D</w:t>
      </w:r>
      <w:r>
        <w:rPr>
          <w:rFonts w:eastAsiaTheme="minorEastAsia"/>
          <w:color w:val="000000"/>
          <w:lang w:eastAsia="ja-JP"/>
        </w:rPr>
        <w:t>oBiz</w:t>
      </w:r>
      <w:proofErr w:type="spellEnd"/>
      <w:r>
        <w:rPr>
          <w:rFonts w:eastAsiaTheme="minorEastAsia"/>
          <w:color w:val="000000"/>
          <w:lang w:eastAsia="ja-JP"/>
        </w:rPr>
        <w:t xml:space="preserve"> portal </w:t>
      </w:r>
      <w:r>
        <w:rPr>
          <w:rFonts w:eastAsiaTheme="minorEastAsia" w:hint="cs"/>
          <w:color w:val="000000"/>
          <w:cs/>
          <w:lang w:eastAsia="ja-JP"/>
        </w:rPr>
        <w:t>สามารถรู้</w:t>
      </w:r>
      <w:r w:rsidR="00BC3F01">
        <w:rPr>
          <w:rFonts w:eastAsiaTheme="minorEastAsia" w:hint="cs"/>
          <w:color w:val="000000"/>
          <w:cs/>
          <w:lang w:eastAsia="ja-JP"/>
        </w:rPr>
        <w:t xml:space="preserve">จุดเข้าถึงบริการได้จาก </w:t>
      </w:r>
      <w:r w:rsidR="00BC3F01">
        <w:rPr>
          <w:rFonts w:eastAsiaTheme="minorEastAsia" w:hint="eastAsia"/>
          <w:color w:val="000000"/>
          <w:lang w:eastAsia="ja-JP"/>
        </w:rPr>
        <w:t>I</w:t>
      </w:r>
      <w:r w:rsidR="00BC3F01">
        <w:rPr>
          <w:rFonts w:eastAsiaTheme="minorEastAsia"/>
          <w:color w:val="000000"/>
          <w:lang w:eastAsia="ja-JP"/>
        </w:rPr>
        <w:t xml:space="preserve">RI </w:t>
      </w:r>
      <w:r w:rsidR="00BC3F01">
        <w:rPr>
          <w:rFonts w:eastAsiaTheme="minorEastAsia" w:hint="cs"/>
          <w:color w:val="000000"/>
          <w:cs/>
          <w:lang w:eastAsia="ja-JP"/>
        </w:rPr>
        <w:t>นั้นเอง นอกจากนี้ยังสามารถล่วงรู้ข้อมูลประกอบอื่นๆ ได้จากระบบแคตตาล็อกดังกล่าวข้างต้น</w:t>
      </w:r>
    </w:p>
    <w:p w14:paraId="2464E818" w14:textId="4E28B2C4" w:rsidR="006F707E" w:rsidRDefault="006F707E" w:rsidP="00174ACE">
      <w:pPr>
        <w:shd w:val="clear" w:color="auto" w:fill="FFFFFF"/>
        <w:spacing w:line="228" w:lineRule="auto"/>
        <w:jc w:val="thaiDistribute"/>
        <w:outlineLvl w:val="1"/>
        <w:rPr>
          <w:rFonts w:hint="cs"/>
          <w:color w:val="000000"/>
        </w:rPr>
      </w:pPr>
      <w:r>
        <w:rPr>
          <w:color w:val="000000"/>
          <w:cs/>
        </w:rPr>
        <w:tab/>
      </w:r>
    </w:p>
    <w:p w14:paraId="41E3542C" w14:textId="35F3B133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w:drawing>
          <wp:inline distT="0" distB="0" distL="0" distR="0" wp14:anchorId="3C605993" wp14:editId="2283D0F3">
            <wp:extent cx="5502910" cy="2333625"/>
            <wp:effectExtent l="0" t="0" r="2540" b="9525"/>
            <wp:docPr id="5" name="Picture 5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8989" w14:textId="1C87E08C" w:rsidR="007E6890" w:rsidRDefault="007E6890" w:rsidP="007E6890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 w:rsidRPr="00E76A3E">
        <w:rPr>
          <w:rFonts w:hint="cs"/>
          <w:b/>
          <w:bCs/>
          <w:color w:val="000000"/>
          <w:cs/>
        </w:rPr>
        <w:lastRenderedPageBreak/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>
        <w:rPr>
          <w:b/>
          <w:bCs/>
          <w:color w:val="000000"/>
        </w:rPr>
        <w:t>5</w:t>
      </w:r>
      <w:r>
        <w:rPr>
          <w:color w:val="000000"/>
        </w:rPr>
        <w:t xml:space="preserve"> </w:t>
      </w:r>
      <w:r w:rsidR="00BC3F01">
        <w:rPr>
          <w:rFonts w:hint="cs"/>
          <w:color w:val="000000"/>
          <w:cs/>
        </w:rPr>
        <w:t>การสืบค้นใบอนุญาต และการดึงข้อมูลใบอนุญาตจากหน่วยงานอื่นในขั้นตอนการขออนุญาติ</w:t>
      </w:r>
    </w:p>
    <w:p w14:paraId="23BE0ABE" w14:textId="4CAED11F" w:rsidR="00BC3F01" w:rsidRDefault="00BC3F01" w:rsidP="007E6890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699971A5" w14:textId="1E597EB7" w:rsidR="00BC3F01" w:rsidRPr="00BC3F01" w:rsidRDefault="00BC3F01" w:rsidP="007E6890">
      <w:pPr>
        <w:shd w:val="clear" w:color="auto" w:fill="FFFFFF"/>
        <w:spacing w:line="228" w:lineRule="auto"/>
        <w:jc w:val="thaiDistribute"/>
        <w:outlineLvl w:val="1"/>
        <w:rPr>
          <w:rFonts w:eastAsiaTheme="minorEastAsia" w:hint="cs"/>
          <w:color w:val="000000"/>
          <w:cs/>
          <w:lang w:eastAsia="ja-JP"/>
        </w:rPr>
      </w:pPr>
      <w:r>
        <w:rPr>
          <w:color w:val="000000"/>
          <w:cs/>
        </w:rPr>
        <w:tab/>
      </w:r>
      <w:r>
        <w:rPr>
          <w:rFonts w:hint="cs"/>
          <w:color w:val="000000"/>
          <w:cs/>
        </w:rPr>
        <w:t xml:space="preserve">นอกจากนี้ ในภาพ </w:t>
      </w:r>
      <w:r>
        <w:rPr>
          <w:rFonts w:eastAsiaTheme="minorEastAsia" w:hint="eastAsia"/>
          <w:color w:val="000000"/>
          <w:lang w:eastAsia="ja-JP"/>
        </w:rPr>
        <w:t>6</w:t>
      </w:r>
      <w:r>
        <w:rPr>
          <w:rFonts w:eastAsiaTheme="minorEastAsia"/>
          <w:color w:val="000000"/>
          <w:lang w:eastAsia="ja-JP"/>
        </w:rPr>
        <w:t xml:space="preserve">-5 </w:t>
      </w:r>
      <w:r>
        <w:rPr>
          <w:rFonts w:eastAsiaTheme="minorEastAsia" w:hint="cs"/>
          <w:color w:val="000000"/>
          <w:cs/>
          <w:lang w:eastAsia="ja-JP"/>
        </w:rPr>
        <w:t xml:space="preserve">ยังแสดงกรณีที่ผู้ใช้ซึ่งกำลังอยู่ในกระบวนการขออนุญาตกับหน่วยงาหนึ่ง ในขณะที่กำลังสร้างคำขออยู่ จำเป็นต้องใช้ข้อมูลใบอนุญาตที่ออกโดยหน่วยงานอื่นมาเป็นหลักฐานประกอบในการยื่นคำขอก็สามารถทำได้ทันทีโดยใช้รหัสอ้างอิง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>นอกจากนี้ในระหว่างการพิจารณาคำขอ ถ้าจำเป็นต้องมีข้อมูลใบอนุญาตอื่นซึ่งออกโดยหน่วยงานอื่นเพิ่มเติมก็สามารถทำได้เช่นกัน ทำให้กระบวนการให้บริการออกใบอนุญาตที่จำเป็นต้องใช้ใบอนุญาตที่ออกโดยหน่วยงานอื่นมีประสิทธิภาพมากขึ้น ประชาชนและธุรกิจได้รับความสะดวกสะบายมากขึ้น ระบบดิจิทัลของหน่วยงานต้องได้รับการพัฒนาให้มีความสามารถเช่นนี้ด้วย</w:t>
      </w:r>
    </w:p>
    <w:p w14:paraId="215456E8" w14:textId="77777777" w:rsidR="00BC3F01" w:rsidRDefault="00BC3F01" w:rsidP="007E6890">
      <w:pPr>
        <w:shd w:val="clear" w:color="auto" w:fill="FFFFFF"/>
        <w:spacing w:line="228" w:lineRule="auto"/>
        <w:jc w:val="thaiDistribute"/>
        <w:outlineLvl w:val="1"/>
        <w:rPr>
          <w:rFonts w:hint="cs"/>
          <w:color w:val="000000"/>
        </w:rPr>
      </w:pPr>
    </w:p>
    <w:p w14:paraId="60E1D0D6" w14:textId="77421ACB" w:rsidR="00E24EDC" w:rsidRPr="00BC3F01" w:rsidRDefault="00BC3F01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 w:hint="eastAsia"/>
          <w:color w:val="000000"/>
          <w:lang w:eastAsia="ja-JP"/>
        </w:rPr>
      </w:pPr>
      <w:r>
        <w:rPr>
          <w:color w:val="000000"/>
          <w:cs/>
        </w:rPr>
        <w:tab/>
      </w:r>
      <w:r>
        <w:rPr>
          <w:rFonts w:hint="cs"/>
          <w:color w:val="000000"/>
          <w:cs/>
        </w:rPr>
        <w:t xml:space="preserve">ตัวอย่างต่อไปเป็นตัวอย่างที่ผู้ใช้กำลังอยู่ในกระบวนการขออนุญาตจากหน่วยงานหนึ่งเช่นกัน แต่การขออนุญาตในกรณีนี้ จำเป็นต้องใช้ใบอนุญาตที่ออกโดยหน่วยงานอื่นมากกว่าหนึ่งหน่วยงาน ซึ่งก็สามารถทำได้ง่ายเพราะใบอนุญาตทุกใบไม่ว่าออกโดยหน่วยงานไหน ก็สามารถเข้าถึงได้โดยใช้รหัส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>RI</w:t>
      </w:r>
    </w:p>
    <w:p w14:paraId="1D77D1B3" w14:textId="3B35B107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w:drawing>
          <wp:inline distT="0" distB="0" distL="0" distR="0" wp14:anchorId="1D6DCE3E" wp14:editId="04B552CA">
            <wp:extent cx="5502910" cy="2366645"/>
            <wp:effectExtent l="0" t="0" r="2540" b="0"/>
            <wp:docPr id="7" name="Picture 7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ime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D4E3" w14:textId="76190352" w:rsidR="007E6890" w:rsidRDefault="007E6890" w:rsidP="007E6890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 w:rsidRPr="00E76A3E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>
        <w:rPr>
          <w:b/>
          <w:bCs/>
          <w:color w:val="000000"/>
        </w:rPr>
        <w:t>6</w:t>
      </w:r>
      <w:r>
        <w:rPr>
          <w:color w:val="000000"/>
        </w:rPr>
        <w:t xml:space="preserve"> </w:t>
      </w:r>
      <w:r w:rsidR="00BC3F01">
        <w:rPr>
          <w:rFonts w:hint="cs"/>
          <w:color w:val="000000"/>
          <w:cs/>
        </w:rPr>
        <w:t xml:space="preserve">ตัวอย่างการดึงข้อมูลใบอนุญาตจากหน่วยงานอื่นมากกว่าหนึ่งหน่วยงาน มาใช้ในกระบวนการขออนุญาต โดยสามารถทำได้อย่างอัตโนมัติโดยใช้รหัส </w:t>
      </w:r>
      <w:r w:rsidR="00BC3F01">
        <w:rPr>
          <w:rFonts w:eastAsiaTheme="minorEastAsia" w:hint="eastAsia"/>
          <w:color w:val="000000"/>
          <w:lang w:eastAsia="ja-JP"/>
        </w:rPr>
        <w:t>I</w:t>
      </w:r>
      <w:r w:rsidR="00BC3F01">
        <w:rPr>
          <w:rFonts w:eastAsiaTheme="minorEastAsia"/>
          <w:color w:val="000000"/>
          <w:lang w:eastAsia="ja-JP"/>
        </w:rPr>
        <w:t>RI</w:t>
      </w:r>
    </w:p>
    <w:p w14:paraId="38A1492A" w14:textId="1E80AB26" w:rsidR="00BC3F01" w:rsidRDefault="00BC3F01" w:rsidP="007E6890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493290F1" w14:textId="1FAB02D2" w:rsidR="00BC3F01" w:rsidRPr="00BC3F01" w:rsidRDefault="00BC3F01" w:rsidP="007E6890">
      <w:pPr>
        <w:shd w:val="clear" w:color="auto" w:fill="FFFFFF"/>
        <w:spacing w:line="228" w:lineRule="auto"/>
        <w:jc w:val="thaiDistribute"/>
        <w:outlineLvl w:val="1"/>
        <w:rPr>
          <w:rFonts w:eastAsiaTheme="minorEastAsia" w:hint="cs"/>
          <w:color w:val="000000"/>
          <w:lang w:eastAsia="ja-JP"/>
        </w:rPr>
      </w:pPr>
      <w:r>
        <w:rPr>
          <w:rFonts w:eastAsiaTheme="minorEastAsia"/>
          <w:color w:val="000000"/>
          <w:lang w:eastAsia="ja-JP"/>
        </w:rPr>
        <w:tab/>
      </w:r>
      <w:r>
        <w:rPr>
          <w:rFonts w:eastAsiaTheme="minorEastAsia" w:hint="cs"/>
          <w:color w:val="000000"/>
          <w:cs/>
          <w:lang w:eastAsia="ja-JP"/>
        </w:rPr>
        <w:t xml:space="preserve">ภาพที่ </w:t>
      </w:r>
      <w:r>
        <w:rPr>
          <w:rFonts w:eastAsiaTheme="minorEastAsia" w:hint="eastAsia"/>
          <w:color w:val="000000"/>
          <w:lang w:eastAsia="ja-JP"/>
        </w:rPr>
        <w:t>6</w:t>
      </w:r>
      <w:r>
        <w:rPr>
          <w:rFonts w:eastAsiaTheme="minorEastAsia"/>
          <w:color w:val="000000"/>
          <w:lang w:eastAsia="ja-JP"/>
        </w:rPr>
        <w:t xml:space="preserve">-6 </w:t>
      </w:r>
      <w:r>
        <w:rPr>
          <w:rFonts w:eastAsiaTheme="minorEastAsia" w:hint="cs"/>
          <w:color w:val="000000"/>
          <w:cs/>
          <w:lang w:eastAsia="ja-JP"/>
        </w:rPr>
        <w:t xml:space="preserve">แสดงการใช้รหัสอ้างอิงประจำตัวใบอนุญาต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>RI</w:t>
      </w:r>
      <w:r>
        <w:rPr>
          <w:rFonts w:eastAsiaTheme="minorEastAsia" w:hint="cs"/>
          <w:color w:val="000000"/>
          <w:cs/>
          <w:lang w:eastAsia="ja-JP"/>
        </w:rPr>
        <w:t xml:space="preserve"> ในการนำข้อมูลเอกสารใบอนุญาตอิเล็กทรอนิกส์มาใช้เป็นหลักฐานประกอบในกระบวนการขออนุญาต โดยสามารถอ้างอิงได้หลายใบอนุญาตที่ออกโดยหลายหน่วยงาน</w:t>
      </w:r>
    </w:p>
    <w:p w14:paraId="41CF0694" w14:textId="26FFA33A" w:rsidR="00BC3F01" w:rsidRDefault="00BC3F01" w:rsidP="00174ACE">
      <w:pPr>
        <w:shd w:val="clear" w:color="auto" w:fill="FFFFFF"/>
        <w:spacing w:line="228" w:lineRule="auto"/>
        <w:jc w:val="thaiDistribute"/>
        <w:outlineLvl w:val="1"/>
        <w:rPr>
          <w:rFonts w:hint="cs"/>
          <w:color w:val="000000"/>
        </w:rPr>
      </w:pPr>
    </w:p>
    <w:p w14:paraId="268C8C23" w14:textId="163A31DD" w:rsidR="00B65D35" w:rsidRPr="00F33336" w:rsidRDefault="00B65D35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b/>
          <w:bCs/>
          <w:color w:val="000000"/>
          <w:u w:val="single"/>
          <w:lang w:eastAsia="ja-JP"/>
        </w:rPr>
      </w:pPr>
      <w:r w:rsidRPr="00F33336">
        <w:rPr>
          <w:rFonts w:eastAsiaTheme="minorEastAsia" w:hint="cs"/>
          <w:b/>
          <w:bCs/>
          <w:color w:val="000000"/>
          <w:u w:val="single"/>
          <w:cs/>
          <w:lang w:eastAsia="ja-JP"/>
        </w:rPr>
        <w:t>การให้บริการร่วม</w:t>
      </w:r>
      <w:r w:rsidR="00410D28" w:rsidRPr="00F33336">
        <w:rPr>
          <w:rFonts w:eastAsiaTheme="minorEastAsia" w:hint="cs"/>
          <w:b/>
          <w:bCs/>
          <w:color w:val="000000"/>
          <w:u w:val="single"/>
          <w:cs/>
          <w:lang w:eastAsia="ja-JP"/>
        </w:rPr>
        <w:t>ระหว่างหน่วยงาน</w:t>
      </w:r>
      <w:r w:rsidRPr="00F33336">
        <w:rPr>
          <w:rFonts w:eastAsiaTheme="minorEastAsia" w:hint="cs"/>
          <w:b/>
          <w:bCs/>
          <w:color w:val="000000"/>
          <w:u w:val="single"/>
          <w:cs/>
          <w:lang w:eastAsia="ja-JP"/>
        </w:rPr>
        <w:t>ผ่าน</w:t>
      </w:r>
      <w:r w:rsidRPr="00F33336">
        <w:rPr>
          <w:rFonts w:eastAsiaTheme="minorEastAsia" w:hint="cs"/>
          <w:b/>
          <w:bCs/>
          <w:color w:val="000000"/>
          <w:u w:val="single"/>
          <w:cs/>
          <w:lang w:eastAsia="ja-JP"/>
        </w:rPr>
        <w:t xml:space="preserve">ช่องทาง </w:t>
      </w:r>
      <w:r w:rsidRPr="00F33336">
        <w:rPr>
          <w:rFonts w:eastAsiaTheme="minorEastAsia" w:hint="eastAsia"/>
          <w:b/>
          <w:bCs/>
          <w:color w:val="000000"/>
          <w:u w:val="single"/>
          <w:lang w:eastAsia="ja-JP"/>
        </w:rPr>
        <w:t>A</w:t>
      </w:r>
      <w:r w:rsidRPr="00F33336">
        <w:rPr>
          <w:rFonts w:eastAsiaTheme="minorEastAsia"/>
          <w:b/>
          <w:bCs/>
          <w:color w:val="000000"/>
          <w:u w:val="single"/>
          <w:lang w:eastAsia="ja-JP"/>
        </w:rPr>
        <w:t>PI</w:t>
      </w:r>
    </w:p>
    <w:p w14:paraId="5E6FCE19" w14:textId="77777777" w:rsidR="00B65D35" w:rsidRPr="00BC3F01" w:rsidRDefault="00B65D35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58D759A3" w14:textId="6FC73B8B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2EA1548A" wp14:editId="1E27968C">
            <wp:extent cx="5502910" cy="2715260"/>
            <wp:effectExtent l="0" t="0" r="2540" b="889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368A" w14:textId="454E152A" w:rsidR="007E6890" w:rsidRDefault="007E6890" w:rsidP="007E6890">
      <w:pPr>
        <w:shd w:val="clear" w:color="auto" w:fill="FFFFFF"/>
        <w:spacing w:line="228" w:lineRule="auto"/>
        <w:jc w:val="thaiDistribute"/>
        <w:outlineLvl w:val="1"/>
        <w:rPr>
          <w:rFonts w:hint="cs"/>
          <w:color w:val="000000"/>
        </w:rPr>
      </w:pPr>
      <w:r w:rsidRPr="00E76A3E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>
        <w:rPr>
          <w:b/>
          <w:bCs/>
          <w:color w:val="000000"/>
        </w:rPr>
        <w:t>7</w:t>
      </w:r>
      <w:r>
        <w:rPr>
          <w:color w:val="000000"/>
        </w:rPr>
        <w:t xml:space="preserve"> </w:t>
      </w:r>
      <w:r w:rsidRPr="00E76A3E">
        <w:rPr>
          <w:color w:val="000000"/>
          <w:cs/>
        </w:rPr>
        <w:t>ความสามารถของระบบงานเพื่อรองรับการเชื่อมโยง</w:t>
      </w:r>
    </w:p>
    <w:p w14:paraId="494436A9" w14:textId="5197BAEF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44EB3FE3" w14:textId="3C165BAB" w:rsidR="00410D28" w:rsidRDefault="00F33336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w:drawing>
          <wp:inline distT="0" distB="0" distL="0" distR="0" wp14:anchorId="40C7781A" wp14:editId="069B9972">
            <wp:extent cx="5502910" cy="20523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3383" w14:textId="5F8EC8B8" w:rsidR="00410D28" w:rsidRDefault="00410D28" w:rsidP="00410D28">
      <w:pPr>
        <w:shd w:val="clear" w:color="auto" w:fill="FFFFFF"/>
        <w:spacing w:line="228" w:lineRule="auto"/>
        <w:jc w:val="thaiDistribute"/>
        <w:outlineLvl w:val="1"/>
        <w:rPr>
          <w:rFonts w:hint="cs"/>
          <w:color w:val="000000"/>
        </w:rPr>
      </w:pPr>
      <w:r w:rsidRPr="00E76A3E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>
        <w:rPr>
          <w:rFonts w:eastAsiaTheme="minorEastAsia" w:hint="eastAsia"/>
          <w:b/>
          <w:bCs/>
          <w:color w:val="000000"/>
          <w:lang w:eastAsia="ja-JP"/>
        </w:rPr>
        <w:t>8</w:t>
      </w:r>
      <w:r>
        <w:rPr>
          <w:color w:val="000000"/>
        </w:rPr>
        <w:t xml:space="preserve"> </w:t>
      </w:r>
      <w:r w:rsidRPr="00E76A3E">
        <w:rPr>
          <w:color w:val="000000"/>
          <w:cs/>
        </w:rPr>
        <w:t>ความสามารถของระบบงานเพื่อรองรับการเชื่อมโยง</w:t>
      </w:r>
    </w:p>
    <w:p w14:paraId="010D685C" w14:textId="77777777" w:rsidR="00410D28" w:rsidRDefault="00410D28" w:rsidP="00174ACE">
      <w:pPr>
        <w:shd w:val="clear" w:color="auto" w:fill="FFFFFF"/>
        <w:spacing w:line="228" w:lineRule="auto"/>
        <w:jc w:val="thaiDistribute"/>
        <w:outlineLvl w:val="1"/>
        <w:rPr>
          <w:rFonts w:hint="cs"/>
          <w:color w:val="000000"/>
        </w:rPr>
      </w:pPr>
    </w:p>
    <w:p w14:paraId="501CC250" w14:textId="6E85FAA9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69A3D8F8" wp14:editId="06B5262B">
            <wp:extent cx="5502910" cy="3038475"/>
            <wp:effectExtent l="0" t="0" r="2540" b="9525"/>
            <wp:docPr id="9" name="Picture 9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03FA" w14:textId="5F569E06" w:rsidR="007E6890" w:rsidRDefault="007E6890" w:rsidP="007E6890">
      <w:pPr>
        <w:shd w:val="clear" w:color="auto" w:fill="FFFFFF"/>
        <w:spacing w:line="228" w:lineRule="auto"/>
        <w:jc w:val="thaiDistribute"/>
        <w:outlineLvl w:val="1"/>
        <w:rPr>
          <w:rFonts w:hint="cs"/>
          <w:color w:val="000000"/>
        </w:rPr>
      </w:pPr>
      <w:r>
        <w:rPr>
          <w:color w:val="000000"/>
          <w:cs/>
        </w:rPr>
        <w:tab/>
      </w:r>
      <w:r w:rsidRPr="00E76A3E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 w:rsidR="00410D28">
        <w:rPr>
          <w:b/>
          <w:bCs/>
          <w:color w:val="000000"/>
        </w:rPr>
        <w:t>9</w:t>
      </w:r>
      <w:r>
        <w:rPr>
          <w:color w:val="000000"/>
        </w:rPr>
        <w:t xml:space="preserve"> </w:t>
      </w:r>
      <w:r w:rsidRPr="00E76A3E">
        <w:rPr>
          <w:color w:val="000000"/>
          <w:cs/>
        </w:rPr>
        <w:t>ความสามารถของระบบงานเพื่อรองรับการเชื่อมโยง</w:t>
      </w:r>
    </w:p>
    <w:p w14:paraId="7B70076F" w14:textId="77777777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rFonts w:hint="cs"/>
          <w:color w:val="000000"/>
          <w:cs/>
        </w:rPr>
      </w:pPr>
    </w:p>
    <w:p w14:paraId="4B36FF5D" w14:textId="77777777" w:rsidR="00174ACE" w:rsidRDefault="00174ACE" w:rsidP="00C26B2C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sectPr w:rsidR="00174ACE" w:rsidSect="00FD7214">
      <w:footerReference w:type="default" r:id="rId18"/>
      <w:pgSz w:w="11906" w:h="16838" w:code="9"/>
      <w:pgMar w:top="2160" w:right="144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8171F9" w14:textId="77777777" w:rsidR="000D3CD3" w:rsidRDefault="000D3CD3" w:rsidP="00B72412">
      <w:r>
        <w:separator/>
      </w:r>
    </w:p>
  </w:endnote>
  <w:endnote w:type="continuationSeparator" w:id="0">
    <w:p w14:paraId="3B3A492B" w14:textId="77777777" w:rsidR="000D3CD3" w:rsidRDefault="000D3CD3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Browallia New"/>
    <w:charset w:val="DE"/>
    <w:family w:val="swiss"/>
    <w:pitch w:val="variable"/>
    <w:sig w:usb0="21000007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charset w:val="DE"/>
    <w:family w:val="swiss"/>
    <w:pitch w:val="variable"/>
    <w:sig w:usb0="A100006F" w:usb1="5000205A" w:usb2="00000000" w:usb3="00000000" w:csb0="00010183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06E30" w14:textId="77777777" w:rsidR="00FD7214" w:rsidRPr="00E465BD" w:rsidRDefault="00FD7214" w:rsidP="00E465BD">
    <w:pPr>
      <w:pStyle w:val="Footer"/>
      <w:pBdr>
        <w:top w:val="thickThinSmallGap" w:sz="12" w:space="1" w:color="auto"/>
      </w:pBdr>
      <w:tabs>
        <w:tab w:val="right" w:pos="8640"/>
      </w:tabs>
      <w:jc w:val="thaiDistribute"/>
      <w:rPr>
        <w:b/>
        <w:bCs/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66944" behindDoc="0" locked="0" layoutInCell="1" allowOverlap="1" wp14:anchorId="09AFEC00" wp14:editId="3CFD7732">
          <wp:simplePos x="0" y="0"/>
          <wp:positionH relativeFrom="margin">
            <wp:posOffset>3334385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13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0016" behindDoc="0" locked="0" layoutInCell="1" allowOverlap="1" wp14:anchorId="62D27FAB" wp14:editId="4078C067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4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7968" behindDoc="0" locked="0" layoutInCell="1" allowOverlap="1" wp14:anchorId="7379FDDD" wp14:editId="2A0D0E4F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5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8992" behindDoc="0" locked="0" layoutInCell="1" allowOverlap="1" wp14:anchorId="51EAAC76" wp14:editId="32E71AD0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6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91C5F">
      <w:rPr>
        <w:rFonts w:hint="cs"/>
        <w:b/>
        <w:bCs/>
        <w:sz w:val="28"/>
        <w:szCs w:val="28"/>
        <w:cs/>
      </w:rPr>
      <w:t xml:space="preserve">บทที่ </w:t>
    </w:r>
    <w:r>
      <w:rPr>
        <w:b/>
        <w:bCs/>
        <w:sz w:val="28"/>
        <w:szCs w:val="28"/>
        <w:lang w:val="en-US"/>
      </w:rPr>
      <w:t>6</w:t>
    </w:r>
    <w:r w:rsidRPr="00691C5F">
      <w:rPr>
        <w:rFonts w:hint="cs"/>
        <w:b/>
        <w:bCs/>
        <w:sz w:val="28"/>
        <w:szCs w:val="28"/>
        <w:cs/>
      </w:rPr>
      <w:t xml:space="preserve"> </w:t>
    </w:r>
    <w:r w:rsidRPr="00F65992">
      <w:rPr>
        <w:b/>
        <w:bCs/>
        <w:sz w:val="28"/>
        <w:szCs w:val="28"/>
        <w:cs/>
        <w:lang w:val="en-US"/>
      </w:rPr>
      <w:t>ความสามารถของระบบงานเพื่อรองรับการเชื่อมโยง</w:t>
    </w:r>
    <w:r>
      <w:rPr>
        <w:rStyle w:val="PageNumber"/>
        <w:sz w:val="28"/>
        <w:szCs w:val="28"/>
        <w:cs/>
      </w:rPr>
      <w:tab/>
    </w:r>
    <w:r w:rsidRPr="00691C5F">
      <w:rPr>
        <w:rStyle w:val="PageNumber"/>
        <w:sz w:val="28"/>
        <w:szCs w:val="28"/>
        <w:cs/>
      </w:rPr>
      <w:tab/>
      <w:t xml:space="preserve">หน้า </w:t>
    </w:r>
    <w:r>
      <w:rPr>
        <w:rStyle w:val="PageNumber"/>
        <w:sz w:val="28"/>
        <w:szCs w:val="28"/>
        <w:lang w:val="en-US"/>
      </w:rPr>
      <w:t>6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187475" w14:textId="77777777" w:rsidR="000D3CD3" w:rsidRDefault="000D3CD3" w:rsidP="00B72412">
      <w:r>
        <w:separator/>
      </w:r>
    </w:p>
  </w:footnote>
  <w:footnote w:type="continuationSeparator" w:id="0">
    <w:p w14:paraId="1B1F5FCF" w14:textId="77777777" w:rsidR="000D3CD3" w:rsidRDefault="000D3CD3" w:rsidP="00B724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777C2"/>
    <w:multiLevelType w:val="hybridMultilevel"/>
    <w:tmpl w:val="51DCBFB8"/>
    <w:lvl w:ilvl="0" w:tplc="6AA251A0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30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4" w:hanging="360"/>
      </w:pPr>
      <w:rPr>
        <w:rFonts w:ascii="Wingdings" w:hAnsi="Wingdings" w:hint="default"/>
      </w:rPr>
    </w:lvl>
  </w:abstractNum>
  <w:abstractNum w:abstractNumId="1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132BC"/>
    <w:multiLevelType w:val="hybridMultilevel"/>
    <w:tmpl w:val="1B26D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5" w15:restartNumberingAfterBreak="0">
    <w:nsid w:val="12AE5E88"/>
    <w:multiLevelType w:val="hybridMultilevel"/>
    <w:tmpl w:val="C1160BE0"/>
    <w:lvl w:ilvl="0" w:tplc="04090011">
      <w:start w:val="1"/>
      <w:numFmt w:val="decimal"/>
      <w:lvlText w:val="%1)"/>
      <w:lvlJc w:val="left"/>
      <w:pPr>
        <w:ind w:left="3272" w:hanging="360"/>
      </w:pPr>
    </w:lvl>
    <w:lvl w:ilvl="1" w:tplc="04090001">
      <w:start w:val="1"/>
      <w:numFmt w:val="bullet"/>
      <w:lvlText w:val=""/>
      <w:lvlJc w:val="left"/>
      <w:pPr>
        <w:ind w:left="399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4712" w:hanging="180"/>
      </w:pPr>
    </w:lvl>
    <w:lvl w:ilvl="3" w:tplc="0409000F" w:tentative="1">
      <w:start w:val="1"/>
      <w:numFmt w:val="decimal"/>
      <w:lvlText w:val="%4."/>
      <w:lvlJc w:val="left"/>
      <w:pPr>
        <w:ind w:left="5432" w:hanging="360"/>
      </w:pPr>
    </w:lvl>
    <w:lvl w:ilvl="4" w:tplc="04090019" w:tentative="1">
      <w:start w:val="1"/>
      <w:numFmt w:val="lowerLetter"/>
      <w:lvlText w:val="%5."/>
      <w:lvlJc w:val="left"/>
      <w:pPr>
        <w:ind w:left="6152" w:hanging="360"/>
      </w:pPr>
    </w:lvl>
    <w:lvl w:ilvl="5" w:tplc="0409001B" w:tentative="1">
      <w:start w:val="1"/>
      <w:numFmt w:val="lowerRoman"/>
      <w:lvlText w:val="%6."/>
      <w:lvlJc w:val="right"/>
      <w:pPr>
        <w:ind w:left="6872" w:hanging="180"/>
      </w:pPr>
    </w:lvl>
    <w:lvl w:ilvl="6" w:tplc="0409000F" w:tentative="1">
      <w:start w:val="1"/>
      <w:numFmt w:val="decimal"/>
      <w:lvlText w:val="%7."/>
      <w:lvlJc w:val="left"/>
      <w:pPr>
        <w:ind w:left="7592" w:hanging="360"/>
      </w:pPr>
    </w:lvl>
    <w:lvl w:ilvl="7" w:tplc="04090019" w:tentative="1">
      <w:start w:val="1"/>
      <w:numFmt w:val="lowerLetter"/>
      <w:lvlText w:val="%8."/>
      <w:lvlJc w:val="left"/>
      <w:pPr>
        <w:ind w:left="8312" w:hanging="360"/>
      </w:pPr>
    </w:lvl>
    <w:lvl w:ilvl="8" w:tplc="0409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6" w15:restartNumberingAfterBreak="0">
    <w:nsid w:val="15576719"/>
    <w:multiLevelType w:val="multilevel"/>
    <w:tmpl w:val="ECFADD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15B15540"/>
    <w:multiLevelType w:val="hybridMultilevel"/>
    <w:tmpl w:val="D774189E"/>
    <w:lvl w:ilvl="0" w:tplc="04090011">
      <w:start w:val="1"/>
      <w:numFmt w:val="decimal"/>
      <w:lvlText w:val="%1)"/>
      <w:lvlJc w:val="left"/>
      <w:pPr>
        <w:ind w:left="2053" w:hanging="360"/>
      </w:pPr>
      <w:rPr>
        <w:rFonts w:hint="default"/>
        <w:sz w:val="32"/>
        <w:szCs w:val="36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773" w:hanging="360"/>
      </w:pPr>
    </w:lvl>
    <w:lvl w:ilvl="2" w:tplc="FFFFFFFF" w:tentative="1">
      <w:start w:val="1"/>
      <w:numFmt w:val="lowerRoman"/>
      <w:lvlText w:val="%3."/>
      <w:lvlJc w:val="right"/>
      <w:pPr>
        <w:ind w:left="3493" w:hanging="180"/>
      </w:pPr>
    </w:lvl>
    <w:lvl w:ilvl="3" w:tplc="FFFFFFFF" w:tentative="1">
      <w:start w:val="1"/>
      <w:numFmt w:val="decimal"/>
      <w:lvlText w:val="%4."/>
      <w:lvlJc w:val="left"/>
      <w:pPr>
        <w:ind w:left="4213" w:hanging="360"/>
      </w:pPr>
    </w:lvl>
    <w:lvl w:ilvl="4" w:tplc="FFFFFFFF" w:tentative="1">
      <w:start w:val="1"/>
      <w:numFmt w:val="lowerLetter"/>
      <w:lvlText w:val="%5."/>
      <w:lvlJc w:val="left"/>
      <w:pPr>
        <w:ind w:left="4933" w:hanging="360"/>
      </w:pPr>
    </w:lvl>
    <w:lvl w:ilvl="5" w:tplc="FFFFFFFF" w:tentative="1">
      <w:start w:val="1"/>
      <w:numFmt w:val="lowerRoman"/>
      <w:lvlText w:val="%6."/>
      <w:lvlJc w:val="right"/>
      <w:pPr>
        <w:ind w:left="5653" w:hanging="180"/>
      </w:pPr>
    </w:lvl>
    <w:lvl w:ilvl="6" w:tplc="FFFFFFFF" w:tentative="1">
      <w:start w:val="1"/>
      <w:numFmt w:val="decimal"/>
      <w:lvlText w:val="%7."/>
      <w:lvlJc w:val="left"/>
      <w:pPr>
        <w:ind w:left="6373" w:hanging="360"/>
      </w:pPr>
    </w:lvl>
    <w:lvl w:ilvl="7" w:tplc="FFFFFFFF" w:tentative="1">
      <w:start w:val="1"/>
      <w:numFmt w:val="lowerLetter"/>
      <w:lvlText w:val="%8."/>
      <w:lvlJc w:val="left"/>
      <w:pPr>
        <w:ind w:left="7093" w:hanging="360"/>
      </w:pPr>
    </w:lvl>
    <w:lvl w:ilvl="8" w:tplc="FFFFFFFF" w:tentative="1">
      <w:start w:val="1"/>
      <w:numFmt w:val="lowerRoman"/>
      <w:lvlText w:val="%9."/>
      <w:lvlJc w:val="right"/>
      <w:pPr>
        <w:ind w:left="7813" w:hanging="180"/>
      </w:pPr>
    </w:lvl>
  </w:abstractNum>
  <w:abstractNum w:abstractNumId="8" w15:restartNumberingAfterBreak="0">
    <w:nsid w:val="18E25CE1"/>
    <w:multiLevelType w:val="hybridMultilevel"/>
    <w:tmpl w:val="E58240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E1D698D"/>
    <w:multiLevelType w:val="hybridMultilevel"/>
    <w:tmpl w:val="DE4A5B80"/>
    <w:lvl w:ilvl="0" w:tplc="8A1A6B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1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A6D5DB8"/>
    <w:multiLevelType w:val="hybridMultilevel"/>
    <w:tmpl w:val="D312EF76"/>
    <w:lvl w:ilvl="0" w:tplc="CF36E300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  <w:sz w:val="28"/>
        <w:szCs w:val="28"/>
      </w:rPr>
    </w:lvl>
    <w:lvl w:ilvl="1" w:tplc="02FAB12C">
      <w:start w:val="1"/>
      <w:numFmt w:val="decimal"/>
      <w:lvlText w:val="(%2)"/>
      <w:lvlJc w:val="left"/>
      <w:pPr>
        <w:ind w:left="3992" w:hanging="360"/>
      </w:pPr>
      <w:rPr>
        <w:rFonts w:hint="default"/>
        <w:b w:val="0"/>
        <w:bCs/>
        <w:sz w:val="32"/>
        <w:szCs w:val="40"/>
      </w:rPr>
    </w:lvl>
    <w:lvl w:ilvl="2" w:tplc="04090005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3" w15:restartNumberingAfterBreak="0">
    <w:nsid w:val="2A88704C"/>
    <w:multiLevelType w:val="hybridMultilevel"/>
    <w:tmpl w:val="BBB8F72C"/>
    <w:lvl w:ilvl="0" w:tplc="DEA895BA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C590C34"/>
    <w:multiLevelType w:val="multilevel"/>
    <w:tmpl w:val="9ED8497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3296222"/>
    <w:multiLevelType w:val="multilevel"/>
    <w:tmpl w:val="2198194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999569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DA34AC6"/>
    <w:multiLevelType w:val="multilevel"/>
    <w:tmpl w:val="9EC43F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42BB3CE4"/>
    <w:multiLevelType w:val="hybridMultilevel"/>
    <w:tmpl w:val="3E20DE20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4" w:hanging="360"/>
      </w:pPr>
    </w:lvl>
    <w:lvl w:ilvl="2" w:tplc="0409001B" w:tentative="1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20" w15:restartNumberingAfterBreak="0">
    <w:nsid w:val="42F86B95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430132E9"/>
    <w:multiLevelType w:val="hybridMultilevel"/>
    <w:tmpl w:val="8B18AA2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8454D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50702215"/>
    <w:multiLevelType w:val="multilevel"/>
    <w:tmpl w:val="7CFC342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6681E8B"/>
    <w:multiLevelType w:val="hybridMultilevel"/>
    <w:tmpl w:val="FCF02808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27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AB350F3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B4774A9"/>
    <w:multiLevelType w:val="hybridMultilevel"/>
    <w:tmpl w:val="A74A5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611F3025"/>
    <w:multiLevelType w:val="multilevel"/>
    <w:tmpl w:val="99862BA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64705B2B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3" w15:restartNumberingAfterBreak="0">
    <w:nsid w:val="6BE62C7A"/>
    <w:multiLevelType w:val="hybridMultilevel"/>
    <w:tmpl w:val="88A45B76"/>
    <w:lvl w:ilvl="0" w:tplc="15F233EE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9A7134"/>
    <w:multiLevelType w:val="hybridMultilevel"/>
    <w:tmpl w:val="500AFA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75BB478A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6" w15:restartNumberingAfterBreak="0">
    <w:nsid w:val="788F5D3A"/>
    <w:multiLevelType w:val="multilevel"/>
    <w:tmpl w:val="88CA37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78A05B6F"/>
    <w:multiLevelType w:val="multilevel"/>
    <w:tmpl w:val="DD04890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7AB118FA"/>
    <w:multiLevelType w:val="multilevel"/>
    <w:tmpl w:val="056AF2AE"/>
    <w:lvl w:ilvl="0">
      <w:start w:val="1"/>
      <w:numFmt w:val="decimal"/>
      <w:lvlText w:val="%1"/>
      <w:lvlJc w:val="left"/>
      <w:pPr>
        <w:tabs>
          <w:tab w:val="num" w:pos="585"/>
        </w:tabs>
        <w:ind w:left="585" w:hanging="585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825"/>
        </w:tabs>
        <w:ind w:left="825" w:hanging="585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840"/>
        </w:tabs>
        <w:ind w:left="84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040"/>
        </w:tabs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280"/>
        </w:tabs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120"/>
        </w:tabs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360"/>
        </w:tabs>
        <w:ind w:left="3360" w:hanging="1440"/>
      </w:pPr>
      <w:rPr>
        <w:rFonts w:hint="default"/>
      </w:rPr>
    </w:lvl>
  </w:abstractNum>
  <w:abstractNum w:abstractNumId="39" w15:restartNumberingAfterBreak="0">
    <w:nsid w:val="7AC476B8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BE67B6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num w:numId="1" w16cid:durableId="1259631577">
    <w:abstractNumId w:val="4"/>
    <w:lvlOverride w:ilvl="0">
      <w:startOverride w:val="1"/>
    </w:lvlOverride>
  </w:num>
  <w:num w:numId="2" w16cid:durableId="413864291">
    <w:abstractNumId w:val="10"/>
  </w:num>
  <w:num w:numId="3" w16cid:durableId="1110667188">
    <w:abstractNumId w:val="24"/>
  </w:num>
  <w:num w:numId="4" w16cid:durableId="172378624">
    <w:abstractNumId w:val="2"/>
  </w:num>
  <w:num w:numId="5" w16cid:durableId="398551492">
    <w:abstractNumId w:val="12"/>
  </w:num>
  <w:num w:numId="6" w16cid:durableId="1436484798">
    <w:abstractNumId w:val="5"/>
  </w:num>
  <w:num w:numId="7" w16cid:durableId="427427211">
    <w:abstractNumId w:val="13"/>
  </w:num>
  <w:num w:numId="8" w16cid:durableId="835072895">
    <w:abstractNumId w:val="7"/>
  </w:num>
  <w:num w:numId="9" w16cid:durableId="78723640">
    <w:abstractNumId w:val="35"/>
  </w:num>
  <w:num w:numId="10" w16cid:durableId="142622887">
    <w:abstractNumId w:val="32"/>
  </w:num>
  <w:num w:numId="11" w16cid:durableId="98331202">
    <w:abstractNumId w:val="19"/>
  </w:num>
  <w:num w:numId="12" w16cid:durableId="931932715">
    <w:abstractNumId w:val="0"/>
  </w:num>
  <w:num w:numId="13" w16cid:durableId="1647969706">
    <w:abstractNumId w:val="26"/>
  </w:num>
  <w:num w:numId="14" w16cid:durableId="160050725">
    <w:abstractNumId w:val="31"/>
  </w:num>
  <w:num w:numId="15" w16cid:durableId="1874338707">
    <w:abstractNumId w:val="30"/>
  </w:num>
  <w:num w:numId="16" w16cid:durableId="1873106714">
    <w:abstractNumId w:val="11"/>
  </w:num>
  <w:num w:numId="17" w16cid:durableId="1499885751">
    <w:abstractNumId w:val="27"/>
  </w:num>
  <w:num w:numId="18" w16cid:durableId="1744454012">
    <w:abstractNumId w:val="1"/>
  </w:num>
  <w:num w:numId="19" w16cid:durableId="111293491">
    <w:abstractNumId w:val="23"/>
  </w:num>
  <w:num w:numId="20" w16cid:durableId="1022583898">
    <w:abstractNumId w:val="14"/>
  </w:num>
  <w:num w:numId="21" w16cid:durableId="2007433473">
    <w:abstractNumId w:val="38"/>
  </w:num>
  <w:num w:numId="22" w16cid:durableId="785080935">
    <w:abstractNumId w:val="33"/>
  </w:num>
  <w:num w:numId="23" w16cid:durableId="1473521722">
    <w:abstractNumId w:val="28"/>
  </w:num>
  <w:num w:numId="24" w16cid:durableId="146174387">
    <w:abstractNumId w:val="20"/>
  </w:num>
  <w:num w:numId="25" w16cid:durableId="1094396191">
    <w:abstractNumId w:val="39"/>
  </w:num>
  <w:num w:numId="26" w16cid:durableId="564992653">
    <w:abstractNumId w:val="17"/>
  </w:num>
  <w:num w:numId="27" w16cid:durableId="1974362825">
    <w:abstractNumId w:val="40"/>
  </w:num>
  <w:num w:numId="28" w16cid:durableId="2098987325">
    <w:abstractNumId w:val="25"/>
  </w:num>
  <w:num w:numId="29" w16cid:durableId="1963001934">
    <w:abstractNumId w:val="6"/>
  </w:num>
  <w:num w:numId="30" w16cid:durableId="1467550726">
    <w:abstractNumId w:val="3"/>
  </w:num>
  <w:num w:numId="31" w16cid:durableId="1903826356">
    <w:abstractNumId w:val="8"/>
  </w:num>
  <w:num w:numId="32" w16cid:durableId="1443261611">
    <w:abstractNumId w:val="29"/>
  </w:num>
  <w:num w:numId="33" w16cid:durableId="1965230746">
    <w:abstractNumId w:val="22"/>
  </w:num>
  <w:num w:numId="34" w16cid:durableId="1411391324">
    <w:abstractNumId w:val="36"/>
  </w:num>
  <w:num w:numId="35" w16cid:durableId="233666473">
    <w:abstractNumId w:val="34"/>
  </w:num>
  <w:num w:numId="36" w16cid:durableId="504827312">
    <w:abstractNumId w:val="21"/>
  </w:num>
  <w:num w:numId="37" w16cid:durableId="1607686888">
    <w:abstractNumId w:val="18"/>
  </w:num>
  <w:num w:numId="38" w16cid:durableId="923612308">
    <w:abstractNumId w:val="37"/>
  </w:num>
  <w:num w:numId="39" w16cid:durableId="841971054">
    <w:abstractNumId w:val="16"/>
  </w:num>
  <w:num w:numId="40" w16cid:durableId="681902371">
    <w:abstractNumId w:val="15"/>
  </w:num>
  <w:num w:numId="41" w16cid:durableId="1576475507">
    <w:abstractNumId w:val="9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doNotDisplayPageBoundaries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13D72"/>
    <w:rsid w:val="00016225"/>
    <w:rsid w:val="0001702C"/>
    <w:rsid w:val="00020533"/>
    <w:rsid w:val="00023303"/>
    <w:rsid w:val="000239E8"/>
    <w:rsid w:val="0002476E"/>
    <w:rsid w:val="00024AF2"/>
    <w:rsid w:val="00024DA9"/>
    <w:rsid w:val="000264E1"/>
    <w:rsid w:val="00027297"/>
    <w:rsid w:val="00031C4E"/>
    <w:rsid w:val="00033D03"/>
    <w:rsid w:val="00034D6A"/>
    <w:rsid w:val="000401E1"/>
    <w:rsid w:val="0004064E"/>
    <w:rsid w:val="00041A28"/>
    <w:rsid w:val="00043526"/>
    <w:rsid w:val="00044BFE"/>
    <w:rsid w:val="00044D61"/>
    <w:rsid w:val="00045821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4A40"/>
    <w:rsid w:val="0006742F"/>
    <w:rsid w:val="000718FA"/>
    <w:rsid w:val="0007196F"/>
    <w:rsid w:val="00071B6D"/>
    <w:rsid w:val="00074A14"/>
    <w:rsid w:val="00074A34"/>
    <w:rsid w:val="00075739"/>
    <w:rsid w:val="00076B12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A26C9"/>
    <w:rsid w:val="000A3A39"/>
    <w:rsid w:val="000A3EEA"/>
    <w:rsid w:val="000A534C"/>
    <w:rsid w:val="000A5EC5"/>
    <w:rsid w:val="000A6469"/>
    <w:rsid w:val="000A6BD1"/>
    <w:rsid w:val="000A6F87"/>
    <w:rsid w:val="000A7AF8"/>
    <w:rsid w:val="000B6360"/>
    <w:rsid w:val="000B7A34"/>
    <w:rsid w:val="000C00DA"/>
    <w:rsid w:val="000C15A4"/>
    <w:rsid w:val="000C1B5C"/>
    <w:rsid w:val="000C33CA"/>
    <w:rsid w:val="000C3F4B"/>
    <w:rsid w:val="000C4ABF"/>
    <w:rsid w:val="000C7998"/>
    <w:rsid w:val="000D0126"/>
    <w:rsid w:val="000D1BBD"/>
    <w:rsid w:val="000D3CD3"/>
    <w:rsid w:val="000D6B03"/>
    <w:rsid w:val="000D6D11"/>
    <w:rsid w:val="000E0678"/>
    <w:rsid w:val="000E28F6"/>
    <w:rsid w:val="000E47D9"/>
    <w:rsid w:val="000E4AA3"/>
    <w:rsid w:val="000E4C78"/>
    <w:rsid w:val="000E4F2B"/>
    <w:rsid w:val="000F1346"/>
    <w:rsid w:val="000F1685"/>
    <w:rsid w:val="000F1877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87C"/>
    <w:rsid w:val="00127218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D56"/>
    <w:rsid w:val="001455DE"/>
    <w:rsid w:val="00146D46"/>
    <w:rsid w:val="001503BA"/>
    <w:rsid w:val="00150441"/>
    <w:rsid w:val="0015064C"/>
    <w:rsid w:val="001514EB"/>
    <w:rsid w:val="0015273E"/>
    <w:rsid w:val="001532FB"/>
    <w:rsid w:val="00154FB3"/>
    <w:rsid w:val="00155635"/>
    <w:rsid w:val="00155C50"/>
    <w:rsid w:val="00156645"/>
    <w:rsid w:val="00160955"/>
    <w:rsid w:val="00162206"/>
    <w:rsid w:val="00163717"/>
    <w:rsid w:val="001665C6"/>
    <w:rsid w:val="00166B2A"/>
    <w:rsid w:val="001717F2"/>
    <w:rsid w:val="001719FA"/>
    <w:rsid w:val="001724A9"/>
    <w:rsid w:val="00172E8A"/>
    <w:rsid w:val="00173678"/>
    <w:rsid w:val="00173A2C"/>
    <w:rsid w:val="00174ACE"/>
    <w:rsid w:val="00174F4F"/>
    <w:rsid w:val="00181876"/>
    <w:rsid w:val="00181A86"/>
    <w:rsid w:val="00182BF4"/>
    <w:rsid w:val="00184150"/>
    <w:rsid w:val="00184959"/>
    <w:rsid w:val="00185557"/>
    <w:rsid w:val="001858F8"/>
    <w:rsid w:val="00191B97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FDE"/>
    <w:rsid w:val="001B7177"/>
    <w:rsid w:val="001C074A"/>
    <w:rsid w:val="001C10F8"/>
    <w:rsid w:val="001C3AD1"/>
    <w:rsid w:val="001C4DBB"/>
    <w:rsid w:val="001C6748"/>
    <w:rsid w:val="001C6C13"/>
    <w:rsid w:val="001D1D73"/>
    <w:rsid w:val="001D5A8C"/>
    <w:rsid w:val="001D61DD"/>
    <w:rsid w:val="001E0E4C"/>
    <w:rsid w:val="001E343A"/>
    <w:rsid w:val="001E437A"/>
    <w:rsid w:val="001E55DA"/>
    <w:rsid w:val="001F02E2"/>
    <w:rsid w:val="001F093A"/>
    <w:rsid w:val="001F25F8"/>
    <w:rsid w:val="001F2B37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1F66"/>
    <w:rsid w:val="00202B49"/>
    <w:rsid w:val="00203100"/>
    <w:rsid w:val="00204774"/>
    <w:rsid w:val="00207B14"/>
    <w:rsid w:val="00211B0E"/>
    <w:rsid w:val="00212819"/>
    <w:rsid w:val="00213319"/>
    <w:rsid w:val="00214D67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3914"/>
    <w:rsid w:val="0025492C"/>
    <w:rsid w:val="00256610"/>
    <w:rsid w:val="00257F8A"/>
    <w:rsid w:val="002623F1"/>
    <w:rsid w:val="00262B08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39A7"/>
    <w:rsid w:val="002B5EE6"/>
    <w:rsid w:val="002B6ED6"/>
    <w:rsid w:val="002C07E5"/>
    <w:rsid w:val="002C1652"/>
    <w:rsid w:val="002C409E"/>
    <w:rsid w:val="002C44FB"/>
    <w:rsid w:val="002C4BA4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1E68"/>
    <w:rsid w:val="002E706B"/>
    <w:rsid w:val="002E78E7"/>
    <w:rsid w:val="002F0982"/>
    <w:rsid w:val="002F17B4"/>
    <w:rsid w:val="002F2BAB"/>
    <w:rsid w:val="002F35CF"/>
    <w:rsid w:val="002F437D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EF2"/>
    <w:rsid w:val="00307F4C"/>
    <w:rsid w:val="00312136"/>
    <w:rsid w:val="00315111"/>
    <w:rsid w:val="0031655C"/>
    <w:rsid w:val="00317330"/>
    <w:rsid w:val="003176CF"/>
    <w:rsid w:val="00320D10"/>
    <w:rsid w:val="0032170A"/>
    <w:rsid w:val="003226AD"/>
    <w:rsid w:val="003231F0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5C5"/>
    <w:rsid w:val="00335B29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436C"/>
    <w:rsid w:val="0039450F"/>
    <w:rsid w:val="003955C0"/>
    <w:rsid w:val="0039683A"/>
    <w:rsid w:val="003977C6"/>
    <w:rsid w:val="00397F49"/>
    <w:rsid w:val="003A1D3A"/>
    <w:rsid w:val="003A32C9"/>
    <w:rsid w:val="003A51AB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47FC"/>
    <w:rsid w:val="003D5481"/>
    <w:rsid w:val="003D5663"/>
    <w:rsid w:val="003D6DA5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400424"/>
    <w:rsid w:val="00401109"/>
    <w:rsid w:val="00401EE9"/>
    <w:rsid w:val="0040452E"/>
    <w:rsid w:val="00405985"/>
    <w:rsid w:val="0040675A"/>
    <w:rsid w:val="0040744A"/>
    <w:rsid w:val="00407BFD"/>
    <w:rsid w:val="00410D28"/>
    <w:rsid w:val="00411E1E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C91"/>
    <w:rsid w:val="00476E6F"/>
    <w:rsid w:val="00477434"/>
    <w:rsid w:val="004800CC"/>
    <w:rsid w:val="00481326"/>
    <w:rsid w:val="00482F73"/>
    <w:rsid w:val="00483A05"/>
    <w:rsid w:val="00485F98"/>
    <w:rsid w:val="00490B6C"/>
    <w:rsid w:val="0049152B"/>
    <w:rsid w:val="00492885"/>
    <w:rsid w:val="00493D57"/>
    <w:rsid w:val="0049723E"/>
    <w:rsid w:val="004974E0"/>
    <w:rsid w:val="004A20F8"/>
    <w:rsid w:val="004A222C"/>
    <w:rsid w:val="004A3090"/>
    <w:rsid w:val="004A30DD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4960"/>
    <w:rsid w:val="004B5959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DE5"/>
    <w:rsid w:val="004F09EB"/>
    <w:rsid w:val="004F146D"/>
    <w:rsid w:val="004F356D"/>
    <w:rsid w:val="004F3958"/>
    <w:rsid w:val="004F471E"/>
    <w:rsid w:val="004F5B90"/>
    <w:rsid w:val="004F6AD2"/>
    <w:rsid w:val="004F776A"/>
    <w:rsid w:val="004F78FA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6E81"/>
    <w:rsid w:val="005200FE"/>
    <w:rsid w:val="0052333E"/>
    <w:rsid w:val="0052479A"/>
    <w:rsid w:val="0052706B"/>
    <w:rsid w:val="005313D2"/>
    <w:rsid w:val="00535F9B"/>
    <w:rsid w:val="005367A7"/>
    <w:rsid w:val="005400A2"/>
    <w:rsid w:val="00541FFB"/>
    <w:rsid w:val="00542154"/>
    <w:rsid w:val="005427DE"/>
    <w:rsid w:val="00542DB0"/>
    <w:rsid w:val="00542F7F"/>
    <w:rsid w:val="00543505"/>
    <w:rsid w:val="00543B79"/>
    <w:rsid w:val="00544A1C"/>
    <w:rsid w:val="005459B0"/>
    <w:rsid w:val="005469B4"/>
    <w:rsid w:val="00546B9A"/>
    <w:rsid w:val="00547741"/>
    <w:rsid w:val="00550FF7"/>
    <w:rsid w:val="00552B2C"/>
    <w:rsid w:val="00553DC1"/>
    <w:rsid w:val="0055470E"/>
    <w:rsid w:val="00554C29"/>
    <w:rsid w:val="00556382"/>
    <w:rsid w:val="00556B73"/>
    <w:rsid w:val="005579BB"/>
    <w:rsid w:val="00557A8F"/>
    <w:rsid w:val="005608D8"/>
    <w:rsid w:val="00562C35"/>
    <w:rsid w:val="00563648"/>
    <w:rsid w:val="0056520A"/>
    <w:rsid w:val="00565822"/>
    <w:rsid w:val="00570C8B"/>
    <w:rsid w:val="00571F60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BFA"/>
    <w:rsid w:val="005911A7"/>
    <w:rsid w:val="00593701"/>
    <w:rsid w:val="0059414C"/>
    <w:rsid w:val="005970E8"/>
    <w:rsid w:val="00597867"/>
    <w:rsid w:val="005A0032"/>
    <w:rsid w:val="005A04EB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660"/>
    <w:rsid w:val="005C2E33"/>
    <w:rsid w:val="005C35CD"/>
    <w:rsid w:val="005C4F6E"/>
    <w:rsid w:val="005C57E4"/>
    <w:rsid w:val="005C60E6"/>
    <w:rsid w:val="005C6FDC"/>
    <w:rsid w:val="005C7195"/>
    <w:rsid w:val="005D5AF0"/>
    <w:rsid w:val="005D6DA6"/>
    <w:rsid w:val="005D71F9"/>
    <w:rsid w:val="005E136E"/>
    <w:rsid w:val="005E1624"/>
    <w:rsid w:val="005E51FA"/>
    <w:rsid w:val="005F08E9"/>
    <w:rsid w:val="005F28B9"/>
    <w:rsid w:val="005F390A"/>
    <w:rsid w:val="005F3BB7"/>
    <w:rsid w:val="005F48B7"/>
    <w:rsid w:val="005F4EFB"/>
    <w:rsid w:val="005F512B"/>
    <w:rsid w:val="005F5CB2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402"/>
    <w:rsid w:val="006104E8"/>
    <w:rsid w:val="00611C74"/>
    <w:rsid w:val="006214B2"/>
    <w:rsid w:val="00623629"/>
    <w:rsid w:val="00623BAE"/>
    <w:rsid w:val="00625AAE"/>
    <w:rsid w:val="006268AE"/>
    <w:rsid w:val="006272A6"/>
    <w:rsid w:val="00631243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3618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6251"/>
    <w:rsid w:val="006679B4"/>
    <w:rsid w:val="00667DEC"/>
    <w:rsid w:val="0067466D"/>
    <w:rsid w:val="00677428"/>
    <w:rsid w:val="0068042B"/>
    <w:rsid w:val="0068204A"/>
    <w:rsid w:val="00683F55"/>
    <w:rsid w:val="00685956"/>
    <w:rsid w:val="006868E5"/>
    <w:rsid w:val="006907BF"/>
    <w:rsid w:val="00690819"/>
    <w:rsid w:val="00690A53"/>
    <w:rsid w:val="00690A85"/>
    <w:rsid w:val="00691C5F"/>
    <w:rsid w:val="00692300"/>
    <w:rsid w:val="006939FD"/>
    <w:rsid w:val="00696162"/>
    <w:rsid w:val="006962F1"/>
    <w:rsid w:val="006A2435"/>
    <w:rsid w:val="006A3FC0"/>
    <w:rsid w:val="006A4EDD"/>
    <w:rsid w:val="006A55B0"/>
    <w:rsid w:val="006A6202"/>
    <w:rsid w:val="006A74A3"/>
    <w:rsid w:val="006A78EB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2707"/>
    <w:rsid w:val="006C5048"/>
    <w:rsid w:val="006C60BC"/>
    <w:rsid w:val="006D1180"/>
    <w:rsid w:val="006D151F"/>
    <w:rsid w:val="006D171E"/>
    <w:rsid w:val="006D6CED"/>
    <w:rsid w:val="006D7106"/>
    <w:rsid w:val="006E3D38"/>
    <w:rsid w:val="006F1D8C"/>
    <w:rsid w:val="006F595A"/>
    <w:rsid w:val="006F707E"/>
    <w:rsid w:val="006F7E78"/>
    <w:rsid w:val="006F7FEF"/>
    <w:rsid w:val="00702929"/>
    <w:rsid w:val="00704E99"/>
    <w:rsid w:val="0071567B"/>
    <w:rsid w:val="0071660A"/>
    <w:rsid w:val="007227A9"/>
    <w:rsid w:val="007231F1"/>
    <w:rsid w:val="00725805"/>
    <w:rsid w:val="00725AEC"/>
    <w:rsid w:val="0072735D"/>
    <w:rsid w:val="00730734"/>
    <w:rsid w:val="00730B5A"/>
    <w:rsid w:val="00732157"/>
    <w:rsid w:val="00732C3E"/>
    <w:rsid w:val="00732E44"/>
    <w:rsid w:val="007356F2"/>
    <w:rsid w:val="00737D3B"/>
    <w:rsid w:val="00742C71"/>
    <w:rsid w:val="00742C9A"/>
    <w:rsid w:val="007463AC"/>
    <w:rsid w:val="00746490"/>
    <w:rsid w:val="00751D1A"/>
    <w:rsid w:val="00755465"/>
    <w:rsid w:val="00760C9F"/>
    <w:rsid w:val="0076102A"/>
    <w:rsid w:val="00762B8D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4521"/>
    <w:rsid w:val="00785ED5"/>
    <w:rsid w:val="007906C1"/>
    <w:rsid w:val="00791E4A"/>
    <w:rsid w:val="0079247B"/>
    <w:rsid w:val="00794C37"/>
    <w:rsid w:val="0079519E"/>
    <w:rsid w:val="007973BB"/>
    <w:rsid w:val="007A3FFF"/>
    <w:rsid w:val="007A7205"/>
    <w:rsid w:val="007B0BE7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86"/>
    <w:rsid w:val="007D66DB"/>
    <w:rsid w:val="007D779F"/>
    <w:rsid w:val="007E1D73"/>
    <w:rsid w:val="007E2420"/>
    <w:rsid w:val="007E2C82"/>
    <w:rsid w:val="007E3246"/>
    <w:rsid w:val="007E38DC"/>
    <w:rsid w:val="007E5572"/>
    <w:rsid w:val="007E5D4A"/>
    <w:rsid w:val="007E6890"/>
    <w:rsid w:val="007E68B6"/>
    <w:rsid w:val="007E6A1B"/>
    <w:rsid w:val="007F109B"/>
    <w:rsid w:val="007F235A"/>
    <w:rsid w:val="007F2FAF"/>
    <w:rsid w:val="007F30A5"/>
    <w:rsid w:val="007F432E"/>
    <w:rsid w:val="007F6049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4245"/>
    <w:rsid w:val="00834368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383A"/>
    <w:rsid w:val="00876AAC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20C9"/>
    <w:rsid w:val="008A4630"/>
    <w:rsid w:val="008A60AA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65F7"/>
    <w:rsid w:val="008D6C87"/>
    <w:rsid w:val="008D7565"/>
    <w:rsid w:val="008E20B6"/>
    <w:rsid w:val="008E25DD"/>
    <w:rsid w:val="008E27D2"/>
    <w:rsid w:val="008E2E70"/>
    <w:rsid w:val="008E3CC9"/>
    <w:rsid w:val="008E480E"/>
    <w:rsid w:val="008E535D"/>
    <w:rsid w:val="008E7579"/>
    <w:rsid w:val="008E7D8D"/>
    <w:rsid w:val="008F1ECD"/>
    <w:rsid w:val="008F2278"/>
    <w:rsid w:val="008F4A3A"/>
    <w:rsid w:val="008F53DC"/>
    <w:rsid w:val="008F5ACB"/>
    <w:rsid w:val="008F5FEE"/>
    <w:rsid w:val="008F6ADB"/>
    <w:rsid w:val="00900635"/>
    <w:rsid w:val="00900817"/>
    <w:rsid w:val="0090132C"/>
    <w:rsid w:val="00902430"/>
    <w:rsid w:val="00903703"/>
    <w:rsid w:val="009054DE"/>
    <w:rsid w:val="00905F52"/>
    <w:rsid w:val="009067C3"/>
    <w:rsid w:val="00906D84"/>
    <w:rsid w:val="009117E8"/>
    <w:rsid w:val="009136A1"/>
    <w:rsid w:val="00914394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415C"/>
    <w:rsid w:val="00944DB3"/>
    <w:rsid w:val="00946106"/>
    <w:rsid w:val="00947924"/>
    <w:rsid w:val="00947EC4"/>
    <w:rsid w:val="009506E2"/>
    <w:rsid w:val="00950A09"/>
    <w:rsid w:val="00953B63"/>
    <w:rsid w:val="009542E0"/>
    <w:rsid w:val="00956308"/>
    <w:rsid w:val="009606F7"/>
    <w:rsid w:val="00960798"/>
    <w:rsid w:val="00960983"/>
    <w:rsid w:val="00963772"/>
    <w:rsid w:val="009658CB"/>
    <w:rsid w:val="009715F2"/>
    <w:rsid w:val="0097170C"/>
    <w:rsid w:val="00972614"/>
    <w:rsid w:val="00974937"/>
    <w:rsid w:val="009749BF"/>
    <w:rsid w:val="0097515A"/>
    <w:rsid w:val="0097568B"/>
    <w:rsid w:val="0097603D"/>
    <w:rsid w:val="009773C8"/>
    <w:rsid w:val="00980000"/>
    <w:rsid w:val="00984613"/>
    <w:rsid w:val="00984E3D"/>
    <w:rsid w:val="009853FF"/>
    <w:rsid w:val="00987016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7420"/>
    <w:rsid w:val="009C0A49"/>
    <w:rsid w:val="009C1940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52C"/>
    <w:rsid w:val="009F1D81"/>
    <w:rsid w:val="009F4E52"/>
    <w:rsid w:val="009F68A9"/>
    <w:rsid w:val="009F7142"/>
    <w:rsid w:val="009F7EB9"/>
    <w:rsid w:val="00A0009A"/>
    <w:rsid w:val="00A0102D"/>
    <w:rsid w:val="00A0120A"/>
    <w:rsid w:val="00A04356"/>
    <w:rsid w:val="00A0545A"/>
    <w:rsid w:val="00A05F7D"/>
    <w:rsid w:val="00A07460"/>
    <w:rsid w:val="00A07DB7"/>
    <w:rsid w:val="00A11CF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71BDF"/>
    <w:rsid w:val="00A720FF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456A"/>
    <w:rsid w:val="00AA55A2"/>
    <w:rsid w:val="00AA5619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C10C6"/>
    <w:rsid w:val="00AC16A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7916"/>
    <w:rsid w:val="00AC79EB"/>
    <w:rsid w:val="00AD112C"/>
    <w:rsid w:val="00AD1167"/>
    <w:rsid w:val="00AD1A93"/>
    <w:rsid w:val="00AD3EE4"/>
    <w:rsid w:val="00AD537D"/>
    <w:rsid w:val="00AD53C2"/>
    <w:rsid w:val="00AD5C27"/>
    <w:rsid w:val="00AD5F67"/>
    <w:rsid w:val="00AD63F4"/>
    <w:rsid w:val="00AD67DD"/>
    <w:rsid w:val="00AD747B"/>
    <w:rsid w:val="00AD7726"/>
    <w:rsid w:val="00AD7CAF"/>
    <w:rsid w:val="00AE1F69"/>
    <w:rsid w:val="00AE2CE1"/>
    <w:rsid w:val="00AE3B1A"/>
    <w:rsid w:val="00AE3CCA"/>
    <w:rsid w:val="00AE3E2A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65DD"/>
    <w:rsid w:val="00AF7A79"/>
    <w:rsid w:val="00B01CEA"/>
    <w:rsid w:val="00B027AB"/>
    <w:rsid w:val="00B03098"/>
    <w:rsid w:val="00B03462"/>
    <w:rsid w:val="00B0570E"/>
    <w:rsid w:val="00B104B1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B4C"/>
    <w:rsid w:val="00B24307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2E84"/>
    <w:rsid w:val="00B45BFE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21CA"/>
    <w:rsid w:val="00B62688"/>
    <w:rsid w:val="00B62BA8"/>
    <w:rsid w:val="00B63E87"/>
    <w:rsid w:val="00B647B4"/>
    <w:rsid w:val="00B65645"/>
    <w:rsid w:val="00B65D35"/>
    <w:rsid w:val="00B6748D"/>
    <w:rsid w:val="00B67AC9"/>
    <w:rsid w:val="00B703CE"/>
    <w:rsid w:val="00B70C05"/>
    <w:rsid w:val="00B71F4A"/>
    <w:rsid w:val="00B72412"/>
    <w:rsid w:val="00B74E36"/>
    <w:rsid w:val="00B75A11"/>
    <w:rsid w:val="00B77C50"/>
    <w:rsid w:val="00B8008A"/>
    <w:rsid w:val="00B81FD0"/>
    <w:rsid w:val="00B823CD"/>
    <w:rsid w:val="00B828E0"/>
    <w:rsid w:val="00B82A4F"/>
    <w:rsid w:val="00B8387D"/>
    <w:rsid w:val="00B84447"/>
    <w:rsid w:val="00B92921"/>
    <w:rsid w:val="00B93791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9E8"/>
    <w:rsid w:val="00BC12E6"/>
    <w:rsid w:val="00BC1F59"/>
    <w:rsid w:val="00BC3F01"/>
    <w:rsid w:val="00BC4A72"/>
    <w:rsid w:val="00BC4DEB"/>
    <w:rsid w:val="00BC627E"/>
    <w:rsid w:val="00BC6C27"/>
    <w:rsid w:val="00BD0844"/>
    <w:rsid w:val="00BD164B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787E"/>
    <w:rsid w:val="00C07FFC"/>
    <w:rsid w:val="00C108AA"/>
    <w:rsid w:val="00C10AEB"/>
    <w:rsid w:val="00C124E7"/>
    <w:rsid w:val="00C140FE"/>
    <w:rsid w:val="00C15C80"/>
    <w:rsid w:val="00C20416"/>
    <w:rsid w:val="00C230D6"/>
    <w:rsid w:val="00C248DD"/>
    <w:rsid w:val="00C26B2C"/>
    <w:rsid w:val="00C33863"/>
    <w:rsid w:val="00C338AE"/>
    <w:rsid w:val="00C34893"/>
    <w:rsid w:val="00C35077"/>
    <w:rsid w:val="00C355C0"/>
    <w:rsid w:val="00C357B8"/>
    <w:rsid w:val="00C404F5"/>
    <w:rsid w:val="00C411D0"/>
    <w:rsid w:val="00C42915"/>
    <w:rsid w:val="00C4325F"/>
    <w:rsid w:val="00C45ED6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35A5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53D2"/>
    <w:rsid w:val="00CC603C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E0120"/>
    <w:rsid w:val="00CE15BA"/>
    <w:rsid w:val="00CE1824"/>
    <w:rsid w:val="00CE18A9"/>
    <w:rsid w:val="00CE420D"/>
    <w:rsid w:val="00CE459A"/>
    <w:rsid w:val="00CE4BC3"/>
    <w:rsid w:val="00CE521A"/>
    <w:rsid w:val="00CE6B67"/>
    <w:rsid w:val="00CE7F85"/>
    <w:rsid w:val="00CF27D5"/>
    <w:rsid w:val="00CF6D08"/>
    <w:rsid w:val="00D00EAA"/>
    <w:rsid w:val="00D0105E"/>
    <w:rsid w:val="00D01C37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1D1F"/>
    <w:rsid w:val="00D43FB6"/>
    <w:rsid w:val="00D44267"/>
    <w:rsid w:val="00D446B7"/>
    <w:rsid w:val="00D458FD"/>
    <w:rsid w:val="00D4682F"/>
    <w:rsid w:val="00D470DC"/>
    <w:rsid w:val="00D51F8F"/>
    <w:rsid w:val="00D52841"/>
    <w:rsid w:val="00D555DC"/>
    <w:rsid w:val="00D55A24"/>
    <w:rsid w:val="00D563DB"/>
    <w:rsid w:val="00D61A58"/>
    <w:rsid w:val="00D6271B"/>
    <w:rsid w:val="00D63C81"/>
    <w:rsid w:val="00D665BF"/>
    <w:rsid w:val="00D67E86"/>
    <w:rsid w:val="00D743D2"/>
    <w:rsid w:val="00D74BCA"/>
    <w:rsid w:val="00D74EB6"/>
    <w:rsid w:val="00D7522B"/>
    <w:rsid w:val="00D8052C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5C5"/>
    <w:rsid w:val="00DA4C5C"/>
    <w:rsid w:val="00DB2C6A"/>
    <w:rsid w:val="00DB2CAF"/>
    <w:rsid w:val="00DB332B"/>
    <w:rsid w:val="00DB60A7"/>
    <w:rsid w:val="00DC03C2"/>
    <w:rsid w:val="00DC2522"/>
    <w:rsid w:val="00DC2AB2"/>
    <w:rsid w:val="00DC559E"/>
    <w:rsid w:val="00DC78B1"/>
    <w:rsid w:val="00DC7FAD"/>
    <w:rsid w:val="00DD025A"/>
    <w:rsid w:val="00DD1404"/>
    <w:rsid w:val="00DD4D71"/>
    <w:rsid w:val="00DD582D"/>
    <w:rsid w:val="00DD5B74"/>
    <w:rsid w:val="00DD66EB"/>
    <w:rsid w:val="00DE4A69"/>
    <w:rsid w:val="00DE4AF6"/>
    <w:rsid w:val="00DE512C"/>
    <w:rsid w:val="00DE6D47"/>
    <w:rsid w:val="00DE7AB7"/>
    <w:rsid w:val="00DF213E"/>
    <w:rsid w:val="00DF22DE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5E94"/>
    <w:rsid w:val="00E16C52"/>
    <w:rsid w:val="00E20CC4"/>
    <w:rsid w:val="00E225A8"/>
    <w:rsid w:val="00E22C57"/>
    <w:rsid w:val="00E22DC3"/>
    <w:rsid w:val="00E22E74"/>
    <w:rsid w:val="00E24EDC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C59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697A"/>
    <w:rsid w:val="00E63795"/>
    <w:rsid w:val="00E64314"/>
    <w:rsid w:val="00E64578"/>
    <w:rsid w:val="00E64ABC"/>
    <w:rsid w:val="00E64FCB"/>
    <w:rsid w:val="00E66A1D"/>
    <w:rsid w:val="00E67107"/>
    <w:rsid w:val="00E7087D"/>
    <w:rsid w:val="00E718A1"/>
    <w:rsid w:val="00E728C6"/>
    <w:rsid w:val="00E75AEB"/>
    <w:rsid w:val="00E76A3E"/>
    <w:rsid w:val="00E76D10"/>
    <w:rsid w:val="00E776B0"/>
    <w:rsid w:val="00E83BE6"/>
    <w:rsid w:val="00E83F97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2C0F"/>
    <w:rsid w:val="00EA3C09"/>
    <w:rsid w:val="00EB281C"/>
    <w:rsid w:val="00EB2A51"/>
    <w:rsid w:val="00EB3D7D"/>
    <w:rsid w:val="00EB3EAD"/>
    <w:rsid w:val="00EB4776"/>
    <w:rsid w:val="00EB5813"/>
    <w:rsid w:val="00EB58E9"/>
    <w:rsid w:val="00EB6610"/>
    <w:rsid w:val="00EC1657"/>
    <w:rsid w:val="00EC1670"/>
    <w:rsid w:val="00EC1D4F"/>
    <w:rsid w:val="00EC21B1"/>
    <w:rsid w:val="00ED0EF8"/>
    <w:rsid w:val="00ED25D4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F00525"/>
    <w:rsid w:val="00F008B2"/>
    <w:rsid w:val="00F00D51"/>
    <w:rsid w:val="00F01051"/>
    <w:rsid w:val="00F014DA"/>
    <w:rsid w:val="00F03954"/>
    <w:rsid w:val="00F03F1B"/>
    <w:rsid w:val="00F0434D"/>
    <w:rsid w:val="00F04F92"/>
    <w:rsid w:val="00F10AC4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3336"/>
    <w:rsid w:val="00F33403"/>
    <w:rsid w:val="00F33908"/>
    <w:rsid w:val="00F35874"/>
    <w:rsid w:val="00F37224"/>
    <w:rsid w:val="00F4206C"/>
    <w:rsid w:val="00F429B2"/>
    <w:rsid w:val="00F467C0"/>
    <w:rsid w:val="00F47EF4"/>
    <w:rsid w:val="00F47EF6"/>
    <w:rsid w:val="00F50A6C"/>
    <w:rsid w:val="00F50C5B"/>
    <w:rsid w:val="00F54F47"/>
    <w:rsid w:val="00F557D1"/>
    <w:rsid w:val="00F568BA"/>
    <w:rsid w:val="00F5709E"/>
    <w:rsid w:val="00F60083"/>
    <w:rsid w:val="00F62479"/>
    <w:rsid w:val="00F6434F"/>
    <w:rsid w:val="00F65992"/>
    <w:rsid w:val="00F664A9"/>
    <w:rsid w:val="00F677B6"/>
    <w:rsid w:val="00F67993"/>
    <w:rsid w:val="00F71332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D1684"/>
    <w:rsid w:val="00FD3AFC"/>
    <w:rsid w:val="00FD3CE1"/>
    <w:rsid w:val="00FD53FE"/>
    <w:rsid w:val="00FD64E3"/>
    <w:rsid w:val="00FD6CE2"/>
    <w:rsid w:val="00FD7214"/>
    <w:rsid w:val="00FD7330"/>
    <w:rsid w:val="00FD741F"/>
    <w:rsid w:val="00FD7479"/>
    <w:rsid w:val="00FD7D7D"/>
    <w:rsid w:val="00FE0CA5"/>
    <w:rsid w:val="00FE1F71"/>
    <w:rsid w:val="00FE202D"/>
    <w:rsid w:val="00FE4C46"/>
    <w:rsid w:val="00FE50E8"/>
    <w:rsid w:val="00FE5340"/>
    <w:rsid w:val="00FE6007"/>
    <w:rsid w:val="00FE6772"/>
    <w:rsid w:val="00FE67D3"/>
    <w:rsid w:val="00FE6CA2"/>
    <w:rsid w:val="00FF2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15"/>
      </w:numPr>
    </w:pPr>
  </w:style>
  <w:style w:type="numbering" w:customStyle="1" w:styleId="CurrentList2">
    <w:name w:val="Current List2"/>
    <w:uiPriority w:val="99"/>
    <w:rsid w:val="005722B8"/>
    <w:pPr>
      <w:numPr>
        <w:numId w:val="16"/>
      </w:numPr>
    </w:pPr>
  </w:style>
  <w:style w:type="numbering" w:customStyle="1" w:styleId="CurrentList3">
    <w:name w:val="Current List3"/>
    <w:uiPriority w:val="99"/>
    <w:rsid w:val="005722B8"/>
    <w:pPr>
      <w:numPr>
        <w:numId w:val="17"/>
      </w:numPr>
    </w:pPr>
  </w:style>
  <w:style w:type="numbering" w:customStyle="1" w:styleId="CurrentList4">
    <w:name w:val="Current List4"/>
    <w:uiPriority w:val="99"/>
    <w:rsid w:val="005722B8"/>
    <w:pPr>
      <w:numPr>
        <w:numId w:val="18"/>
      </w:numPr>
    </w:pPr>
  </w:style>
  <w:style w:type="numbering" w:customStyle="1" w:styleId="CurrentList5">
    <w:name w:val="Current List5"/>
    <w:uiPriority w:val="99"/>
    <w:rsid w:val="00465578"/>
    <w:pPr>
      <w:numPr>
        <w:numId w:val="19"/>
      </w:numPr>
    </w:pPr>
  </w:style>
  <w:style w:type="numbering" w:customStyle="1" w:styleId="CurrentList6">
    <w:name w:val="Current List6"/>
    <w:uiPriority w:val="99"/>
    <w:rsid w:val="00465578"/>
    <w:pPr>
      <w:numPr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9</Pages>
  <Words>1741</Words>
  <Characters>9927</Characters>
  <Application>Microsoft Office Word</Application>
  <DocSecurity>0</DocSecurity>
  <Lines>82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11645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choompol@staff.tu.ac.th 3100601641284</cp:lastModifiedBy>
  <cp:revision>19</cp:revision>
  <cp:lastPrinted>2022-09-14T16:03:00Z</cp:lastPrinted>
  <dcterms:created xsi:type="dcterms:W3CDTF">2022-11-10T02:48:00Z</dcterms:created>
  <dcterms:modified xsi:type="dcterms:W3CDTF">2022-11-15T13:37:00Z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3e97c5165f550974be828243d18a2a6ebce6045ebf465edab1095367a53214c8</vt:lpwstr>
  </property>
</Properties>
</file>