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73F9BA8E" w:rsidR="004A3C5F" w:rsidRPr="00D15851" w:rsidRDefault="00A95A7F" w:rsidP="0039450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before="120" w:line="228" w:lineRule="auto"/>
        <w:jc w:val="right"/>
        <w:rPr>
          <w:rFonts w:ascii="JasmineUPC" w:eastAsia="Calibri" w:hAnsi="JasmineUPC" w:cs="JasmineUPC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3907200"/>
      <w:bookmarkEnd w:id="0"/>
      <w:r w:rsidRPr="00D15851">
        <w:rPr>
          <w:rFonts w:ascii="JasmineUPC" w:eastAsia="Calibri" w:hAnsi="JasmineUPC" w:cs="JasmineUPC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>
        <w:rPr>
          <w:rFonts w:ascii="JasmineUPC" w:eastAsia="Calibri" w:hAnsi="JasmineUPC" w:cs="JasmineUPC" w:hint="cs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077961">
        <w:rPr>
          <w:rFonts w:ascii="JasmineUPC" w:eastAsia="Calibri" w:hAnsi="JasmineUPC" w:cs="JasmineUPC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</w:t>
      </w:r>
    </w:p>
    <w:p w14:paraId="4BF49812" w14:textId="46EF6FAB" w:rsidR="008915D6" w:rsidRPr="00666B83" w:rsidRDefault="008E5383" w:rsidP="0039450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before="120" w:line="228" w:lineRule="auto"/>
        <w:jc w:val="right"/>
        <w:rPr>
          <w:rFonts w:ascii="JasmineUPC" w:hAnsi="JasmineUPC" w:cs="JasmineUPC"/>
          <w:b/>
          <w:bCs/>
          <w:color w:val="000000"/>
          <w:sz w:val="44"/>
          <w:szCs w:val="44"/>
        </w:rPr>
      </w:pPr>
      <w:r w:rsidRPr="00666B83">
        <w:rPr>
          <w:rFonts w:ascii="JasmineUPC" w:hAnsi="JasmineUPC" w:cs="JasmineUPC" w:hint="cs"/>
          <w:b/>
          <w:bCs/>
          <w:color w:val="000000"/>
          <w:sz w:val="44"/>
          <w:szCs w:val="44"/>
          <w:cs/>
        </w:rPr>
        <w:t xml:space="preserve">แนวทางการให้บริการที่ควรเป็น </w:t>
      </w:r>
      <w:r w:rsidRPr="00666B83">
        <w:rPr>
          <w:rFonts w:ascii="JasmineUPC" w:hAnsi="JasmineUPC" w:cs="JasmineUPC"/>
          <w:b/>
          <w:bCs/>
          <w:color w:val="000000"/>
          <w:sz w:val="44"/>
          <w:szCs w:val="44"/>
        </w:rPr>
        <w:t>(Service Operation Model)</w:t>
      </w:r>
    </w:p>
    <w:p w14:paraId="21A1B1A9" w14:textId="77777777" w:rsidR="008E5383" w:rsidRPr="00666B83" w:rsidRDefault="008E5383" w:rsidP="0039450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before="120" w:line="228" w:lineRule="auto"/>
        <w:jc w:val="right"/>
        <w:rPr>
          <w:rFonts w:ascii="JasmineUPC" w:hAnsi="JasmineUPC" w:cs="JasmineUPC"/>
          <w:b/>
          <w:bCs/>
          <w:color w:val="000000"/>
          <w:sz w:val="44"/>
          <w:szCs w:val="44"/>
        </w:rPr>
      </w:pPr>
      <w:r w:rsidRPr="00666B83">
        <w:rPr>
          <w:rFonts w:ascii="JasmineUPC" w:hAnsi="JasmineUPC" w:cs="JasmineUPC" w:hint="cs"/>
          <w:b/>
          <w:bCs/>
          <w:color w:val="000000"/>
          <w:sz w:val="44"/>
          <w:szCs w:val="44"/>
          <w:cs/>
        </w:rPr>
        <w:t>ของระบบอำนวยความสะดวกในการประกอบธุรกิจ</w:t>
      </w:r>
    </w:p>
    <w:p w14:paraId="6F29B992" w14:textId="3D9F4187" w:rsidR="008F5ACB" w:rsidRPr="00666B83" w:rsidRDefault="008E5383" w:rsidP="0039450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before="120" w:line="228" w:lineRule="auto"/>
        <w:jc w:val="right"/>
        <w:rPr>
          <w:rFonts w:ascii="JasmineUPC" w:hAnsi="JasmineUPC" w:cs="JasmineUPC"/>
          <w:b/>
          <w:bCs/>
          <w:color w:val="000000"/>
          <w:sz w:val="44"/>
          <w:szCs w:val="44"/>
        </w:rPr>
      </w:pPr>
      <w:r w:rsidRPr="00666B83">
        <w:rPr>
          <w:rFonts w:ascii="JasmineUPC" w:hAnsi="JasmineUPC" w:cs="JasmineUPC" w:hint="cs"/>
          <w:b/>
          <w:bCs/>
          <w:color w:val="000000"/>
          <w:sz w:val="44"/>
          <w:szCs w:val="44"/>
          <w:cs/>
        </w:rPr>
        <w:t>แบบครบวงจร</w:t>
      </w:r>
    </w:p>
    <w:p w14:paraId="2EC1180B" w14:textId="77777777" w:rsidR="006359B5" w:rsidRDefault="006359B5" w:rsidP="004C6E97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573118CD" w14:textId="2F6B8C15" w:rsidR="00194F69" w:rsidRPr="00953894" w:rsidRDefault="008E5383">
      <w:pPr>
        <w:pStyle w:val="ListParagraph"/>
        <w:numPr>
          <w:ilvl w:val="1"/>
          <w:numId w:val="11"/>
        </w:numPr>
        <w:shd w:val="clear" w:color="auto" w:fill="D9D9D9"/>
        <w:tabs>
          <w:tab w:val="left" w:pos="720"/>
        </w:tabs>
        <w:spacing w:line="228" w:lineRule="auto"/>
        <w:ind w:left="567" w:right="29" w:hanging="567"/>
        <w:rPr>
          <w:rFonts w:ascii="TH Sarabun New" w:hAnsi="TH Sarabun New"/>
          <w:b/>
          <w:bCs/>
          <w:color w:val="000000"/>
          <w:sz w:val="32"/>
          <w:szCs w:val="32"/>
        </w:rPr>
      </w:pPr>
      <w:r w:rsidRPr="00953894">
        <w:rPr>
          <w:rFonts w:ascii="TH Sarabun New" w:hAnsi="TH Sarabun New" w:hint="cs"/>
          <w:b/>
          <w:bCs/>
          <w:color w:val="000000"/>
          <w:sz w:val="32"/>
          <w:szCs w:val="32"/>
          <w:cs/>
        </w:rPr>
        <w:t xml:space="preserve">แนวทางการให้บริการ </w:t>
      </w:r>
      <w:r w:rsidR="008915D6" w:rsidRPr="00953894">
        <w:rPr>
          <w:rFonts w:ascii="TH Sarabun New" w:hAnsi="TH Sarabun New" w:hint="cs"/>
          <w:b/>
          <w:bCs/>
          <w:color w:val="000000"/>
          <w:sz w:val="32"/>
          <w:szCs w:val="32"/>
          <w:cs/>
        </w:rPr>
        <w:t>(</w:t>
      </w:r>
      <w:r w:rsidRPr="00953894">
        <w:rPr>
          <w:rFonts w:ascii="TH Sarabun New" w:hAnsi="TH Sarabun New" w:hint="cs"/>
          <w:b/>
          <w:bCs/>
          <w:color w:val="000000"/>
          <w:sz w:val="32"/>
          <w:szCs w:val="32"/>
        </w:rPr>
        <w:t>Operation Model</w:t>
      </w:r>
      <w:r w:rsidR="008915D6" w:rsidRPr="00953894">
        <w:rPr>
          <w:rFonts w:ascii="TH Sarabun New" w:hAnsi="TH Sarabun New" w:hint="cs"/>
          <w:b/>
          <w:bCs/>
          <w:color w:val="000000"/>
          <w:sz w:val="32"/>
          <w:szCs w:val="32"/>
        </w:rPr>
        <w:t>)</w:t>
      </w:r>
    </w:p>
    <w:p w14:paraId="2FD0D865" w14:textId="77777777" w:rsidR="002F2E0A" w:rsidRDefault="002F2E0A" w:rsidP="002F2E0A">
      <w:pPr>
        <w:ind w:firstLine="720"/>
      </w:pPr>
    </w:p>
    <w:p w14:paraId="272E70FF" w14:textId="6851CDF5" w:rsidR="002F2E0A" w:rsidRPr="00042596" w:rsidRDefault="002F2E0A" w:rsidP="00953894">
      <w:pPr>
        <w:ind w:firstLine="720"/>
        <w:jc w:val="both"/>
      </w:pPr>
      <w:r w:rsidRPr="00042596">
        <w:rPr>
          <w:rFonts w:hint="cs"/>
          <w:cs/>
        </w:rPr>
        <w:t xml:space="preserve">การให้บริการประชาชนหรือธุรกิจในแต่ละเรื่องอาจมีรูปแบบการดำเนินการที่แตกต่างกันขึ้นอยู่กับหน่วยงานเจ้าของบริการนั้น การเลือกรูปแบบการให้บริการ หรือ </w:t>
      </w:r>
      <w:r w:rsidRPr="00042596">
        <w:rPr>
          <w:rFonts w:hint="cs"/>
        </w:rPr>
        <w:t xml:space="preserve">Service Operation Model </w:t>
      </w:r>
      <w:r w:rsidRPr="00042596">
        <w:rPr>
          <w:rFonts w:hint="cs"/>
          <w:cs/>
        </w:rPr>
        <w:t>ที่เหมาะสมจะช่วยให้ประชาชนหรือธุรกิจได้รับความสะดวกและประสบการณ์ที่ดี บริการประเภทเดียวกันอาจมีหน่วยงานให้บริการ</w:t>
      </w:r>
      <w:r>
        <w:rPr>
          <w:rFonts w:hint="cs"/>
          <w:cs/>
        </w:rPr>
        <w:t>ได้หลายหน่วยงาน</w:t>
      </w:r>
      <w:r w:rsidRPr="00042596">
        <w:rPr>
          <w:rFonts w:hint="cs"/>
          <w:cs/>
        </w:rPr>
        <w:t xml:space="preserve"> </w:t>
      </w:r>
      <w:r>
        <w:rPr>
          <w:rFonts w:hint="cs"/>
          <w:cs/>
        </w:rPr>
        <w:t>เช่น</w:t>
      </w:r>
      <w:r w:rsidRPr="00042596">
        <w:rPr>
          <w:rFonts w:hint="cs"/>
          <w:cs/>
        </w:rPr>
        <w:t xml:space="preserve"> หน่วยงานส่วนกลาง หน่วยงานส่วนภูมิภาค หน่วยงานส่วนท้องถิ่น บริการบางประเภทควรต้องให้ประชาชนและธุรกิจได้รับประสบการณ์เหมือนกัน</w:t>
      </w:r>
      <w:r>
        <w:rPr>
          <w:rFonts w:hint="cs"/>
          <w:cs/>
        </w:rPr>
        <w:t xml:space="preserve"> </w:t>
      </w:r>
      <w:r w:rsidRPr="00042596">
        <w:rPr>
          <w:rFonts w:hint="cs"/>
          <w:cs/>
        </w:rPr>
        <w:t>ไม่ว่าจะอยู่ที่ใด ส่วนบริการบางประเภทอาจแตกต่างกัน</w:t>
      </w:r>
      <w:r>
        <w:rPr>
          <w:rFonts w:hint="cs"/>
          <w:cs/>
        </w:rPr>
        <w:t>ได้</w:t>
      </w:r>
      <w:r w:rsidRPr="00042596">
        <w:rPr>
          <w:rFonts w:hint="cs"/>
          <w:cs/>
        </w:rPr>
        <w:t>ขึ้นอยู่กับลักษณะของบริการ</w:t>
      </w:r>
      <w:r>
        <w:rPr>
          <w:rFonts w:hint="cs"/>
          <w:cs/>
        </w:rPr>
        <w:t xml:space="preserve"> </w:t>
      </w:r>
      <w:r w:rsidRPr="00042596">
        <w:rPr>
          <w:rFonts w:hint="cs"/>
          <w:cs/>
        </w:rPr>
        <w:t>หรือ</w:t>
      </w:r>
      <w:r>
        <w:rPr>
          <w:rFonts w:hint="cs"/>
          <w:cs/>
        </w:rPr>
        <w:t xml:space="preserve"> </w:t>
      </w:r>
      <w:r w:rsidRPr="00042596">
        <w:rPr>
          <w:rFonts w:hint="cs"/>
          <w:cs/>
        </w:rPr>
        <w:t>ที่ตั้งทางภูมิศาสตร์</w:t>
      </w:r>
      <w:r>
        <w:rPr>
          <w:rFonts w:hint="cs"/>
          <w:cs/>
        </w:rPr>
        <w:t xml:space="preserve"> </w:t>
      </w:r>
      <w:r w:rsidRPr="00042596">
        <w:rPr>
          <w:rFonts w:hint="cs"/>
          <w:cs/>
        </w:rPr>
        <w:t>หรือ</w:t>
      </w:r>
      <w:r>
        <w:rPr>
          <w:rFonts w:hint="cs"/>
          <w:cs/>
        </w:rPr>
        <w:t xml:space="preserve"> </w:t>
      </w:r>
      <w:r w:rsidRPr="00042596">
        <w:rPr>
          <w:rFonts w:hint="cs"/>
          <w:cs/>
        </w:rPr>
        <w:t>บริบทอื่นๆ</w:t>
      </w:r>
      <w:r>
        <w:rPr>
          <w:rFonts w:hint="cs"/>
          <w:cs/>
        </w:rPr>
        <w:t xml:space="preserve"> ก็ได้</w:t>
      </w:r>
    </w:p>
    <w:p w14:paraId="3BB1A20E" w14:textId="1DF7A080" w:rsidR="002F2E0A" w:rsidRPr="00042596" w:rsidRDefault="00B87359" w:rsidP="00953894">
      <w:pPr>
        <w:ind w:firstLine="720"/>
        <w:jc w:val="both"/>
      </w:pPr>
      <w:r>
        <w:rPr>
          <w:rFonts w:hint="cs"/>
          <w:cs/>
        </w:rPr>
        <w:t>สำหรับ</w:t>
      </w:r>
      <w:r w:rsidR="002F2E0A" w:rsidRPr="00042596">
        <w:rPr>
          <w:rFonts w:hint="cs"/>
          <w:cs/>
        </w:rPr>
        <w:t>บริการบางประเภท</w:t>
      </w:r>
      <w:r>
        <w:rPr>
          <w:rFonts w:hint="cs"/>
          <w:cs/>
        </w:rPr>
        <w:t xml:space="preserve"> </w:t>
      </w:r>
      <w:r w:rsidRPr="00042596">
        <w:rPr>
          <w:rFonts w:hint="cs"/>
          <w:cs/>
        </w:rPr>
        <w:t>หน่วยงาน</w:t>
      </w:r>
      <w:r w:rsidR="00953894">
        <w:rPr>
          <w:rFonts w:hint="cs"/>
          <w:cs/>
        </w:rPr>
        <w:t>ผู้</w:t>
      </w:r>
      <w:r w:rsidRPr="00042596">
        <w:rPr>
          <w:rFonts w:hint="cs"/>
          <w:cs/>
        </w:rPr>
        <w:t>ให้</w:t>
      </w:r>
      <w:r>
        <w:rPr>
          <w:rFonts w:hint="cs"/>
          <w:cs/>
        </w:rPr>
        <w:t>บริการ</w:t>
      </w:r>
      <w:r w:rsidR="002F2E0A" w:rsidRPr="00042596">
        <w:rPr>
          <w:rFonts w:hint="cs"/>
          <w:cs/>
        </w:rPr>
        <w:t>อาจมี</w:t>
      </w:r>
      <w:r>
        <w:rPr>
          <w:rFonts w:hint="cs"/>
          <w:cs/>
        </w:rPr>
        <w:t xml:space="preserve">แนวทางการให้บริการ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Operation Model) </w:t>
      </w:r>
      <w:r>
        <w:rPr>
          <w:rFonts w:eastAsiaTheme="minorEastAsia" w:hint="cs"/>
          <w:cs/>
          <w:lang w:eastAsia="ja-JP"/>
        </w:rPr>
        <w:t>ที่แตกต่างกันขึ้นอยู่กับที่ตั้งทางภูมิศาสตร์และสิ่งแวดล้อมอื่นๆ หรืออาจมีแนวทางการให้บริการที่เหมือนกัน</w:t>
      </w:r>
      <w:r w:rsidR="002F2E0A" w:rsidRPr="00042596">
        <w:rPr>
          <w:rFonts w:hint="cs"/>
          <w:cs/>
        </w:rPr>
        <w:t xml:space="preserve">ไม่ว่าจะมีที่ตั้งทางภูมิศาสตร์อยู่ที่ใด </w:t>
      </w:r>
      <w:r w:rsidR="002F2E0A">
        <w:rPr>
          <w:rFonts w:hint="cs"/>
          <w:cs/>
        </w:rPr>
        <w:t xml:space="preserve">นอกจากนี้ </w:t>
      </w:r>
      <w:r>
        <w:rPr>
          <w:rFonts w:hint="cs"/>
          <w:cs/>
        </w:rPr>
        <w:t>การให้บริการบางเรื่อง</w:t>
      </w:r>
      <w:r w:rsidR="002F2E0A" w:rsidRPr="00042596">
        <w:rPr>
          <w:rFonts w:hint="cs"/>
          <w:cs/>
        </w:rPr>
        <w:t>มีความจำเป็นต้องติดต่อสื่อสารและใช้เอกสารและข้อมูลร่วมกันระหว่างหน่วยงานย่อยภายใน มากบ้าง น้อยบ้าง ขึ้นอยู่กับลักษณะของการให้บริการนั้นและรูปแบบโมเด็ลการให้บริการ</w:t>
      </w:r>
      <w:r w:rsidR="002F2E0A">
        <w:rPr>
          <w:rFonts w:hint="cs"/>
          <w:cs/>
        </w:rPr>
        <w:t xml:space="preserve"> ในบางบริการจำเป็นต้องติดต่อรับส่งข้อมูลและเอกสารกับหน่วยงานภายนอก</w:t>
      </w:r>
    </w:p>
    <w:p w14:paraId="28A2CE80" w14:textId="51F72CFC" w:rsidR="002F2E0A" w:rsidRPr="005223C9" w:rsidRDefault="002F2E0A" w:rsidP="002F2E0A">
      <w:pPr>
        <w:ind w:firstLine="720"/>
      </w:pPr>
      <w:r w:rsidRPr="005223C9">
        <w:rPr>
          <w:rFonts w:hint="cs"/>
          <w:cs/>
        </w:rPr>
        <w:t>สองปัจจัยสำคัญที่ส่งผลต่อคุณภาพ ประสิทธิภาพและประสบการณ์ของ</w:t>
      </w:r>
      <w:r w:rsidR="00B87359" w:rsidRPr="005223C9">
        <w:rPr>
          <w:rFonts w:hint="cs"/>
          <w:cs/>
        </w:rPr>
        <w:t>ประชาชนและธุรกิจ</w:t>
      </w:r>
      <w:r w:rsidRPr="005223C9">
        <w:rPr>
          <w:rFonts w:hint="cs"/>
          <w:cs/>
        </w:rPr>
        <w:t xml:space="preserve"> ได้แก่ การผสานบูรณาการกระบวน</w:t>
      </w:r>
      <w:r w:rsidR="00B87359" w:rsidRPr="005223C9">
        <w:rPr>
          <w:rFonts w:hint="cs"/>
          <w:cs/>
        </w:rPr>
        <w:t>การ</w:t>
      </w:r>
      <w:r w:rsidRPr="005223C9">
        <w:rPr>
          <w:rFonts w:hint="cs"/>
          <w:cs/>
        </w:rPr>
        <w:t xml:space="preserve">ให้บริการ </w:t>
      </w:r>
      <w:r w:rsidRPr="005223C9">
        <w:rPr>
          <w:rFonts w:hint="cs"/>
        </w:rPr>
        <w:t>(Service Process Integration)</w:t>
      </w:r>
      <w:r w:rsidRPr="005223C9">
        <w:rPr>
          <w:rFonts w:hint="cs"/>
          <w:cs/>
        </w:rPr>
        <w:t xml:space="preserve"> และ การกำหนดมาตรฐานกระบวน</w:t>
      </w:r>
      <w:r w:rsidR="00B87359" w:rsidRPr="005223C9">
        <w:rPr>
          <w:rFonts w:hint="cs"/>
          <w:cs/>
        </w:rPr>
        <w:t>การ</w:t>
      </w:r>
      <w:r w:rsidRPr="005223C9">
        <w:rPr>
          <w:rFonts w:hint="cs"/>
          <w:cs/>
        </w:rPr>
        <w:t xml:space="preserve">ให้บริการ </w:t>
      </w:r>
      <w:r w:rsidRPr="005223C9">
        <w:rPr>
          <w:rFonts w:hint="cs"/>
        </w:rPr>
        <w:t xml:space="preserve">(Service Process Standardization) </w:t>
      </w:r>
      <w:r w:rsidRPr="005223C9">
        <w:rPr>
          <w:rFonts w:hint="cs"/>
          <w:cs/>
        </w:rPr>
        <w:t>บางบริการจำเป็นต้องมีการประสานข้ามหน่วยงานมาก</w:t>
      </w:r>
      <w:r w:rsidRPr="005223C9">
        <w:rPr>
          <w:rFonts w:hint="cs"/>
        </w:rPr>
        <w:t xml:space="preserve"> (High integration)</w:t>
      </w:r>
      <w:r w:rsidRPr="005223C9">
        <w:rPr>
          <w:rFonts w:hint="cs"/>
          <w:cs/>
        </w:rPr>
        <w:t xml:space="preserve"> บางบริการก็น้อย</w:t>
      </w:r>
      <w:r w:rsidRPr="005223C9">
        <w:rPr>
          <w:rFonts w:hint="cs"/>
        </w:rPr>
        <w:t xml:space="preserve"> (Low integration)</w:t>
      </w:r>
      <w:r w:rsidRPr="005223C9">
        <w:rPr>
          <w:rFonts w:hint="cs"/>
          <w:cs/>
        </w:rPr>
        <w:t xml:space="preserve">  บางบริการจำเป็นต้องกำหนดมาตรฐานวิธีการให้บริการที่เหมือนกัน</w:t>
      </w:r>
      <w:r w:rsidRPr="005223C9">
        <w:rPr>
          <w:rFonts w:hint="cs"/>
        </w:rPr>
        <w:t xml:space="preserve"> (High standardization)</w:t>
      </w:r>
      <w:r w:rsidRPr="005223C9">
        <w:rPr>
          <w:rFonts w:hint="cs"/>
          <w:cs/>
        </w:rPr>
        <w:t xml:space="preserve"> </w:t>
      </w:r>
      <w:r w:rsidRPr="005223C9">
        <w:rPr>
          <w:rFonts w:hint="cs"/>
        </w:rPr>
        <w:t xml:space="preserve"> </w:t>
      </w:r>
      <w:r w:rsidRPr="005223C9">
        <w:rPr>
          <w:rFonts w:hint="cs"/>
          <w:cs/>
        </w:rPr>
        <w:t>บางบริการ</w:t>
      </w:r>
      <w:r w:rsidR="00953894">
        <w:rPr>
          <w:rFonts w:hint="cs"/>
          <w:cs/>
        </w:rPr>
        <w:t>อาจ</w:t>
      </w:r>
      <w:r w:rsidRPr="005223C9">
        <w:rPr>
          <w:rFonts w:hint="cs"/>
          <w:cs/>
        </w:rPr>
        <w:t xml:space="preserve">ไม่จำเป็น </w:t>
      </w:r>
      <w:r w:rsidRPr="005223C9">
        <w:rPr>
          <w:rFonts w:hint="cs"/>
        </w:rPr>
        <w:t xml:space="preserve"> (Low standardization)</w:t>
      </w:r>
      <w:r w:rsidRPr="005223C9">
        <w:rPr>
          <w:rFonts w:hint="cs"/>
          <w:cs/>
        </w:rPr>
        <w:t xml:space="preserve"> การปรับแต่งสองปัจจัยนี้ให้เหมาะสมกับบริบทของหน่วยงานให้บริการ ทำให้สามารถแบ่งโมเด็ลการให้บริการออกเป็น </w:t>
      </w:r>
      <w:r w:rsidRPr="005223C9">
        <w:rPr>
          <w:rFonts w:hint="cs"/>
        </w:rPr>
        <w:t xml:space="preserve">4 </w:t>
      </w:r>
      <w:r w:rsidRPr="005223C9">
        <w:rPr>
          <w:rFonts w:hint="cs"/>
          <w:cs/>
        </w:rPr>
        <w:t>ประเภท</w:t>
      </w:r>
    </w:p>
    <w:p w14:paraId="08D8CF0F" w14:textId="21DB419A" w:rsidR="002F2E0A" w:rsidRPr="005223C9" w:rsidRDefault="002F2E0A">
      <w:pPr>
        <w:pStyle w:val="ListParagraph"/>
        <w:numPr>
          <w:ilvl w:val="0"/>
          <w:numId w:val="16"/>
        </w:numPr>
        <w:spacing w:after="160" w:line="259" w:lineRule="auto"/>
        <w:rPr>
          <w:rFonts w:ascii="TH Sarabun New" w:hAnsi="TH Sarabun New"/>
          <w:sz w:val="32"/>
          <w:szCs w:val="32"/>
        </w:rPr>
      </w:pPr>
      <w:r w:rsidRPr="005223C9">
        <w:rPr>
          <w:rFonts w:ascii="TH Sarabun New" w:hAnsi="TH Sarabun New" w:hint="cs"/>
          <w:sz w:val="32"/>
          <w:szCs w:val="32"/>
          <w:cs/>
        </w:rPr>
        <w:lastRenderedPageBreak/>
        <w:t xml:space="preserve">ยูนิฟิเคชัน </w:t>
      </w:r>
      <w:r w:rsidRPr="005223C9">
        <w:rPr>
          <w:rFonts w:ascii="TH Sarabun New" w:hAnsi="TH Sarabun New" w:hint="cs"/>
          <w:sz w:val="32"/>
          <w:szCs w:val="32"/>
        </w:rPr>
        <w:t>: Unification (High integration, High standardization)</w:t>
      </w:r>
      <w:r w:rsidR="00953894">
        <w:rPr>
          <w:rFonts w:ascii="TH Sarabun New" w:hAnsi="TH Sarabun New" w:hint="cs"/>
          <w:sz w:val="32"/>
          <w:szCs w:val="32"/>
          <w:cs/>
        </w:rPr>
        <w:t xml:space="preserve"> การมีกระบวนการร่วมกันเป็นหนึ่งเดียว</w:t>
      </w:r>
    </w:p>
    <w:p w14:paraId="008C1BAA" w14:textId="377BA5A0" w:rsidR="002F2E0A" w:rsidRPr="005223C9" w:rsidRDefault="002F2E0A">
      <w:pPr>
        <w:pStyle w:val="ListParagraph"/>
        <w:numPr>
          <w:ilvl w:val="0"/>
          <w:numId w:val="16"/>
        </w:numPr>
        <w:spacing w:after="160" w:line="259" w:lineRule="auto"/>
        <w:rPr>
          <w:rFonts w:ascii="TH Sarabun New" w:hAnsi="TH Sarabun New"/>
          <w:sz w:val="32"/>
          <w:szCs w:val="32"/>
        </w:rPr>
      </w:pPr>
      <w:r w:rsidRPr="005223C9">
        <w:rPr>
          <w:rFonts w:ascii="TH Sarabun New" w:hAnsi="TH Sarabun New" w:hint="cs"/>
          <w:sz w:val="32"/>
          <w:szCs w:val="32"/>
          <w:cs/>
        </w:rPr>
        <w:t xml:space="preserve">คอร์ดิเนชัน </w:t>
      </w:r>
      <w:r w:rsidRPr="005223C9">
        <w:rPr>
          <w:rFonts w:ascii="TH Sarabun New" w:hAnsi="TH Sarabun New" w:hint="cs"/>
          <w:sz w:val="32"/>
          <w:szCs w:val="32"/>
        </w:rPr>
        <w:t>: Coordination (High integration, Low standardization)</w:t>
      </w:r>
      <w:r w:rsidR="00953894">
        <w:rPr>
          <w:rFonts w:ascii="TH Sarabun New" w:hAnsi="TH Sarabun New" w:hint="cs"/>
          <w:sz w:val="32"/>
          <w:szCs w:val="32"/>
          <w:cs/>
        </w:rPr>
        <w:t xml:space="preserve"> การพึ่งพาระหว่างกัน</w:t>
      </w:r>
    </w:p>
    <w:p w14:paraId="287F602B" w14:textId="49CE1747" w:rsidR="00B87359" w:rsidRPr="005223C9" w:rsidRDefault="002F2E0A">
      <w:pPr>
        <w:pStyle w:val="ListParagraph"/>
        <w:numPr>
          <w:ilvl w:val="0"/>
          <w:numId w:val="16"/>
        </w:numPr>
        <w:spacing w:after="160" w:line="259" w:lineRule="auto"/>
        <w:rPr>
          <w:rFonts w:ascii="TH Sarabun New" w:hAnsi="TH Sarabun New"/>
          <w:sz w:val="32"/>
          <w:szCs w:val="32"/>
        </w:rPr>
      </w:pPr>
      <w:r w:rsidRPr="005223C9">
        <w:rPr>
          <w:rFonts w:ascii="TH Sarabun New" w:hAnsi="TH Sarabun New" w:hint="cs"/>
          <w:sz w:val="32"/>
          <w:szCs w:val="32"/>
          <w:cs/>
        </w:rPr>
        <w:t xml:space="preserve">ไดเวอร์ซิฟิเคชัน </w:t>
      </w:r>
      <w:r w:rsidRPr="005223C9">
        <w:rPr>
          <w:rFonts w:ascii="TH Sarabun New" w:hAnsi="TH Sarabun New" w:hint="cs"/>
          <w:sz w:val="32"/>
          <w:szCs w:val="32"/>
        </w:rPr>
        <w:t>: Diversification (Low integration, Low standardization)</w:t>
      </w:r>
      <w:r w:rsidR="00953894">
        <w:rPr>
          <w:rFonts w:ascii="TH Sarabun New" w:hAnsi="TH Sarabun New" w:hint="cs"/>
          <w:sz w:val="32"/>
          <w:szCs w:val="32"/>
          <w:cs/>
        </w:rPr>
        <w:t xml:space="preserve"> </w:t>
      </w:r>
      <w:r w:rsidR="004642D5">
        <w:rPr>
          <w:rFonts w:ascii="TH Sarabun New" w:hAnsi="TH Sarabun New" w:hint="cs"/>
          <w:sz w:val="32"/>
          <w:szCs w:val="32"/>
          <w:cs/>
        </w:rPr>
        <w:t>การมีความเฉพาะตัว</w:t>
      </w:r>
    </w:p>
    <w:p w14:paraId="2222AC08" w14:textId="6E4D9C45" w:rsidR="002F2E0A" w:rsidRPr="005223C9" w:rsidRDefault="002F2E0A">
      <w:pPr>
        <w:pStyle w:val="ListParagraph"/>
        <w:numPr>
          <w:ilvl w:val="0"/>
          <w:numId w:val="16"/>
        </w:numPr>
        <w:spacing w:after="160" w:line="259" w:lineRule="auto"/>
        <w:rPr>
          <w:rFonts w:ascii="TH Sarabun New" w:hAnsi="TH Sarabun New"/>
          <w:sz w:val="32"/>
          <w:szCs w:val="32"/>
        </w:rPr>
      </w:pPr>
      <w:r w:rsidRPr="005223C9">
        <w:rPr>
          <w:rFonts w:ascii="TH Sarabun New" w:hAnsi="TH Sarabun New" w:hint="cs"/>
          <w:sz w:val="32"/>
          <w:szCs w:val="32"/>
          <w:cs/>
        </w:rPr>
        <w:t xml:space="preserve">เรปลิเคชัน </w:t>
      </w:r>
      <w:r w:rsidRPr="005223C9">
        <w:rPr>
          <w:rFonts w:ascii="TH Sarabun New" w:hAnsi="TH Sarabun New" w:hint="cs"/>
          <w:sz w:val="32"/>
          <w:szCs w:val="32"/>
        </w:rPr>
        <w:t>: Replication (Low integration, High standardization)</w:t>
      </w:r>
      <w:r w:rsidR="004642D5">
        <w:rPr>
          <w:rFonts w:ascii="TH Sarabun New" w:hAnsi="TH Sarabun New" w:hint="cs"/>
          <w:sz w:val="32"/>
          <w:szCs w:val="32"/>
          <w:cs/>
        </w:rPr>
        <w:t xml:space="preserve"> การมีมาตรฐานที่ชัดเจนและเฉพาะตัว</w:t>
      </w:r>
    </w:p>
    <w:p w14:paraId="5A366805" w14:textId="293C99C0" w:rsidR="003A5ABC" w:rsidRDefault="00347A9C" w:rsidP="003A5ABC">
      <w:pPr>
        <w:shd w:val="clear" w:color="auto" w:fill="FFFFFF"/>
        <w:spacing w:before="100" w:line="228" w:lineRule="auto"/>
        <w:ind w:firstLine="567"/>
        <w:jc w:val="thaiDistribute"/>
        <w:outlineLvl w:val="1"/>
      </w:pPr>
      <w:r>
        <w:rPr>
          <w:rFonts w:hint="cs"/>
          <w:cs/>
        </w:rPr>
        <w:t>การเลือกว่าควรใช้</w:t>
      </w:r>
      <w:r w:rsidR="008E5383" w:rsidRPr="00666B83">
        <w:rPr>
          <w:rFonts w:hint="cs"/>
          <w:cs/>
        </w:rPr>
        <w:t xml:space="preserve">แนวทางในการให้บริการ </w:t>
      </w:r>
      <w:r w:rsidR="008E5383" w:rsidRPr="00666B83">
        <w:rPr>
          <w:rFonts w:hint="cs"/>
        </w:rPr>
        <w:t xml:space="preserve">(Operation Model) </w:t>
      </w:r>
      <w:r>
        <w:rPr>
          <w:rFonts w:hint="cs"/>
          <w:cs/>
        </w:rPr>
        <w:t>แบบไหนนั้น ให้พิจารณาจากคำถามต่อไปนี้</w:t>
      </w:r>
    </w:p>
    <w:p w14:paraId="14E31220" w14:textId="309371D6" w:rsidR="00347A9C" w:rsidRPr="005223C9" w:rsidRDefault="00347A9C">
      <w:pPr>
        <w:pStyle w:val="ListParagraph"/>
        <w:numPr>
          <w:ilvl w:val="0"/>
          <w:numId w:val="17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sz w:val="32"/>
          <w:szCs w:val="32"/>
          <w:lang w:eastAsia="ja-JP"/>
        </w:rPr>
      </w:pPr>
      <w:r w:rsidRPr="005223C9">
        <w:rPr>
          <w:rFonts w:eastAsiaTheme="minorEastAsia" w:hint="cs"/>
          <w:sz w:val="32"/>
          <w:szCs w:val="32"/>
          <w:cs/>
          <w:lang w:eastAsia="ja-JP"/>
        </w:rPr>
        <w:t xml:space="preserve">ความสำเร็จของการให้บริการนั้น จำเป็นต้องอาศัยข้อมูลจากหน่วยงานอื่นหรือไม่ ต้องใช้ข้อมูลอะไรบ้าง พิจารณาคุณภาพข้อมูลนั้น เช่น ความถูกต้อง ความพร้อมใช้ ความเป็นปัจจุบัน ทันกาล ถ้าจำเป็นมาก ก็เป็น </w:t>
      </w:r>
      <w:r w:rsidRPr="005223C9">
        <w:rPr>
          <w:rFonts w:eastAsiaTheme="minorEastAsia" w:hint="eastAsia"/>
          <w:sz w:val="32"/>
          <w:szCs w:val="32"/>
          <w:lang w:eastAsia="ja-JP"/>
        </w:rPr>
        <w:t>H</w:t>
      </w:r>
      <w:r w:rsidRPr="005223C9">
        <w:rPr>
          <w:rFonts w:eastAsiaTheme="minorEastAsia"/>
          <w:sz w:val="32"/>
          <w:szCs w:val="32"/>
          <w:lang w:eastAsia="ja-JP"/>
        </w:rPr>
        <w:t xml:space="preserve">igh integration </w:t>
      </w:r>
      <w:r w:rsidRPr="005223C9">
        <w:rPr>
          <w:rFonts w:eastAsiaTheme="minorEastAsia" w:hint="cs"/>
          <w:sz w:val="32"/>
          <w:szCs w:val="32"/>
          <w:cs/>
          <w:lang w:eastAsia="ja-JP"/>
        </w:rPr>
        <w:t xml:space="preserve">ถ้าจำเป็นน้อยก็เป็น </w:t>
      </w:r>
      <w:r w:rsidRPr="005223C9">
        <w:rPr>
          <w:rFonts w:eastAsiaTheme="minorEastAsia" w:hint="eastAsia"/>
          <w:sz w:val="32"/>
          <w:szCs w:val="32"/>
          <w:lang w:eastAsia="ja-JP"/>
        </w:rPr>
        <w:t>L</w:t>
      </w:r>
      <w:r w:rsidRPr="005223C9">
        <w:rPr>
          <w:rFonts w:eastAsiaTheme="minorEastAsia"/>
          <w:sz w:val="32"/>
          <w:szCs w:val="32"/>
          <w:lang w:eastAsia="ja-JP"/>
        </w:rPr>
        <w:t>ow integration</w:t>
      </w:r>
    </w:p>
    <w:p w14:paraId="1E4482D0" w14:textId="430DC4DE" w:rsidR="00347A9C" w:rsidRDefault="00347A9C">
      <w:pPr>
        <w:pStyle w:val="ListParagraph"/>
        <w:numPr>
          <w:ilvl w:val="0"/>
          <w:numId w:val="17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sz w:val="32"/>
          <w:szCs w:val="32"/>
          <w:lang w:eastAsia="ja-JP"/>
        </w:rPr>
      </w:pPr>
      <w:r w:rsidRPr="005223C9">
        <w:rPr>
          <w:rFonts w:eastAsiaTheme="minorEastAsia" w:hint="cs"/>
          <w:sz w:val="32"/>
          <w:szCs w:val="32"/>
          <w:cs/>
          <w:lang w:eastAsia="ja-JP"/>
        </w:rPr>
        <w:t>หน่วยงานจะได้ประโยชน์อะไร มากแค่ไหน ถ้าทุกหน่วยงานเจ้าของข้อมูลที่จำเป็นนั้น ใช้วิธีการมาตรฐานเดียวกัน</w:t>
      </w:r>
      <w:r w:rsidRPr="005223C9">
        <w:rPr>
          <w:rFonts w:eastAsiaTheme="minorEastAsia"/>
          <w:sz w:val="32"/>
          <w:szCs w:val="32"/>
          <w:lang w:eastAsia="ja-JP"/>
        </w:rPr>
        <w:t xml:space="preserve"> </w:t>
      </w:r>
      <w:r w:rsidRPr="005223C9">
        <w:rPr>
          <w:rFonts w:eastAsiaTheme="minorEastAsia" w:hint="cs"/>
          <w:sz w:val="32"/>
          <w:szCs w:val="32"/>
          <w:cs/>
          <w:lang w:eastAsia="ja-JP"/>
        </w:rPr>
        <w:t xml:space="preserve">ถ้าได้ประโยชน์มาก ก็เป็น </w:t>
      </w:r>
      <w:r w:rsidRPr="005223C9">
        <w:rPr>
          <w:rFonts w:eastAsiaTheme="minorEastAsia" w:hint="eastAsia"/>
          <w:sz w:val="32"/>
          <w:szCs w:val="32"/>
          <w:lang w:eastAsia="ja-JP"/>
        </w:rPr>
        <w:t>H</w:t>
      </w:r>
      <w:r w:rsidRPr="005223C9">
        <w:rPr>
          <w:rFonts w:eastAsiaTheme="minorEastAsia"/>
          <w:sz w:val="32"/>
          <w:szCs w:val="32"/>
          <w:lang w:eastAsia="ja-JP"/>
        </w:rPr>
        <w:t>igh standa</w:t>
      </w:r>
      <w:r w:rsidRPr="005223C9">
        <w:rPr>
          <w:rFonts w:eastAsiaTheme="minorEastAsia" w:hint="eastAsia"/>
          <w:sz w:val="32"/>
          <w:szCs w:val="32"/>
          <w:lang w:eastAsia="ja-JP"/>
        </w:rPr>
        <w:t>r</w:t>
      </w:r>
      <w:r w:rsidRPr="005223C9">
        <w:rPr>
          <w:rFonts w:eastAsiaTheme="minorEastAsia"/>
          <w:sz w:val="32"/>
          <w:szCs w:val="32"/>
          <w:lang w:eastAsia="ja-JP"/>
        </w:rPr>
        <w:t xml:space="preserve">dization </w:t>
      </w:r>
      <w:r w:rsidRPr="005223C9">
        <w:rPr>
          <w:rFonts w:eastAsiaTheme="minorEastAsia" w:hint="cs"/>
          <w:sz w:val="32"/>
          <w:szCs w:val="32"/>
          <w:cs/>
          <w:lang w:eastAsia="ja-JP"/>
        </w:rPr>
        <w:t xml:space="preserve">ถ้าน้อย ก็เป็น </w:t>
      </w:r>
      <w:r w:rsidRPr="005223C9">
        <w:rPr>
          <w:rFonts w:eastAsiaTheme="minorEastAsia" w:hint="eastAsia"/>
          <w:sz w:val="32"/>
          <w:szCs w:val="32"/>
          <w:lang w:eastAsia="ja-JP"/>
        </w:rPr>
        <w:t>L</w:t>
      </w:r>
      <w:r w:rsidRPr="005223C9">
        <w:rPr>
          <w:rFonts w:eastAsiaTheme="minorEastAsia"/>
          <w:sz w:val="32"/>
          <w:szCs w:val="32"/>
          <w:lang w:eastAsia="ja-JP"/>
        </w:rPr>
        <w:t>ow standardization</w:t>
      </w:r>
    </w:p>
    <w:p w14:paraId="024653FD" w14:textId="77777777" w:rsidR="00953894" w:rsidRPr="005223C9" w:rsidRDefault="00953894" w:rsidP="00953894">
      <w:pPr>
        <w:pStyle w:val="ListParagraph"/>
        <w:shd w:val="clear" w:color="auto" w:fill="FFFFFF"/>
        <w:spacing w:before="100" w:line="228" w:lineRule="auto"/>
        <w:ind w:left="927"/>
        <w:jc w:val="thaiDistribute"/>
        <w:outlineLvl w:val="1"/>
        <w:rPr>
          <w:rFonts w:eastAsiaTheme="minorEastAsia"/>
          <w:sz w:val="32"/>
          <w:szCs w:val="32"/>
          <w:lang w:eastAsia="ja-JP"/>
        </w:rPr>
      </w:pPr>
    </w:p>
    <w:p w14:paraId="6F158D1A" w14:textId="77777777" w:rsidR="004F6C7B" w:rsidRPr="005223C9" w:rsidRDefault="004F6C7B" w:rsidP="008E5383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color w:val="000000"/>
        </w:rPr>
      </w:pPr>
    </w:p>
    <w:p w14:paraId="49007A81" w14:textId="28D322C5" w:rsidR="0006327E" w:rsidRDefault="004F6C7B" w:rsidP="005223C9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33FCC772" wp14:editId="253B07B0">
            <wp:extent cx="3427832" cy="2842592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2552" cy="28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B103" w14:textId="10CAC49F" w:rsidR="004F6C7B" w:rsidRPr="00BE79BF" w:rsidRDefault="00953894" w:rsidP="00953894">
      <w:pPr>
        <w:pStyle w:val="Caption"/>
        <w:rPr>
          <w:color w:val="000000"/>
        </w:rPr>
      </w:pPr>
      <w:r>
        <w:rPr>
          <w:cs/>
        </w:rPr>
        <w:t xml:space="preserve">ภาพที่ </w:t>
      </w:r>
      <w:r>
        <w:t xml:space="preserve">1- </w:t>
      </w:r>
      <w:r>
        <w:fldChar w:fldCharType="begin"/>
      </w:r>
      <w:r>
        <w:instrText xml:space="preserve"> SEQ </w:instrText>
      </w:r>
      <w:r>
        <w:rPr>
          <w:cs/>
        </w:rPr>
        <w:instrText>ภาพที่</w:instrText>
      </w:r>
      <w:r>
        <w:instrText xml:space="preserve">_1- \* ARABIC </w:instrText>
      </w:r>
      <w:r>
        <w:fldChar w:fldCharType="separate"/>
      </w:r>
      <w:r w:rsidR="009839BC">
        <w:rPr>
          <w:noProof/>
        </w:rPr>
        <w:t>1</w:t>
      </w:r>
      <w:r>
        <w:fldChar w:fldCharType="end"/>
      </w:r>
      <w:r w:rsidR="00BE79BF">
        <w:t xml:space="preserve"> </w:t>
      </w:r>
      <w:r w:rsidR="00BE79BF" w:rsidRPr="00BE79BF">
        <w:rPr>
          <w:b w:val="0"/>
          <w:bCs w:val="0"/>
        </w:rPr>
        <w:t>Service Operation Model</w:t>
      </w:r>
    </w:p>
    <w:p w14:paraId="374681AE" w14:textId="12BC992F" w:rsidR="00347A9C" w:rsidRPr="00953894" w:rsidRDefault="00347A9C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i/>
          <w:iCs/>
          <w:lang w:eastAsia="ja-JP"/>
        </w:rPr>
      </w:pPr>
      <w:r w:rsidRPr="00953894">
        <w:rPr>
          <w:rFonts w:ascii="TH Sarabun New" w:hAnsi="TH Sarabun New"/>
          <w:b/>
          <w:bCs/>
          <w:i/>
          <w:iCs/>
          <w:sz w:val="32"/>
          <w:szCs w:val="32"/>
        </w:rPr>
        <w:t>Unification</w:t>
      </w:r>
    </w:p>
    <w:p w14:paraId="7B156A3E" w14:textId="145DF9AC" w:rsidR="00347A9C" w:rsidRPr="00131307" w:rsidRDefault="00131307" w:rsidP="00131307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rFonts w:eastAsiaTheme="minorEastAsia"/>
          <w:cs/>
          <w:lang w:eastAsia="ja-JP"/>
        </w:rPr>
      </w:pPr>
      <w:r>
        <w:tab/>
      </w:r>
      <w:r>
        <w:rPr>
          <w:rFonts w:hint="cs"/>
          <w:cs/>
        </w:rPr>
        <w:t xml:space="preserve">แนวทางของโมเดลนี้ ให้ความสำคัญกับทั้งการประสานเชื่อมโยงระหว่างหน่วยงาน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>High integration)</w:t>
      </w:r>
      <w:r>
        <w:rPr>
          <w:rFonts w:hint="cs"/>
          <w:cs/>
        </w:rPr>
        <w:t xml:space="preserve"> และ</w:t>
      </w:r>
      <w:r>
        <w:t xml:space="preserve"> </w:t>
      </w:r>
      <w:r>
        <w:rPr>
          <w:rFonts w:hint="cs"/>
          <w:cs/>
        </w:rPr>
        <w:t xml:space="preserve">การกำหนดมาตรฐานกระบวนการให้บริการ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High standardization) </w:t>
      </w:r>
      <w:r>
        <w:rPr>
          <w:rFonts w:eastAsiaTheme="minorEastAsia" w:hint="cs"/>
          <w:cs/>
          <w:lang w:eastAsia="ja-JP"/>
        </w:rPr>
        <w:t xml:space="preserve">ให้ความสำคัญกับประสบการณ์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Customer experiences) </w:t>
      </w:r>
      <w:r>
        <w:rPr>
          <w:rFonts w:eastAsiaTheme="minorEastAsia" w:hint="cs"/>
          <w:cs/>
          <w:lang w:eastAsia="ja-JP"/>
        </w:rPr>
        <w:t xml:space="preserve">ผ่านการประสานร่วมมือกันให้บริการ ให้ความสำคัญกับการใช้ข้อมูลการให้บร่วมกัน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Shared transaction data) </w:t>
      </w:r>
      <w:r>
        <w:rPr>
          <w:rFonts w:eastAsiaTheme="minorEastAsia" w:hint="cs"/>
          <w:cs/>
          <w:lang w:eastAsia="ja-JP"/>
        </w:rPr>
        <w:t>และให้ความสำคัญกับมาตรฐานกระบวนการให้บริการทำให้ง่ายต่อการกำกับและควบคุมคุณภาพของบริการ</w:t>
      </w:r>
    </w:p>
    <w:p w14:paraId="3447D1E4" w14:textId="2CFCC523" w:rsidR="00347A9C" w:rsidRPr="00953894" w:rsidRDefault="00347A9C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i/>
          <w:iCs/>
          <w:lang w:eastAsia="ja-JP"/>
        </w:rPr>
      </w:pPr>
      <w:r w:rsidRPr="00953894">
        <w:rPr>
          <w:rFonts w:ascii="TH Sarabun New" w:hAnsi="TH Sarabun New"/>
          <w:b/>
          <w:bCs/>
          <w:i/>
          <w:iCs/>
          <w:sz w:val="32"/>
          <w:szCs w:val="32"/>
        </w:rPr>
        <w:t>Coordination</w:t>
      </w:r>
    </w:p>
    <w:p w14:paraId="424BDAD0" w14:textId="73708071" w:rsidR="00347A9C" w:rsidRPr="004F6C7B" w:rsidRDefault="004F6C7B" w:rsidP="004F6C7B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rFonts w:eastAsiaTheme="minorEastAsia"/>
          <w:lang w:eastAsia="ja-JP"/>
        </w:rPr>
      </w:pPr>
      <w:r>
        <w:tab/>
      </w:r>
      <w:r>
        <w:rPr>
          <w:rFonts w:hint="cs"/>
          <w:cs/>
        </w:rPr>
        <w:t>แนวทางของโมเดลนี้ จำเป็นต้องพึงพาการใช้ข้อมูลร่วมก</w:t>
      </w:r>
      <w:r w:rsidR="00953894">
        <w:rPr>
          <w:rFonts w:hint="cs"/>
          <w:cs/>
        </w:rPr>
        <w:t>ั</w:t>
      </w:r>
      <w:r>
        <w:rPr>
          <w:rFonts w:hint="cs"/>
          <w:cs/>
        </w:rPr>
        <w:t xml:space="preserve">นอย่างใกล้ชิด จำเป็นต้องสามารถเข้าถึงข้อมูลที่ใช้ร่วมกัน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Shared data) </w:t>
      </w:r>
      <w:r>
        <w:rPr>
          <w:rFonts w:eastAsiaTheme="minorEastAsia" w:hint="cs"/>
          <w:cs/>
          <w:lang w:eastAsia="ja-JP"/>
        </w:rPr>
        <w:t xml:space="preserve">หน่วยงานมักมีลูกค้าหรือผู้ใช้บริการกลุ่มเดียวกัน ให้ความสำคัญกับการให้บริการแบบบูรณาการหรือแบบจุดเดียวเบ็ดเสร็จหรือ </w:t>
      </w:r>
      <w:r>
        <w:rPr>
          <w:rFonts w:eastAsiaTheme="minorEastAsia" w:hint="eastAsia"/>
          <w:lang w:eastAsia="ja-JP"/>
        </w:rPr>
        <w:t>O</w:t>
      </w:r>
      <w:r>
        <w:rPr>
          <w:rFonts w:eastAsiaTheme="minorEastAsia"/>
          <w:lang w:eastAsia="ja-JP"/>
        </w:rPr>
        <w:t xml:space="preserve">ne Stop Service </w:t>
      </w:r>
      <w:r>
        <w:rPr>
          <w:rFonts w:eastAsiaTheme="minorEastAsia" w:hint="cs"/>
          <w:cs/>
          <w:lang w:eastAsia="ja-JP"/>
        </w:rPr>
        <w:t>กระบวนการให้บริการมีความเชื่อมโยงเกี่ยวข้องกัน ให้ความสำคัญกับการสื่อสารภายในองค์กร ไม่เน้นลดต้นทุนการให้บริการ แต่เน้นประ</w:t>
      </w:r>
      <w:r w:rsidR="001F3853">
        <w:rPr>
          <w:rFonts w:eastAsiaTheme="minorEastAsia" w:hint="cs"/>
          <w:cs/>
          <w:lang w:eastAsia="ja-JP"/>
        </w:rPr>
        <w:t xml:space="preserve">สบการณ์ของผู้รับบริการ </w:t>
      </w:r>
      <w:r w:rsidR="001F3853">
        <w:rPr>
          <w:rFonts w:eastAsiaTheme="minorEastAsia" w:hint="eastAsia"/>
          <w:lang w:eastAsia="ja-JP"/>
        </w:rPr>
        <w:t>(</w:t>
      </w:r>
      <w:r w:rsidR="001F3853">
        <w:rPr>
          <w:rFonts w:eastAsiaTheme="minorEastAsia"/>
          <w:lang w:eastAsia="ja-JP"/>
        </w:rPr>
        <w:t>Customer experiences)</w:t>
      </w:r>
      <w:r w:rsidR="001F3853">
        <w:rPr>
          <w:rFonts w:eastAsiaTheme="minorEastAsia" w:hint="cs"/>
          <w:cs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>ไม่จำเป็นต้องมีการกำหนดมาตรฐาน</w:t>
      </w:r>
      <w:r w:rsidR="001F3853">
        <w:rPr>
          <w:rFonts w:eastAsiaTheme="minorEastAsia" w:hint="cs"/>
          <w:cs/>
          <w:lang w:eastAsia="ja-JP"/>
        </w:rPr>
        <w:t>มากนัก</w:t>
      </w:r>
      <w:r>
        <w:rPr>
          <w:rFonts w:eastAsiaTheme="minorEastAsia" w:hint="cs"/>
          <w:cs/>
          <w:lang w:eastAsia="ja-JP"/>
        </w:rPr>
        <w:t xml:space="preserve"> กล่าวคือ </w:t>
      </w:r>
      <w:r>
        <w:rPr>
          <w:rFonts w:eastAsiaTheme="minorEastAsia" w:hint="eastAsia"/>
          <w:lang w:eastAsia="ja-JP"/>
        </w:rPr>
        <w:t>H</w:t>
      </w:r>
      <w:r>
        <w:rPr>
          <w:rFonts w:eastAsiaTheme="minorEastAsia"/>
          <w:lang w:eastAsia="ja-JP"/>
        </w:rPr>
        <w:t>igh</w:t>
      </w:r>
      <w:r>
        <w:rPr>
          <w:rFonts w:eastAsiaTheme="minorEastAsia" w:hint="cs"/>
          <w:cs/>
          <w:lang w:eastAsia="ja-JP"/>
        </w:rPr>
        <w:t xml:space="preserve"> </w:t>
      </w:r>
      <w:r>
        <w:rPr>
          <w:rFonts w:eastAsiaTheme="minorEastAsia" w:hint="eastAsia"/>
          <w:lang w:eastAsia="ja-JP"/>
        </w:rPr>
        <w:t>i</w:t>
      </w:r>
      <w:r>
        <w:rPr>
          <w:rFonts w:eastAsiaTheme="minorEastAsia"/>
          <w:lang w:eastAsia="ja-JP"/>
        </w:rPr>
        <w:t>ntegration – Low standardization</w:t>
      </w:r>
    </w:p>
    <w:p w14:paraId="7316463C" w14:textId="4F4721AD" w:rsidR="00347A9C" w:rsidRPr="00953894" w:rsidRDefault="00347A9C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i/>
          <w:iCs/>
          <w:lang w:eastAsia="ja-JP"/>
        </w:rPr>
      </w:pPr>
      <w:r w:rsidRPr="00953894">
        <w:rPr>
          <w:rFonts w:ascii="TH Sarabun New" w:hAnsi="TH Sarabun New"/>
          <w:b/>
          <w:bCs/>
          <w:i/>
          <w:iCs/>
          <w:sz w:val="32"/>
          <w:szCs w:val="32"/>
        </w:rPr>
        <w:t>Diversification</w:t>
      </w:r>
    </w:p>
    <w:p w14:paraId="3891627C" w14:textId="58FC24F5" w:rsidR="00347A9C" w:rsidRPr="004F6C7B" w:rsidRDefault="004F6C7B" w:rsidP="00347A9C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rFonts w:eastAsiaTheme="minorEastAsia"/>
          <w:lang w:eastAsia="ja-JP"/>
        </w:rPr>
      </w:pPr>
      <w:r>
        <w:rPr>
          <w:cs/>
        </w:rPr>
        <w:tab/>
      </w:r>
      <w:r>
        <w:rPr>
          <w:rFonts w:hint="cs"/>
          <w:cs/>
        </w:rPr>
        <w:t>แนวทางโมเดลนี้ พึ่งพาบริการของส่วนกลางไม่มากนัก มีพันธกิจที่ค่อนข้างจำเพาะ มีภารกิจที่เป็นแกนกลางแตกต่างจากหน่วยงานอื่น มีความเกี่ยวข้องหรือพึ่งพาหน่วยงานอื่นไม่มากนัก ไม่มีความจำเป็นต้องมีการกำหนดมาตรฐานวิธีปฏิบัติหรือมาตรฐานข้อมูลมากนัก สามารถใช้</w:t>
      </w:r>
      <w:r>
        <w:rPr>
          <w:rFonts w:hint="cs"/>
          <w:cs/>
        </w:rPr>
        <w:lastRenderedPageBreak/>
        <w:t xml:space="preserve">ระบบดิจิทัลขั้นพื้นฐานโดยไม่ต้องพัฒนาระบบเฉพาะเพื่อรองรับการให้บริการ กล่าวคือ </w:t>
      </w:r>
      <w:r>
        <w:rPr>
          <w:rFonts w:eastAsiaTheme="minorEastAsia" w:hint="eastAsia"/>
          <w:lang w:eastAsia="ja-JP"/>
        </w:rPr>
        <w:t>L</w:t>
      </w:r>
      <w:r>
        <w:rPr>
          <w:rFonts w:eastAsiaTheme="minorEastAsia"/>
          <w:lang w:eastAsia="ja-JP"/>
        </w:rPr>
        <w:t>ow integration – Low standardization</w:t>
      </w:r>
    </w:p>
    <w:p w14:paraId="3C7BFE19" w14:textId="680E7177" w:rsidR="00347A9C" w:rsidRPr="004642D5" w:rsidRDefault="00347A9C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i/>
          <w:iCs/>
          <w:sz w:val="32"/>
          <w:szCs w:val="32"/>
          <w:lang w:eastAsia="ja-JP"/>
        </w:rPr>
      </w:pPr>
      <w:r w:rsidRPr="004642D5">
        <w:rPr>
          <w:rFonts w:ascii="TH SarabunPSK" w:hAnsi="TH SarabunPSK" w:cs="TH SarabunPSK"/>
          <w:b/>
          <w:bCs/>
          <w:i/>
          <w:iCs/>
          <w:sz w:val="32"/>
          <w:szCs w:val="32"/>
        </w:rPr>
        <w:t>Replication</w:t>
      </w:r>
    </w:p>
    <w:p w14:paraId="7BCFD0C2" w14:textId="6C5780B6" w:rsidR="00347A9C" w:rsidRDefault="001F3853" w:rsidP="001F3853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แนวทางโมเดลนี้ เน้นการกำหนดมาตรฐานกระบวนการให้บริการ แต่ไม่จำเป็นต้องมีการประสานกันในลักษณะเชื่อมโยงมากนัก หน่วยงานทำงานให้บริการได้อย่างอิสระแต่มีมาตรฐานสูง ให้ความสำคัญกับการทำงานที่มีขั้นตอนมาตรฐาน ทำให้ไม่ว่าให้ใครทำก็จะได้ผลลัพธ์เหมือนกัน กล่าวคือ </w:t>
      </w:r>
      <w:r>
        <w:rPr>
          <w:rFonts w:eastAsiaTheme="minorEastAsia" w:hint="eastAsia"/>
          <w:lang w:eastAsia="ja-JP"/>
        </w:rPr>
        <w:t>L</w:t>
      </w:r>
      <w:r>
        <w:rPr>
          <w:rFonts w:eastAsiaTheme="minorEastAsia"/>
          <w:lang w:eastAsia="ja-JP"/>
        </w:rPr>
        <w:t>ow integration –</w:t>
      </w:r>
      <w:r>
        <w:rPr>
          <w:rFonts w:eastAsiaTheme="minorEastAsia" w:hint="eastAsia"/>
          <w:lang w:eastAsia="ja-JP"/>
        </w:rPr>
        <w:t xml:space="preserve"> </w:t>
      </w:r>
      <w:r>
        <w:rPr>
          <w:rFonts w:eastAsiaTheme="minorEastAsia"/>
          <w:lang w:eastAsia="ja-JP"/>
        </w:rPr>
        <w:t>High standardization</w:t>
      </w:r>
    </w:p>
    <w:p w14:paraId="389E5D95" w14:textId="77777777" w:rsidR="00347A9C" w:rsidRDefault="00347A9C" w:rsidP="008E5383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color w:val="000000"/>
        </w:rPr>
      </w:pPr>
    </w:p>
    <w:p w14:paraId="061C5F9C" w14:textId="45327DE9" w:rsidR="00130070" w:rsidRDefault="00130070">
      <w:pPr>
        <w:rPr>
          <w:color w:val="000000"/>
        </w:rPr>
      </w:pPr>
      <w:r>
        <w:rPr>
          <w:color w:val="000000"/>
        </w:rPr>
        <w:br w:type="page"/>
      </w:r>
    </w:p>
    <w:p w14:paraId="3D152D69" w14:textId="77777777" w:rsidR="00347A9C" w:rsidRPr="00666B83" w:rsidRDefault="00347A9C" w:rsidP="008E5383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color w:val="000000"/>
          <w:cs/>
        </w:rPr>
      </w:pPr>
    </w:p>
    <w:p w14:paraId="6B8A5EA8" w14:textId="3A57E035" w:rsidR="008E5383" w:rsidRPr="004642D5" w:rsidRDefault="008E5383">
      <w:pPr>
        <w:pStyle w:val="ListParagraph"/>
        <w:numPr>
          <w:ilvl w:val="1"/>
          <w:numId w:val="11"/>
        </w:numPr>
        <w:shd w:val="clear" w:color="auto" w:fill="D9D9D9"/>
        <w:tabs>
          <w:tab w:val="left" w:pos="720"/>
        </w:tabs>
        <w:spacing w:after="240" w:line="228" w:lineRule="auto"/>
        <w:ind w:left="567" w:right="29" w:hanging="567"/>
        <w:jc w:val="thaiDistribute"/>
        <w:rPr>
          <w:rFonts w:ascii="TH Sarabun New" w:hAnsi="TH Sarabun New"/>
          <w:b/>
          <w:bCs/>
          <w:color w:val="000000"/>
          <w:sz w:val="32"/>
          <w:szCs w:val="32"/>
        </w:rPr>
      </w:pPr>
      <w:r w:rsidRPr="004642D5">
        <w:rPr>
          <w:rFonts w:ascii="TH Sarabun New" w:hAnsi="TH Sarabun New" w:hint="cs"/>
          <w:b/>
          <w:bCs/>
          <w:color w:val="000000"/>
          <w:sz w:val="32"/>
          <w:szCs w:val="32"/>
          <w:cs/>
        </w:rPr>
        <w:t xml:space="preserve">การให้บริการภาครัฐผ่านระบบอิเล็กทรอนิกส์ </w:t>
      </w:r>
      <w:r w:rsidRPr="004642D5">
        <w:rPr>
          <w:rFonts w:ascii="TH Sarabun New" w:hAnsi="TH Sarabun New" w:hint="cs"/>
          <w:b/>
          <w:bCs/>
          <w:color w:val="000000"/>
          <w:sz w:val="32"/>
          <w:szCs w:val="32"/>
        </w:rPr>
        <w:t xml:space="preserve">(Government e-Service) </w:t>
      </w:r>
      <w:r w:rsidRPr="004642D5">
        <w:rPr>
          <w:rFonts w:ascii="TH Sarabun New" w:hAnsi="TH Sarabun New" w:hint="cs"/>
          <w:b/>
          <w:bCs/>
          <w:color w:val="000000"/>
          <w:sz w:val="32"/>
          <w:szCs w:val="32"/>
          <w:cs/>
        </w:rPr>
        <w:t>ที่มีอยู่ในปัจจุบัน</w:t>
      </w:r>
    </w:p>
    <w:p w14:paraId="76057709" w14:textId="67797F5C" w:rsidR="008E5383" w:rsidRPr="00666B83" w:rsidRDefault="00AF47C4" w:rsidP="0097743E">
      <w:pPr>
        <w:shd w:val="clear" w:color="auto" w:fill="FFFFFF"/>
        <w:spacing w:before="100" w:line="228" w:lineRule="auto"/>
        <w:ind w:firstLine="720"/>
        <w:jc w:val="thaiDistribute"/>
        <w:outlineLvl w:val="1"/>
      </w:pPr>
      <w:r w:rsidRPr="00666B83">
        <w:rPr>
          <w:rFonts w:hint="cs"/>
          <w:cs/>
        </w:rPr>
        <w:t>ในปัจจุบันหน่วยงานภาครัฐหลายหน่วยงานที่มีการให้บริการสำหรับประชาชน หรือผู้ประกอบการ</w:t>
      </w:r>
      <w:r w:rsidR="003068FC">
        <w:rPr>
          <w:rFonts w:hint="cs"/>
          <w:cs/>
        </w:rPr>
        <w:t xml:space="preserve"> </w:t>
      </w:r>
      <w:r w:rsidRPr="00666B83">
        <w:rPr>
          <w:rFonts w:hint="cs"/>
          <w:cs/>
        </w:rPr>
        <w:t>ได้</w:t>
      </w:r>
      <w:r w:rsidR="003068FC">
        <w:rPr>
          <w:rFonts w:hint="cs"/>
          <w:cs/>
        </w:rPr>
        <w:t>พัฒนาบริการของตนในรูปบบ</w:t>
      </w:r>
      <w:r w:rsidRPr="00666B83">
        <w:rPr>
          <w:rFonts w:hint="cs"/>
          <w:cs/>
        </w:rPr>
        <w:t xml:space="preserve">อิเล็กทรอนิกส์ </w:t>
      </w:r>
      <w:r w:rsidR="003068FC">
        <w:rPr>
          <w:rFonts w:hint="cs"/>
          <w:cs/>
        </w:rPr>
        <w:t>บางหน่วยงานมีลักษณะบริการที่เป็นเฉพาะตน จึงสร้างระบบสนับสนุนงานบริการนั้นขึ้นอย่างอิสระ บางหน่วยงานมีความเกี่ยวข้องกับบางกลุ่มบริบท บางกลุ่มความสนใจ ก็ได้มีการพัฒนาระบบอำนวยความสะดวกร่วมกัน ภายใต้บริบทหรือกลุ่มความสนใจนั้น ที่สำคัญมีดังต่อไปนี้</w:t>
      </w:r>
    </w:p>
    <w:p w14:paraId="29F37473" w14:textId="6E221EF1" w:rsidR="00765C02" w:rsidRPr="00765C02" w:rsidRDefault="00765C02" w:rsidP="00765C02">
      <w:pPr>
        <w:pStyle w:val="ListParagraph"/>
        <w:numPr>
          <w:ilvl w:val="2"/>
          <w:numId w:val="11"/>
        </w:numPr>
        <w:shd w:val="clear" w:color="auto" w:fill="FFFFFF"/>
        <w:tabs>
          <w:tab w:val="left" w:pos="1134"/>
        </w:tabs>
        <w:spacing w:before="100" w:line="228" w:lineRule="auto"/>
        <w:ind w:hanging="153"/>
        <w:jc w:val="thaiDistribute"/>
        <w:outlineLvl w:val="1"/>
        <w:rPr>
          <w:rFonts w:ascii="TH Sarabun New" w:hAnsi="TH Sarabun New" w:hint="cs"/>
          <w:b/>
          <w:bCs/>
          <w:i/>
          <w:iCs/>
          <w:sz w:val="32"/>
          <w:szCs w:val="32"/>
        </w:rPr>
      </w:pPr>
      <w:r>
        <w:rPr>
          <w:rFonts w:ascii="TH Sarabun New" w:hAnsi="TH Sarabun New" w:hint="cs"/>
          <w:sz w:val="32"/>
          <w:szCs w:val="32"/>
          <w:cs/>
        </w:rPr>
        <w:t>แหล่งที่มาข้อมูล</w:t>
      </w:r>
    </w:p>
    <w:p w14:paraId="69574AD9" w14:textId="083A5ACD" w:rsidR="00765C02" w:rsidRPr="0059329D" w:rsidRDefault="00765C02" w:rsidP="00765C02">
      <w:pPr>
        <w:shd w:val="clear" w:color="auto" w:fill="FFFFFF"/>
        <w:tabs>
          <w:tab w:val="left" w:pos="1134"/>
        </w:tabs>
        <w:spacing w:before="100" w:line="228" w:lineRule="auto"/>
        <w:jc w:val="thaiDistribute"/>
        <w:outlineLvl w:val="1"/>
        <w:rPr>
          <w:rFonts w:eastAsiaTheme="minorEastAsia"/>
          <w:cs/>
          <w:lang w:eastAsia="ja-JP"/>
        </w:rPr>
      </w:pPr>
      <w:r>
        <w:rPr>
          <w:rFonts w:eastAsiaTheme="minorEastAsia"/>
          <w:cs/>
          <w:lang w:eastAsia="ja-JP"/>
        </w:rPr>
        <w:tab/>
      </w:r>
      <w:r>
        <w:rPr>
          <w:rFonts w:eastAsiaTheme="minorEastAsia" w:hint="cs"/>
          <w:cs/>
          <w:lang w:eastAsia="ja-JP"/>
        </w:rPr>
        <w:t>การศึกษาและออกแบบระบบอำนวยความสะดวกในการประกอบธุรกิจแบบครบวงจร ใช้แหล่งที่มาข้อมูลจากหลากแหล่ง ที่สำคัญได้แก่</w:t>
      </w:r>
    </w:p>
    <w:p w14:paraId="54DF435E" w14:textId="77777777" w:rsidR="00765C02" w:rsidRDefault="00765C02" w:rsidP="00765C02">
      <w:pPr>
        <w:pStyle w:val="ListParagraph"/>
        <w:numPr>
          <w:ilvl w:val="0"/>
          <w:numId w:val="30"/>
        </w:numPr>
        <w:shd w:val="clear" w:color="auto" w:fill="FFFFFF"/>
        <w:tabs>
          <w:tab w:val="left" w:pos="1134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59329D">
        <w:rPr>
          <w:rFonts w:eastAsiaTheme="minorEastAsia" w:hint="cs"/>
          <w:cs/>
          <w:lang w:eastAsia="ja-JP"/>
        </w:rPr>
        <w:t xml:space="preserve">งานบริการ </w:t>
      </w:r>
      <w:r w:rsidRPr="0059329D">
        <w:rPr>
          <w:rFonts w:eastAsiaTheme="minorEastAsia" w:hint="eastAsia"/>
          <w:lang w:eastAsia="ja-JP"/>
        </w:rPr>
        <w:t>e</w:t>
      </w:r>
      <w:r w:rsidRPr="0059329D">
        <w:rPr>
          <w:rFonts w:eastAsiaTheme="minorEastAsia"/>
          <w:lang w:eastAsia="ja-JP"/>
        </w:rPr>
        <w:t xml:space="preserve">-Service </w:t>
      </w:r>
      <w:r w:rsidRPr="0059329D">
        <w:rPr>
          <w:rFonts w:eastAsiaTheme="minorEastAsia" w:hint="cs"/>
          <w:cs/>
          <w:lang w:eastAsia="ja-JP"/>
        </w:rPr>
        <w:t xml:space="preserve">ของรัฐ </w:t>
      </w:r>
      <w:r w:rsidRPr="0059329D">
        <w:rPr>
          <w:rFonts w:eastAsiaTheme="minorEastAsia" w:hint="eastAsia"/>
          <w:lang w:eastAsia="ja-JP"/>
        </w:rPr>
        <w:t>3</w:t>
      </w:r>
      <w:r w:rsidRPr="0059329D">
        <w:rPr>
          <w:rFonts w:eastAsiaTheme="minorEastAsia"/>
          <w:lang w:eastAsia="ja-JP"/>
        </w:rPr>
        <w:t xml:space="preserve">25 </w:t>
      </w:r>
      <w:r w:rsidRPr="0059329D">
        <w:rPr>
          <w:rFonts w:eastAsiaTheme="minorEastAsia" w:hint="cs"/>
          <w:cs/>
          <w:lang w:eastAsia="ja-JP"/>
        </w:rPr>
        <w:t>รายการ</w:t>
      </w:r>
    </w:p>
    <w:p w14:paraId="14285381" w14:textId="77777777" w:rsidR="00765C02" w:rsidRPr="0059329D" w:rsidRDefault="00765C02" w:rsidP="00765C02">
      <w:pPr>
        <w:pStyle w:val="ListParagraph"/>
        <w:shd w:val="clear" w:color="auto" w:fill="FFFFFF"/>
        <w:tabs>
          <w:tab w:val="left" w:pos="1134"/>
        </w:tabs>
        <w:spacing w:before="100" w:line="228" w:lineRule="auto"/>
        <w:ind w:left="927"/>
        <w:jc w:val="thaiDistribute"/>
        <w:outlineLvl w:val="1"/>
        <w:rPr>
          <w:rFonts w:eastAsiaTheme="minorEastAsia"/>
          <w:cs/>
          <w:lang w:eastAsia="ja-JP"/>
        </w:rPr>
      </w:pPr>
      <w:r>
        <w:rPr>
          <w:rFonts w:ascii="TH Sarabun New" w:eastAsiaTheme="minorEastAsia" w:hAnsi="TH Sarabun New" w:hint="eastAsia"/>
          <w:sz w:val="32"/>
          <w:szCs w:val="32"/>
          <w:lang w:eastAsia="ja-JP"/>
        </w:rPr>
        <w:t>(</w:t>
      </w:r>
      <w:r w:rsidRPr="001526F4">
        <w:rPr>
          <w:rFonts w:ascii="TH Sarabun New" w:hAnsi="TH Sarabun New"/>
          <w:sz w:val="32"/>
          <w:szCs w:val="32"/>
        </w:rPr>
        <w:t>https://www.opdc.go.th/content/NjE</w:t>
      </w:r>
      <w:r w:rsidRPr="001526F4">
        <w:rPr>
          <w:rFonts w:ascii="TH Sarabun New" w:hAnsi="TH Sarabun New"/>
          <w:sz w:val="32"/>
          <w:szCs w:val="32"/>
          <w:cs/>
        </w:rPr>
        <w:t>4</w:t>
      </w:r>
      <w:r w:rsidRPr="001526F4">
        <w:rPr>
          <w:rFonts w:ascii="TH Sarabun New" w:hAnsi="TH Sarabun New"/>
          <w:sz w:val="32"/>
          <w:szCs w:val="32"/>
        </w:rPr>
        <w:t>MQ</w:t>
      </w:r>
      <w:r>
        <w:rPr>
          <w:rFonts w:ascii="TH Sarabun New" w:hAnsi="TH Sarabun New"/>
          <w:sz w:val="32"/>
          <w:szCs w:val="32"/>
        </w:rPr>
        <w:t>)</w:t>
      </w:r>
    </w:p>
    <w:p w14:paraId="6A1833FB" w14:textId="77777777" w:rsidR="00765C02" w:rsidRPr="0018314C" w:rsidRDefault="00765C02" w:rsidP="00765C02">
      <w:pPr>
        <w:pStyle w:val="ListParagraph"/>
        <w:shd w:val="clear" w:color="auto" w:fill="FFFFFF"/>
        <w:spacing w:before="100" w:line="228" w:lineRule="auto"/>
        <w:ind w:firstLine="1134"/>
        <w:jc w:val="thaiDistribute"/>
        <w:outlineLvl w:val="1"/>
        <w:rPr>
          <w:rFonts w:eastAsiaTheme="minorEastAsia"/>
          <w:lang w:eastAsia="ja-JP"/>
        </w:rPr>
      </w:pPr>
      <w:r w:rsidRPr="00666B83">
        <w:rPr>
          <w:rFonts w:ascii="TH Sarabun New" w:hAnsi="TH Sarabun New" w:hint="cs"/>
          <w:sz w:val="32"/>
          <w:szCs w:val="32"/>
          <w:cs/>
        </w:rPr>
        <w:t xml:space="preserve">สำนักงานคณะกรรมการพัฒนาระบบราชการ (กพร.) ได้รวบรวมงานบริการของรัฐที่ประชาชนหรือผู้ต้องการรับบริการสามารถใช้งานได้ผ่านช่องทางอิเล็กทรอนิกส์ จำนวน </w:t>
      </w:r>
      <w:r w:rsidRPr="00666B83">
        <w:rPr>
          <w:rFonts w:ascii="TH Sarabun New" w:hAnsi="TH Sarabun New" w:hint="cs"/>
          <w:sz w:val="32"/>
          <w:szCs w:val="32"/>
        </w:rPr>
        <w:t xml:space="preserve">325 </w:t>
      </w:r>
      <w:r w:rsidRPr="00666B83">
        <w:rPr>
          <w:rFonts w:ascii="TH Sarabun New" w:hAnsi="TH Sarabun New" w:hint="cs"/>
          <w:sz w:val="32"/>
          <w:szCs w:val="32"/>
          <w:cs/>
        </w:rPr>
        <w:t xml:space="preserve">บริการ </w:t>
      </w:r>
      <w:r>
        <w:rPr>
          <w:rFonts w:ascii="TH Sarabun New" w:hAnsi="TH Sarabun New" w:hint="cs"/>
          <w:sz w:val="32"/>
          <w:szCs w:val="32"/>
          <w:cs/>
        </w:rPr>
        <w:t xml:space="preserve">ประกอบด้วยบริการ </w:t>
      </w:r>
      <w:r>
        <w:rPr>
          <w:rFonts w:ascii="TH Sarabun New" w:eastAsiaTheme="minorEastAsia" w:hAnsi="TH Sarabun New" w:hint="eastAsia"/>
          <w:sz w:val="32"/>
          <w:szCs w:val="32"/>
          <w:lang w:eastAsia="ja-JP"/>
        </w:rPr>
        <w:t>3</w:t>
      </w:r>
      <w:r>
        <w:rPr>
          <w:rFonts w:ascii="TH Sarabun New" w:eastAsiaTheme="minorEastAsia" w:hAnsi="TH Sarabun New"/>
          <w:sz w:val="32"/>
          <w:szCs w:val="32"/>
          <w:lang w:eastAsia="ja-JP"/>
        </w:rPr>
        <w:t xml:space="preserve"> </w:t>
      </w:r>
      <w:r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ประเภท ได้แก่ งานบริการเพื่อประชาชน</w:t>
      </w:r>
      <w:r w:rsidRPr="0059329D">
        <w:rPr>
          <w:rFonts w:ascii="TH Sarabun New" w:hAnsi="TH Sarabun New" w:hint="cs"/>
          <w:sz w:val="32"/>
          <w:szCs w:val="32"/>
          <w:cs/>
        </w:rPr>
        <w:t xml:space="preserve">จำนวน </w:t>
      </w:r>
      <w:r w:rsidRPr="0059329D">
        <w:rPr>
          <w:rFonts w:ascii="TH Sarabun New" w:hAnsi="TH Sarabun New" w:hint="cs"/>
          <w:sz w:val="32"/>
          <w:szCs w:val="32"/>
        </w:rPr>
        <w:t xml:space="preserve">87 </w:t>
      </w:r>
      <w:r w:rsidRPr="0059329D">
        <w:rPr>
          <w:rFonts w:ascii="TH Sarabun New" w:hAnsi="TH Sarabun New" w:hint="cs"/>
          <w:sz w:val="32"/>
          <w:szCs w:val="32"/>
          <w:cs/>
        </w:rPr>
        <w:t>บริการ</w:t>
      </w:r>
      <w:r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 xml:space="preserve"> </w:t>
      </w:r>
      <w:r w:rsidRPr="0059329D">
        <w:rPr>
          <w:rFonts w:ascii="TH Sarabun New" w:eastAsiaTheme="minorEastAsia" w:hAnsi="TH Sarabun New"/>
          <w:sz w:val="32"/>
          <w:szCs w:val="32"/>
          <w:cs/>
          <w:lang w:eastAsia="ja-JP"/>
        </w:rPr>
        <w:t>งานบริการผู้ประกอบธุรกิจ/</w:t>
      </w:r>
      <w:r w:rsidRPr="0059329D">
        <w:rPr>
          <w:rFonts w:ascii="TH Sarabun New" w:eastAsiaTheme="minorEastAsia" w:hAnsi="TH Sarabun New"/>
          <w:sz w:val="32"/>
          <w:szCs w:val="32"/>
          <w:lang w:eastAsia="ja-JP"/>
        </w:rPr>
        <w:t xml:space="preserve">SMEs </w:t>
      </w:r>
      <w:r w:rsidRPr="0059329D">
        <w:rPr>
          <w:rFonts w:ascii="TH Sarabun New" w:eastAsiaTheme="minorEastAsia" w:hAnsi="TH Sarabun New"/>
          <w:sz w:val="32"/>
          <w:szCs w:val="32"/>
          <w:cs/>
          <w:lang w:eastAsia="ja-JP"/>
        </w:rPr>
        <w:t>จำนวน 195 บริการ</w:t>
      </w:r>
      <w:r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 xml:space="preserve"> และ</w:t>
      </w:r>
      <w:r w:rsidRPr="0059329D">
        <w:rPr>
          <w:rFonts w:ascii="TH Sarabun New" w:eastAsiaTheme="minorEastAsia" w:hAnsi="TH Sarabun New"/>
          <w:sz w:val="32"/>
          <w:szCs w:val="32"/>
          <w:cs/>
          <w:lang w:eastAsia="ja-JP"/>
        </w:rPr>
        <w:t>งานบริการด้านแรงงานหรือส่งเสริมการมีงานทำ จำนวน 46 บริการ</w:t>
      </w:r>
      <w:r w:rsidRPr="0059329D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 xml:space="preserve"> รายละเอียด </w:t>
      </w:r>
    </w:p>
    <w:p w14:paraId="3D8F2642" w14:textId="77777777" w:rsidR="00765C02" w:rsidRPr="00FB438B" w:rsidRDefault="00765C02" w:rsidP="00765C02">
      <w:pPr>
        <w:shd w:val="clear" w:color="auto" w:fill="FFFFFF"/>
        <w:tabs>
          <w:tab w:val="left" w:pos="1134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</w:p>
    <w:p w14:paraId="37BB9868" w14:textId="77777777" w:rsidR="00765C02" w:rsidRPr="00FB438B" w:rsidRDefault="00765C02" w:rsidP="00765C02">
      <w:pPr>
        <w:pStyle w:val="ListParagraph"/>
        <w:numPr>
          <w:ilvl w:val="0"/>
          <w:numId w:val="30"/>
        </w:numPr>
        <w:shd w:val="clear" w:color="auto" w:fill="FFFFFF"/>
        <w:tabs>
          <w:tab w:val="left" w:pos="1134"/>
        </w:tabs>
        <w:spacing w:before="100" w:line="228" w:lineRule="auto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 w:rsidRPr="00FB438B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บริการผ่านแพลตฟอร์มบริการภาครัฐ (</w:t>
      </w:r>
      <w:r w:rsidRPr="00FB438B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Common Platform) </w:t>
      </w:r>
      <w:r w:rsidRPr="00FB438B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ตามที่ปรากฏในแผนพัฒนารัฐบาลดิจิทัลของประเทศไทย พ.ศ. 2563-2565</w:t>
      </w:r>
    </w:p>
    <w:p w14:paraId="32D28CDF" w14:textId="77777777" w:rsidR="00765C02" w:rsidRPr="00FB438B" w:rsidRDefault="00765C02" w:rsidP="00765C02">
      <w:pPr>
        <w:pStyle w:val="ListParagraph"/>
        <w:numPr>
          <w:ilvl w:val="0"/>
          <w:numId w:val="31"/>
        </w:numPr>
        <w:shd w:val="clear" w:color="auto" w:fill="FFFFFF"/>
        <w:tabs>
          <w:tab w:val="left" w:pos="1134"/>
        </w:tabs>
        <w:spacing w:before="100" w:line="228" w:lineRule="auto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 w:rsidRPr="00FB438B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Law portal </w:t>
      </w:r>
      <w:r w:rsidRPr="00FB438B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ระบบกลางทางกฎหมาย</w:t>
      </w:r>
    </w:p>
    <w:p w14:paraId="52731E9A" w14:textId="77777777" w:rsidR="00765C02" w:rsidRPr="00FB438B" w:rsidRDefault="00765C02" w:rsidP="00765C02">
      <w:pPr>
        <w:pStyle w:val="ListParagraph"/>
        <w:shd w:val="clear" w:color="auto" w:fill="FFFFFF"/>
        <w:tabs>
          <w:tab w:val="left" w:pos="1134"/>
        </w:tabs>
        <w:spacing w:before="100" w:line="228" w:lineRule="auto"/>
        <w:ind w:left="1287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 w:rsidRPr="00FB438B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เป็นระบบเทคโนโลยีสารสนเทศ ในการแลกเปลี่ยนและเผยแพร่ข้อมูลเกี่ยวกับการจัดทำร่างกฎหมาย และการประเมินผลสัมฤทธิ์ของกฎหมายที่มีผลใช้บังคับก่อนอยู่แล้ว โดยให้ประชาชน องค์กร และหน่วยงานต่าง ๆ ที่ได้รับผลกระทบจากการบังคับใช้กฎหมาย สามารถมีส่วนร่วมในกระบวนการร่างกฎหมายด้วยการแสดงความคิดเห็นเกี่ยวกับร่างกฎหมายที่ตนเป็นผู้เกี่ยวข้อง</w:t>
      </w:r>
    </w:p>
    <w:p w14:paraId="2569E0C0" w14:textId="77777777" w:rsidR="00765C02" w:rsidRPr="00FB438B" w:rsidRDefault="00765C02" w:rsidP="00765C02">
      <w:pPr>
        <w:pStyle w:val="ListParagraph"/>
        <w:numPr>
          <w:ilvl w:val="0"/>
          <w:numId w:val="31"/>
        </w:numPr>
        <w:shd w:val="clear" w:color="auto" w:fill="FFFFFF"/>
        <w:tabs>
          <w:tab w:val="left" w:pos="1134"/>
        </w:tabs>
        <w:spacing w:before="100" w:line="228" w:lineRule="auto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 w:rsidRPr="00FB438B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Citizen Portal </w:t>
      </w:r>
      <w:r w:rsidRPr="00FB438B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พอร์ทัลกลางเพื่อประชาชน</w:t>
      </w:r>
    </w:p>
    <w:p w14:paraId="69DFE151" w14:textId="77777777" w:rsidR="00765C02" w:rsidRPr="00FB438B" w:rsidRDefault="00765C02" w:rsidP="00765C02">
      <w:pPr>
        <w:pStyle w:val="ListParagraph"/>
        <w:shd w:val="clear" w:color="auto" w:fill="FFFFFF"/>
        <w:tabs>
          <w:tab w:val="left" w:pos="1134"/>
        </w:tabs>
        <w:spacing w:before="100" w:line="228" w:lineRule="auto"/>
        <w:ind w:left="1287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 w:rsidRPr="00FB438B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lastRenderedPageBreak/>
        <w:t xml:space="preserve">เป็นระบบกลางของประเทศที่รวบรวมงานบริการภาครัฐ เพื่ออำนวยความสะดวกแก่ประชาชนในการติดต่อขอรับบริการผ่านช่องทางออนไลน์ รวมถึงสนับสนุนการเชื่อมโยงบริการของหน่วยงานภาครัฐ เพื่อให้เกิดบริการสาธารณะแบบเบ็ดเสร็จ อีกทั้งเป็นช่องทางสำคัญที่จะทำให้ประชาชนได้รับรู้บริการภาครัฐมีอะไรบ้าง และสิทธิที่ควรจะได้รับ รวมถึงหน่วยงานภาครัฐสามารถพัฒนาบริการของหน่วยงานตนเข้าสู่ระบบ </w:t>
      </w:r>
      <w:r w:rsidRPr="00FB438B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Citizen Portal </w:t>
      </w:r>
      <w:r w:rsidRPr="00FB438B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ได้โดยง่าย</w:t>
      </w:r>
    </w:p>
    <w:p w14:paraId="4CD3C9C6" w14:textId="77777777" w:rsidR="00765C02" w:rsidRDefault="00765C02" w:rsidP="00765C02">
      <w:pPr>
        <w:pStyle w:val="ListParagraph"/>
        <w:numPr>
          <w:ilvl w:val="0"/>
          <w:numId w:val="31"/>
        </w:numPr>
        <w:shd w:val="clear" w:color="auto" w:fill="FFFFFF"/>
        <w:tabs>
          <w:tab w:val="left" w:pos="1134"/>
        </w:tabs>
        <w:spacing w:before="100" w:line="228" w:lineRule="auto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 w:rsidRPr="00FB438B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Biz Portal </w:t>
      </w:r>
      <w:r w:rsidRPr="00FB438B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ศูนย์กลางบริการภาครัฐ เพื่อภาคธุรกิจ</w:t>
      </w:r>
    </w:p>
    <w:p w14:paraId="73F0999A" w14:textId="77777777" w:rsidR="00765C02" w:rsidRPr="00FB438B" w:rsidRDefault="00765C02" w:rsidP="00765C02">
      <w:pPr>
        <w:pStyle w:val="ListParagraph"/>
        <w:shd w:val="clear" w:color="auto" w:fill="FFFFFF"/>
        <w:tabs>
          <w:tab w:val="left" w:pos="1134"/>
        </w:tabs>
        <w:spacing w:before="100" w:line="228" w:lineRule="auto"/>
        <w:ind w:left="1287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 w:rsidRPr="0001205E">
        <w:rPr>
          <w:rFonts w:ascii="TH Sarabun New" w:eastAsiaTheme="minorEastAsia" w:hAnsi="TH Sarabun New"/>
          <w:sz w:val="32"/>
          <w:szCs w:val="32"/>
          <w:cs/>
          <w:lang w:eastAsia="ja-JP"/>
        </w:rPr>
        <w:t xml:space="preserve">เป็นระบบที่ทำให้ผู้ประกอบการสามารถยื่นขอรับบริการจากหน่วยงานภาครัฐ ได้แบบเบ็ดเสร็จ ครบวงจร ผ่านช่องทางออนไลน์ ผู้ประกอบการสารมารถเข้ามาในระบบนี้ระบบเดียวแล้วได้รับบริการที่หลากหลายจากหน่วยงานต่าง ๆ ของภาครัฐ สามารถได้รับบริการตั้งแต่ต้นจนจบผ่านช่องทางดิจิทัล เช่น การยื่นคำขอ การชำระค่าธรรมเนียม การได้รับใบอนุญาต ฯ       </w:t>
      </w:r>
    </w:p>
    <w:p w14:paraId="70419FA1" w14:textId="77777777" w:rsidR="00765C02" w:rsidRPr="00FB438B" w:rsidRDefault="00765C02" w:rsidP="00765C02">
      <w:pPr>
        <w:pStyle w:val="ListParagraph"/>
        <w:numPr>
          <w:ilvl w:val="0"/>
          <w:numId w:val="31"/>
        </w:numPr>
        <w:shd w:val="clear" w:color="auto" w:fill="FFFFFF"/>
        <w:tabs>
          <w:tab w:val="left" w:pos="1134"/>
        </w:tabs>
        <w:spacing w:before="100" w:line="228" w:lineRule="auto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 w:rsidRPr="00FB438B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Digital ID </w:t>
      </w:r>
      <w:r w:rsidRPr="00FB438B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ระบบพิสูจน์และยืนยันตัวตนทางดิจิทัล</w:t>
      </w:r>
    </w:p>
    <w:p w14:paraId="2095D8E7" w14:textId="77777777" w:rsidR="00765C02" w:rsidRPr="00FB438B" w:rsidRDefault="00765C02" w:rsidP="00765C02">
      <w:pPr>
        <w:pStyle w:val="ListParagraph"/>
        <w:shd w:val="clear" w:color="auto" w:fill="FFFFFF"/>
        <w:tabs>
          <w:tab w:val="left" w:pos="1134"/>
        </w:tabs>
        <w:spacing w:before="100" w:line="228" w:lineRule="auto"/>
        <w:ind w:left="1287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 w:rsidRPr="0001205E">
        <w:rPr>
          <w:rFonts w:ascii="TH Sarabun New" w:eastAsiaTheme="minorEastAsia" w:hAnsi="TH Sarabun New"/>
          <w:sz w:val="32"/>
          <w:szCs w:val="32"/>
          <w:cs/>
          <w:lang w:eastAsia="ja-JP"/>
        </w:rPr>
        <w:t>เป็นเทคโนโลยีเพื่อการยืนยันตัวบุคคลแบบดิจิทัลผ่านระบบออนไลน์มีความสะดวกและปลอดภัยในการยืนยันตัวตนเพื่อรับบริการต่างๆจากภาครัฐและเอกชน เช่นธนาคาร ธุรกิจประกันภัยและการลงทุน โดยผู้ใช้บริการไม่ต้องเดินทางไปแสดงตัวตน ณ สถานที่ทำการนั้นๆ ลดขั้นตอนการกรอกข้อมูลและลดงานเอกสารซ้ำซ้อน</w:t>
      </w:r>
    </w:p>
    <w:p w14:paraId="2FAEE1AC" w14:textId="77777777" w:rsidR="00765C02" w:rsidRPr="00FB438B" w:rsidRDefault="00765C02" w:rsidP="00765C02">
      <w:pPr>
        <w:pStyle w:val="ListParagraph"/>
        <w:numPr>
          <w:ilvl w:val="0"/>
          <w:numId w:val="31"/>
        </w:numPr>
        <w:shd w:val="clear" w:color="auto" w:fill="FFFFFF"/>
        <w:tabs>
          <w:tab w:val="left" w:pos="1134"/>
        </w:tabs>
        <w:spacing w:before="100" w:line="228" w:lineRule="auto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 w:rsidRPr="00FB438B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Electronic Document </w:t>
      </w:r>
      <w:r w:rsidRPr="00FB438B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การออกเอกสารหลักฐานของทางราชการผ่านระบบดิจิทัล</w:t>
      </w:r>
    </w:p>
    <w:p w14:paraId="63144F76" w14:textId="77777777" w:rsidR="00765C02" w:rsidRPr="00FB438B" w:rsidRDefault="00765C02" w:rsidP="00765C02">
      <w:pPr>
        <w:pStyle w:val="ListParagraph"/>
        <w:shd w:val="clear" w:color="auto" w:fill="FFFFFF"/>
        <w:tabs>
          <w:tab w:val="left" w:pos="1134"/>
        </w:tabs>
        <w:spacing w:before="100" w:line="228" w:lineRule="auto"/>
        <w:ind w:left="1287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เป็น</w:t>
      </w:r>
      <w:r w:rsidRPr="0001205E">
        <w:rPr>
          <w:rFonts w:ascii="TH Sarabun New" w:eastAsiaTheme="minorEastAsia" w:hAnsi="TH Sarabun New"/>
          <w:sz w:val="32"/>
          <w:szCs w:val="32"/>
          <w:cs/>
          <w:lang w:eastAsia="ja-JP"/>
        </w:rPr>
        <w:t>ระบบการออกเอกสารหลักฐานของราชการผ่านระบบดิจิทัลบนแพลตฟอร์มของ สพร. โดยมีการพัฒนากระบวนบการของระบบเอกสาร ในการสร้างเอกสาร ลงนามเอกสาร ด้วยการใช้ลายเซ็นที่เป็นของบุคคลและนิติบุคคล โดยระบบทั้งหมดได้รับรองมาตรฐานตามกฎหมายแล้ว สะดวกต่อการนำไปใช้งาน อีกทั้งยังมีความปลอดภัยจากการสำเนาไฟล์เอกสารอีกด้วย</w:t>
      </w:r>
    </w:p>
    <w:p w14:paraId="1D3942C0" w14:textId="77777777" w:rsidR="00765C02" w:rsidRPr="00FB438B" w:rsidRDefault="00765C02" w:rsidP="00765C02">
      <w:pPr>
        <w:pStyle w:val="ListParagraph"/>
        <w:numPr>
          <w:ilvl w:val="0"/>
          <w:numId w:val="31"/>
        </w:numPr>
        <w:shd w:val="clear" w:color="auto" w:fill="FFFFFF"/>
        <w:tabs>
          <w:tab w:val="left" w:pos="1134"/>
        </w:tabs>
        <w:spacing w:before="100" w:line="228" w:lineRule="auto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>
        <w:rPr>
          <w:rFonts w:ascii="TH Sarabun New" w:eastAsiaTheme="minorEastAsia" w:hAnsi="TH Sarabun New"/>
          <w:sz w:val="32"/>
          <w:szCs w:val="32"/>
          <w:lang w:eastAsia="ja-JP"/>
        </w:rPr>
        <w:t xml:space="preserve"> </w:t>
      </w:r>
      <w:r w:rsidRPr="00FB438B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Government Data Exchange </w:t>
      </w:r>
      <w:r w:rsidRPr="00FB438B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ระบบศูนย์แลกเปลี่ยนข้อมูลกลางภาครัฐ</w:t>
      </w:r>
    </w:p>
    <w:p w14:paraId="38C29445" w14:textId="77777777" w:rsidR="00765C02" w:rsidRPr="00FB438B" w:rsidRDefault="00765C02" w:rsidP="00765C02">
      <w:pPr>
        <w:pStyle w:val="ListParagraph"/>
        <w:shd w:val="clear" w:color="auto" w:fill="FFFFFF"/>
        <w:tabs>
          <w:tab w:val="left" w:pos="1134"/>
        </w:tabs>
        <w:spacing w:before="100" w:line="228" w:lineRule="auto"/>
        <w:ind w:left="1287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 w:rsidRPr="0001205E">
        <w:rPr>
          <w:rFonts w:ascii="TH Sarabun New" w:eastAsiaTheme="minorEastAsia" w:hAnsi="TH Sarabun New"/>
          <w:sz w:val="32"/>
          <w:szCs w:val="32"/>
          <w:cs/>
          <w:lang w:eastAsia="ja-JP"/>
        </w:rPr>
        <w:t>ระบบศูนย์แลกเปลี่ยนข้อมูลกลางภาครัฐ เป็นระบบการเชื่อมโยงและแลกเปลี่ยนข้อมูลภาครัฐเป็นฐานรากสำคัญในการพัฒนาระบบราชการ 4.0 และเป็นกลไกหลักในการขับเคลื่อนแผนยุทธศาสตร์ แผนชาติ นโยบายต่างๆ ของประเทศ ในพระราชบัญญัติ การบริหารงานและการให้บริการภาครัฐผ่านระบบดิจิทัล พ.ศ. 2562 จึงได้กำหนดให้หน่วยงานของรัฐมีการเชื่อมโยงและแลกเปลี่ยนข้อมูลระหว่างกันและให้สำนักงานฯ ดำเนินการพัฒนาศูนย์แลกเปลี่ยนข้อมูลกลาง เพื่อทำหน้าที่เป็นศูนย์กลางในการแลกเปลี่ยนข้อมูลดิจิทัลและทะเบียนดิจิทัลระหว่างหน่วยงานของรัฐ และสนับสนุนภาครัฐในการให้บริการประชาชนผ่านระบบดิจิทัล</w:t>
      </w:r>
    </w:p>
    <w:p w14:paraId="1BBEF0B6" w14:textId="77777777" w:rsidR="00765C02" w:rsidRPr="00FB438B" w:rsidRDefault="00765C02" w:rsidP="00765C02">
      <w:pPr>
        <w:pStyle w:val="ListParagraph"/>
        <w:numPr>
          <w:ilvl w:val="0"/>
          <w:numId w:val="31"/>
        </w:numPr>
        <w:shd w:val="clear" w:color="auto" w:fill="FFFFFF"/>
        <w:tabs>
          <w:tab w:val="left" w:pos="1134"/>
        </w:tabs>
        <w:spacing w:before="100" w:line="228" w:lineRule="auto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 w:rsidRPr="00FB438B">
        <w:rPr>
          <w:rFonts w:ascii="TH Sarabun New" w:eastAsiaTheme="minorEastAsia" w:hAnsi="TH Sarabun New" w:hint="cs"/>
          <w:sz w:val="32"/>
          <w:szCs w:val="32"/>
          <w:lang w:eastAsia="ja-JP"/>
        </w:rPr>
        <w:lastRenderedPageBreak/>
        <w:t xml:space="preserve">Info </w:t>
      </w:r>
      <w:r w:rsidRPr="00FB438B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ศูนย์รวมข้อมูลเพื่อติดต่อราชการ</w:t>
      </w:r>
    </w:p>
    <w:p w14:paraId="07254133" w14:textId="77777777" w:rsidR="00765C02" w:rsidRPr="0001205E" w:rsidRDefault="00765C02" w:rsidP="00765C02">
      <w:pPr>
        <w:pStyle w:val="ListParagraph"/>
        <w:shd w:val="clear" w:color="auto" w:fill="FFFFFF"/>
        <w:tabs>
          <w:tab w:val="left" w:pos="1134"/>
        </w:tabs>
        <w:spacing w:before="100" w:line="228" w:lineRule="auto"/>
        <w:ind w:left="1287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 w:rsidRPr="0001205E">
        <w:rPr>
          <w:rFonts w:ascii="TH Sarabun New" w:eastAsiaTheme="minorEastAsia" w:hAnsi="TH Sarabun New"/>
          <w:sz w:val="32"/>
          <w:szCs w:val="32"/>
          <w:cs/>
          <w:lang w:eastAsia="ja-JP"/>
        </w:rPr>
        <w:t>ระบบบริการใหม่ที่ตอบโจทย์ประชาชนมากขึ้น ลดขั้นตอนในการติดต่อราชการ ช่วยเพิ่มวิธีการค้นหาข้อมูล รวมถึงเจ้าหน้าที่ภาครัฐสามารถจัดการบริหารข้อมูลได้ง่ายขึ้นเบ็ดเสร็จภายในระบบเดียว เพื่อให้ประชาชนจะได้รับบริการสะดวก รวดเร็ว พร้อมรับฟังความคิดเห็นจากผู้ใช้บริการเพื่อนำไปปรับปรุงโครงการยกระดับบริการภาครัฐให้มีประสิทธิภาพมากยิ่งขึ้น</w:t>
      </w:r>
    </w:p>
    <w:p w14:paraId="613B1130" w14:textId="77777777" w:rsidR="00765C02" w:rsidRPr="00765C02" w:rsidRDefault="00765C02" w:rsidP="00765C02">
      <w:pPr>
        <w:shd w:val="clear" w:color="auto" w:fill="FFFFFF"/>
        <w:tabs>
          <w:tab w:val="left" w:pos="1134"/>
        </w:tabs>
        <w:spacing w:before="100" w:line="228" w:lineRule="auto"/>
        <w:jc w:val="thaiDistribute"/>
        <w:outlineLvl w:val="1"/>
        <w:rPr>
          <w:rFonts w:hint="cs"/>
          <w:b/>
          <w:bCs/>
          <w:i/>
          <w:iCs/>
        </w:rPr>
      </w:pPr>
    </w:p>
    <w:p w14:paraId="13EB768F" w14:textId="31E78B5B" w:rsidR="00151C16" w:rsidRPr="00E45746" w:rsidRDefault="00AF47C4">
      <w:pPr>
        <w:pStyle w:val="ListParagraph"/>
        <w:numPr>
          <w:ilvl w:val="2"/>
          <w:numId w:val="11"/>
        </w:numPr>
        <w:shd w:val="clear" w:color="auto" w:fill="FFFFFF"/>
        <w:tabs>
          <w:tab w:val="left" w:pos="1134"/>
        </w:tabs>
        <w:spacing w:before="100" w:line="228" w:lineRule="auto"/>
        <w:ind w:hanging="153"/>
        <w:jc w:val="thaiDistribute"/>
        <w:outlineLvl w:val="1"/>
        <w:rPr>
          <w:rFonts w:ascii="TH Sarabun New" w:hAnsi="TH Sarabun New"/>
          <w:b/>
          <w:bCs/>
          <w:i/>
          <w:iCs/>
          <w:sz w:val="32"/>
          <w:szCs w:val="32"/>
        </w:rPr>
      </w:pPr>
      <w:r w:rsidRPr="00E45746">
        <w:rPr>
          <w:rFonts w:ascii="TH Sarabun New" w:hAnsi="TH Sarabun New" w:hint="cs"/>
          <w:b/>
          <w:bCs/>
          <w:i/>
          <w:iCs/>
          <w:sz w:val="32"/>
          <w:szCs w:val="32"/>
          <w:cs/>
        </w:rPr>
        <w:t>บริการภาครัฐที่เป็นแนวปฏิบัติที่ดี</w:t>
      </w:r>
    </w:p>
    <w:p w14:paraId="1AD9FBE6" w14:textId="71A0400A" w:rsidR="0096072A" w:rsidRPr="00E45746" w:rsidRDefault="00666B83">
      <w:pPr>
        <w:pStyle w:val="ListParagraph"/>
        <w:numPr>
          <w:ilvl w:val="3"/>
          <w:numId w:val="1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firstLine="54"/>
        <w:jc w:val="thaiDistribute"/>
        <w:outlineLvl w:val="1"/>
        <w:rPr>
          <w:rFonts w:ascii="TH Sarabun New" w:hAnsi="TH Sarabun New"/>
          <w:b/>
          <w:bCs/>
          <w:sz w:val="32"/>
          <w:szCs w:val="32"/>
          <w:u w:val="single"/>
        </w:rPr>
      </w:pPr>
      <w:r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 xml:space="preserve">ระบบบริการ </w:t>
      </w:r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>Tax Single Sign On (</w:t>
      </w:r>
      <w:r w:rsidR="0096072A"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>Tax SSO</w:t>
      </w:r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>)</w:t>
      </w:r>
      <w:r w:rsidR="0096072A"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 xml:space="preserve"> </w:t>
      </w:r>
      <w:r w:rsidR="0096072A"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ของ</w:t>
      </w:r>
      <w:r w:rsidR="0018314C" w:rsidRPr="00E45746">
        <w:rPr>
          <w:rFonts w:ascii="TH Sarabun New" w:hAnsi="TH Sarabun New"/>
          <w:b/>
          <w:bCs/>
          <w:sz w:val="32"/>
          <w:szCs w:val="32"/>
          <w:u w:val="single"/>
        </w:rPr>
        <w:t xml:space="preserve"> 3 </w:t>
      </w:r>
      <w:r w:rsidR="0018314C"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กรมภาษี</w:t>
      </w:r>
    </w:p>
    <w:p w14:paraId="664D7B84" w14:textId="38C720A6" w:rsidR="009037A2" w:rsidRPr="00666B83" w:rsidRDefault="009037A2" w:rsidP="009037A2">
      <w:pPr>
        <w:pStyle w:val="fs-16"/>
        <w:tabs>
          <w:tab w:val="left" w:pos="1843"/>
        </w:tabs>
        <w:spacing w:before="0" w:beforeAutospacing="0" w:after="0" w:afterAutospacing="0" w:line="330" w:lineRule="atLeast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eastAsia="zh-CN"/>
        </w:rPr>
      </w:pP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ab/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 xml:space="preserve">ระบบบริการ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>Tax Single Sign On (Tax SSO) 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เป็นระบบที่พัฒนาขึ้นเพื่อบูรณาการการเข้าใช้บริการอิเล็กทรอนิกส์ทางอินเทอร์เน็ตของ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 xml:space="preserve"> 3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กรม</w:t>
      </w:r>
      <w:r w:rsidR="00E45746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ที่ให้บริการด้าน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ภาษี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> 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ได้แก่ กรมสรรพากร กรมสรรพสามิต และกรมศุลกากร ด้วยการใช้รหัสผ่านเดียวในลักษณะจุดเดียวเบ็ดเสร็จ (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 xml:space="preserve">One-Stop Service)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โดยมีเป้าหมายหลัก</w:t>
      </w:r>
      <w:r w:rsidR="00E45746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 xml:space="preserve">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 xml:space="preserve">คือ เพื่อยกกระดับการให้บริการด้านภาษีของกระทรวงการคลัง ลดขั้นตอนและอำนวยความสะดวกแก่ประชาชนในการใช้บริการด้านภาษีของ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 xml:space="preserve">3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กรมภาษี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> 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อีกทั้งช่วยให้ผู้ประกอบการได้รับความสะดวก คล่องตัว รวดเร็ว และมั่นใจด้วยความปลอดภัยตามมาตรฐานสากล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> 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โดยมีกลุ่มเป้าหมายคือผู้ประกอบการประเภทนิติบุคคลและประเภทบุคคล</w:t>
      </w:r>
    </w:p>
    <w:p w14:paraId="57FB3718" w14:textId="2DE1DCF2" w:rsidR="00F444E1" w:rsidRPr="00E45746" w:rsidRDefault="002C3D5E" w:rsidP="00F444E1">
      <w:pPr>
        <w:pStyle w:val="fs-16"/>
        <w:tabs>
          <w:tab w:val="left" w:pos="1843"/>
        </w:tabs>
        <w:spacing w:before="0" w:beforeAutospacing="0" w:after="0" w:afterAutospacing="0" w:line="330" w:lineRule="atLeast"/>
        <w:jc w:val="thaiDistribute"/>
        <w:textAlignment w:val="baseline"/>
        <w:rPr>
          <w:rFonts w:ascii="TH Sarabun New" w:eastAsia="Cordia New" w:hAnsi="TH Sarabun New" w:cs="TH Sarabun New"/>
          <w:b/>
          <w:bCs/>
          <w:color w:val="000000"/>
          <w:sz w:val="32"/>
          <w:szCs w:val="32"/>
          <w:u w:val="single"/>
          <w:lang w:eastAsia="zh-CN"/>
        </w:rPr>
      </w:pPr>
      <w:r w:rsidRPr="00E45746">
        <w:rPr>
          <w:rFonts w:ascii="TH Sarabun New" w:eastAsia="Cordia New" w:hAnsi="TH Sarabun New" w:cs="TH Sarabun New" w:hint="cs"/>
          <w:b/>
          <w:bCs/>
          <w:color w:val="000000"/>
          <w:sz w:val="32"/>
          <w:szCs w:val="32"/>
          <w:u w:val="single"/>
          <w:cs/>
          <w:lang w:eastAsia="zh-CN"/>
        </w:rPr>
        <w:t>วัตถุประสงค์</w:t>
      </w:r>
    </w:p>
    <w:p w14:paraId="2E56E3F2" w14:textId="55C94949" w:rsidR="00F444E1" w:rsidRPr="00666B83" w:rsidRDefault="00F444E1">
      <w:pPr>
        <w:pStyle w:val="fs-16"/>
        <w:numPr>
          <w:ilvl w:val="1"/>
          <w:numId w:val="13"/>
        </w:numPr>
        <w:tabs>
          <w:tab w:val="left" w:pos="1843"/>
        </w:tabs>
        <w:spacing w:before="0" w:beforeAutospacing="0" w:after="0" w:afterAutospacing="0" w:line="330" w:lineRule="atLeast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eastAsia="zh-CN"/>
        </w:rPr>
      </w:pP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 xml:space="preserve">เพื่อลดความยุ่งยากในการจดจำรหัสผู้ใช้และรหัสผ่านเข้าใช้บริการของ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 xml:space="preserve">3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กรมภาษี</w:t>
      </w:r>
    </w:p>
    <w:p w14:paraId="29041EC0" w14:textId="260D5FFF" w:rsidR="00F444E1" w:rsidRPr="00666B83" w:rsidRDefault="00F444E1">
      <w:pPr>
        <w:pStyle w:val="fs-16"/>
        <w:numPr>
          <w:ilvl w:val="1"/>
          <w:numId w:val="13"/>
        </w:numPr>
        <w:tabs>
          <w:tab w:val="left" w:pos="1843"/>
        </w:tabs>
        <w:spacing w:before="0" w:beforeAutospacing="0" w:after="0" w:afterAutospacing="0" w:line="330" w:lineRule="atLeast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eastAsia="zh-CN"/>
        </w:rPr>
      </w:pP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เพื่อเป็นการรักษาความปลอดภัย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 xml:space="preserve">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 xml:space="preserve">เพิ่มความมั่นใจ ด้วยการยืนยันตัวตนผู้ใช้งานผ่านรหัส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 xml:space="preserve">One Time Password (OTP)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ทางโทรศัพท์มือถือ และ อีเมล</w:t>
      </w:r>
    </w:p>
    <w:p w14:paraId="63A3192C" w14:textId="3F2E8FAC" w:rsidR="00F444E1" w:rsidRDefault="00F444E1">
      <w:pPr>
        <w:pStyle w:val="fs-16"/>
        <w:numPr>
          <w:ilvl w:val="1"/>
          <w:numId w:val="13"/>
        </w:numPr>
        <w:tabs>
          <w:tab w:val="left" w:pos="1843"/>
        </w:tabs>
        <w:spacing w:before="0" w:beforeAutospacing="0" w:after="0" w:afterAutospacing="0" w:line="330" w:lineRule="atLeast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eastAsia="zh-CN"/>
        </w:rPr>
      </w:pP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 xml:space="preserve">เพื่อความสะดวกในการให้บริการยื่นแบบและธุรกรรมภาษีของ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 xml:space="preserve">3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กรมภาษี</w:t>
      </w:r>
    </w:p>
    <w:p w14:paraId="784A98A4" w14:textId="77777777" w:rsidR="00B946ED" w:rsidRPr="00666B83" w:rsidRDefault="00B946ED" w:rsidP="00B946ED">
      <w:pPr>
        <w:pStyle w:val="fs-16"/>
        <w:tabs>
          <w:tab w:val="left" w:pos="1843"/>
        </w:tabs>
        <w:spacing w:before="0" w:beforeAutospacing="0" w:after="0" w:afterAutospacing="0" w:line="330" w:lineRule="atLeast"/>
        <w:ind w:left="2127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eastAsia="zh-CN"/>
        </w:rPr>
      </w:pPr>
    </w:p>
    <w:p w14:paraId="723E5B98" w14:textId="31818A77" w:rsidR="00F444E1" w:rsidRDefault="00666B83" w:rsidP="00F444E1">
      <w:pPr>
        <w:pStyle w:val="fs-16"/>
        <w:tabs>
          <w:tab w:val="left" w:pos="1843"/>
        </w:tabs>
        <w:spacing w:before="0" w:beforeAutospacing="0" w:after="0" w:afterAutospacing="0" w:line="330" w:lineRule="atLeast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eastAsia="zh-CN"/>
        </w:rPr>
      </w:pPr>
      <w:r>
        <w:rPr>
          <w:rFonts w:ascii="TH Sarabun New" w:eastAsia="Cordia New" w:hAnsi="TH Sarabun New" w:cs="TH Sarabun New"/>
          <w:noProof/>
          <w:color w:val="000000"/>
          <w:sz w:val="32"/>
          <w:szCs w:val="32"/>
          <w:lang w:eastAsia="zh-CN"/>
        </w:rPr>
        <w:lastRenderedPageBreak/>
        <w:drawing>
          <wp:inline distT="0" distB="0" distL="0" distR="0" wp14:anchorId="2EE0CA6D" wp14:editId="53F9CEDB">
            <wp:extent cx="5502910" cy="3888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294E" w14:textId="51DF311A" w:rsidR="00F444E1" w:rsidRPr="00E45746" w:rsidRDefault="00E45746" w:rsidP="00E45746">
      <w:pPr>
        <w:pStyle w:val="Caption"/>
        <w:rPr>
          <w:b w:val="0"/>
          <w:bCs w:val="0"/>
          <w:color w:val="000000"/>
        </w:rPr>
      </w:pPr>
      <w:r>
        <w:rPr>
          <w:cs/>
        </w:rPr>
        <w:t xml:space="preserve">ภาพที่ </w:t>
      </w:r>
      <w:r>
        <w:t xml:space="preserve">1- </w:t>
      </w:r>
      <w:r>
        <w:fldChar w:fldCharType="begin"/>
      </w:r>
      <w:r>
        <w:instrText xml:space="preserve"> SEQ </w:instrText>
      </w:r>
      <w:r>
        <w:rPr>
          <w:cs/>
        </w:rPr>
        <w:instrText>ภาพที่</w:instrText>
      </w:r>
      <w:r>
        <w:instrText xml:space="preserve">_1- \* ARABIC </w:instrText>
      </w:r>
      <w:r>
        <w:fldChar w:fldCharType="separate"/>
      </w:r>
      <w:r w:rsidR="009839BC">
        <w:rPr>
          <w:noProof/>
        </w:rPr>
        <w:t>2</w:t>
      </w:r>
      <w:r>
        <w:fldChar w:fldCharType="end"/>
      </w:r>
      <w:r>
        <w:rPr>
          <w:rFonts w:hint="cs"/>
          <w:cs/>
        </w:rPr>
        <w:t xml:space="preserve"> </w:t>
      </w:r>
      <w:r w:rsidR="00666B83" w:rsidRPr="00E45746">
        <w:rPr>
          <w:rFonts w:ascii="TH Sarabun New" w:hAnsi="TH Sarabun New" w:hint="cs"/>
          <w:b w:val="0"/>
          <w:bCs w:val="0"/>
          <w:color w:val="000000"/>
          <w:cs/>
        </w:rPr>
        <w:t xml:space="preserve">ภาพรวมระบบบริการ </w:t>
      </w:r>
      <w:r w:rsidR="00666B83" w:rsidRPr="00E45746">
        <w:rPr>
          <w:rFonts w:ascii="TH Sarabun New" w:hAnsi="TH Sarabun New"/>
          <w:b w:val="0"/>
          <w:bCs w:val="0"/>
          <w:color w:val="000000"/>
        </w:rPr>
        <w:t>Tax Single Sign On (Tax SSO)</w:t>
      </w:r>
    </w:p>
    <w:p w14:paraId="760F0DCB" w14:textId="7E36EF53" w:rsidR="00943FD7" w:rsidRPr="00E45746" w:rsidRDefault="0096072A">
      <w:pPr>
        <w:pStyle w:val="ListParagraph"/>
        <w:numPr>
          <w:ilvl w:val="3"/>
          <w:numId w:val="1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firstLine="54"/>
        <w:jc w:val="thaiDistribute"/>
        <w:outlineLvl w:val="1"/>
        <w:rPr>
          <w:rFonts w:ascii="TH Sarabun New" w:hAnsi="TH Sarabun New"/>
          <w:b/>
          <w:bCs/>
          <w:sz w:val="32"/>
          <w:szCs w:val="32"/>
          <w:u w:val="single"/>
        </w:rPr>
      </w:pPr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 xml:space="preserve">DBD e-Service </w:t>
      </w:r>
      <w:r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ของกรมพัฒนาธุรกิจการค้า</w:t>
      </w:r>
    </w:p>
    <w:p w14:paraId="006D9F6E" w14:textId="6AC2E218" w:rsidR="00914BE0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tab/>
      </w:r>
      <w:r w:rsidRPr="00493525">
        <w:t xml:space="preserve">DBD e-Service </w:t>
      </w:r>
      <w:r w:rsidRPr="00493525">
        <w:rPr>
          <w:cs/>
        </w:rPr>
        <w:t>เป็นโปรแกรมตรวจสอบข้อมูลนิติบุคคล/งบการเงิน ข้อมูลร้านค้าออนไลน์ที่จดทะเบียนพาณิชย์และข้อมูลสมาคม และบริการออนไลน์</w:t>
      </w:r>
      <w:r>
        <w:rPr>
          <w:rFonts w:hint="cs"/>
          <w:cs/>
        </w:rPr>
        <w:t xml:space="preserve"> ให้บริการทั้งบนเว็บไซต์ของกรม และผ่านโมบาย บูรณาการให้บริการหลายประเภท ได้แก่ บริ</w:t>
      </w:r>
      <w:r w:rsidRPr="00493525">
        <w:rPr>
          <w:cs/>
        </w:rPr>
        <w:t>การจดทะเบียนธุรกิจ</w:t>
      </w:r>
      <w:r>
        <w:rPr>
          <w:rFonts w:hint="cs"/>
          <w:cs/>
        </w:rPr>
        <w:t xml:space="preserve"> </w:t>
      </w:r>
      <w:r w:rsidRPr="00493525">
        <w:rPr>
          <w:cs/>
        </w:rPr>
        <w:t>บริการข้อมูลธุรกิจ</w:t>
      </w:r>
      <w:r>
        <w:rPr>
          <w:rFonts w:hint="cs"/>
          <w:cs/>
        </w:rPr>
        <w:t xml:space="preserve"> บริ</w:t>
      </w:r>
      <w:r w:rsidRPr="00493525">
        <w:rPr>
          <w:cs/>
        </w:rPr>
        <w:t>การกำกับบัญชีและธุรกิจ</w:t>
      </w:r>
      <w:r>
        <w:rPr>
          <w:rFonts w:hint="cs"/>
          <w:cs/>
        </w:rPr>
        <w:t xml:space="preserve"> และบริ</w:t>
      </w:r>
      <w:r w:rsidRPr="00493525">
        <w:rPr>
          <w:cs/>
        </w:rPr>
        <w:t>การส่งเสริมธุรกิจ</w:t>
      </w:r>
      <w:r>
        <w:rPr>
          <w:rFonts w:hint="cs"/>
          <w:cs/>
        </w:rPr>
        <w:t xml:space="preserve"> โดยมีรายละเอียดดังนี้</w:t>
      </w:r>
    </w:p>
    <w:p w14:paraId="73682153" w14:textId="15C6A326" w:rsidR="00493525" w:rsidRPr="00E45746" w:rsidRDefault="00493525" w:rsidP="00E45746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288" w:hanging="284"/>
        <w:jc w:val="thaiDistribute"/>
        <w:outlineLvl w:val="1"/>
        <w:rPr>
          <w:b/>
          <w:bCs/>
          <w:i/>
          <w:iCs/>
          <w:u w:val="single"/>
        </w:rPr>
      </w:pPr>
      <w:r w:rsidRPr="00E45746">
        <w:rPr>
          <w:b/>
          <w:bCs/>
          <w:i/>
          <w:iCs/>
          <w:u w:val="single"/>
          <w:cs/>
        </w:rPr>
        <w:t>บริการจดทะเบียนธุรกิจ</w:t>
      </w:r>
    </w:p>
    <w:p w14:paraId="7CD35CB8" w14:textId="77777777" w:rsidR="00493525" w:rsidRPr="00E45746" w:rsidRDefault="00493525" w:rsidP="00E45746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288" w:hanging="284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จองคิวจดทะเบียนห้างหุ้นส่วน/บริษัทจำกัด(เฉพาะ กทม)</w:t>
      </w:r>
    </w:p>
    <w:p w14:paraId="5398EA84" w14:textId="77777777" w:rsidR="00493525" w:rsidRPr="00E45746" w:rsidRDefault="00493525" w:rsidP="00E45746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288" w:hanging="284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บริการออนไลน์สำหรับนิติบุคคล</w:t>
      </w:r>
    </w:p>
    <w:p w14:paraId="2C69A48B" w14:textId="77777777" w:rsidR="00493525" w:rsidRPr="00E45746" w:rsidRDefault="00493525" w:rsidP="00E45746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288" w:hanging="284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จดทะเบียนนิติบุคคลทางอิเล็กทรอนิกส์ (</w:t>
      </w:r>
      <w:r w:rsidRPr="00E45746">
        <w:rPr>
          <w:rFonts w:ascii="TH SarabunPSK" w:hAnsi="TH SarabunPSK" w:cs="TH SarabunPSK"/>
          <w:sz w:val="32"/>
          <w:szCs w:val="32"/>
        </w:rPr>
        <w:t>e-Registration)</w:t>
      </w:r>
    </w:p>
    <w:p w14:paraId="6BDA331F" w14:textId="77777777" w:rsidR="00493525" w:rsidRPr="00E45746" w:rsidRDefault="00493525" w:rsidP="00E45746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288" w:hanging="284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จองชื่อนิติบุคคล</w:t>
      </w:r>
    </w:p>
    <w:p w14:paraId="2CE8292B" w14:textId="77777777" w:rsidR="00493525" w:rsidRPr="00E45746" w:rsidRDefault="00493525" w:rsidP="00E45746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288" w:hanging="284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จดทะเบียนสัญญาหลักประกันทางธุรกิจ(</w:t>
      </w:r>
      <w:r w:rsidRPr="00E45746">
        <w:rPr>
          <w:rFonts w:ascii="TH SarabunPSK" w:hAnsi="TH SarabunPSK" w:cs="TH SarabunPSK"/>
          <w:sz w:val="32"/>
          <w:szCs w:val="32"/>
        </w:rPr>
        <w:t xml:space="preserve">e-Secured) </w:t>
      </w:r>
    </w:p>
    <w:p w14:paraId="618028AA" w14:textId="77777777" w:rsidR="00493525" w:rsidRPr="00E45746" w:rsidRDefault="00493525" w:rsidP="00E45746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288" w:hanging="284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ผู้ประกอบการพาณิชย์อิเล็กทรอนิกส์ (</w:t>
      </w:r>
      <w:r w:rsidRPr="00E45746">
        <w:rPr>
          <w:rFonts w:ascii="TH SarabunPSK" w:hAnsi="TH SarabunPSK" w:cs="TH SarabunPSK"/>
          <w:sz w:val="32"/>
          <w:szCs w:val="32"/>
        </w:rPr>
        <w:t>e-Commerce)</w:t>
      </w:r>
    </w:p>
    <w:p w14:paraId="0CA4FDFE" w14:textId="77777777" w:rsidR="00493525" w:rsidRPr="00E45746" w:rsidRDefault="00493525" w:rsidP="00E45746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288" w:hanging="284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ออกเลขประจำตัวนิติบุคคลตามกฎหมายต่างประเทศ (</w:t>
      </w:r>
      <w:r w:rsidRPr="00E45746">
        <w:rPr>
          <w:rFonts w:ascii="TH SarabunPSK" w:hAnsi="TH SarabunPSK" w:cs="TH SarabunPSK"/>
          <w:sz w:val="32"/>
          <w:szCs w:val="32"/>
        </w:rPr>
        <w:t>e-foreign)</w:t>
      </w:r>
    </w:p>
    <w:p w14:paraId="30B0B2E5" w14:textId="77777777" w:rsidR="00493525" w:rsidRPr="00E45746" w:rsidRDefault="00493525" w:rsidP="00E45746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288" w:hanging="284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lastRenderedPageBreak/>
        <w:t>ดาวน์โหลดแบบฟอร์ม</w:t>
      </w:r>
    </w:p>
    <w:p w14:paraId="05CBC8D2" w14:textId="77777777" w:rsidR="00493525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75E3DAA8" w14:textId="77777777" w:rsidR="00493525" w:rsidRPr="00E45746" w:rsidRDefault="00493525" w:rsidP="00E45746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720"/>
        <w:jc w:val="thaiDistribute"/>
        <w:outlineLvl w:val="1"/>
        <w:rPr>
          <w:b/>
          <w:bCs/>
          <w:i/>
          <w:iCs/>
          <w:u w:val="single"/>
        </w:rPr>
      </w:pPr>
      <w:r w:rsidRPr="00E45746">
        <w:rPr>
          <w:b/>
          <w:bCs/>
          <w:i/>
          <w:iCs/>
          <w:u w:val="single"/>
          <w:cs/>
        </w:rPr>
        <w:t>บริการบริการข้อมูลธุรกิจ</w:t>
      </w:r>
    </w:p>
    <w:p w14:paraId="0D9793DC" w14:textId="77777777" w:rsidR="00493525" w:rsidRPr="00E45746" w:rsidRDefault="00493525" w:rsidP="00E45746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ขอหนังสือรับรอง/คัดสำเนา</w:t>
      </w:r>
    </w:p>
    <w:p w14:paraId="0B1010D4" w14:textId="77777777" w:rsidR="00493525" w:rsidRPr="00E45746" w:rsidRDefault="00493525" w:rsidP="00E45746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ขอหนังสือรับรองนิติบุคคลภาษาอังกฤษ</w:t>
      </w:r>
    </w:p>
    <w:p w14:paraId="02624772" w14:textId="77777777" w:rsidR="00493525" w:rsidRPr="00E45746" w:rsidRDefault="00493525" w:rsidP="00E45746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</w:rPr>
        <w:t xml:space="preserve">DBD </w:t>
      </w:r>
      <w:proofErr w:type="spellStart"/>
      <w:r w:rsidRPr="00E45746">
        <w:rPr>
          <w:rFonts w:ascii="TH SarabunPSK" w:hAnsi="TH SarabunPSK" w:cs="TH SarabunPSK"/>
          <w:sz w:val="32"/>
          <w:szCs w:val="32"/>
        </w:rPr>
        <w:t>DataWarehouse</w:t>
      </w:r>
      <w:proofErr w:type="spellEnd"/>
      <w:r w:rsidRPr="00E45746">
        <w:rPr>
          <w:rFonts w:ascii="TH SarabunPSK" w:hAnsi="TH SarabunPSK" w:cs="TH SarabunPSK"/>
          <w:sz w:val="32"/>
          <w:szCs w:val="32"/>
        </w:rPr>
        <w:t>+ (</w:t>
      </w:r>
      <w:r w:rsidRPr="00E45746">
        <w:rPr>
          <w:rFonts w:ascii="TH SarabunPSK" w:hAnsi="TH SarabunPSK" w:cs="TH SarabunPSK"/>
          <w:sz w:val="32"/>
          <w:szCs w:val="32"/>
          <w:cs/>
        </w:rPr>
        <w:t>คลังข้อมูลธุรกิจ)</w:t>
      </w:r>
    </w:p>
    <w:p w14:paraId="0F5B9D42" w14:textId="77777777" w:rsidR="00493525" w:rsidRPr="00E45746" w:rsidRDefault="00493525" w:rsidP="00E45746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สถิติข้อมูล</w:t>
      </w:r>
    </w:p>
    <w:p w14:paraId="48ACB356" w14:textId="77777777" w:rsidR="00493525" w:rsidRPr="00E45746" w:rsidRDefault="00493525" w:rsidP="00E45746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ระบบการนำส่งงบการเงินทางอิเล็กทรอนิกส์ (</w:t>
      </w:r>
      <w:r w:rsidRPr="00E45746">
        <w:rPr>
          <w:rFonts w:ascii="TH SarabunPSK" w:hAnsi="TH SarabunPSK" w:cs="TH SarabunPSK"/>
          <w:sz w:val="32"/>
          <w:szCs w:val="32"/>
        </w:rPr>
        <w:t>DBD e-Filing)</w:t>
      </w:r>
    </w:p>
    <w:p w14:paraId="2468CA3A" w14:textId="77777777" w:rsidR="00493525" w:rsidRPr="00E45746" w:rsidRDefault="00493525" w:rsidP="00E45746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ตรวจสอบหนังสือรับรอง</w:t>
      </w:r>
    </w:p>
    <w:p w14:paraId="6322E0B2" w14:textId="77777777" w:rsidR="00493525" w:rsidRPr="00E45746" w:rsidRDefault="00493525" w:rsidP="00E45746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ตรวจสอบข้อมูลทะเบียนพาณิชย์</w:t>
      </w:r>
    </w:p>
    <w:p w14:paraId="4C12ED65" w14:textId="77777777" w:rsidR="00493525" w:rsidRPr="00E45746" w:rsidRDefault="00493525" w:rsidP="00E45746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ค้นหารหัสธุรกิจ</w:t>
      </w:r>
    </w:p>
    <w:p w14:paraId="0D2A28A4" w14:textId="77777777" w:rsidR="00493525" w:rsidRPr="00E45746" w:rsidRDefault="00493525" w:rsidP="00E45746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วารสารอิเล็กทรอนิกส์ (</w:t>
      </w:r>
      <w:r w:rsidRPr="00E45746">
        <w:rPr>
          <w:rFonts w:ascii="TH SarabunPSK" w:hAnsi="TH SarabunPSK" w:cs="TH SarabunPSK"/>
          <w:sz w:val="32"/>
          <w:szCs w:val="32"/>
        </w:rPr>
        <w:t>e-Magazine)</w:t>
      </w:r>
    </w:p>
    <w:p w14:paraId="2565D31A" w14:textId="77777777" w:rsidR="00493525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4E6056C6" w14:textId="77777777" w:rsidR="00493525" w:rsidRPr="00E45746" w:rsidRDefault="00493525" w:rsidP="00E45746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720"/>
        <w:jc w:val="thaiDistribute"/>
        <w:outlineLvl w:val="1"/>
        <w:rPr>
          <w:b/>
          <w:bCs/>
          <w:i/>
          <w:iCs/>
          <w:u w:val="single"/>
        </w:rPr>
      </w:pPr>
      <w:r w:rsidRPr="00E45746">
        <w:rPr>
          <w:b/>
          <w:bCs/>
          <w:i/>
          <w:iCs/>
          <w:u w:val="single"/>
          <w:cs/>
        </w:rPr>
        <w:t>บริการกำกับบัญชีและธุรกิจ</w:t>
      </w:r>
    </w:p>
    <w:p w14:paraId="60EDCAF6" w14:textId="77777777" w:rsidR="00493525" w:rsidRPr="00E45746" w:rsidRDefault="00493525" w:rsidP="00E45746">
      <w:pPr>
        <w:pStyle w:val="ListParagraph"/>
        <w:numPr>
          <w:ilvl w:val="0"/>
          <w:numId w:val="23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ผู้ทำบัญชี (</w:t>
      </w:r>
      <w:r w:rsidRPr="00E45746">
        <w:rPr>
          <w:rFonts w:ascii="TH SarabunPSK" w:hAnsi="TH SarabunPSK" w:cs="TH SarabunPSK"/>
          <w:sz w:val="32"/>
          <w:szCs w:val="32"/>
        </w:rPr>
        <w:t>e-Account)</w:t>
      </w:r>
    </w:p>
    <w:p w14:paraId="1D9021D3" w14:textId="77777777" w:rsidR="00493525" w:rsidRPr="00E45746" w:rsidRDefault="00493525" w:rsidP="00E45746">
      <w:pPr>
        <w:pStyle w:val="ListParagraph"/>
        <w:numPr>
          <w:ilvl w:val="0"/>
          <w:numId w:val="23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งานการอนุญาต (</w:t>
      </w:r>
      <w:r w:rsidRPr="00E45746">
        <w:rPr>
          <w:rFonts w:ascii="TH SarabunPSK" w:hAnsi="TH SarabunPSK" w:cs="TH SarabunPSK"/>
          <w:sz w:val="32"/>
          <w:szCs w:val="32"/>
        </w:rPr>
        <w:t>e-Permit)</w:t>
      </w:r>
    </w:p>
    <w:p w14:paraId="3D6E690E" w14:textId="77777777" w:rsidR="00493525" w:rsidRPr="00E45746" w:rsidRDefault="00493525" w:rsidP="00E45746">
      <w:pPr>
        <w:pStyle w:val="ListParagraph"/>
        <w:numPr>
          <w:ilvl w:val="0"/>
          <w:numId w:val="23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ระบบจัดการนักบัญชีคุณภาพรุ่นใหม่ (</w:t>
      </w:r>
      <w:r w:rsidRPr="00E45746">
        <w:rPr>
          <w:rFonts w:ascii="TH SarabunPSK" w:hAnsi="TH SarabunPSK" w:cs="TH SarabunPSK"/>
          <w:sz w:val="32"/>
          <w:szCs w:val="32"/>
        </w:rPr>
        <w:t>Young &amp; Smart)</w:t>
      </w:r>
    </w:p>
    <w:p w14:paraId="4FC109EA" w14:textId="77777777" w:rsidR="00493525" w:rsidRPr="00E45746" w:rsidRDefault="00493525" w:rsidP="00E45746">
      <w:pPr>
        <w:pStyle w:val="ListParagraph"/>
        <w:numPr>
          <w:ilvl w:val="0"/>
          <w:numId w:val="23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ระบบสำนักงานบัญชีคุณภาพ</w:t>
      </w:r>
    </w:p>
    <w:p w14:paraId="3BA628F4" w14:textId="77777777" w:rsidR="00493525" w:rsidRPr="00E45746" w:rsidRDefault="00493525" w:rsidP="00E45746">
      <w:pPr>
        <w:pStyle w:val="ListParagraph"/>
        <w:numPr>
          <w:ilvl w:val="0"/>
          <w:numId w:val="23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(</w:t>
      </w:r>
      <w:r w:rsidRPr="00E45746">
        <w:rPr>
          <w:rFonts w:ascii="TH SarabunPSK" w:hAnsi="TH SarabunPSK" w:cs="TH SarabunPSK"/>
          <w:sz w:val="32"/>
          <w:szCs w:val="32"/>
        </w:rPr>
        <w:t>e-</w:t>
      </w:r>
      <w:proofErr w:type="spellStart"/>
      <w:r w:rsidRPr="00E45746">
        <w:rPr>
          <w:rFonts w:ascii="TH SarabunPSK" w:hAnsi="TH SarabunPSK" w:cs="TH SarabunPSK"/>
          <w:sz w:val="32"/>
          <w:szCs w:val="32"/>
        </w:rPr>
        <w:t>Accfirm</w:t>
      </w:r>
      <w:proofErr w:type="spellEnd"/>
      <w:r w:rsidRPr="00E45746">
        <w:rPr>
          <w:rFonts w:ascii="TH SarabunPSK" w:hAnsi="TH SarabunPSK" w:cs="TH SarabunPSK"/>
          <w:sz w:val="32"/>
          <w:szCs w:val="32"/>
        </w:rPr>
        <w:t>)</w:t>
      </w:r>
    </w:p>
    <w:p w14:paraId="707DF566" w14:textId="77777777" w:rsidR="00493525" w:rsidRPr="00E45746" w:rsidRDefault="00493525" w:rsidP="00E45746">
      <w:pPr>
        <w:pStyle w:val="ListParagraph"/>
        <w:numPr>
          <w:ilvl w:val="0"/>
          <w:numId w:val="23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แจ้งติดตั้งอุปกรณ์รับชำระเงิน (</w:t>
      </w:r>
      <w:r w:rsidRPr="00E45746">
        <w:rPr>
          <w:rFonts w:ascii="TH SarabunPSK" w:hAnsi="TH SarabunPSK" w:cs="TH SarabunPSK"/>
          <w:sz w:val="32"/>
          <w:szCs w:val="32"/>
        </w:rPr>
        <w:t>EDC)</w:t>
      </w:r>
    </w:p>
    <w:p w14:paraId="2B3C4550" w14:textId="77777777" w:rsidR="00493525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423BE042" w14:textId="77777777" w:rsidR="00493525" w:rsidRPr="00E45746" w:rsidRDefault="00493525" w:rsidP="00E45746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720"/>
        <w:jc w:val="thaiDistribute"/>
        <w:outlineLvl w:val="1"/>
        <w:rPr>
          <w:b/>
          <w:bCs/>
          <w:i/>
          <w:iCs/>
          <w:u w:val="single"/>
        </w:rPr>
      </w:pPr>
      <w:r w:rsidRPr="00E45746">
        <w:rPr>
          <w:b/>
          <w:bCs/>
          <w:i/>
          <w:iCs/>
          <w:u w:val="single"/>
          <w:cs/>
        </w:rPr>
        <w:t xml:space="preserve">บริการส่งเสริมธุรกิจ </w:t>
      </w:r>
    </w:p>
    <w:p w14:paraId="0E1727C9" w14:textId="77777777" w:rsidR="00493525" w:rsidRPr="00E45746" w:rsidRDefault="00493525" w:rsidP="00E45746">
      <w:pPr>
        <w:pStyle w:val="ListParagraph"/>
        <w:numPr>
          <w:ilvl w:val="0"/>
          <w:numId w:val="24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</w:rPr>
        <w:t>e-Learning/</w:t>
      </w:r>
      <w:r w:rsidRPr="00E45746">
        <w:rPr>
          <w:rFonts w:ascii="TH SarabunPSK" w:hAnsi="TH SarabunPSK" w:cs="TH SarabunPSK"/>
          <w:sz w:val="32"/>
          <w:szCs w:val="32"/>
          <w:cs/>
        </w:rPr>
        <w:t>อบรมสัมนาย้อนหลัง (</w:t>
      </w:r>
      <w:r w:rsidRPr="00E45746">
        <w:rPr>
          <w:rFonts w:ascii="TH SarabunPSK" w:hAnsi="TH SarabunPSK" w:cs="TH SarabunPSK"/>
          <w:sz w:val="32"/>
          <w:szCs w:val="32"/>
        </w:rPr>
        <w:t>VDO on Demand)</w:t>
      </w:r>
    </w:p>
    <w:p w14:paraId="005D5B12" w14:textId="1582466F" w:rsidR="00493525" w:rsidRPr="00E45746" w:rsidRDefault="00493525" w:rsidP="00E45746">
      <w:pPr>
        <w:pStyle w:val="ListParagraph"/>
        <w:numPr>
          <w:ilvl w:val="0"/>
          <w:numId w:val="24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ศูนย์เครือข่ายธุรกิจ (</w:t>
      </w:r>
      <w:proofErr w:type="spellStart"/>
      <w:r w:rsidRPr="00E45746">
        <w:rPr>
          <w:rFonts w:ascii="TH SarabunPSK" w:hAnsi="TH SarabunPSK" w:cs="TH SarabunPSK"/>
          <w:sz w:val="32"/>
          <w:szCs w:val="32"/>
        </w:rPr>
        <w:t>MocBizclub</w:t>
      </w:r>
      <w:proofErr w:type="spellEnd"/>
      <w:r w:rsidRPr="00E45746">
        <w:rPr>
          <w:rFonts w:ascii="TH SarabunPSK" w:hAnsi="TH SarabunPSK" w:cs="TH SarabunPSK"/>
          <w:sz w:val="32"/>
          <w:szCs w:val="32"/>
        </w:rPr>
        <w:t>)</w:t>
      </w:r>
    </w:p>
    <w:p w14:paraId="41D4C3A6" w14:textId="088A0266" w:rsidR="00493525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318AC8D1" w14:textId="1F19EE6A" w:rsidR="00914BE0" w:rsidRDefault="00914BE0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ab/>
      </w:r>
      <w:r>
        <w:rPr>
          <w:rFonts w:hint="cs"/>
          <w:cs/>
        </w:rPr>
        <w:t xml:space="preserve">บริการ </w:t>
      </w:r>
      <w:r>
        <w:rPr>
          <w:rFonts w:eastAsiaTheme="minorEastAsia" w:hint="eastAsia"/>
          <w:lang w:eastAsia="ja-JP"/>
        </w:rPr>
        <w:t>e</w:t>
      </w:r>
      <w:r>
        <w:rPr>
          <w:rFonts w:eastAsiaTheme="minorEastAsia"/>
          <w:lang w:eastAsia="ja-JP"/>
        </w:rPr>
        <w:t xml:space="preserve">-Service </w:t>
      </w:r>
      <w:r>
        <w:rPr>
          <w:rFonts w:hint="cs"/>
          <w:cs/>
        </w:rPr>
        <w:t>ของกรมพัฒนาธุรกิจการค้ามีระบบตรวจสอบยืนยันตัวตนที่น่าเชื่อถือ จะมีการพิสูจน์ตัวตนในครั้งแรกที่ผู้ใช้บริการมีความประสงค์จะใช้บริการผ่านระบบออนไลน์ หลังจากผ่านการสมัครและผ่านการพิสูจน์ตัวตนแล้ว สามารถเข้าไปใช้บริการผ่านออนไลน์</w:t>
      </w:r>
      <w:r>
        <w:rPr>
          <w:rFonts w:hint="cs"/>
          <w:cs/>
        </w:rPr>
        <w:lastRenderedPageBreak/>
        <w:t>ได้ตั้งแต่ ขั้นตอนการจัดทำคำขอจัดตั้งธุรกิจ อำนวยความสะดวกสบายให้กับประชาชนและผู้ประกอบธุรกิจได้อย่างมาก</w:t>
      </w:r>
    </w:p>
    <w:p w14:paraId="01E7DD9B" w14:textId="77777777" w:rsidR="00493525" w:rsidRPr="00B946ED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cs/>
        </w:rPr>
      </w:pPr>
    </w:p>
    <w:p w14:paraId="2AD670EB" w14:textId="24E34EF9" w:rsidR="0096072A" w:rsidRPr="00E45746" w:rsidRDefault="0096072A">
      <w:pPr>
        <w:pStyle w:val="ListParagraph"/>
        <w:numPr>
          <w:ilvl w:val="3"/>
          <w:numId w:val="1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firstLine="54"/>
        <w:jc w:val="thaiDistribute"/>
        <w:outlineLvl w:val="1"/>
        <w:rPr>
          <w:rFonts w:ascii="TH Sarabun New" w:hAnsi="TH Sarabun New"/>
          <w:b/>
          <w:bCs/>
          <w:sz w:val="32"/>
          <w:szCs w:val="32"/>
          <w:u w:val="single"/>
        </w:rPr>
      </w:pPr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 xml:space="preserve">NSW </w:t>
      </w:r>
      <w:r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ของกรมศุลกากร</w:t>
      </w:r>
    </w:p>
    <w:p w14:paraId="09A22E56" w14:textId="6BFDC8A3" w:rsidR="00C9366C" w:rsidRPr="00E45746" w:rsidRDefault="00C9366C" w:rsidP="00E45746">
      <w:pPr>
        <w:shd w:val="clear" w:color="auto" w:fill="FFFFFF"/>
        <w:tabs>
          <w:tab w:val="left" w:pos="1260"/>
          <w:tab w:val="left" w:pos="1843"/>
        </w:tabs>
        <w:spacing w:before="120" w:line="228" w:lineRule="auto"/>
        <w:ind w:firstLine="1080"/>
        <w:jc w:val="thaiDistribute"/>
        <w:outlineLvl w:val="1"/>
        <w:rPr>
          <w:b/>
          <w:bCs/>
          <w:i/>
          <w:iCs/>
        </w:rPr>
      </w:pPr>
      <w:r w:rsidRPr="00E45746">
        <w:rPr>
          <w:rFonts w:hint="cs"/>
          <w:b/>
          <w:bCs/>
          <w:i/>
          <w:iCs/>
          <w:cs/>
        </w:rPr>
        <w:t xml:space="preserve">ภาพรวมการทำงานของระบบ </w:t>
      </w:r>
      <w:r w:rsidRPr="00E45746">
        <w:rPr>
          <w:rFonts w:hint="cs"/>
          <w:b/>
          <w:bCs/>
          <w:i/>
          <w:iCs/>
        </w:rPr>
        <w:t>NSW</w:t>
      </w:r>
    </w:p>
    <w:p w14:paraId="608EEC80" w14:textId="516898C5" w:rsidR="0018314C" w:rsidRDefault="00E45746" w:rsidP="00E45746">
      <w:pPr>
        <w:pStyle w:val="ListParagraph"/>
        <w:tabs>
          <w:tab w:val="left" w:pos="1843"/>
        </w:tabs>
        <w:ind w:left="709"/>
        <w:jc w:val="thaiDistribute"/>
        <w:rPr>
          <w:rFonts w:ascii="TH Sarabun New" w:hAnsi="TH Sarabun New"/>
          <w:color w:val="000000"/>
          <w:sz w:val="32"/>
          <w:szCs w:val="32"/>
        </w:rPr>
      </w:pPr>
      <w:r>
        <w:rPr>
          <w:rFonts w:ascii="TH Sarabun New" w:hAnsi="TH Sarabun New"/>
          <w:color w:val="000000"/>
          <w:sz w:val="32"/>
          <w:szCs w:val="32"/>
          <w:cs/>
        </w:rPr>
        <w:tab/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ระบบการเชื่อมโยงข้อมูลอิเล็กทรอนิกส์ ณ จุดเดียว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 xml:space="preserve">National Single Window (NSW)  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>เป็นระบบการบริการเชื่อมโยงข้อมูลหน่วยงานภาครัฐและภาคธุรกิจ (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 xml:space="preserve">G2G, B2G, G2B 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และ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 xml:space="preserve">B2B) 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สำหรับการนำเข้า ส่งออก และโลจิสติกส์ รองรับการเชื่อมโยงข้อมูลทั้งภายในประเทศและระหว่างประเทศ เช่น ประเทศสมาชิกอาเซียน และประเทศในภูมิภาคอื่นๆ โดยยึดแนวทางการพัฒนาระบบ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Single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Window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ตามแนวทางของ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UN/CEFACT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Recommendation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No.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>33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,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The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Single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Window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Concept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the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World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Customs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Organization’s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perspective,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Agreement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to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Establish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and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Implement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the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ASW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มีหลักที่สำคัญ คือ พัฒนาการให้บริการด้วยข้อมูลและเอกสารอิเล็กทรอนิกส์ที่เป็นมาตรฐาน โดยสามารถบันทึกข้อมูลในครั้งเดียว (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Single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Entry)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แล้วนำไปใช้ได้ในหลายธุรกรรม </w:t>
      </w:r>
    </w:p>
    <w:p w14:paraId="23D552F1" w14:textId="34B9A68B" w:rsidR="0018314C" w:rsidRDefault="00E45746" w:rsidP="00E45746">
      <w:pPr>
        <w:pStyle w:val="ListParagraph"/>
        <w:tabs>
          <w:tab w:val="left" w:pos="1843"/>
        </w:tabs>
        <w:ind w:left="709"/>
        <w:jc w:val="thaiDistribute"/>
        <w:rPr>
          <w:rFonts w:ascii="TH Sarabun New" w:hAnsi="TH Sarabun New"/>
          <w:color w:val="000000"/>
          <w:sz w:val="32"/>
          <w:szCs w:val="32"/>
        </w:rPr>
      </w:pPr>
      <w:r>
        <w:rPr>
          <w:rFonts w:ascii="TH Sarabun New" w:hAnsi="TH Sarabun New"/>
          <w:color w:val="000000"/>
          <w:sz w:val="32"/>
          <w:szCs w:val="32"/>
          <w:cs/>
        </w:rPr>
        <w:tab/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>หากมีธุรกรรมใดเกี่ยวข้องตั้งแต่สองหน่วยงานขึ้นไป สามารถพิจารณาให้มีการยื่นข้อมูลเพียงครั้งเดียว (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Submitted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once/Single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submission)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ซึ่งรวมไปถึงให้มีการตัดสินใจ ณ จุดเดียวในการตรวจปล่อยสินค้าของหน่วยงานที่เกี่ยวข้อง (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Single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Decision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Making)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โดยระบบ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 xml:space="preserve">NSW 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เป็นระบบอำนวยความสะดวกและบริการแบบอัตโนมัติและกึ่งอัตโนมัติควบคู่ไปกับการปฏิรูปกระบวนการและขั้นตอนการให้บริการ และการลดรูปเอกสาร เพื่ออำนวยความสะดวกให้ผู้ใช้บริการ (เช่น  ผู้ประกอบการนำเข้า ส่งออก และโลจิสติกส์) สามารถทำธุรกรรมทางอิเล็กทรอนิกส์กับหน่วยงานภาครัฐ และภาคธุรกิจทางอิเล็กทรอนิกส์แบบปลอดภัยและไร้เอกสาร เช่น การจัดเตรียมข้อมูลเพียงครั้งเดียวในการขอใบอนุญาตและใบรับรองทางอิเล็กทรอนิกส์ และการปฏิบัติพิธีการศุลกากรใบขนสินค้าและชำระค่าภาษีอากรแบบอัตโนมัติ </w:t>
      </w:r>
    </w:p>
    <w:p w14:paraId="2DD84A52" w14:textId="427BC372" w:rsidR="00C9366C" w:rsidRDefault="00E45746" w:rsidP="00E45746">
      <w:pPr>
        <w:pStyle w:val="ListParagraph"/>
        <w:tabs>
          <w:tab w:val="left" w:pos="1843"/>
        </w:tabs>
        <w:ind w:left="709"/>
        <w:jc w:val="thaiDistribute"/>
        <w:rPr>
          <w:rFonts w:ascii="TH Sarabun New" w:hAnsi="TH Sarabun New"/>
          <w:color w:val="000000"/>
          <w:sz w:val="32"/>
          <w:szCs w:val="32"/>
        </w:rPr>
      </w:pPr>
      <w:r>
        <w:rPr>
          <w:rFonts w:ascii="TH Sarabun New" w:hAnsi="TH Sarabun New"/>
          <w:color w:val="000000"/>
          <w:sz w:val="32"/>
          <w:szCs w:val="32"/>
          <w:cs/>
        </w:rPr>
        <w:tab/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การใช้ข้อมูลร่วมกันกับทุกองค์กรที่เกี่ยวข้อง รวมถึงการเชื่อมโยงข้อมูลใบอนุญาตและใบรับรองระหว่างหน่วยงานภาครัฐภายในประเทศ และการเชื่อมโยงข้อมูลภาคธุรกิจระหว่างประเทศ โดยผู้ใช้บริการทั้งภาครัฐและภาคธุรกิจ สามารถติดตามผลในทุกๆ ขั้นตอนของการดำเนินงานนำเข้า ส่งออกและการอนุมัติต่างๆผ่านทางอินเทอร์เน็ตได้ 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lastRenderedPageBreak/>
        <w:t>(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 xml:space="preserve">NSW e-Tracking) 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ทุกวันและตลอดเวลา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24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ชั่วโมง โดยมีรูปแบบของการบูรณาการเชื่อมโยงข้อมูลระหว่างหน่วยงานภาครัฐและภาคธุรกิจกับระบบ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 xml:space="preserve"> NSW 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>ของประเทศดังนี้</w:t>
      </w:r>
    </w:p>
    <w:p w14:paraId="2105B998" w14:textId="77777777" w:rsidR="00E45746" w:rsidRPr="00B946ED" w:rsidRDefault="00E45746" w:rsidP="00E45746">
      <w:pPr>
        <w:pStyle w:val="ListParagraph"/>
        <w:tabs>
          <w:tab w:val="left" w:pos="1843"/>
        </w:tabs>
        <w:ind w:left="709"/>
        <w:jc w:val="thaiDistribute"/>
        <w:rPr>
          <w:rFonts w:ascii="TH Sarabun New" w:hAnsi="TH Sarabun New"/>
          <w:color w:val="000000"/>
          <w:sz w:val="32"/>
          <w:szCs w:val="32"/>
        </w:rPr>
      </w:pPr>
    </w:p>
    <w:p w14:paraId="5DA804A7" w14:textId="77777777" w:rsidR="00C9366C" w:rsidRPr="00B946ED" w:rsidRDefault="00C9366C" w:rsidP="00C9366C">
      <w:pPr>
        <w:rPr>
          <w:color w:val="000000"/>
        </w:rPr>
      </w:pPr>
      <w:r w:rsidRPr="00B946ED">
        <w:rPr>
          <w:rFonts w:hint="cs"/>
          <w:noProof/>
        </w:rPr>
        <w:drawing>
          <wp:inline distT="0" distB="0" distL="0" distR="0" wp14:anchorId="1FCE7D3E" wp14:editId="4FA767BF">
            <wp:extent cx="5502910" cy="324305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ภาพรวมระบบ NSW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24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74B5" w14:textId="589EE9CC" w:rsidR="00C9366C" w:rsidRPr="00E45746" w:rsidRDefault="00E45746" w:rsidP="00C9366C">
      <w:pPr>
        <w:pStyle w:val="ListParagraph"/>
        <w:shd w:val="clear" w:color="auto" w:fill="FFFFFF"/>
        <w:tabs>
          <w:tab w:val="left" w:pos="2552"/>
        </w:tabs>
        <w:spacing w:before="120" w:line="228" w:lineRule="auto"/>
        <w:ind w:left="0"/>
        <w:contextualSpacing w:val="0"/>
        <w:jc w:val="center"/>
        <w:outlineLvl w:val="1"/>
        <w:rPr>
          <w:rFonts w:ascii="TH SarabunPSK" w:hAnsi="TH SarabunPSK" w:cs="TH SarabunPSK"/>
          <w:color w:val="000000"/>
          <w:sz w:val="32"/>
          <w:szCs w:val="32"/>
        </w:rPr>
      </w:pPr>
      <w:r w:rsidRPr="00E4574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45746">
        <w:rPr>
          <w:rFonts w:ascii="TH SarabunPSK" w:hAnsi="TH SarabunPSK" w:cs="TH SarabunPSK"/>
          <w:b/>
          <w:bCs/>
          <w:sz w:val="32"/>
          <w:szCs w:val="32"/>
        </w:rPr>
        <w:t xml:space="preserve">1- </w:t>
      </w:r>
      <w:r w:rsidRPr="00E45746">
        <w:rPr>
          <w:rFonts w:ascii="TH SarabunPSK" w:hAnsi="TH SarabunPSK" w:cs="TH SarabunPSK"/>
          <w:b/>
          <w:bCs/>
          <w:sz w:val="32"/>
          <w:szCs w:val="32"/>
        </w:rPr>
        <w:fldChar w:fldCharType="begin"/>
      </w:r>
      <w:r w:rsidRPr="00E45746">
        <w:rPr>
          <w:rFonts w:ascii="TH SarabunPSK" w:hAnsi="TH SarabunPSK" w:cs="TH SarabunPSK"/>
          <w:b/>
          <w:bCs/>
          <w:sz w:val="32"/>
          <w:szCs w:val="32"/>
        </w:rPr>
        <w:instrText xml:space="preserve"> SEQ </w:instrText>
      </w:r>
      <w:r w:rsidRPr="00E45746">
        <w:rPr>
          <w:rFonts w:ascii="TH SarabunPSK" w:hAnsi="TH SarabunPSK" w:cs="TH SarabunPSK"/>
          <w:b/>
          <w:bCs/>
          <w:sz w:val="32"/>
          <w:szCs w:val="32"/>
          <w:cs/>
        </w:rPr>
        <w:instrText>ภาพที่</w:instrText>
      </w:r>
      <w:r w:rsidRPr="00E45746">
        <w:rPr>
          <w:rFonts w:ascii="TH SarabunPSK" w:hAnsi="TH SarabunPSK" w:cs="TH SarabunPSK"/>
          <w:b/>
          <w:bCs/>
          <w:sz w:val="32"/>
          <w:szCs w:val="32"/>
        </w:rPr>
        <w:instrText xml:space="preserve">_1- \* ARABIC </w:instrText>
      </w:r>
      <w:r w:rsidRPr="00E45746">
        <w:rPr>
          <w:rFonts w:ascii="TH SarabunPSK" w:hAnsi="TH SarabunPSK" w:cs="TH SarabunPSK"/>
          <w:b/>
          <w:bCs/>
          <w:sz w:val="32"/>
          <w:szCs w:val="32"/>
        </w:rPr>
        <w:fldChar w:fldCharType="separate"/>
      </w:r>
      <w:r w:rsidR="009839BC">
        <w:rPr>
          <w:rFonts w:ascii="TH SarabunPSK" w:hAnsi="TH SarabunPSK" w:cs="TH SarabunPSK"/>
          <w:b/>
          <w:bCs/>
          <w:noProof/>
          <w:sz w:val="32"/>
          <w:szCs w:val="32"/>
        </w:rPr>
        <w:t>3</w:t>
      </w:r>
      <w:r w:rsidRPr="00E45746">
        <w:rPr>
          <w:rFonts w:ascii="TH SarabunPSK" w:hAnsi="TH SarabunPSK" w:cs="TH SarabunPSK"/>
          <w:b/>
          <w:bCs/>
          <w:sz w:val="32"/>
          <w:szCs w:val="32"/>
        </w:rPr>
        <w:fldChar w:fldCharType="end"/>
      </w:r>
      <w:r w:rsidRPr="00E4574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9366C" w:rsidRPr="00E45746">
        <w:rPr>
          <w:rFonts w:ascii="TH SarabunPSK" w:hAnsi="TH SarabunPSK" w:cs="TH SarabunPSK"/>
          <w:color w:val="000000"/>
          <w:sz w:val="32"/>
          <w:szCs w:val="32"/>
          <w:cs/>
        </w:rPr>
        <w:t>การเชื่อมโยงข้อมูลระหว่างหน่วยงานภาครัฐและภาคธุรกิจ</w:t>
      </w:r>
    </w:p>
    <w:p w14:paraId="06C11CEC" w14:textId="77777777" w:rsidR="00C9366C" w:rsidRPr="00B946ED" w:rsidRDefault="00C9366C" w:rsidP="00C9366C">
      <w:pPr>
        <w:pStyle w:val="ListParagraph"/>
        <w:shd w:val="clear" w:color="auto" w:fill="FFFFFF"/>
        <w:tabs>
          <w:tab w:val="left" w:pos="2552"/>
        </w:tabs>
        <w:spacing w:before="120" w:line="228" w:lineRule="auto"/>
        <w:ind w:left="0"/>
        <w:contextualSpacing w:val="0"/>
        <w:jc w:val="center"/>
        <w:outlineLvl w:val="1"/>
        <w:rPr>
          <w:rFonts w:ascii="TH Sarabun New" w:hAnsi="TH Sarabun New"/>
          <w:color w:val="000000"/>
          <w:sz w:val="32"/>
          <w:szCs w:val="32"/>
          <w:cs/>
        </w:rPr>
      </w:pPr>
    </w:p>
    <w:p w14:paraId="4428B745" w14:textId="3D611F7A" w:rsidR="00C02E38" w:rsidRPr="00E45746" w:rsidRDefault="0096072A" w:rsidP="00AE4198">
      <w:pPr>
        <w:pStyle w:val="ListParagraph"/>
        <w:numPr>
          <w:ilvl w:val="3"/>
          <w:numId w:val="1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firstLine="54"/>
        <w:jc w:val="thaiDistribute"/>
        <w:outlineLvl w:val="1"/>
        <w:rPr>
          <w:rFonts w:ascii="TH Sarabun New" w:hAnsi="TH Sarabun New"/>
          <w:b/>
          <w:bCs/>
          <w:sz w:val="32"/>
          <w:szCs w:val="32"/>
          <w:u w:val="single"/>
        </w:rPr>
      </w:pPr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 xml:space="preserve">SSO Connect </w:t>
      </w:r>
      <w:r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ของสำนักงานประกันสังคม</w:t>
      </w:r>
    </w:p>
    <w:p w14:paraId="6A3AEBB8" w14:textId="1170C171" w:rsidR="00C02E38" w:rsidRDefault="00AE4198" w:rsidP="00AE4198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tab/>
      </w:r>
      <w:r>
        <w:rPr>
          <w:rFonts w:hint="cs"/>
          <w:cs/>
        </w:rPr>
        <w:t>สำนักงานประกันสังคมเปิดให้บริการแก่ผู้ประกันตนในลักษณะโมบา</w:t>
      </w:r>
      <w:r w:rsidR="00E45746">
        <w:rPr>
          <w:rFonts w:hint="cs"/>
          <w:cs/>
        </w:rPr>
        <w:t>ย</w:t>
      </w:r>
      <w:r>
        <w:rPr>
          <w:rFonts w:hint="cs"/>
          <w:cs/>
        </w:rPr>
        <w:t>แอ</w:t>
      </w:r>
      <w:r w:rsidR="00E45746">
        <w:rPr>
          <w:rFonts w:hint="cs"/>
          <w:cs/>
        </w:rPr>
        <w:t>พ</w:t>
      </w:r>
      <w:r>
        <w:rPr>
          <w:rFonts w:hint="cs"/>
          <w:cs/>
        </w:rPr>
        <w:t xml:space="preserve"> เรียกว่า </w:t>
      </w:r>
      <w:r>
        <w:rPr>
          <w:rFonts w:eastAsiaTheme="minorEastAsia" w:hint="eastAsia"/>
          <w:lang w:eastAsia="ja-JP"/>
        </w:rPr>
        <w:t>S</w:t>
      </w:r>
      <w:r>
        <w:rPr>
          <w:rFonts w:eastAsiaTheme="minorEastAsia"/>
          <w:lang w:eastAsia="ja-JP"/>
        </w:rPr>
        <w:t xml:space="preserve">SO Connect </w:t>
      </w:r>
      <w:r w:rsidR="00C02E38">
        <w:rPr>
          <w:rFonts w:eastAsiaTheme="minorEastAsia" w:hint="cs"/>
          <w:cs/>
          <w:lang w:eastAsia="ja-JP"/>
        </w:rPr>
        <w:t xml:space="preserve">โดยมีให้บริการทั้งในระบบ </w:t>
      </w:r>
      <w:r w:rsidR="00C02E38">
        <w:rPr>
          <w:rFonts w:eastAsiaTheme="minorEastAsia" w:hint="eastAsia"/>
          <w:lang w:eastAsia="ja-JP"/>
        </w:rPr>
        <w:t>i</w:t>
      </w:r>
      <w:r w:rsidR="00C02E38">
        <w:rPr>
          <w:rFonts w:eastAsiaTheme="minorEastAsia"/>
          <w:lang w:eastAsia="ja-JP"/>
        </w:rPr>
        <w:t xml:space="preserve">OS </w:t>
      </w:r>
      <w:r w:rsidR="00C02E38">
        <w:rPr>
          <w:rFonts w:eastAsiaTheme="minorEastAsia" w:hint="cs"/>
          <w:cs/>
          <w:lang w:eastAsia="ja-JP"/>
        </w:rPr>
        <w:t xml:space="preserve">และ </w:t>
      </w:r>
      <w:r w:rsidR="00C02E38">
        <w:rPr>
          <w:rFonts w:eastAsiaTheme="minorEastAsia" w:hint="eastAsia"/>
          <w:lang w:eastAsia="ja-JP"/>
        </w:rPr>
        <w:t>A</w:t>
      </w:r>
      <w:r w:rsidR="00C02E38">
        <w:rPr>
          <w:rFonts w:eastAsiaTheme="minorEastAsia"/>
          <w:lang w:eastAsia="ja-JP"/>
        </w:rPr>
        <w:t xml:space="preserve">ndroid </w:t>
      </w:r>
      <w:r w:rsidR="00C02E38">
        <w:rPr>
          <w:rFonts w:eastAsiaTheme="minorEastAsia" w:hint="cs"/>
          <w:cs/>
          <w:lang w:eastAsia="ja-JP"/>
        </w:rPr>
        <w:t xml:space="preserve">สามารถติดตั้งใช้บริการได้ทันทีผ่าน </w:t>
      </w:r>
      <w:r w:rsidR="00C02E38">
        <w:rPr>
          <w:rFonts w:eastAsiaTheme="minorEastAsia" w:hint="eastAsia"/>
          <w:lang w:eastAsia="ja-JP"/>
        </w:rPr>
        <w:t>A</w:t>
      </w:r>
      <w:r w:rsidR="00C02E38">
        <w:rPr>
          <w:rFonts w:eastAsiaTheme="minorEastAsia"/>
          <w:lang w:eastAsia="ja-JP"/>
        </w:rPr>
        <w:t xml:space="preserve">ppStore (iOS) </w:t>
      </w:r>
      <w:r w:rsidR="00C02E38">
        <w:rPr>
          <w:rFonts w:eastAsiaTheme="minorEastAsia" w:hint="cs"/>
          <w:cs/>
          <w:lang w:eastAsia="ja-JP"/>
        </w:rPr>
        <w:t xml:space="preserve">และ </w:t>
      </w:r>
      <w:proofErr w:type="spellStart"/>
      <w:r w:rsidR="00C02E38">
        <w:rPr>
          <w:rFonts w:eastAsiaTheme="minorEastAsia" w:hint="eastAsia"/>
          <w:lang w:eastAsia="ja-JP"/>
        </w:rPr>
        <w:t>P</w:t>
      </w:r>
      <w:r w:rsidR="00C02E38">
        <w:rPr>
          <w:rFonts w:eastAsiaTheme="minorEastAsia"/>
          <w:lang w:eastAsia="ja-JP"/>
        </w:rPr>
        <w:t>layStore</w:t>
      </w:r>
      <w:proofErr w:type="spellEnd"/>
      <w:r w:rsidR="00C02E38">
        <w:rPr>
          <w:rFonts w:eastAsiaTheme="minorEastAsia"/>
          <w:lang w:eastAsia="ja-JP"/>
        </w:rPr>
        <w:t xml:space="preserve"> (Android) </w:t>
      </w:r>
    </w:p>
    <w:p w14:paraId="3BB8A406" w14:textId="093679EB" w:rsidR="00C02E38" w:rsidRDefault="00C02E38" w:rsidP="00C02E38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center"/>
        <w:outlineLvl w:val="1"/>
        <w:rPr>
          <w:rFonts w:eastAsiaTheme="minorEastAsia"/>
          <w:lang w:eastAsia="ja-JP"/>
        </w:rPr>
      </w:pPr>
      <w:r w:rsidRPr="00C02E38">
        <w:rPr>
          <w:rFonts w:eastAsiaTheme="minorEastAsia"/>
          <w:noProof/>
          <w:lang w:eastAsia="ja-JP"/>
        </w:rPr>
        <w:lastRenderedPageBreak/>
        <w:drawing>
          <wp:inline distT="0" distB="0" distL="0" distR="0" wp14:anchorId="79F6EA72" wp14:editId="108D1D8A">
            <wp:extent cx="2254179" cy="4081096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9429" cy="4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EFE3" w14:textId="6FCED4FD" w:rsidR="00C02E38" w:rsidRPr="00C02E38" w:rsidRDefault="00E45746" w:rsidP="00C02E38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center"/>
        <w:outlineLvl w:val="1"/>
        <w:rPr>
          <w:rFonts w:eastAsiaTheme="minorEastAsia"/>
          <w:lang w:eastAsia="ja-JP"/>
        </w:rPr>
      </w:pPr>
      <w:r w:rsidRPr="00E45746">
        <w:rPr>
          <w:rFonts w:ascii="TH SarabunPSK" w:hAnsi="TH SarabunPSK" w:cs="TH SarabunPSK"/>
          <w:b/>
          <w:bCs/>
          <w:cs/>
        </w:rPr>
        <w:t xml:space="preserve">ภาพที่ </w:t>
      </w:r>
      <w:r w:rsidRPr="00E45746">
        <w:rPr>
          <w:rFonts w:ascii="TH SarabunPSK" w:hAnsi="TH SarabunPSK" w:cs="TH SarabunPSK"/>
          <w:b/>
          <w:bCs/>
        </w:rPr>
        <w:t xml:space="preserve">1- </w:t>
      </w:r>
      <w:r w:rsidRPr="00E45746">
        <w:rPr>
          <w:rFonts w:ascii="TH SarabunPSK" w:hAnsi="TH SarabunPSK" w:cs="TH SarabunPSK"/>
          <w:b/>
          <w:bCs/>
        </w:rPr>
        <w:fldChar w:fldCharType="begin"/>
      </w:r>
      <w:r w:rsidRPr="00E45746">
        <w:rPr>
          <w:rFonts w:ascii="TH SarabunPSK" w:hAnsi="TH SarabunPSK" w:cs="TH SarabunPSK"/>
          <w:b/>
          <w:bCs/>
        </w:rPr>
        <w:instrText xml:space="preserve"> SEQ </w:instrText>
      </w:r>
      <w:r w:rsidRPr="00E45746">
        <w:rPr>
          <w:rFonts w:ascii="TH SarabunPSK" w:hAnsi="TH SarabunPSK" w:cs="TH SarabunPSK"/>
          <w:b/>
          <w:bCs/>
          <w:cs/>
        </w:rPr>
        <w:instrText>ภาพที่</w:instrText>
      </w:r>
      <w:r w:rsidRPr="00E45746">
        <w:rPr>
          <w:rFonts w:ascii="TH SarabunPSK" w:hAnsi="TH SarabunPSK" w:cs="TH SarabunPSK"/>
          <w:b/>
          <w:bCs/>
        </w:rPr>
        <w:instrText xml:space="preserve">_1- \* ARABIC </w:instrText>
      </w:r>
      <w:r w:rsidRPr="00E45746">
        <w:rPr>
          <w:rFonts w:ascii="TH SarabunPSK" w:hAnsi="TH SarabunPSK" w:cs="TH SarabunPSK"/>
          <w:b/>
          <w:bCs/>
        </w:rPr>
        <w:fldChar w:fldCharType="separate"/>
      </w:r>
      <w:r w:rsidR="009839BC">
        <w:rPr>
          <w:rFonts w:ascii="TH SarabunPSK" w:hAnsi="TH SarabunPSK" w:cs="TH SarabunPSK"/>
          <w:b/>
          <w:bCs/>
          <w:noProof/>
        </w:rPr>
        <w:t>4</w:t>
      </w:r>
      <w:r w:rsidRPr="00E45746">
        <w:rPr>
          <w:rFonts w:ascii="TH SarabunPSK" w:hAnsi="TH SarabunPSK" w:cs="TH SarabunPSK"/>
          <w:b/>
          <w:bCs/>
        </w:rPr>
        <w:fldChar w:fldCharType="end"/>
      </w:r>
      <w:r>
        <w:rPr>
          <w:rFonts w:ascii="TH SarabunPSK" w:hAnsi="TH SarabunPSK" w:cs="TH SarabunPSK" w:hint="cs"/>
          <w:b/>
          <w:bCs/>
          <w:cs/>
        </w:rPr>
        <w:t xml:space="preserve"> </w:t>
      </w:r>
      <w:r w:rsidR="00C02E38">
        <w:rPr>
          <w:rFonts w:hint="cs"/>
          <w:color w:val="000000"/>
          <w:cs/>
        </w:rPr>
        <w:t xml:space="preserve">โมบายแอปพลิเคชัน </w:t>
      </w:r>
      <w:r w:rsidR="00C02E38">
        <w:rPr>
          <w:rFonts w:eastAsiaTheme="minorEastAsia" w:hint="eastAsia"/>
          <w:color w:val="000000"/>
          <w:lang w:eastAsia="ja-JP"/>
        </w:rPr>
        <w:t>S</w:t>
      </w:r>
      <w:r w:rsidR="00C02E38">
        <w:rPr>
          <w:rFonts w:eastAsiaTheme="minorEastAsia"/>
          <w:color w:val="000000"/>
          <w:lang w:eastAsia="ja-JP"/>
        </w:rPr>
        <w:t>SO Connect</w:t>
      </w:r>
    </w:p>
    <w:p w14:paraId="26CFB7FB" w14:textId="591A6F38" w:rsidR="008F7CC2" w:rsidRDefault="00E45746" w:rsidP="00AE4198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/>
          <w:cs/>
          <w:lang w:eastAsia="ja-JP"/>
        </w:rPr>
        <w:tab/>
      </w:r>
      <w:r w:rsidR="00C02E38">
        <w:rPr>
          <w:rFonts w:eastAsiaTheme="minorEastAsia" w:hint="cs"/>
          <w:cs/>
          <w:lang w:eastAsia="ja-JP"/>
        </w:rPr>
        <w:t>ในแอ</w:t>
      </w:r>
      <w:r>
        <w:rPr>
          <w:rFonts w:eastAsiaTheme="minorEastAsia" w:hint="cs"/>
          <w:cs/>
          <w:lang w:eastAsia="ja-JP"/>
        </w:rPr>
        <w:t>พ</w:t>
      </w:r>
      <w:r w:rsidR="00C02E38">
        <w:rPr>
          <w:rFonts w:eastAsiaTheme="minorEastAsia" w:hint="cs"/>
          <w:cs/>
          <w:lang w:eastAsia="ja-JP"/>
        </w:rPr>
        <w:t xml:space="preserve">พลิเคชัน </w:t>
      </w:r>
      <w:r w:rsidR="00C02E38">
        <w:rPr>
          <w:rFonts w:eastAsiaTheme="minorEastAsia" w:hint="eastAsia"/>
          <w:lang w:eastAsia="ja-JP"/>
        </w:rPr>
        <w:t>S</w:t>
      </w:r>
      <w:r w:rsidR="00C02E38">
        <w:rPr>
          <w:rFonts w:eastAsiaTheme="minorEastAsia"/>
          <w:lang w:eastAsia="ja-JP"/>
        </w:rPr>
        <w:t xml:space="preserve">SO Connect </w:t>
      </w:r>
      <w:r w:rsidR="00AE4198">
        <w:rPr>
          <w:rFonts w:eastAsiaTheme="minorEastAsia" w:hint="cs"/>
          <w:cs/>
          <w:lang w:eastAsia="ja-JP"/>
        </w:rPr>
        <w:t xml:space="preserve">มีบริการที่สำคัญได้แก่ </w:t>
      </w:r>
    </w:p>
    <w:p w14:paraId="7B407EA1" w14:textId="0419975A" w:rsidR="00AE4198" w:rsidRPr="00E45746" w:rsidRDefault="00AE4198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sz w:val="32"/>
          <w:szCs w:val="32"/>
          <w:lang w:eastAsia="ja-JP"/>
        </w:rPr>
      </w:pPr>
      <w:r w:rsidRPr="00E45746">
        <w:rPr>
          <w:rFonts w:eastAsiaTheme="minorEastAsia" w:hint="cs"/>
          <w:sz w:val="32"/>
          <w:szCs w:val="32"/>
          <w:cs/>
          <w:lang w:eastAsia="ja-JP"/>
        </w:rPr>
        <w:t>บริการตรวจสอบสิทธิประกันสังคม</w:t>
      </w:r>
    </w:p>
    <w:p w14:paraId="7ACDE115" w14:textId="21598400" w:rsidR="00AE4198" w:rsidRPr="00E45746" w:rsidRDefault="00AE4198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sz w:val="32"/>
          <w:szCs w:val="32"/>
          <w:lang w:eastAsia="ja-JP"/>
        </w:rPr>
      </w:pPr>
      <w:r w:rsidRPr="00E45746">
        <w:rPr>
          <w:rFonts w:eastAsiaTheme="minorEastAsia" w:hint="cs"/>
          <w:sz w:val="32"/>
          <w:szCs w:val="32"/>
          <w:cs/>
          <w:lang w:eastAsia="ja-JP"/>
        </w:rPr>
        <w:t>บริการตรวจสอบกรณีทันตกรรม</w:t>
      </w:r>
    </w:p>
    <w:p w14:paraId="5BCFA14E" w14:textId="5A051A64" w:rsidR="00AE4198" w:rsidRPr="00E45746" w:rsidRDefault="00AE4198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sz w:val="32"/>
          <w:szCs w:val="32"/>
          <w:lang w:eastAsia="ja-JP"/>
        </w:rPr>
      </w:pPr>
      <w:r w:rsidRPr="00E45746">
        <w:rPr>
          <w:rFonts w:eastAsiaTheme="minorEastAsia" w:hint="cs"/>
          <w:sz w:val="32"/>
          <w:szCs w:val="32"/>
          <w:cs/>
          <w:lang w:eastAsia="ja-JP"/>
        </w:rPr>
        <w:t>บริการตรวจสอบประวัติการจ่ายเงินสมทบตั้งแต่ปีแรก</w:t>
      </w:r>
    </w:p>
    <w:p w14:paraId="0A12F2BD" w14:textId="3823958A" w:rsidR="00AE4198" w:rsidRPr="00E45746" w:rsidRDefault="00AE4198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sz w:val="32"/>
          <w:szCs w:val="32"/>
          <w:lang w:eastAsia="ja-JP"/>
        </w:rPr>
      </w:pPr>
      <w:r w:rsidRPr="00E45746">
        <w:rPr>
          <w:rFonts w:eastAsiaTheme="minorEastAsia" w:hint="cs"/>
          <w:sz w:val="32"/>
          <w:szCs w:val="32"/>
          <w:cs/>
          <w:lang w:eastAsia="ja-JP"/>
        </w:rPr>
        <w:t>บริการตรวจสอบประวัติการเบิกสิทธิประโยชน์ในแต่ล</w:t>
      </w:r>
      <w:r w:rsidR="00713304" w:rsidRPr="00E45746">
        <w:rPr>
          <w:rFonts w:eastAsiaTheme="minorEastAsia" w:hint="cs"/>
          <w:sz w:val="32"/>
          <w:szCs w:val="32"/>
          <w:cs/>
          <w:lang w:eastAsia="ja-JP"/>
        </w:rPr>
        <w:t>ะ</w:t>
      </w:r>
      <w:r w:rsidRPr="00E45746">
        <w:rPr>
          <w:rFonts w:eastAsiaTheme="minorEastAsia" w:hint="cs"/>
          <w:sz w:val="32"/>
          <w:szCs w:val="32"/>
          <w:cs/>
          <w:lang w:eastAsia="ja-JP"/>
        </w:rPr>
        <w:t>ปี</w:t>
      </w:r>
    </w:p>
    <w:p w14:paraId="519F8209" w14:textId="6C90AA02" w:rsidR="00AE4198" w:rsidRPr="00E45746" w:rsidRDefault="00AE4198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sz w:val="32"/>
          <w:szCs w:val="32"/>
          <w:lang w:eastAsia="ja-JP"/>
        </w:rPr>
      </w:pPr>
      <w:r w:rsidRPr="00E45746">
        <w:rPr>
          <w:rFonts w:eastAsiaTheme="minorEastAsia" w:hint="cs"/>
          <w:sz w:val="32"/>
          <w:szCs w:val="32"/>
          <w:cs/>
          <w:lang w:eastAsia="ja-JP"/>
        </w:rPr>
        <w:t>บริการตรวจสอบยอดเงินสบทบชราภาพ</w:t>
      </w:r>
    </w:p>
    <w:p w14:paraId="04D6F109" w14:textId="29C02053" w:rsidR="00713304" w:rsidRPr="00E45746" w:rsidRDefault="00713304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sz w:val="32"/>
          <w:szCs w:val="32"/>
          <w:lang w:eastAsia="ja-JP"/>
        </w:rPr>
      </w:pPr>
      <w:r w:rsidRPr="00E45746">
        <w:rPr>
          <w:rFonts w:eastAsiaTheme="minorEastAsia" w:hint="cs"/>
          <w:sz w:val="32"/>
          <w:szCs w:val="32"/>
          <w:cs/>
          <w:lang w:eastAsia="ja-JP"/>
        </w:rPr>
        <w:t>บริการย้ายสถานพยาบาลหลัก</w:t>
      </w:r>
    </w:p>
    <w:p w14:paraId="4AA4CBDF" w14:textId="7A1BC51F" w:rsidR="00E63D66" w:rsidRPr="00E45746" w:rsidRDefault="00E63D66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sz w:val="32"/>
          <w:szCs w:val="32"/>
          <w:lang w:eastAsia="ja-JP"/>
        </w:rPr>
      </w:pPr>
      <w:r w:rsidRPr="00E45746">
        <w:rPr>
          <w:rFonts w:eastAsiaTheme="minorEastAsia" w:hint="cs"/>
          <w:sz w:val="32"/>
          <w:szCs w:val="32"/>
          <w:cs/>
          <w:lang w:eastAsia="ja-JP"/>
        </w:rPr>
        <w:t>บริการเปลี่ยนโรงพยาบาลประจำปี</w:t>
      </w:r>
    </w:p>
    <w:p w14:paraId="166639B0" w14:textId="4AB5C3F4" w:rsidR="00033174" w:rsidRDefault="00033174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E45746">
        <w:rPr>
          <w:rFonts w:eastAsiaTheme="minorEastAsia" w:hint="cs"/>
          <w:sz w:val="32"/>
          <w:szCs w:val="32"/>
          <w:cs/>
          <w:lang w:eastAsia="ja-JP"/>
        </w:rPr>
        <w:t>บริการข้อมูลข่าวสารใหม่ๆ จากสำนักงานประกันสังคม</w:t>
      </w:r>
    </w:p>
    <w:p w14:paraId="035FF7D6" w14:textId="6629A077" w:rsidR="00AE4198" w:rsidRDefault="00AE4198" w:rsidP="008F7CC2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65FDEF5D" w14:textId="77777777" w:rsidR="00E45746" w:rsidRPr="00B946ED" w:rsidRDefault="00E45746" w:rsidP="008F7CC2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2226D311" w14:textId="7E246392" w:rsidR="00E344CD" w:rsidRPr="00E45746" w:rsidRDefault="0096072A" w:rsidP="006D530E">
      <w:pPr>
        <w:pStyle w:val="ListParagraph"/>
        <w:numPr>
          <w:ilvl w:val="3"/>
          <w:numId w:val="1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firstLine="54"/>
        <w:jc w:val="thaiDistribute"/>
        <w:outlineLvl w:val="1"/>
        <w:rPr>
          <w:rFonts w:ascii="TH Sarabun New" w:hAnsi="TH Sarabun New"/>
          <w:b/>
          <w:bCs/>
          <w:sz w:val="32"/>
          <w:szCs w:val="32"/>
          <w:u w:val="single"/>
        </w:rPr>
      </w:pPr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>e-</w:t>
      </w:r>
      <w:proofErr w:type="spellStart"/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>Land</w:t>
      </w:r>
      <w:r w:rsidR="00B23A3D" w:rsidRPr="00E45746">
        <w:rPr>
          <w:rFonts w:ascii="TH Sarabun New" w:hAnsi="TH Sarabun New"/>
          <w:b/>
          <w:bCs/>
          <w:sz w:val="32"/>
          <w:szCs w:val="32"/>
          <w:u w:val="single"/>
        </w:rPr>
        <w:t>s</w:t>
      </w:r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>Announcement</w:t>
      </w:r>
      <w:proofErr w:type="spellEnd"/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 xml:space="preserve"> </w:t>
      </w:r>
      <w:r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ของกรมที่ดิน</w:t>
      </w:r>
    </w:p>
    <w:p w14:paraId="30391C7E" w14:textId="550CD9BD" w:rsidR="00E344CD" w:rsidRDefault="00E344CD" w:rsidP="006D530E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lastRenderedPageBreak/>
        <w:tab/>
      </w:r>
      <w:r w:rsidR="006D530E">
        <w:rPr>
          <w:cs/>
        </w:rPr>
        <w:t xml:space="preserve">กรมที่ดินได้ปรับปรุงการให้บริการประชาชน โดยพัฒนาระบบ </w:t>
      </w:r>
      <w:r w:rsidR="006D530E">
        <w:t>e- Lands</w:t>
      </w:r>
      <w:r>
        <w:t xml:space="preserve"> </w:t>
      </w:r>
      <w:r w:rsidR="006D530E">
        <w:t>Announcement</w:t>
      </w:r>
      <w:r>
        <w:t xml:space="preserve"> </w:t>
      </w:r>
      <w:r w:rsidR="006D530E">
        <w:rPr>
          <w:cs/>
        </w:rPr>
        <w:t xml:space="preserve">ขึ้นเป็นระบบเผยแพร่ประกาศสำนักงานที่ดินเพื่อการรักษาสิทธิ์ในที่ดินของประชาชนผ่านอินเทอร์เน็ตทางมือถือ เป็นการเพิ่มช่องทางการเข้าถึงประกาศของสำนักงานที่ดินทั่วประเทศทั้ง </w:t>
      </w:r>
      <w:r w:rsidR="006D530E">
        <w:t>461</w:t>
      </w:r>
      <w:r w:rsidR="006D530E">
        <w:rPr>
          <w:cs/>
        </w:rPr>
        <w:t xml:space="preserve"> สาขาผ่านเว็บไซต์กรมที่ดิน หรือที่ </w:t>
      </w:r>
      <w:r w:rsidR="006D530E">
        <w:t xml:space="preserve">http://announce.dol.go.th </w:t>
      </w:r>
      <w:r w:rsidR="006D530E">
        <w:rPr>
          <w:cs/>
        </w:rPr>
        <w:t>ได้อย่างสะดวกสบาย เข้าถึงได้ทุกที่ทุกเวลา</w:t>
      </w:r>
    </w:p>
    <w:p w14:paraId="690A11AE" w14:textId="77777777" w:rsidR="00E45746" w:rsidRDefault="00E45746" w:rsidP="006D530E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0385009F" w14:textId="183783DC" w:rsidR="00E344CD" w:rsidRDefault="00E344CD" w:rsidP="00E344CD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center"/>
        <w:outlineLvl w:val="1"/>
      </w:pPr>
      <w:r w:rsidRPr="00E344CD">
        <w:rPr>
          <w:noProof/>
        </w:rPr>
        <w:drawing>
          <wp:inline distT="0" distB="0" distL="0" distR="0" wp14:anchorId="24CA5BBA" wp14:editId="157608DC">
            <wp:extent cx="4707213" cy="2853334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1789" cy="285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21A2" w14:textId="74472D08" w:rsidR="00E344CD" w:rsidRDefault="00E45746" w:rsidP="00E45746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center"/>
        <w:outlineLvl w:val="1"/>
      </w:pPr>
      <w:r w:rsidRPr="00E45746">
        <w:rPr>
          <w:rFonts w:ascii="TH SarabunPSK" w:hAnsi="TH SarabunPSK" w:cs="TH SarabunPSK"/>
          <w:b/>
          <w:bCs/>
          <w:cs/>
        </w:rPr>
        <w:t xml:space="preserve">ภาพที่ </w:t>
      </w:r>
      <w:r w:rsidRPr="00E45746">
        <w:rPr>
          <w:rFonts w:ascii="TH SarabunPSK" w:hAnsi="TH SarabunPSK" w:cs="TH SarabunPSK"/>
          <w:b/>
          <w:bCs/>
        </w:rPr>
        <w:t xml:space="preserve">1- </w:t>
      </w:r>
      <w:r w:rsidRPr="00E45746">
        <w:rPr>
          <w:rFonts w:ascii="TH SarabunPSK" w:hAnsi="TH SarabunPSK" w:cs="TH SarabunPSK"/>
          <w:b/>
          <w:bCs/>
        </w:rPr>
        <w:fldChar w:fldCharType="begin"/>
      </w:r>
      <w:r w:rsidRPr="00E45746">
        <w:rPr>
          <w:rFonts w:ascii="TH SarabunPSK" w:hAnsi="TH SarabunPSK" w:cs="TH SarabunPSK"/>
          <w:b/>
          <w:bCs/>
        </w:rPr>
        <w:instrText xml:space="preserve"> SEQ </w:instrText>
      </w:r>
      <w:r w:rsidRPr="00E45746">
        <w:rPr>
          <w:rFonts w:ascii="TH SarabunPSK" w:hAnsi="TH SarabunPSK" w:cs="TH SarabunPSK"/>
          <w:b/>
          <w:bCs/>
          <w:cs/>
        </w:rPr>
        <w:instrText>ภาพที่</w:instrText>
      </w:r>
      <w:r w:rsidRPr="00E45746">
        <w:rPr>
          <w:rFonts w:ascii="TH SarabunPSK" w:hAnsi="TH SarabunPSK" w:cs="TH SarabunPSK"/>
          <w:b/>
          <w:bCs/>
        </w:rPr>
        <w:instrText xml:space="preserve">_1- \* ARABIC </w:instrText>
      </w:r>
      <w:r w:rsidRPr="00E45746">
        <w:rPr>
          <w:rFonts w:ascii="TH SarabunPSK" w:hAnsi="TH SarabunPSK" w:cs="TH SarabunPSK"/>
          <w:b/>
          <w:bCs/>
        </w:rPr>
        <w:fldChar w:fldCharType="separate"/>
      </w:r>
      <w:r w:rsidR="009839BC">
        <w:rPr>
          <w:rFonts w:ascii="TH SarabunPSK" w:hAnsi="TH SarabunPSK" w:cs="TH SarabunPSK"/>
          <w:b/>
          <w:bCs/>
          <w:noProof/>
        </w:rPr>
        <w:t>5</w:t>
      </w:r>
      <w:r w:rsidRPr="00E45746">
        <w:rPr>
          <w:rFonts w:ascii="TH SarabunPSK" w:hAnsi="TH SarabunPSK" w:cs="TH SarabunPSK"/>
          <w:b/>
          <w:bCs/>
        </w:rPr>
        <w:fldChar w:fldCharType="end"/>
      </w:r>
      <w:r>
        <w:rPr>
          <w:rFonts w:ascii="TH SarabunPSK" w:hAnsi="TH SarabunPSK" w:cs="TH SarabunPSK" w:hint="cs"/>
          <w:b/>
          <w:bCs/>
          <w:cs/>
        </w:rPr>
        <w:t xml:space="preserve"> </w:t>
      </w:r>
      <w:r>
        <w:rPr>
          <w:cs/>
        </w:rPr>
        <w:t xml:space="preserve">ระบบ </w:t>
      </w:r>
      <w:r>
        <w:t xml:space="preserve">e- Lands Announcement </w:t>
      </w:r>
      <w:r>
        <w:rPr>
          <w:cs/>
        </w:rPr>
        <w:t>ขึ้นเป็นระบบเผยแพร่ประกาศสำนักงานที่ดินเพื่อการรักษาสิทธิ์ในที่ดินของประชาชนผ่านอินเทอร์เน็ต</w:t>
      </w:r>
    </w:p>
    <w:p w14:paraId="4750CD06" w14:textId="77777777" w:rsidR="00E45746" w:rsidRDefault="00E45746" w:rsidP="00E45746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center"/>
        <w:outlineLvl w:val="1"/>
      </w:pPr>
    </w:p>
    <w:p w14:paraId="4E05969E" w14:textId="77777777" w:rsidR="00E344CD" w:rsidRDefault="00E344CD" w:rsidP="006D530E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tab/>
      </w:r>
      <w:r w:rsidRPr="00E344CD">
        <w:rPr>
          <w:cs/>
        </w:rPr>
        <w:t xml:space="preserve">การจดทะเบียนสิทธิและนิติกรรมบางประเภทตามกฎกระทรวง ฉบับที่ </w:t>
      </w:r>
      <w:r w:rsidRPr="00E344CD">
        <w:t>7 (</w:t>
      </w:r>
      <w:r w:rsidRPr="00E344CD">
        <w:rPr>
          <w:cs/>
        </w:rPr>
        <w:t xml:space="preserve">พ.ศ. </w:t>
      </w:r>
      <w:r w:rsidRPr="00E344CD">
        <w:t xml:space="preserve">2497) </w:t>
      </w:r>
      <w:r w:rsidRPr="00E344CD">
        <w:rPr>
          <w:cs/>
        </w:rPr>
        <w:t xml:space="preserve">ออกตามความในพระราชบัญญัติให้ใช้ประมวลกฎหมายที่ดิน พ.ศ. </w:t>
      </w:r>
      <w:r w:rsidRPr="00E344CD">
        <w:t xml:space="preserve">2497 </w:t>
      </w:r>
      <w:r w:rsidRPr="00E344CD">
        <w:rPr>
          <w:cs/>
        </w:rPr>
        <w:t>อาทิ จดทะเบียนอาคารชุด จัดตั้งนิติบุคคลหมู่บ้านจัดสรร แจ้งผู้มีส่วนได้เสีย (ม.</w:t>
      </w:r>
      <w:r w:rsidRPr="00E344CD">
        <w:t xml:space="preserve">61) </w:t>
      </w:r>
      <w:r w:rsidRPr="00E344CD">
        <w:rPr>
          <w:cs/>
        </w:rPr>
        <w:t xml:space="preserve">มรดก ใบแทน หรือรังวัดข้างเคียง ต้องมีการประกาศการขอจดทะเบียนสิทธิและนิติกรรมก่อนการดำเนินการ มีกำหนด </w:t>
      </w:r>
      <w:r w:rsidRPr="00E344CD">
        <w:t xml:space="preserve">30 </w:t>
      </w:r>
      <w:r w:rsidRPr="00E344CD">
        <w:rPr>
          <w:cs/>
        </w:rPr>
        <w:t>วัน โดยให้ปิดประกาศไว้ในที่เปิดเผย ณ สำนักงานที่ดินท้องที่ ซึ่งที่ดินหรืออสังหาริมทรัพย์ตั้งอยู่ ถ้าไม่มีผู้ใดคัดค้านภายในกำหนดเวลาแล้ว ให้ดำเนินการจดทะเบียนต่อไป จึงเป็นสิ่งที่ประชาชนที่มีส่วนเกี่ยวข้อง ต้องไปตรวจสอบประกาศดังกล่าวเพื่อรักษาสิทธิในที่ดินตามกฎหมาย</w:t>
      </w:r>
    </w:p>
    <w:p w14:paraId="61402C0A" w14:textId="77777777" w:rsidR="00E344CD" w:rsidRDefault="00E344CD" w:rsidP="006D530E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tab/>
      </w:r>
      <w:r w:rsidR="006D530E">
        <w:rPr>
          <w:cs/>
        </w:rPr>
        <w:t xml:space="preserve">จากเดิมตามระเบียบกรมที่ดินจะต้องปิดประกาศในรูปแบบกระดาษ ณ สำนักงานที่ดินท้องที่ซึ่งที่ดินหรืออสังหาริมทรัพย์นั้นตั้งอยู่ เพื่อแจ้งให้ผู้มีส่วนเกี่ยวข้องหรือผู้มีส่วนได้เสียรับทราบ </w:t>
      </w:r>
      <w:r w:rsidR="006D530E">
        <w:rPr>
          <w:cs/>
        </w:rPr>
        <w:lastRenderedPageBreak/>
        <w:t xml:space="preserve">โดยปัจจุบันมีการปิดประกาศทั่วประเทศกว่า </w:t>
      </w:r>
      <w:r w:rsidR="006D530E">
        <w:t>600,000</w:t>
      </w:r>
      <w:r w:rsidR="006D530E">
        <w:rPr>
          <w:cs/>
        </w:rPr>
        <w:t xml:space="preserve"> เรื่องต่อปี แต่ด้วยการดำเนินชีวิตของประชาชนในปัจจุบันที่มีความเร่งรีบและไม่สะดวกในการเดินทาง ทำให้การประกาศในรูปแบบเดิมยังไม่เพียงพอต่อการสร้างความรับรู้ให้กับประชาชน</w:t>
      </w:r>
    </w:p>
    <w:p w14:paraId="02D66279" w14:textId="75E666DA" w:rsidR="008F7CC2" w:rsidRDefault="00E344CD" w:rsidP="006D530E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tab/>
      </w:r>
      <w:r w:rsidR="006D530E">
        <w:rPr>
          <w:cs/>
        </w:rPr>
        <w:t>ดังนั้น กรมที่ดินจึงพัฒนาระบบประกาศในรูปแบบอิเล็กทรอนิกส์ เพื่ออำนวยความสะดวกให้กับประชาชนที่มารับบริการด้านการจดทะเบียนสิทธิและนิติกรรมในสำนักงานที่ดินที่เกี่ยวข้องกับการทำธุรกรรมประเภทที่ต้องมีการประกาศก่อนการจดทะเบียน โดยสามารถค้นหาและดูประกาศจากจังหวัด สำนักงานที่ดินที่ต้องการติดต่อ ชื่อผู้ถือกรรมสิทธิ/ผู้ขอ หรือประเภทประกาศ เช่น มรดก ใบแทน ออกโฉนด รังวัดข้างเคียง อาคารโรงเรือน แจ้งผู้มีส่วนได้เสีย (ม.</w:t>
      </w:r>
      <w:r w:rsidR="006D530E">
        <w:t xml:space="preserve">61) </w:t>
      </w:r>
      <w:r w:rsidR="006D530E">
        <w:rPr>
          <w:cs/>
        </w:rPr>
        <w:t>จัดตั้งนิติบุคคลหมู่บ้านจัดสรร และจดทะเบียนอาคารชุด เป็นต้น ได้ทันทีจากโทรศัพท์มือถือหรือคอมพิวเตอร์จากที่บ้าน</w:t>
      </w:r>
    </w:p>
    <w:p w14:paraId="18346E1B" w14:textId="77777777" w:rsidR="006D530E" w:rsidRPr="00B946ED" w:rsidRDefault="006D530E" w:rsidP="008F7CC2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00A264DD" w14:textId="1241FB6E" w:rsidR="00D51F8F" w:rsidRPr="00E45746" w:rsidRDefault="0096072A">
      <w:pPr>
        <w:pStyle w:val="ListParagraph"/>
        <w:numPr>
          <w:ilvl w:val="3"/>
          <w:numId w:val="1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firstLine="54"/>
        <w:jc w:val="thaiDistribute"/>
        <w:outlineLvl w:val="1"/>
        <w:rPr>
          <w:rFonts w:ascii="TH Sarabun New" w:hAnsi="TH Sarabun New"/>
          <w:b/>
          <w:bCs/>
          <w:sz w:val="32"/>
          <w:szCs w:val="32"/>
          <w:u w:val="single"/>
        </w:rPr>
      </w:pPr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 xml:space="preserve">GoBusiness </w:t>
      </w:r>
      <w:r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ของประเทศสิงคโปร์</w:t>
      </w:r>
    </w:p>
    <w:p w14:paraId="36A3C715" w14:textId="77777777" w:rsidR="008F7CC2" w:rsidRPr="00B946ED" w:rsidRDefault="008F7CC2" w:rsidP="008F7CC2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  <w:rPr>
          <w:color w:val="000000"/>
        </w:rPr>
      </w:pPr>
      <w:r w:rsidRPr="00B946ED">
        <w:rPr>
          <w:rFonts w:hint="cs"/>
        </w:rPr>
        <w:tab/>
      </w:r>
      <w:r w:rsidRPr="00B946ED">
        <w:rPr>
          <w:rFonts w:hint="cs"/>
        </w:rPr>
        <w:tab/>
      </w:r>
      <w:r w:rsidRPr="00B946ED">
        <w:rPr>
          <w:rFonts w:hint="cs"/>
          <w:color w:val="000000"/>
          <w:cs/>
        </w:rPr>
        <w:t>การดำเนินงานของสาธารณรัฐสิงคโปร์ ในช่วงเริ่มต้นของการวางแผนและการออกแบบ</w:t>
      </w:r>
      <w:r w:rsidRPr="00B946ED">
        <w:rPr>
          <w:rFonts w:hint="cs"/>
          <w:color w:val="000000"/>
        </w:rPr>
        <w:t xml:space="preserve"> (Plan &amp; Design) </w:t>
      </w:r>
      <w:r w:rsidRPr="00B946ED">
        <w:rPr>
          <w:rFonts w:hint="cs"/>
          <w:color w:val="000000"/>
          <w:cs/>
        </w:rPr>
        <w:t>มีหน่วยงานผู้เข้าร่วมดำเนินการ</w:t>
      </w:r>
      <w:r w:rsidRPr="00B946ED">
        <w:rPr>
          <w:rFonts w:hint="cs"/>
          <w:color w:val="000000"/>
        </w:rPr>
        <w:t xml:space="preserve"> 3 </w:t>
      </w:r>
      <w:r w:rsidRPr="00B946ED">
        <w:rPr>
          <w:rFonts w:hint="cs"/>
          <w:color w:val="000000"/>
          <w:cs/>
        </w:rPr>
        <w:t>หน่วยงาน ได้แก่ กระทรวงอุตสาหกรรม</w:t>
      </w:r>
      <w:r w:rsidRPr="00B946ED">
        <w:rPr>
          <w:rFonts w:hint="cs"/>
          <w:color w:val="000000"/>
        </w:rPr>
        <w:t xml:space="preserve"> (MTI) </w:t>
      </w:r>
      <w:r w:rsidRPr="00B946ED">
        <w:rPr>
          <w:rFonts w:hint="cs"/>
          <w:color w:val="000000"/>
          <w:cs/>
        </w:rPr>
        <w:t>กระทรวงการคลัง</w:t>
      </w:r>
      <w:r w:rsidRPr="00B946ED">
        <w:rPr>
          <w:rFonts w:hint="cs"/>
          <w:color w:val="000000"/>
        </w:rPr>
        <w:t xml:space="preserve"> (MOF) </w:t>
      </w:r>
      <w:r w:rsidRPr="00B946ED">
        <w:rPr>
          <w:rFonts w:hint="cs"/>
          <w:color w:val="000000"/>
          <w:cs/>
        </w:rPr>
        <w:t>และองค์การพัฒนาการสื่อสารและสารสนเทศแห่งสิงคโปร์</w:t>
      </w:r>
      <w:r w:rsidRPr="00B946ED">
        <w:rPr>
          <w:rFonts w:hint="cs"/>
          <w:color w:val="000000"/>
        </w:rPr>
        <w:t xml:space="preserve"> (IDA) </w:t>
      </w:r>
      <w:r w:rsidRPr="00B946ED">
        <w:rPr>
          <w:rFonts w:hint="cs"/>
          <w:color w:val="000000"/>
          <w:cs/>
        </w:rPr>
        <w:t>เพื่อวางกรอบการยกระดับการให้บริการภาครัฐออนไลน์ผ่าน</w:t>
      </w:r>
      <w:r w:rsidRPr="00B946ED">
        <w:rPr>
          <w:rFonts w:hint="cs"/>
          <w:color w:val="000000"/>
        </w:rPr>
        <w:t xml:space="preserve"> e- Government Action Plan II </w:t>
      </w:r>
      <w:r w:rsidRPr="00B946ED">
        <w:rPr>
          <w:rFonts w:hint="cs"/>
          <w:color w:val="000000"/>
          <w:cs/>
        </w:rPr>
        <w:t>โดยมีการว่าจ้างบริษัทเอกชนในการออกแบบระบบ เพื่อนำไปสู่การพัฒนาระบบการให้บริการธุรกิจออนไลน์</w:t>
      </w:r>
      <w:r w:rsidRPr="00B946ED">
        <w:rPr>
          <w:rFonts w:hint="cs"/>
          <w:color w:val="000000"/>
        </w:rPr>
        <w:t xml:space="preserve"> </w:t>
      </w:r>
    </w:p>
    <w:p w14:paraId="3DE71034" w14:textId="1FF2BA75" w:rsidR="008F7CC2" w:rsidRPr="00B946ED" w:rsidRDefault="008F7CC2" w:rsidP="008F7CC2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 w:rsidRPr="00B946ED">
        <w:rPr>
          <w:rFonts w:hint="cs"/>
        </w:rPr>
        <w:tab/>
      </w:r>
      <w:r w:rsidRPr="00B946ED">
        <w:rPr>
          <w:rFonts w:hint="cs"/>
        </w:rPr>
        <w:tab/>
      </w:r>
      <w:r w:rsidRPr="00B946ED">
        <w:rPr>
          <w:rFonts w:hint="cs"/>
          <w:cs/>
        </w:rPr>
        <w:t>ในขั้นตอนการพัฒนาระบบ</w:t>
      </w:r>
      <w:r w:rsidRPr="00B946ED">
        <w:rPr>
          <w:rFonts w:hint="cs"/>
        </w:rPr>
        <w:t xml:space="preserve"> (Build) </w:t>
      </w:r>
      <w:r w:rsidRPr="00B946ED">
        <w:rPr>
          <w:rFonts w:hint="cs"/>
          <w:cs/>
        </w:rPr>
        <w:t>หน่วยงาน</w:t>
      </w:r>
      <w:r w:rsidRPr="00B946ED">
        <w:rPr>
          <w:rFonts w:hint="cs"/>
        </w:rPr>
        <w:t xml:space="preserve"> IDA </w:t>
      </w:r>
      <w:r w:rsidRPr="00B946ED">
        <w:rPr>
          <w:rFonts w:hint="cs"/>
          <w:cs/>
        </w:rPr>
        <w:t>และกระทรวงการสื่อสารและข้อมูล</w:t>
      </w:r>
      <w:r w:rsidRPr="00B946ED">
        <w:rPr>
          <w:rFonts w:hint="cs"/>
        </w:rPr>
        <w:t xml:space="preserve"> (MCI) </w:t>
      </w:r>
      <w:r w:rsidRPr="00B946ED">
        <w:rPr>
          <w:rFonts w:hint="cs"/>
          <w:cs/>
        </w:rPr>
        <w:t>ได้ดำเนินการว่าจ้างบริษัทเอกชน เพื่อพัฒนา ปรับปรุงระบบและเชื่อมโยงข้อมูลกับหน่วยงานที่เกี่ยวข้อง โดยสามารถแบ่งการดำเนินงานออกเป็น</w:t>
      </w:r>
      <w:r w:rsidRPr="00B946ED">
        <w:rPr>
          <w:rFonts w:hint="cs"/>
        </w:rPr>
        <w:t xml:space="preserve"> 2 </w:t>
      </w:r>
      <w:r w:rsidRPr="00B946ED">
        <w:rPr>
          <w:rFonts w:hint="cs"/>
          <w:cs/>
        </w:rPr>
        <w:t>ช่วง ดังนี้</w:t>
      </w:r>
      <w:r w:rsidRPr="00B946ED">
        <w:rPr>
          <w:rFonts w:hint="cs"/>
        </w:rPr>
        <w:t xml:space="preserve"> </w:t>
      </w:r>
    </w:p>
    <w:p w14:paraId="64655D93" w14:textId="77777777" w:rsidR="008F7CC2" w:rsidRPr="00B946ED" w:rsidRDefault="008F7CC2">
      <w:pPr>
        <w:numPr>
          <w:ilvl w:val="0"/>
          <w:numId w:val="12"/>
        </w:numPr>
        <w:shd w:val="clear" w:color="auto" w:fill="FFFFFF"/>
        <w:tabs>
          <w:tab w:val="left" w:pos="0"/>
        </w:tabs>
        <w:spacing w:before="120" w:line="228" w:lineRule="auto"/>
        <w:ind w:left="0" w:firstLine="1843"/>
        <w:jc w:val="thaiDistribute"/>
        <w:outlineLvl w:val="1"/>
        <w:rPr>
          <w:color w:val="000000"/>
        </w:rPr>
      </w:pPr>
      <w:r w:rsidRPr="00B946ED">
        <w:rPr>
          <w:rFonts w:hint="cs"/>
          <w:color w:val="000000"/>
          <w:cs/>
        </w:rPr>
        <w:t>ช่วงพัฒนาระบบและเชื่อมโยงข้อมูลกับหน่วยงานที่เกี่ยวข้อง</w:t>
      </w:r>
      <w:r w:rsidRPr="00B946ED">
        <w:rPr>
          <w:rFonts w:hint="cs"/>
          <w:color w:val="000000"/>
        </w:rPr>
        <w:t xml:space="preserve"> (</w:t>
      </w:r>
      <w:r w:rsidRPr="00B946ED">
        <w:rPr>
          <w:rFonts w:hint="cs"/>
          <w:color w:val="000000"/>
          <w:cs/>
        </w:rPr>
        <w:t xml:space="preserve">กรกฎาคม </w:t>
      </w:r>
      <w:r w:rsidRPr="00B946ED">
        <w:rPr>
          <w:rFonts w:hint="cs"/>
          <w:color w:val="000000"/>
        </w:rPr>
        <w:t xml:space="preserve">2546 </w:t>
      </w:r>
      <w:r w:rsidRPr="00B946ED">
        <w:rPr>
          <w:rFonts w:hint="cs"/>
          <w:color w:val="000000"/>
          <w:cs/>
        </w:rPr>
        <w:t xml:space="preserve">ถึง สิงหาคม </w:t>
      </w:r>
      <w:r w:rsidRPr="00B946ED">
        <w:rPr>
          <w:rFonts w:hint="cs"/>
          <w:color w:val="000000"/>
        </w:rPr>
        <w:t>2547)</w:t>
      </w:r>
      <w:r w:rsidRPr="00B946ED">
        <w:rPr>
          <w:rFonts w:hint="cs"/>
          <w:color w:val="000000"/>
          <w:cs/>
        </w:rPr>
        <w:t xml:space="preserve"> </w:t>
      </w:r>
      <w:r w:rsidRPr="00B946ED">
        <w:rPr>
          <w:rFonts w:hint="cs"/>
          <w:color w:val="000000"/>
        </w:rPr>
        <w:t xml:space="preserve">: </w:t>
      </w:r>
      <w:r w:rsidRPr="00B946ED">
        <w:rPr>
          <w:rFonts w:hint="cs"/>
          <w:color w:val="000000"/>
          <w:cs/>
        </w:rPr>
        <w:t>มีการดำเนินการ</w:t>
      </w:r>
      <w:r w:rsidRPr="00B946ED">
        <w:rPr>
          <w:rFonts w:hint="cs"/>
          <w:color w:val="000000"/>
        </w:rPr>
        <w:t xml:space="preserve"> 3 </w:t>
      </w:r>
      <w:r w:rsidRPr="00B946ED">
        <w:rPr>
          <w:rFonts w:hint="cs"/>
          <w:color w:val="000000"/>
          <w:cs/>
        </w:rPr>
        <w:t>วาระ รวมทั้งสิ้น</w:t>
      </w:r>
      <w:r w:rsidRPr="00B946ED">
        <w:rPr>
          <w:rFonts w:hint="cs"/>
          <w:color w:val="000000"/>
        </w:rPr>
        <w:t xml:space="preserve"> 69 </w:t>
      </w:r>
      <w:r w:rsidRPr="00B946ED">
        <w:rPr>
          <w:rFonts w:hint="cs"/>
          <w:color w:val="000000"/>
          <w:cs/>
        </w:rPr>
        <w:t>ใบอนุญาต โดยแบ่งเป็น</w:t>
      </w:r>
      <w:r w:rsidRPr="00B946ED">
        <w:rPr>
          <w:rFonts w:hint="cs"/>
          <w:color w:val="000000"/>
        </w:rPr>
        <w:t xml:space="preserve"> 20 </w:t>
      </w:r>
      <w:r w:rsidRPr="00B946ED">
        <w:rPr>
          <w:rFonts w:hint="cs"/>
          <w:color w:val="000000"/>
          <w:cs/>
        </w:rPr>
        <w:t>ใบอนุญาต</w:t>
      </w:r>
      <w:r w:rsidRPr="00B946ED">
        <w:rPr>
          <w:rFonts w:hint="cs"/>
          <w:color w:val="000000"/>
        </w:rPr>
        <w:t xml:space="preserve"> 17 </w:t>
      </w:r>
      <w:r w:rsidRPr="00B946ED">
        <w:rPr>
          <w:rFonts w:hint="cs"/>
          <w:color w:val="000000"/>
          <w:cs/>
        </w:rPr>
        <w:t>ใบอนุญาต และ</w:t>
      </w:r>
      <w:r w:rsidRPr="00B946ED">
        <w:rPr>
          <w:rFonts w:hint="cs"/>
          <w:color w:val="000000"/>
        </w:rPr>
        <w:t xml:space="preserve"> 32 </w:t>
      </w:r>
      <w:r w:rsidRPr="00B946ED">
        <w:rPr>
          <w:rFonts w:hint="cs"/>
          <w:color w:val="000000"/>
          <w:cs/>
        </w:rPr>
        <w:t>ใบอนุญาต ตามลำดับ</w:t>
      </w:r>
      <w:r w:rsidRPr="00B946ED">
        <w:rPr>
          <w:rFonts w:hint="cs"/>
          <w:color w:val="000000"/>
        </w:rPr>
        <w:t xml:space="preserve"> </w:t>
      </w:r>
    </w:p>
    <w:p w14:paraId="1FC3C392" w14:textId="77777777" w:rsidR="008F7CC2" w:rsidRPr="00B946ED" w:rsidRDefault="008F7CC2">
      <w:pPr>
        <w:numPr>
          <w:ilvl w:val="0"/>
          <w:numId w:val="12"/>
        </w:numPr>
        <w:shd w:val="clear" w:color="auto" w:fill="FFFFFF"/>
        <w:tabs>
          <w:tab w:val="left" w:pos="0"/>
        </w:tabs>
        <w:spacing w:before="120" w:line="228" w:lineRule="auto"/>
        <w:ind w:left="0" w:firstLine="1843"/>
        <w:jc w:val="thaiDistribute"/>
        <w:outlineLvl w:val="1"/>
        <w:rPr>
          <w:color w:val="000000"/>
        </w:rPr>
      </w:pPr>
      <w:r w:rsidRPr="00B946ED">
        <w:rPr>
          <w:rFonts w:hint="cs"/>
          <w:color w:val="000000"/>
          <w:cs/>
        </w:rPr>
        <w:t>ช่วงปรับปรุงระบบ</w:t>
      </w:r>
      <w:r w:rsidRPr="00B946ED">
        <w:rPr>
          <w:rFonts w:hint="cs"/>
          <w:color w:val="000000"/>
        </w:rPr>
        <w:t xml:space="preserve"> (</w:t>
      </w:r>
      <w:r w:rsidRPr="00B946ED">
        <w:rPr>
          <w:rFonts w:hint="cs"/>
          <w:color w:val="000000"/>
          <w:cs/>
        </w:rPr>
        <w:t>พ.ศ. 25</w:t>
      </w:r>
      <w:r w:rsidRPr="00B946ED">
        <w:rPr>
          <w:rFonts w:hint="cs"/>
          <w:color w:val="000000"/>
        </w:rPr>
        <w:t xml:space="preserve">54): </w:t>
      </w:r>
      <w:r w:rsidRPr="00B946ED">
        <w:rPr>
          <w:rFonts w:hint="cs"/>
          <w:color w:val="000000"/>
          <w:cs/>
        </w:rPr>
        <w:t>มีการขยายการดำเนินงานให้ครอบคลุม</w:t>
      </w:r>
      <w:r w:rsidRPr="00B946ED">
        <w:rPr>
          <w:rFonts w:hint="cs"/>
          <w:color w:val="000000"/>
        </w:rPr>
        <w:t xml:space="preserve"> 250 </w:t>
      </w:r>
      <w:r w:rsidRPr="00B946ED">
        <w:rPr>
          <w:rFonts w:hint="cs"/>
          <w:color w:val="000000"/>
          <w:cs/>
        </w:rPr>
        <w:t>ใบอนุญาต โดยหน่วยงานสามารถ</w:t>
      </w:r>
      <w:r w:rsidRPr="00B946ED">
        <w:rPr>
          <w:rFonts w:hint="cs"/>
          <w:color w:val="000000"/>
        </w:rPr>
        <w:t xml:space="preserve"> </w:t>
      </w:r>
      <w:r w:rsidRPr="00B946ED">
        <w:rPr>
          <w:rFonts w:hint="cs"/>
          <w:color w:val="000000"/>
          <w:cs/>
        </w:rPr>
        <w:t>สร้าง และแก้ไขใบอนุญาตได้ด้วยตนเอง รวมถึงเพิ่มการสร้างฐานข้อมูลกลางระหว่างหน่วยงาน และการปรับ</w:t>
      </w:r>
      <w:r w:rsidRPr="00B946ED">
        <w:rPr>
          <w:rFonts w:hint="cs"/>
          <w:color w:val="000000"/>
        </w:rPr>
        <w:t xml:space="preserve"> Design </w:t>
      </w:r>
      <w:r w:rsidRPr="00B946ED">
        <w:rPr>
          <w:rFonts w:hint="cs"/>
          <w:color w:val="000000"/>
          <w:cs/>
        </w:rPr>
        <w:t>หน้าจอผู้ใช้</w:t>
      </w:r>
      <w:r w:rsidRPr="00B946ED">
        <w:rPr>
          <w:rFonts w:hint="cs"/>
          <w:color w:val="000000"/>
        </w:rPr>
        <w:t xml:space="preserve"> (User Interface</w:t>
      </w:r>
      <w:r w:rsidRPr="00B946ED">
        <w:rPr>
          <w:rFonts w:hint="cs"/>
          <w:color w:val="000000"/>
          <w:cs/>
        </w:rPr>
        <w:t xml:space="preserve"> </w:t>
      </w:r>
      <w:r w:rsidRPr="00B946ED">
        <w:rPr>
          <w:rFonts w:hint="cs"/>
          <w:color w:val="000000"/>
        </w:rPr>
        <w:t>:</w:t>
      </w:r>
      <w:r w:rsidRPr="00B946ED">
        <w:rPr>
          <w:rFonts w:hint="cs"/>
          <w:color w:val="000000"/>
          <w:cs/>
        </w:rPr>
        <w:t xml:space="preserve"> </w:t>
      </w:r>
      <w:r w:rsidRPr="00B946ED">
        <w:rPr>
          <w:rFonts w:hint="cs"/>
          <w:color w:val="000000"/>
        </w:rPr>
        <w:t xml:space="preserve">UI) </w:t>
      </w:r>
      <w:r w:rsidRPr="00B946ED">
        <w:rPr>
          <w:rFonts w:hint="cs"/>
          <w:color w:val="000000"/>
          <w:cs/>
        </w:rPr>
        <w:t>ให้ทันสมัยและใช้งานได้ง่ายยิ่งขึ้น</w:t>
      </w:r>
      <w:r w:rsidRPr="00B946ED">
        <w:rPr>
          <w:rFonts w:hint="cs"/>
          <w:color w:val="000000"/>
        </w:rPr>
        <w:t xml:space="preserve"> </w:t>
      </w:r>
    </w:p>
    <w:p w14:paraId="3432727C" w14:textId="36AC0803" w:rsidR="008F7CC2" w:rsidRPr="00B946ED" w:rsidRDefault="008F7CC2" w:rsidP="008F7CC2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 w:rsidRPr="00B946ED">
        <w:rPr>
          <w:rFonts w:hint="cs"/>
        </w:rPr>
        <w:lastRenderedPageBreak/>
        <w:tab/>
      </w:r>
      <w:r w:rsidRPr="00B946ED">
        <w:rPr>
          <w:rFonts w:hint="cs"/>
        </w:rPr>
        <w:tab/>
      </w:r>
      <w:r w:rsidRPr="00B946ED">
        <w:rPr>
          <w:rFonts w:hint="cs"/>
          <w:cs/>
        </w:rPr>
        <w:t>สำหรับขั้นตอนการดำเนินการและการบำรุงรักษา</w:t>
      </w:r>
      <w:r w:rsidRPr="00B946ED">
        <w:rPr>
          <w:rFonts w:hint="cs"/>
        </w:rPr>
        <w:t xml:space="preserve"> (Operate &amp; Maintenance) </w:t>
      </w:r>
      <w:r w:rsidRPr="00B946ED">
        <w:rPr>
          <w:rFonts w:hint="cs"/>
          <w:cs/>
        </w:rPr>
        <w:t>หน่วยงาน</w:t>
      </w:r>
      <w:r w:rsidRPr="00B946ED">
        <w:rPr>
          <w:rFonts w:hint="cs"/>
        </w:rPr>
        <w:t xml:space="preserve"> Government Technology Agency of Singapore (GovTech) </w:t>
      </w:r>
      <w:r w:rsidRPr="00B946ED">
        <w:rPr>
          <w:rFonts w:hint="cs"/>
          <w:cs/>
        </w:rPr>
        <w:t>และ</w:t>
      </w:r>
      <w:r w:rsidRPr="00B946ED">
        <w:rPr>
          <w:rFonts w:hint="cs"/>
        </w:rPr>
        <w:t xml:space="preserve"> MCI </w:t>
      </w:r>
      <w:r w:rsidRPr="00B946ED">
        <w:rPr>
          <w:rFonts w:hint="cs"/>
          <w:cs/>
        </w:rPr>
        <w:t>ได้ดำเนินการว่าจ้างบริษัทเอกชน เพื่อให้บริการตอบข้อสงสัยเกี่ยวกับการใช้งานระบบ และรับฟังข้อเสนอแนะผ่าน</w:t>
      </w:r>
      <w:r w:rsidRPr="00B946ED">
        <w:rPr>
          <w:rFonts w:hint="cs"/>
        </w:rPr>
        <w:t xml:space="preserve"> 2 </w:t>
      </w:r>
      <w:r w:rsidRPr="00B946ED">
        <w:rPr>
          <w:rFonts w:hint="cs"/>
          <w:cs/>
        </w:rPr>
        <w:t>ช่องทางหลัก ได้แก่ สายด่วน</w:t>
      </w:r>
      <w:r w:rsidRPr="00B946ED">
        <w:rPr>
          <w:rFonts w:hint="cs"/>
        </w:rPr>
        <w:t xml:space="preserve"> (Hotline) </w:t>
      </w:r>
      <w:r w:rsidRPr="00B946ED">
        <w:rPr>
          <w:rFonts w:hint="cs"/>
          <w:cs/>
        </w:rPr>
        <w:t>ในช่วงเวลาราชการ และอีเมล</w:t>
      </w:r>
    </w:p>
    <w:p w14:paraId="0E5ECC9A" w14:textId="77777777" w:rsidR="008F7CC2" w:rsidRPr="00B946ED" w:rsidRDefault="008F7CC2" w:rsidP="008F7CC2">
      <w:pPr>
        <w:shd w:val="clear" w:color="auto" w:fill="FFFFFF"/>
        <w:tabs>
          <w:tab w:val="left" w:pos="993"/>
        </w:tabs>
        <w:spacing w:before="120" w:line="228" w:lineRule="auto"/>
        <w:ind w:left="-270"/>
        <w:jc w:val="thaiDistribute"/>
        <w:outlineLvl w:val="1"/>
        <w:rPr>
          <w:color w:val="000000"/>
        </w:rPr>
      </w:pPr>
      <w:r w:rsidRPr="00B946ED">
        <w:rPr>
          <w:rFonts w:hint="cs"/>
          <w:noProof/>
          <w:color w:val="000000"/>
        </w:rPr>
        <w:drawing>
          <wp:inline distT="0" distB="0" distL="0" distR="0" wp14:anchorId="523CA9A3" wp14:editId="7C44B771">
            <wp:extent cx="5843270" cy="2631440"/>
            <wp:effectExtent l="0" t="0" r="0" b="0"/>
            <wp:docPr id="7" name="Picture 8" descr="Graphical user interface, 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raphical user interface, text&#10;&#10;Description automatically generated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27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BE358" w14:textId="407C1E80" w:rsidR="008F7CC2" w:rsidRPr="00B946ED" w:rsidRDefault="00E45746" w:rsidP="008F7CC2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  <w:r w:rsidRPr="00E45746">
        <w:rPr>
          <w:rFonts w:ascii="TH SarabunPSK" w:hAnsi="TH SarabunPSK" w:cs="TH SarabunPSK"/>
          <w:b/>
          <w:bCs/>
          <w:cs/>
        </w:rPr>
        <w:t xml:space="preserve">ภาพที่ </w:t>
      </w:r>
      <w:r w:rsidRPr="00E45746">
        <w:rPr>
          <w:rFonts w:ascii="TH SarabunPSK" w:hAnsi="TH SarabunPSK" w:cs="TH SarabunPSK"/>
          <w:b/>
          <w:bCs/>
        </w:rPr>
        <w:t xml:space="preserve">1- </w:t>
      </w:r>
      <w:r w:rsidRPr="00E45746">
        <w:rPr>
          <w:rFonts w:ascii="TH SarabunPSK" w:hAnsi="TH SarabunPSK" w:cs="TH SarabunPSK"/>
          <w:b/>
          <w:bCs/>
        </w:rPr>
        <w:fldChar w:fldCharType="begin"/>
      </w:r>
      <w:r w:rsidRPr="00E45746">
        <w:rPr>
          <w:rFonts w:ascii="TH SarabunPSK" w:hAnsi="TH SarabunPSK" w:cs="TH SarabunPSK"/>
          <w:b/>
          <w:bCs/>
        </w:rPr>
        <w:instrText xml:space="preserve"> SEQ </w:instrText>
      </w:r>
      <w:r w:rsidRPr="00E45746">
        <w:rPr>
          <w:rFonts w:ascii="TH SarabunPSK" w:hAnsi="TH SarabunPSK" w:cs="TH SarabunPSK"/>
          <w:b/>
          <w:bCs/>
          <w:cs/>
        </w:rPr>
        <w:instrText>ภาพที่</w:instrText>
      </w:r>
      <w:r w:rsidRPr="00E45746">
        <w:rPr>
          <w:rFonts w:ascii="TH SarabunPSK" w:hAnsi="TH SarabunPSK" w:cs="TH SarabunPSK"/>
          <w:b/>
          <w:bCs/>
        </w:rPr>
        <w:instrText xml:space="preserve">_1- \* ARABIC </w:instrText>
      </w:r>
      <w:r w:rsidRPr="00E45746">
        <w:rPr>
          <w:rFonts w:ascii="TH SarabunPSK" w:hAnsi="TH SarabunPSK" w:cs="TH SarabunPSK"/>
          <w:b/>
          <w:bCs/>
        </w:rPr>
        <w:fldChar w:fldCharType="separate"/>
      </w:r>
      <w:r w:rsidR="009839BC">
        <w:rPr>
          <w:rFonts w:ascii="TH SarabunPSK" w:hAnsi="TH SarabunPSK" w:cs="TH SarabunPSK"/>
          <w:b/>
          <w:bCs/>
          <w:noProof/>
        </w:rPr>
        <w:t>6</w:t>
      </w:r>
      <w:r w:rsidRPr="00E45746">
        <w:rPr>
          <w:rFonts w:ascii="TH SarabunPSK" w:hAnsi="TH SarabunPSK" w:cs="TH SarabunPSK"/>
          <w:b/>
          <w:bCs/>
        </w:rPr>
        <w:fldChar w:fldCharType="end"/>
      </w:r>
      <w:r>
        <w:rPr>
          <w:rFonts w:ascii="TH SarabunPSK" w:hAnsi="TH SarabunPSK" w:cs="TH SarabunPSK" w:hint="cs"/>
          <w:b/>
          <w:bCs/>
          <w:cs/>
        </w:rPr>
        <w:t xml:space="preserve"> </w:t>
      </w:r>
      <w:r w:rsidR="008F7CC2" w:rsidRPr="00B946ED">
        <w:rPr>
          <w:rFonts w:hint="cs"/>
          <w:color w:val="000000"/>
          <w:cs/>
        </w:rPr>
        <w:t xml:space="preserve">ขั้นตอนการดำเนินงานระบบ </w:t>
      </w:r>
      <w:proofErr w:type="spellStart"/>
      <w:r w:rsidR="008F7CC2" w:rsidRPr="00B946ED">
        <w:rPr>
          <w:rFonts w:hint="cs"/>
          <w:color w:val="000000"/>
        </w:rPr>
        <w:t>LicenceOne</w:t>
      </w:r>
      <w:proofErr w:type="spellEnd"/>
    </w:p>
    <w:p w14:paraId="3FAD9809" w14:textId="77777777" w:rsidR="008F7CC2" w:rsidRPr="00B946ED" w:rsidRDefault="008F7CC2" w:rsidP="008F7CC2">
      <w:pPr>
        <w:shd w:val="clear" w:color="auto" w:fill="FFFFFF"/>
        <w:spacing w:before="120" w:line="228" w:lineRule="auto"/>
        <w:ind w:firstLine="720"/>
        <w:jc w:val="thaiDistribute"/>
        <w:outlineLvl w:val="1"/>
        <w:rPr>
          <w:color w:val="000000"/>
        </w:rPr>
      </w:pPr>
    </w:p>
    <w:p w14:paraId="1BDCBC82" w14:textId="60CEBFA4" w:rsidR="008F7CC2" w:rsidRPr="00B946ED" w:rsidRDefault="008F7CC2" w:rsidP="00B946ED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 w:rsidRPr="00B946ED">
        <w:rPr>
          <w:rFonts w:hint="cs"/>
        </w:rPr>
        <w:tab/>
      </w:r>
      <w:r w:rsidRPr="00B946ED">
        <w:rPr>
          <w:rFonts w:hint="cs"/>
        </w:rPr>
        <w:tab/>
      </w:r>
      <w:r w:rsidRPr="00B946ED">
        <w:rPr>
          <w:rFonts w:hint="cs"/>
          <w:cs/>
        </w:rPr>
        <w:t>จากผลการดำเนินงานทั้ง</w:t>
      </w:r>
      <w:r w:rsidRPr="00B946ED">
        <w:rPr>
          <w:rFonts w:hint="cs"/>
        </w:rPr>
        <w:t xml:space="preserve"> 3 </w:t>
      </w:r>
      <w:r w:rsidRPr="00B946ED">
        <w:rPr>
          <w:rFonts w:hint="cs"/>
          <w:cs/>
        </w:rPr>
        <w:t>ขั้นตอน นำไปสู่ระบบ</w:t>
      </w:r>
      <w:r w:rsidRPr="00B946ED">
        <w:rPr>
          <w:rFonts w:hint="cs"/>
        </w:rPr>
        <w:t xml:space="preserve"> LicenceOne </w:t>
      </w:r>
      <w:r w:rsidRPr="00B946ED">
        <w:rPr>
          <w:rFonts w:hint="cs"/>
          <w:cs/>
        </w:rPr>
        <w:t>เพื่อเป็นศูนย์กลางในการให้บริการภาครัฐของสาธารณรัฐสิงคโปร์ ซึ่งมีการให้บริการทั้งหมด</w:t>
      </w:r>
      <w:r w:rsidRPr="00B946ED">
        <w:rPr>
          <w:rFonts w:hint="cs"/>
        </w:rPr>
        <w:t xml:space="preserve"> 250 </w:t>
      </w:r>
      <w:r w:rsidRPr="00B946ED">
        <w:rPr>
          <w:rFonts w:hint="cs"/>
          <w:cs/>
        </w:rPr>
        <w:t>ใบอนุญาต</w:t>
      </w:r>
      <w:r w:rsidRPr="00B946ED">
        <w:rPr>
          <w:rFonts w:hint="cs"/>
        </w:rPr>
        <w:t xml:space="preserve"> 18 </w:t>
      </w:r>
      <w:r w:rsidRPr="00B946ED">
        <w:rPr>
          <w:rFonts w:hint="cs"/>
          <w:cs/>
        </w:rPr>
        <w:t>หน่วยงาน ผลจากการดำเนินการผ่านระบบช่วยลดระยะเวลาในการอนุมัติเฉลี่ย</w:t>
      </w:r>
      <w:r w:rsidRPr="00B946ED">
        <w:rPr>
          <w:rFonts w:hint="cs"/>
        </w:rPr>
        <w:t xml:space="preserve"> 21 </w:t>
      </w:r>
      <w:r w:rsidRPr="00B946ED">
        <w:rPr>
          <w:rFonts w:hint="cs"/>
          <w:cs/>
        </w:rPr>
        <w:t>วัน เป็น</w:t>
      </w:r>
      <w:r w:rsidRPr="00B946ED">
        <w:rPr>
          <w:rFonts w:hint="cs"/>
        </w:rPr>
        <w:t xml:space="preserve"> 8 </w:t>
      </w:r>
      <w:r w:rsidRPr="00B946ED">
        <w:rPr>
          <w:rFonts w:hint="cs"/>
          <w:cs/>
        </w:rPr>
        <w:t>วัน โดยมีผู้ใช้บริการคิดเป็น</w:t>
      </w:r>
      <w:r w:rsidRPr="00B946ED">
        <w:rPr>
          <w:rFonts w:hint="cs"/>
        </w:rPr>
        <w:t xml:space="preserve"> 80% </w:t>
      </w:r>
      <w:r w:rsidRPr="00B946ED">
        <w:rPr>
          <w:rFonts w:hint="cs"/>
          <w:cs/>
        </w:rPr>
        <w:t>ของธุรกิจที่ใช้บริการ</w:t>
      </w:r>
    </w:p>
    <w:p w14:paraId="7E389680" w14:textId="77777777" w:rsidR="008F7CC2" w:rsidRPr="00B946ED" w:rsidRDefault="008F7CC2" w:rsidP="008F7CC2">
      <w:pPr>
        <w:shd w:val="clear" w:color="auto" w:fill="FFFFFF"/>
        <w:tabs>
          <w:tab w:val="left" w:pos="993"/>
        </w:tabs>
        <w:spacing w:before="120" w:line="228" w:lineRule="auto"/>
        <w:jc w:val="thaiDistribute"/>
        <w:outlineLvl w:val="1"/>
        <w:rPr>
          <w:color w:val="000000"/>
        </w:rPr>
      </w:pPr>
      <w:r w:rsidRPr="00B946ED">
        <w:rPr>
          <w:rFonts w:hint="cs"/>
          <w:noProof/>
          <w:color w:val="000000"/>
        </w:rPr>
        <w:drawing>
          <wp:inline distT="0" distB="0" distL="0" distR="0" wp14:anchorId="733E5319" wp14:editId="3906D966">
            <wp:extent cx="5501005" cy="996315"/>
            <wp:effectExtent l="0" t="0" r="0" b="0"/>
            <wp:docPr id="8" name="Picture 9" descr="Tabl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able&#10;&#10;Description automatically generated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005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2A416" w14:textId="3F2DBC00" w:rsidR="008F7CC2" w:rsidRPr="00B946ED" w:rsidRDefault="00130070" w:rsidP="008F7CC2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  <w:r w:rsidRPr="00E45746">
        <w:rPr>
          <w:rFonts w:ascii="TH SarabunPSK" w:hAnsi="TH SarabunPSK" w:cs="TH SarabunPSK"/>
          <w:b/>
          <w:bCs/>
          <w:cs/>
        </w:rPr>
        <w:t xml:space="preserve">ภาพที่ </w:t>
      </w:r>
      <w:r w:rsidRPr="00E45746">
        <w:rPr>
          <w:rFonts w:ascii="TH SarabunPSK" w:hAnsi="TH SarabunPSK" w:cs="TH SarabunPSK"/>
          <w:b/>
          <w:bCs/>
        </w:rPr>
        <w:t xml:space="preserve">1- </w:t>
      </w:r>
      <w:r w:rsidRPr="00E45746">
        <w:rPr>
          <w:rFonts w:ascii="TH SarabunPSK" w:hAnsi="TH SarabunPSK" w:cs="TH SarabunPSK"/>
          <w:b/>
          <w:bCs/>
        </w:rPr>
        <w:fldChar w:fldCharType="begin"/>
      </w:r>
      <w:r w:rsidRPr="00E45746">
        <w:rPr>
          <w:rFonts w:ascii="TH SarabunPSK" w:hAnsi="TH SarabunPSK" w:cs="TH SarabunPSK"/>
          <w:b/>
          <w:bCs/>
        </w:rPr>
        <w:instrText xml:space="preserve"> SEQ </w:instrText>
      </w:r>
      <w:r w:rsidRPr="00E45746">
        <w:rPr>
          <w:rFonts w:ascii="TH SarabunPSK" w:hAnsi="TH SarabunPSK" w:cs="TH SarabunPSK"/>
          <w:b/>
          <w:bCs/>
          <w:cs/>
        </w:rPr>
        <w:instrText>ภาพที่</w:instrText>
      </w:r>
      <w:r w:rsidRPr="00E45746">
        <w:rPr>
          <w:rFonts w:ascii="TH SarabunPSK" w:hAnsi="TH SarabunPSK" w:cs="TH SarabunPSK"/>
          <w:b/>
          <w:bCs/>
        </w:rPr>
        <w:instrText xml:space="preserve">_1- \* ARABIC </w:instrText>
      </w:r>
      <w:r w:rsidRPr="00E45746">
        <w:rPr>
          <w:rFonts w:ascii="TH SarabunPSK" w:hAnsi="TH SarabunPSK" w:cs="TH SarabunPSK"/>
          <w:b/>
          <w:bCs/>
        </w:rPr>
        <w:fldChar w:fldCharType="separate"/>
      </w:r>
      <w:r w:rsidR="009839BC">
        <w:rPr>
          <w:rFonts w:ascii="TH SarabunPSK" w:hAnsi="TH SarabunPSK" w:cs="TH SarabunPSK"/>
          <w:b/>
          <w:bCs/>
          <w:noProof/>
        </w:rPr>
        <w:t>7</w:t>
      </w:r>
      <w:r w:rsidRPr="00E45746">
        <w:rPr>
          <w:rFonts w:ascii="TH SarabunPSK" w:hAnsi="TH SarabunPSK" w:cs="TH SarabunPSK"/>
          <w:b/>
          <w:bCs/>
        </w:rPr>
        <w:fldChar w:fldCharType="end"/>
      </w:r>
      <w:r>
        <w:rPr>
          <w:rFonts w:ascii="TH SarabunPSK" w:hAnsi="TH SarabunPSK" w:cs="TH SarabunPSK" w:hint="cs"/>
          <w:b/>
          <w:bCs/>
          <w:cs/>
        </w:rPr>
        <w:t xml:space="preserve"> </w:t>
      </w:r>
      <w:r w:rsidR="008F7CC2" w:rsidRPr="00B946ED">
        <w:rPr>
          <w:rFonts w:hint="cs"/>
          <w:color w:val="000000"/>
          <w:cs/>
        </w:rPr>
        <w:t xml:space="preserve">ผลการใช้ระบบ </w:t>
      </w:r>
      <w:proofErr w:type="spellStart"/>
      <w:r w:rsidR="008F7CC2" w:rsidRPr="00B946ED">
        <w:rPr>
          <w:rFonts w:hint="cs"/>
          <w:color w:val="000000"/>
        </w:rPr>
        <w:t>LicenceOne</w:t>
      </w:r>
      <w:proofErr w:type="spellEnd"/>
    </w:p>
    <w:p w14:paraId="068DB5F0" w14:textId="3F1B1E01" w:rsidR="008F7CC2" w:rsidRPr="00B946ED" w:rsidRDefault="008F7CC2" w:rsidP="008F7CC2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 w:rsidRPr="00B946ED">
        <w:rPr>
          <w:rFonts w:hint="cs"/>
        </w:rPr>
        <w:tab/>
      </w:r>
      <w:r w:rsidRPr="00B946ED">
        <w:rPr>
          <w:rFonts w:hint="cs"/>
        </w:rPr>
        <w:tab/>
        <w:t xml:space="preserve">LicenceOne </w:t>
      </w:r>
      <w:r w:rsidRPr="00B946ED">
        <w:rPr>
          <w:rFonts w:hint="cs"/>
          <w:cs/>
        </w:rPr>
        <w:t>เป็นช่องทางในการออกใบอนุญาตของภาครัฐสำหรับภาคธุรกิจที่มีจุดมุ่งหมายในการทำให้การออกใบอนุญาตเป็นเรื่องง่ายกับผู้ใช้และมีประสิทธิภาพมากขึ้น ช่องทางของระบบแบบครบวงจรจะทำให้การขอใบอนุญาตและการชำระค่าธรรมเนียมที่เกี่ยวข้องกับ</w:t>
      </w:r>
      <w:r w:rsidRPr="00B946ED">
        <w:rPr>
          <w:rFonts w:hint="cs"/>
          <w:cs/>
        </w:rPr>
        <w:lastRenderedPageBreak/>
        <w:t>ใบอนุญาตทำได้ง่ายขึ้น และช่วยให้ภาคธุรกิจสามารถยื่นขอใบอนุญาตที่เกี่ยวข้องกันหลายใบพร้อมกันได้ และยังสามารถแก้ไขยกเลิกใบอนุญาตได้</w:t>
      </w:r>
    </w:p>
    <w:p w14:paraId="058978C8" w14:textId="17CA1AEE" w:rsidR="008F7CC2" w:rsidRPr="00B946ED" w:rsidRDefault="008F7CC2" w:rsidP="008F7CC2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 w:rsidRPr="00B946ED">
        <w:rPr>
          <w:rFonts w:hint="cs"/>
        </w:rPr>
        <w:tab/>
      </w:r>
      <w:r w:rsidRPr="00B946ED">
        <w:rPr>
          <w:rFonts w:hint="cs"/>
        </w:rPr>
        <w:tab/>
        <w:t xml:space="preserve">LicenceOne </w:t>
      </w:r>
      <w:r w:rsidRPr="00B946ED">
        <w:rPr>
          <w:rFonts w:hint="cs"/>
          <w:cs/>
        </w:rPr>
        <w:t>เป็นโครงการใหญ่ของรัฐบาล (</w:t>
      </w:r>
      <w:r w:rsidRPr="00B946ED">
        <w:rPr>
          <w:rFonts w:hint="cs"/>
        </w:rPr>
        <w:t xml:space="preserve">Whole of Government: WOG) </w:t>
      </w:r>
      <w:r w:rsidRPr="00B946ED">
        <w:rPr>
          <w:rFonts w:hint="cs"/>
          <w:cs/>
        </w:rPr>
        <w:t xml:space="preserve">มีกระทรวงและหน่วยงานหลัก 19 หน่วยงาน และครอบคลุมใบอนุญาตมากกว่า 186 ฉบับ และโครงการที่ดำเนินอยู่ กำลังเพิ่มใบอนุญาตอื่น ๆ อีกมากมายเพื่อทำให้ </w:t>
      </w:r>
      <w:r w:rsidRPr="00B946ED">
        <w:rPr>
          <w:rFonts w:hint="cs"/>
        </w:rPr>
        <w:t xml:space="preserve">LicenceOne </w:t>
      </w:r>
      <w:r w:rsidRPr="00B946ED">
        <w:rPr>
          <w:rFonts w:hint="cs"/>
          <w:cs/>
        </w:rPr>
        <w:t xml:space="preserve">มีประสิทธิภาพมากขึ้น รายชื่อกระทรวง/และหน่วยงานที่เข้าร่วม สามารถใช้งานระบบ </w:t>
      </w:r>
      <w:r w:rsidRPr="00B946ED">
        <w:rPr>
          <w:rFonts w:hint="cs"/>
        </w:rPr>
        <w:t xml:space="preserve">LicenceOne </w:t>
      </w:r>
      <w:r w:rsidRPr="00B946ED">
        <w:rPr>
          <w:rFonts w:hint="cs"/>
          <w:cs/>
        </w:rPr>
        <w:t>แสดงดังใน</w:t>
      </w:r>
      <w:r w:rsidR="00130070">
        <w:rPr>
          <w:rFonts w:hint="cs"/>
          <w:cs/>
        </w:rPr>
        <w:t>ภาพ</w:t>
      </w:r>
      <w:r w:rsidRPr="00B946ED">
        <w:rPr>
          <w:rFonts w:hint="cs"/>
          <w:cs/>
        </w:rPr>
        <w:t>ตาราง</w:t>
      </w:r>
    </w:p>
    <w:p w14:paraId="05EB33CD" w14:textId="77777777" w:rsidR="008F7CC2" w:rsidRPr="00B946ED" w:rsidRDefault="008F7CC2" w:rsidP="008F7CC2">
      <w:pPr>
        <w:shd w:val="clear" w:color="auto" w:fill="FFFFFF"/>
        <w:tabs>
          <w:tab w:val="left" w:pos="720"/>
          <w:tab w:val="left" w:pos="993"/>
        </w:tabs>
        <w:spacing w:before="120" w:line="228" w:lineRule="auto"/>
        <w:jc w:val="center"/>
        <w:outlineLvl w:val="1"/>
        <w:rPr>
          <w:rFonts w:eastAsia="Times New Roman"/>
          <w:noProof/>
          <w:color w:val="000000"/>
        </w:rPr>
      </w:pPr>
      <w:r w:rsidRPr="00B946ED">
        <w:rPr>
          <w:rFonts w:eastAsia="Times New Roman" w:hint="cs"/>
          <w:noProof/>
          <w:color w:val="000000"/>
        </w:rPr>
        <w:drawing>
          <wp:inline distT="0" distB="0" distL="0" distR="0" wp14:anchorId="56CEE682" wp14:editId="5A6DFBDE">
            <wp:extent cx="4638675" cy="3412490"/>
            <wp:effectExtent l="0" t="0" r="0" b="0"/>
            <wp:docPr id="9" name="Picture 3" descr="Table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ble&#10;&#10;Description automatically generated with medium confidence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1B978" w14:textId="647DE724" w:rsidR="008F7CC2" w:rsidRDefault="00130070" w:rsidP="00B946ED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  <w:r w:rsidRPr="00E45746">
        <w:rPr>
          <w:rFonts w:ascii="TH SarabunPSK" w:hAnsi="TH SarabunPSK" w:cs="TH SarabunPSK"/>
          <w:b/>
          <w:bCs/>
          <w:cs/>
        </w:rPr>
        <w:t xml:space="preserve">ภาพที่ </w:t>
      </w:r>
      <w:r w:rsidRPr="00E45746">
        <w:rPr>
          <w:rFonts w:ascii="TH SarabunPSK" w:hAnsi="TH SarabunPSK" w:cs="TH SarabunPSK"/>
          <w:b/>
          <w:bCs/>
        </w:rPr>
        <w:t xml:space="preserve">1- </w:t>
      </w:r>
      <w:r w:rsidRPr="00E45746">
        <w:rPr>
          <w:rFonts w:ascii="TH SarabunPSK" w:hAnsi="TH SarabunPSK" w:cs="TH SarabunPSK"/>
          <w:b/>
          <w:bCs/>
        </w:rPr>
        <w:fldChar w:fldCharType="begin"/>
      </w:r>
      <w:r w:rsidRPr="00E45746">
        <w:rPr>
          <w:rFonts w:ascii="TH SarabunPSK" w:hAnsi="TH SarabunPSK" w:cs="TH SarabunPSK"/>
          <w:b/>
          <w:bCs/>
        </w:rPr>
        <w:instrText xml:space="preserve"> SEQ </w:instrText>
      </w:r>
      <w:r w:rsidRPr="00E45746">
        <w:rPr>
          <w:rFonts w:ascii="TH SarabunPSK" w:hAnsi="TH SarabunPSK" w:cs="TH SarabunPSK"/>
          <w:b/>
          <w:bCs/>
          <w:cs/>
        </w:rPr>
        <w:instrText>ภาพที่</w:instrText>
      </w:r>
      <w:r w:rsidRPr="00E45746">
        <w:rPr>
          <w:rFonts w:ascii="TH SarabunPSK" w:hAnsi="TH SarabunPSK" w:cs="TH SarabunPSK"/>
          <w:b/>
          <w:bCs/>
        </w:rPr>
        <w:instrText xml:space="preserve">_1- \* ARABIC </w:instrText>
      </w:r>
      <w:r w:rsidRPr="00E45746">
        <w:rPr>
          <w:rFonts w:ascii="TH SarabunPSK" w:hAnsi="TH SarabunPSK" w:cs="TH SarabunPSK"/>
          <w:b/>
          <w:bCs/>
        </w:rPr>
        <w:fldChar w:fldCharType="separate"/>
      </w:r>
      <w:r w:rsidR="009839BC">
        <w:rPr>
          <w:rFonts w:ascii="TH SarabunPSK" w:hAnsi="TH SarabunPSK" w:cs="TH SarabunPSK"/>
          <w:b/>
          <w:bCs/>
          <w:noProof/>
        </w:rPr>
        <w:t>8</w:t>
      </w:r>
      <w:r w:rsidRPr="00E45746">
        <w:rPr>
          <w:rFonts w:ascii="TH SarabunPSK" w:hAnsi="TH SarabunPSK" w:cs="TH SarabunPSK"/>
          <w:b/>
          <w:bCs/>
        </w:rPr>
        <w:fldChar w:fldCharType="end"/>
      </w:r>
      <w:r>
        <w:rPr>
          <w:rFonts w:ascii="TH SarabunPSK" w:hAnsi="TH SarabunPSK" w:cs="TH SarabunPSK" w:hint="cs"/>
          <w:b/>
          <w:bCs/>
          <w:cs/>
        </w:rPr>
        <w:t xml:space="preserve"> </w:t>
      </w:r>
      <w:r w:rsidR="008F7CC2" w:rsidRPr="00B946ED">
        <w:rPr>
          <w:rFonts w:hint="cs"/>
          <w:color w:val="000000"/>
          <w:cs/>
        </w:rPr>
        <w:t xml:space="preserve">หน่วยงานที่ใช้ระบบ </w:t>
      </w:r>
      <w:proofErr w:type="spellStart"/>
      <w:r w:rsidR="008F7CC2" w:rsidRPr="00B946ED">
        <w:rPr>
          <w:rFonts w:hint="cs"/>
          <w:color w:val="000000"/>
        </w:rPr>
        <w:t>LicenceOne</w:t>
      </w:r>
      <w:proofErr w:type="spellEnd"/>
    </w:p>
    <w:p w14:paraId="4C16320D" w14:textId="1B4AD25E" w:rsidR="00130070" w:rsidRDefault="00130070" w:rsidP="00B946ED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</w:p>
    <w:p w14:paraId="20752AA1" w14:textId="49F12B18" w:rsidR="00130070" w:rsidRDefault="00130070" w:rsidP="00B946ED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</w:p>
    <w:p w14:paraId="440F11EF" w14:textId="112FCBFA" w:rsidR="00130070" w:rsidRDefault="00130070" w:rsidP="00B946ED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</w:p>
    <w:p w14:paraId="71B0FA9A" w14:textId="2D8ADC69" w:rsidR="00130070" w:rsidRDefault="00130070" w:rsidP="00B946ED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</w:p>
    <w:p w14:paraId="4336625D" w14:textId="186868CC" w:rsidR="00130070" w:rsidRDefault="00130070" w:rsidP="00B946ED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</w:p>
    <w:p w14:paraId="788919DF" w14:textId="77777777" w:rsidR="00130070" w:rsidRPr="00B946ED" w:rsidRDefault="00130070" w:rsidP="00B946ED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</w:p>
    <w:p w14:paraId="0BD0E313" w14:textId="0A8B0B78" w:rsidR="008F7CC2" w:rsidRDefault="008F7CC2" w:rsidP="008F7CC2">
      <w:pPr>
        <w:shd w:val="clear" w:color="auto" w:fill="FFFFFF"/>
        <w:tabs>
          <w:tab w:val="left" w:pos="720"/>
          <w:tab w:val="left" w:pos="993"/>
        </w:tabs>
        <w:spacing w:before="120" w:line="228" w:lineRule="auto"/>
        <w:jc w:val="center"/>
        <w:outlineLvl w:val="1"/>
        <w:rPr>
          <w:color w:val="000000"/>
        </w:rPr>
      </w:pPr>
      <w:r w:rsidRPr="00B946ED">
        <w:rPr>
          <w:rFonts w:eastAsia="Times New Roman" w:hint="cs"/>
          <w:noProof/>
          <w:color w:val="000000"/>
        </w:rPr>
        <w:lastRenderedPageBreak/>
        <w:drawing>
          <wp:inline distT="0" distB="0" distL="0" distR="0" wp14:anchorId="48644A0A" wp14:editId="4A794C08">
            <wp:extent cx="4653915" cy="557530"/>
            <wp:effectExtent l="0" t="0" r="0" b="0"/>
            <wp:docPr id="10" name="Picture 3" descr="Table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ble&#10;&#10;Description automatically generated with medium confidence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915" cy="55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1F968" w14:textId="54423AA6" w:rsidR="008F7CC2" w:rsidRPr="00B946ED" w:rsidRDefault="008F7CC2" w:rsidP="008F7CC2">
      <w:pPr>
        <w:shd w:val="clear" w:color="auto" w:fill="FFFFFF"/>
        <w:tabs>
          <w:tab w:val="left" w:pos="720"/>
          <w:tab w:val="left" w:pos="993"/>
        </w:tabs>
        <w:spacing w:before="120" w:line="228" w:lineRule="auto"/>
        <w:jc w:val="center"/>
        <w:outlineLvl w:val="1"/>
        <w:rPr>
          <w:color w:val="000000"/>
        </w:rPr>
      </w:pPr>
      <w:r w:rsidRPr="00B946ED">
        <w:rPr>
          <w:rFonts w:eastAsia="Times New Roman" w:hint="cs"/>
          <w:noProof/>
          <w:color w:val="000000"/>
          <w:lang w:val="th-TH"/>
        </w:rPr>
        <w:drawing>
          <wp:inline distT="0" distB="0" distL="0" distR="0" wp14:anchorId="2A66A60D" wp14:editId="0894EC84">
            <wp:extent cx="4646295" cy="3582949"/>
            <wp:effectExtent l="0" t="0" r="1905" b="0"/>
            <wp:docPr id="11" name="Picture 4" descr="Graphical user interface, text, application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al user interface, text, application&#10;&#10;Description automatically generated with medium confidence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364" cy="3587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9D410" w14:textId="05CB0C1B" w:rsidR="008F7CC2" w:rsidRPr="00B946ED" w:rsidRDefault="00130070" w:rsidP="00130070">
      <w:pPr>
        <w:shd w:val="clear" w:color="auto" w:fill="FFFFFF"/>
        <w:tabs>
          <w:tab w:val="left" w:pos="720"/>
          <w:tab w:val="left" w:pos="993"/>
        </w:tabs>
        <w:spacing w:before="120" w:line="228" w:lineRule="auto"/>
        <w:jc w:val="center"/>
        <w:outlineLvl w:val="1"/>
        <w:rPr>
          <w:color w:val="000000"/>
        </w:rPr>
      </w:pPr>
      <w:r w:rsidRPr="00E45746">
        <w:rPr>
          <w:rFonts w:ascii="TH SarabunPSK" w:hAnsi="TH SarabunPSK" w:cs="TH SarabunPSK"/>
          <w:b/>
          <w:bCs/>
          <w:cs/>
        </w:rPr>
        <w:t xml:space="preserve">ภาพที่ </w:t>
      </w:r>
      <w:r w:rsidRPr="00E45746">
        <w:rPr>
          <w:rFonts w:ascii="TH SarabunPSK" w:hAnsi="TH SarabunPSK" w:cs="TH SarabunPSK"/>
          <w:b/>
          <w:bCs/>
        </w:rPr>
        <w:t xml:space="preserve">1- </w:t>
      </w:r>
      <w:r w:rsidRPr="00E45746">
        <w:rPr>
          <w:rFonts w:ascii="TH SarabunPSK" w:hAnsi="TH SarabunPSK" w:cs="TH SarabunPSK"/>
          <w:b/>
          <w:bCs/>
        </w:rPr>
        <w:fldChar w:fldCharType="begin"/>
      </w:r>
      <w:r w:rsidRPr="00E45746">
        <w:rPr>
          <w:rFonts w:ascii="TH SarabunPSK" w:hAnsi="TH SarabunPSK" w:cs="TH SarabunPSK"/>
          <w:b/>
          <w:bCs/>
        </w:rPr>
        <w:instrText xml:space="preserve"> SEQ </w:instrText>
      </w:r>
      <w:r w:rsidRPr="00E45746">
        <w:rPr>
          <w:rFonts w:ascii="TH SarabunPSK" w:hAnsi="TH SarabunPSK" w:cs="TH SarabunPSK"/>
          <w:b/>
          <w:bCs/>
          <w:cs/>
        </w:rPr>
        <w:instrText>ภาพที่</w:instrText>
      </w:r>
      <w:r w:rsidRPr="00E45746">
        <w:rPr>
          <w:rFonts w:ascii="TH SarabunPSK" w:hAnsi="TH SarabunPSK" w:cs="TH SarabunPSK"/>
          <w:b/>
          <w:bCs/>
        </w:rPr>
        <w:instrText xml:space="preserve">_1- \* ARABIC </w:instrText>
      </w:r>
      <w:r w:rsidRPr="00E45746">
        <w:rPr>
          <w:rFonts w:ascii="TH SarabunPSK" w:hAnsi="TH SarabunPSK" w:cs="TH SarabunPSK"/>
          <w:b/>
          <w:bCs/>
        </w:rPr>
        <w:fldChar w:fldCharType="separate"/>
      </w:r>
      <w:r w:rsidR="009839BC">
        <w:rPr>
          <w:rFonts w:ascii="TH SarabunPSK" w:hAnsi="TH SarabunPSK" w:cs="TH SarabunPSK"/>
          <w:b/>
          <w:bCs/>
          <w:noProof/>
        </w:rPr>
        <w:t>9</w:t>
      </w:r>
      <w:r w:rsidRPr="00E45746">
        <w:rPr>
          <w:rFonts w:ascii="TH SarabunPSK" w:hAnsi="TH SarabunPSK" w:cs="TH SarabunPSK"/>
          <w:b/>
          <w:bCs/>
        </w:rPr>
        <w:fldChar w:fldCharType="end"/>
      </w:r>
      <w:r>
        <w:rPr>
          <w:rFonts w:ascii="TH SarabunPSK" w:hAnsi="TH SarabunPSK" w:cs="TH SarabunPSK" w:hint="cs"/>
          <w:b/>
          <w:bCs/>
          <w:cs/>
        </w:rPr>
        <w:t xml:space="preserve"> </w:t>
      </w:r>
      <w:r w:rsidR="008F7CC2" w:rsidRPr="00B946ED">
        <w:rPr>
          <w:rFonts w:hint="cs"/>
          <w:color w:val="000000"/>
          <w:cs/>
        </w:rPr>
        <w:t xml:space="preserve">หน่วยงานที่ใช้ระบบ </w:t>
      </w:r>
      <w:proofErr w:type="spellStart"/>
      <w:r w:rsidR="008F7CC2" w:rsidRPr="00B946ED">
        <w:rPr>
          <w:rFonts w:hint="cs"/>
          <w:color w:val="000000"/>
        </w:rPr>
        <w:t>LicenceOne</w:t>
      </w:r>
      <w:proofErr w:type="spellEnd"/>
      <w:r w:rsidR="008F7CC2" w:rsidRPr="00B946ED">
        <w:rPr>
          <w:rFonts w:hint="cs"/>
          <w:color w:val="000000"/>
        </w:rPr>
        <w:t xml:space="preserve"> (</w:t>
      </w:r>
      <w:r w:rsidR="008F7CC2" w:rsidRPr="00B946ED">
        <w:rPr>
          <w:rFonts w:hint="cs"/>
          <w:color w:val="000000"/>
          <w:cs/>
        </w:rPr>
        <w:t>ต่อ)</w:t>
      </w:r>
    </w:p>
    <w:p w14:paraId="3E193604" w14:textId="77777777" w:rsidR="008F7CC2" w:rsidRPr="00B946ED" w:rsidRDefault="008F7CC2" w:rsidP="008F7CC2">
      <w:pPr>
        <w:shd w:val="clear" w:color="auto" w:fill="FFFFFF"/>
        <w:tabs>
          <w:tab w:val="left" w:pos="720"/>
          <w:tab w:val="left" w:pos="993"/>
        </w:tabs>
        <w:spacing w:line="228" w:lineRule="auto"/>
        <w:jc w:val="thaiDistribute"/>
        <w:outlineLvl w:val="1"/>
        <w:rPr>
          <w:color w:val="000000"/>
        </w:rPr>
      </w:pPr>
    </w:p>
    <w:p w14:paraId="683A06E0" w14:textId="4CAB2214" w:rsidR="008F7CC2" w:rsidRPr="00B946ED" w:rsidRDefault="008F7CC2" w:rsidP="00B946ED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 w:rsidRPr="00B946ED">
        <w:rPr>
          <w:rFonts w:hint="cs"/>
        </w:rPr>
        <w:tab/>
      </w:r>
      <w:r w:rsidR="00B946ED">
        <w:tab/>
      </w:r>
      <w:r w:rsidRPr="00B946ED">
        <w:rPr>
          <w:rFonts w:hint="cs"/>
        </w:rPr>
        <w:t xml:space="preserve">LicenceOne </w:t>
      </w:r>
      <w:r w:rsidRPr="00B946ED">
        <w:rPr>
          <w:rFonts w:hint="cs"/>
          <w:cs/>
        </w:rPr>
        <w:t xml:space="preserve">เป็นระบบที่มีความซับซ้อน มีประสิทธิภาพสูง และสามารถปรับเพิ่มลดขนาดได้ จัดทำโดย </w:t>
      </w:r>
      <w:r w:rsidRPr="00B946ED">
        <w:rPr>
          <w:rFonts w:hint="cs"/>
        </w:rPr>
        <w:t xml:space="preserve">CrimsonLogic </w:t>
      </w:r>
      <w:r w:rsidRPr="00B946ED">
        <w:rPr>
          <w:rFonts w:hint="cs"/>
          <w:cs/>
        </w:rPr>
        <w:t xml:space="preserve">เพื่อให้ภาคธุรกิจและเจ้าหน้าที่ของรัฐสามารถจัดการกับการขอใบอนุญาตและการตรวจสอบในระบบเดียวกันได้อย่างสะดวกและง่ายดาย จำนวนหน่วยงานและใบอนุญาตที่มีอยู่ในระบบ </w:t>
      </w:r>
      <w:r w:rsidRPr="00B946ED">
        <w:rPr>
          <w:rFonts w:hint="cs"/>
        </w:rPr>
        <w:t xml:space="preserve">LicenceOne </w:t>
      </w:r>
      <w:r w:rsidRPr="00B946ED">
        <w:rPr>
          <w:rFonts w:hint="cs"/>
          <w:cs/>
        </w:rPr>
        <w:t xml:space="preserve">มีจำนวนมาก ระบบจึงต้องเชื่อมต่อกับระบบ </w:t>
      </w:r>
      <w:r w:rsidRPr="00B946ED">
        <w:rPr>
          <w:rFonts w:hint="cs"/>
        </w:rPr>
        <w:t xml:space="preserve">Backend </w:t>
      </w:r>
      <w:r w:rsidRPr="00B946ED">
        <w:rPr>
          <w:rFonts w:hint="cs"/>
          <w:cs/>
        </w:rPr>
        <w:t xml:space="preserve">และระบบเดิมที่ซับซ้อนของหลายหน่วยงาน จึงเป็นงานที่ยิ่งใหญ่ </w:t>
      </w:r>
      <w:r w:rsidRPr="00B946ED">
        <w:rPr>
          <w:rFonts w:hint="cs"/>
        </w:rPr>
        <w:t xml:space="preserve"> </w:t>
      </w:r>
      <w:r w:rsidRPr="00B946ED">
        <w:rPr>
          <w:rFonts w:hint="cs"/>
          <w:cs/>
        </w:rPr>
        <w:t xml:space="preserve">และ </w:t>
      </w:r>
      <w:r w:rsidRPr="00B946ED">
        <w:rPr>
          <w:rFonts w:hint="cs"/>
        </w:rPr>
        <w:t>CrimsonLogic</w:t>
      </w:r>
      <w:r w:rsidRPr="00B946ED">
        <w:rPr>
          <w:rFonts w:hint="cs"/>
          <w:cs/>
        </w:rPr>
        <w:t xml:space="preserve"> ประสบความสำเร็จในการจัดทำระบบ เป็นข้อพิสูจน์ว่าประสบการณ์ของ </w:t>
      </w:r>
      <w:r w:rsidRPr="00B946ED">
        <w:rPr>
          <w:rFonts w:hint="cs"/>
        </w:rPr>
        <w:t>CrimsonLogic</w:t>
      </w:r>
      <w:r w:rsidRPr="00B946ED">
        <w:rPr>
          <w:rFonts w:hint="cs"/>
          <w:cs/>
        </w:rPr>
        <w:t xml:space="preserve"> ในการแก้ไขปัญหาที่มีความท้าทายของโครงการขนาดใหญ่ที่ซับซ้อน จะช่วยให้สามารถสร้างระบบที่ดีขึ้นสำหรับลูกค้าได้</w:t>
      </w:r>
    </w:p>
    <w:p w14:paraId="1526ADE6" w14:textId="58109723" w:rsidR="008F7CC2" w:rsidRPr="00B946ED" w:rsidRDefault="00B946ED" w:rsidP="00B946ED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>
        <w:tab/>
      </w:r>
      <w:r w:rsidR="008F7CC2" w:rsidRPr="00B946ED">
        <w:rPr>
          <w:rFonts w:hint="cs"/>
          <w:cs/>
        </w:rPr>
        <w:t xml:space="preserve">โดยในปัจจุบัน ระบบ </w:t>
      </w:r>
      <w:proofErr w:type="spellStart"/>
      <w:r w:rsidR="008F7CC2" w:rsidRPr="00B946ED">
        <w:rPr>
          <w:rFonts w:hint="cs"/>
        </w:rPr>
        <w:t>LicenceOne</w:t>
      </w:r>
      <w:proofErr w:type="spellEnd"/>
      <w:r w:rsidR="008F7CC2" w:rsidRPr="00B946ED">
        <w:rPr>
          <w:rFonts w:hint="cs"/>
        </w:rPr>
        <w:t xml:space="preserve"> </w:t>
      </w:r>
      <w:r w:rsidR="008F7CC2" w:rsidRPr="00B946ED">
        <w:rPr>
          <w:rFonts w:hint="cs"/>
          <w:cs/>
        </w:rPr>
        <w:t xml:space="preserve">ของสาธารณรัฐสิงคโปร์ได้ปรับเปลี่ยนเป็น ระบบ </w:t>
      </w:r>
      <w:proofErr w:type="spellStart"/>
      <w:r w:rsidR="008F7CC2" w:rsidRPr="00B946ED">
        <w:rPr>
          <w:rFonts w:hint="cs"/>
        </w:rPr>
        <w:t>GoBusiness</w:t>
      </w:r>
      <w:proofErr w:type="spellEnd"/>
      <w:r w:rsidR="008F7CC2" w:rsidRPr="00B946ED">
        <w:rPr>
          <w:rFonts w:hint="cs"/>
        </w:rPr>
        <w:t xml:space="preserve"> Licensing </w:t>
      </w:r>
      <w:r w:rsidR="008F7CC2" w:rsidRPr="00B946ED">
        <w:rPr>
          <w:rFonts w:hint="cs"/>
          <w:cs/>
        </w:rPr>
        <w:t xml:space="preserve">ดังรูปที่ </w:t>
      </w:r>
      <w:r w:rsidR="00130070">
        <w:t>1-9</w:t>
      </w:r>
    </w:p>
    <w:p w14:paraId="07EA00F6" w14:textId="77777777" w:rsidR="008F7CC2" w:rsidRPr="00B946ED" w:rsidRDefault="008F7CC2" w:rsidP="008F7CC2">
      <w:pPr>
        <w:shd w:val="clear" w:color="auto" w:fill="FFFFFF"/>
        <w:tabs>
          <w:tab w:val="left" w:pos="720"/>
          <w:tab w:val="left" w:pos="993"/>
        </w:tabs>
        <w:spacing w:before="120" w:line="228" w:lineRule="auto"/>
        <w:jc w:val="center"/>
        <w:outlineLvl w:val="1"/>
        <w:rPr>
          <w:color w:val="000000"/>
        </w:rPr>
      </w:pPr>
      <w:r w:rsidRPr="00B946ED">
        <w:rPr>
          <w:rFonts w:hint="cs"/>
          <w:noProof/>
          <w:color w:val="000000"/>
          <w:lang w:val="th-TH"/>
        </w:rPr>
        <w:lastRenderedPageBreak/>
        <w:drawing>
          <wp:inline distT="0" distB="0" distL="0" distR="0" wp14:anchorId="0A9E29C7" wp14:editId="70B57807">
            <wp:extent cx="4995545" cy="3404870"/>
            <wp:effectExtent l="0" t="0" r="0" b="0"/>
            <wp:docPr id="12" name="Picture 33" descr="Graphical user interface, applicatio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Graphical user interface, application&#10;&#10;Description automatically generated"/>
                    <pic:cNvPicPr>
                      <a:picLocks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45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58423" w14:textId="2EA7C733" w:rsidR="0096072A" w:rsidRPr="00130070" w:rsidRDefault="00130070" w:rsidP="00130070">
      <w:pPr>
        <w:shd w:val="clear" w:color="auto" w:fill="FFFFFF"/>
        <w:tabs>
          <w:tab w:val="left" w:pos="720"/>
          <w:tab w:val="left" w:pos="993"/>
        </w:tabs>
        <w:spacing w:before="120" w:line="228" w:lineRule="auto"/>
        <w:jc w:val="center"/>
        <w:outlineLvl w:val="1"/>
        <w:rPr>
          <w:color w:val="000000"/>
        </w:rPr>
      </w:pPr>
      <w:bookmarkStart w:id="1" w:name="_Hlk101708028"/>
      <w:r w:rsidRPr="00E45746">
        <w:rPr>
          <w:rFonts w:ascii="TH SarabunPSK" w:hAnsi="TH SarabunPSK" w:cs="TH SarabunPSK"/>
          <w:b/>
          <w:bCs/>
          <w:cs/>
        </w:rPr>
        <w:t xml:space="preserve">ภาพที่ </w:t>
      </w:r>
      <w:r w:rsidRPr="00E45746">
        <w:rPr>
          <w:rFonts w:ascii="TH SarabunPSK" w:hAnsi="TH SarabunPSK" w:cs="TH SarabunPSK"/>
          <w:b/>
          <w:bCs/>
        </w:rPr>
        <w:t xml:space="preserve">1- </w:t>
      </w:r>
      <w:r w:rsidRPr="00E45746">
        <w:rPr>
          <w:rFonts w:ascii="TH SarabunPSK" w:hAnsi="TH SarabunPSK" w:cs="TH SarabunPSK"/>
          <w:b/>
          <w:bCs/>
        </w:rPr>
        <w:fldChar w:fldCharType="begin"/>
      </w:r>
      <w:r w:rsidRPr="00E45746">
        <w:rPr>
          <w:rFonts w:ascii="TH SarabunPSK" w:hAnsi="TH SarabunPSK" w:cs="TH SarabunPSK"/>
          <w:b/>
          <w:bCs/>
        </w:rPr>
        <w:instrText xml:space="preserve"> SEQ </w:instrText>
      </w:r>
      <w:r w:rsidRPr="00E45746">
        <w:rPr>
          <w:rFonts w:ascii="TH SarabunPSK" w:hAnsi="TH SarabunPSK" w:cs="TH SarabunPSK"/>
          <w:b/>
          <w:bCs/>
          <w:cs/>
        </w:rPr>
        <w:instrText>ภาพที่</w:instrText>
      </w:r>
      <w:r w:rsidRPr="00E45746">
        <w:rPr>
          <w:rFonts w:ascii="TH SarabunPSK" w:hAnsi="TH SarabunPSK" w:cs="TH SarabunPSK"/>
          <w:b/>
          <w:bCs/>
        </w:rPr>
        <w:instrText xml:space="preserve">_1- \* ARABIC </w:instrText>
      </w:r>
      <w:r w:rsidRPr="00E45746">
        <w:rPr>
          <w:rFonts w:ascii="TH SarabunPSK" w:hAnsi="TH SarabunPSK" w:cs="TH SarabunPSK"/>
          <w:b/>
          <w:bCs/>
        </w:rPr>
        <w:fldChar w:fldCharType="separate"/>
      </w:r>
      <w:r w:rsidR="009839BC">
        <w:rPr>
          <w:rFonts w:ascii="TH SarabunPSK" w:hAnsi="TH SarabunPSK" w:cs="TH SarabunPSK"/>
          <w:b/>
          <w:bCs/>
          <w:noProof/>
        </w:rPr>
        <w:t>10</w:t>
      </w:r>
      <w:r w:rsidRPr="00E45746">
        <w:rPr>
          <w:rFonts w:ascii="TH SarabunPSK" w:hAnsi="TH SarabunPSK" w:cs="TH SarabunPSK"/>
          <w:b/>
          <w:bCs/>
        </w:rPr>
        <w:fldChar w:fldCharType="end"/>
      </w:r>
      <w:r>
        <w:rPr>
          <w:rFonts w:ascii="TH SarabunPSK" w:hAnsi="TH SarabunPSK" w:cs="TH SarabunPSK" w:hint="cs"/>
          <w:b/>
          <w:bCs/>
          <w:cs/>
        </w:rPr>
        <w:t xml:space="preserve"> </w:t>
      </w:r>
      <w:r w:rsidR="008F7CC2" w:rsidRPr="00B946ED">
        <w:rPr>
          <w:rFonts w:hint="cs"/>
          <w:color w:val="000000"/>
          <w:cs/>
        </w:rPr>
        <w:t xml:space="preserve">หน้าจอแสดงระบบ </w:t>
      </w:r>
      <w:proofErr w:type="spellStart"/>
      <w:r w:rsidR="008F7CC2" w:rsidRPr="00B946ED">
        <w:rPr>
          <w:rFonts w:hint="cs"/>
          <w:color w:val="000000"/>
        </w:rPr>
        <w:t>GoBusiness</w:t>
      </w:r>
      <w:proofErr w:type="spellEnd"/>
      <w:r w:rsidR="008F7CC2" w:rsidRPr="00B946ED">
        <w:rPr>
          <w:rFonts w:hint="cs"/>
          <w:color w:val="000000"/>
        </w:rPr>
        <w:t xml:space="preserve"> Licensing</w:t>
      </w:r>
      <w:bookmarkEnd w:id="1"/>
    </w:p>
    <w:p w14:paraId="5E45B7B2" w14:textId="1B765084" w:rsidR="0096072A" w:rsidRDefault="0096072A" w:rsidP="0018314C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24FB9AA4" w14:textId="63685261" w:rsidR="00130070" w:rsidRDefault="00130070">
      <w:r>
        <w:br w:type="page"/>
      </w:r>
    </w:p>
    <w:p w14:paraId="342D340C" w14:textId="77777777" w:rsidR="00130070" w:rsidRPr="00B946ED" w:rsidRDefault="00130070" w:rsidP="0018314C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1B4003BE" w14:textId="6AF149AC" w:rsidR="00005DB6" w:rsidRPr="00130070" w:rsidRDefault="00005DB6">
      <w:pPr>
        <w:pStyle w:val="ListParagraph"/>
        <w:numPr>
          <w:ilvl w:val="1"/>
          <w:numId w:val="11"/>
        </w:numPr>
        <w:shd w:val="clear" w:color="auto" w:fill="D9D9D9"/>
        <w:tabs>
          <w:tab w:val="left" w:pos="720"/>
        </w:tabs>
        <w:spacing w:line="228" w:lineRule="auto"/>
        <w:ind w:left="567" w:right="29" w:hanging="567"/>
        <w:jc w:val="thaiDistribute"/>
        <w:rPr>
          <w:rFonts w:ascii="TH Sarabun New" w:eastAsiaTheme="minorEastAsia" w:hAnsi="TH Sarabun New"/>
          <w:b/>
          <w:bCs/>
          <w:sz w:val="32"/>
          <w:szCs w:val="32"/>
          <w:lang w:eastAsia="ja-JP"/>
        </w:rPr>
      </w:pPr>
      <w:r w:rsidRPr="00130070">
        <w:rPr>
          <w:rFonts w:ascii="TH Sarabun New" w:hAnsi="TH Sarabun New" w:hint="cs"/>
          <w:b/>
          <w:bCs/>
          <w:color w:val="000000"/>
          <w:sz w:val="32"/>
          <w:szCs w:val="32"/>
          <w:cs/>
        </w:rPr>
        <w:t>กฎหมาย</w:t>
      </w:r>
      <w:r w:rsidR="0096072A" w:rsidRPr="00130070">
        <w:rPr>
          <w:rFonts w:ascii="TH Sarabun New" w:hAnsi="TH Sarabun New" w:hint="cs"/>
          <w:b/>
          <w:bCs/>
          <w:color w:val="000000"/>
          <w:sz w:val="32"/>
          <w:szCs w:val="32"/>
          <w:cs/>
        </w:rPr>
        <w:t xml:space="preserve"> ระเบียบ ข้อปฏิบัติ มาตรฐานที่เกี่ยวข้อง</w:t>
      </w:r>
    </w:p>
    <w:p w14:paraId="6A1800D7" w14:textId="77777777" w:rsidR="003D3308" w:rsidRPr="00A662B8" w:rsidRDefault="003D3308" w:rsidP="003D3308">
      <w:pPr>
        <w:spacing w:before="240" w:line="259" w:lineRule="auto"/>
        <w:jc w:val="thaiDistribute"/>
        <w:rPr>
          <w:rFonts w:eastAsiaTheme="minorEastAsia"/>
          <w:lang w:eastAsia="ja-JP"/>
        </w:rPr>
      </w:pPr>
    </w:p>
    <w:p w14:paraId="2D00BCA7" w14:textId="75055EF0" w:rsidR="00076DEB" w:rsidRPr="00130070" w:rsidRDefault="00076DEB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 New" w:eastAsiaTheme="minorEastAsia" w:hAnsi="TH Sarabun New"/>
          <w:b/>
          <w:bCs/>
          <w:sz w:val="32"/>
          <w:szCs w:val="32"/>
          <w:u w:val="single"/>
          <w:lang w:eastAsia="ja-JP"/>
        </w:rPr>
      </w:pPr>
      <w:r w:rsidRPr="00130070">
        <w:rPr>
          <w:rFonts w:ascii="TH Sarabun New" w:eastAsiaTheme="minorEastAsia" w:hAnsi="TH Sarabun New" w:hint="cs"/>
          <w:b/>
          <w:bCs/>
          <w:sz w:val="32"/>
          <w:szCs w:val="32"/>
          <w:u w:val="single"/>
          <w:cs/>
          <w:lang w:eastAsia="ja-JP"/>
        </w:rPr>
        <w:t>พรบ.การปฏิบัติราชการทางอิเล็กทรอนิกส์ พ.ศ.</w:t>
      </w:r>
      <w:r w:rsidRPr="00130070">
        <w:rPr>
          <w:rFonts w:ascii="TH Sarabun New" w:eastAsiaTheme="minorEastAsia" w:hAnsi="TH Sarabun New" w:hint="cs"/>
          <w:b/>
          <w:bCs/>
          <w:sz w:val="32"/>
          <w:szCs w:val="32"/>
          <w:u w:val="single"/>
          <w:lang w:eastAsia="ja-JP"/>
        </w:rPr>
        <w:t>2565</w:t>
      </w:r>
    </w:p>
    <w:p w14:paraId="4C829353" w14:textId="5B476557" w:rsidR="00674EEB" w:rsidRPr="00A662B8" w:rsidRDefault="003D3308" w:rsidP="00674EEB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 w:rsidRPr="00A662B8">
        <w:rPr>
          <w:rFonts w:eastAsiaTheme="minorEastAsia" w:hint="cs"/>
          <w:cs/>
          <w:lang w:eastAsia="ja-JP"/>
        </w:rPr>
        <w:t>พรบ. การปฏิบัติราชการทางอิเล็กทรอนิกส์ คือ กฎหมายกลางเพื่อหน่วยงานราชการสามารถปฏิบัติราชการโดยใช้เครื่องมืออิเล็กทรอนิกส์ เพื่อต้องการส่งเสริมให้รูปแบบการทำงานและการให้บริการของภาครัฐปรับเปลี่ยนไปสู่ระบบดิจิทัล โดยสอดคล้องกับการพัฒนาทางเทคโนโลยีในปัจจุบัน เป็นการอำนวยความสะดวกและลดภาระค่าใช้จ่ายของประชาชนในการติดต่อราชการ การขออนุมัติ การอนุญาต ขึ้นทะเบียน จดทะเบียน การแจ้งเพื่อประกอบกิจการของประชาชน การรับเงิน และการออกใบเสร็จรับเงินของหน่วยงาน รวมทั้งลดต้นทุนและเพิ่มประสิทธิภาพแก่การปฏิบัติราชการของภาครัฐในการปฏิบัติหน้าที่ได้อย่างคล่องตัว รวดเร็ว และลดปัญหาการทุจริต ดังนั้นจึงทำให้ พ.ร.บ. ฉบับนี้เป็นความสำคัญของรัฐบาลไทยที่จะก้าวไปสู่ยุครัฐบาลดิจิทัลอย่างสมบูรณ์แบบ เพื่อให้สอดคล้องกับการพัฒนาทางเทคโนโลยีในปัจจุบัน</w:t>
      </w:r>
    </w:p>
    <w:p w14:paraId="7CB8ECF6" w14:textId="34A67FA8" w:rsidR="005E414C" w:rsidRPr="00A662B8" w:rsidRDefault="00674EEB" w:rsidP="00674EEB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 w:rsidRPr="00A662B8">
        <w:rPr>
          <w:rFonts w:eastAsiaTheme="minorEastAsia" w:hint="cs"/>
          <w:cs/>
          <w:lang w:eastAsia="ja-JP"/>
        </w:rPr>
        <w:t xml:space="preserve">มาตรา </w:t>
      </w:r>
      <w:r w:rsidR="00130070">
        <w:rPr>
          <w:rFonts w:eastAsiaTheme="minorEastAsia"/>
          <w:lang w:eastAsia="ja-JP"/>
        </w:rPr>
        <w:t>6</w:t>
      </w:r>
      <w:r w:rsidRPr="00A662B8">
        <w:rPr>
          <w:rFonts w:eastAsiaTheme="minorEastAsia" w:hint="cs"/>
          <w:cs/>
          <w:lang w:eastAsia="ja-JP"/>
        </w:rPr>
        <w:t xml:space="preserve"> กำหนดให้คณะรัฐมนตรีกำหนดวิธีการทางอิเล็กทรอนิกส์ซึ่งรวมถึงมาตรฐานข้อมูลด้านเทคโนโลยีสารสนเทศและการสื่อสาร ที่หน่วยงานของรัฐจะต้องใช้และปฏิบัติให้สอดคล้องกันและเชื่อมโยงถึงกันได้ และมาตรา </w:t>
      </w:r>
      <w:r w:rsidR="00130070">
        <w:rPr>
          <w:rFonts w:eastAsiaTheme="minorEastAsia"/>
          <w:lang w:eastAsia="ja-JP"/>
        </w:rPr>
        <w:t>19</w:t>
      </w:r>
      <w:r w:rsidRPr="00A662B8">
        <w:rPr>
          <w:rFonts w:eastAsiaTheme="minorEastAsia" w:hint="cs"/>
          <w:cs/>
          <w:lang w:eastAsia="ja-JP"/>
        </w:rPr>
        <w:t xml:space="preserve"> ให้สำนักงานคณะกรรมการพัฒนาระบบราชการ สำนักงานคณะกรรมการกฤษฎีกา สำนักงานพัฒนาธุรกรรมทางอิเล็กทรอนิกส์ และสำนักงานพัฒนารัฐบาลดิจิทัล (องค์การมหาชน)</w:t>
      </w:r>
      <w:r w:rsidRPr="00A662B8">
        <w:rPr>
          <w:rFonts w:eastAsiaTheme="minorEastAsia" w:hint="cs"/>
          <w:lang w:eastAsia="ja-JP"/>
        </w:rPr>
        <w:t xml:space="preserve"> </w:t>
      </w:r>
      <w:r w:rsidRPr="00A662B8">
        <w:rPr>
          <w:rFonts w:eastAsiaTheme="minorEastAsia" w:hint="cs"/>
          <w:cs/>
          <w:lang w:eastAsia="ja-JP"/>
        </w:rPr>
        <w:t xml:space="preserve">ร่วมกันจัดทำวิธีการทางอิเล็กทรอนิกส์ เสนอต่อคณะรัฐมนตรีเพื่อกำหนดให้หน่วยงานของรัฐใช้และปฏิบัติ โดยสามารถจัดแบ่งวิธีการทางอิเล็กทรอนิกส์เป็นระยะเริ่มต้นและระยะต่อ ๆ ไป จึงได้พัฒนาแนวปฏิบัติพื้นฐานเกี่ยวกับการจัดทำกระบวนการและการให้บริการในรูปแบบดิจิทัลของหน่วยงานภาครัฐ ให้เป็นไปตามกฎหมาย มาตรฐาน แนวปฏิบัติ แนวทางการดำเนินงาน และข้อเสนอแนะที่เกี่ยวข้อง </w:t>
      </w:r>
    </w:p>
    <w:p w14:paraId="5385B08F" w14:textId="3E7028D4" w:rsidR="00674EEB" w:rsidRPr="00A662B8" w:rsidRDefault="00674EEB" w:rsidP="005E414C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 w:rsidRPr="00A662B8">
        <w:rPr>
          <w:rFonts w:eastAsiaTheme="minorEastAsia" w:hint="cs"/>
          <w:cs/>
          <w:lang w:eastAsia="ja-JP"/>
        </w:rPr>
        <w:t>มาตรฐานสำนักงานพัฒนารัฐบาลดิจิทัล (มสพร.) ว่าด้วยแนวปฏิบัติกระบวนการทางดิจิทัลภาครัฐ มีเนื้อหาครอบคลุมกรอบแนวคิดในการออกแบบพัฒนากระบวนการ</w:t>
      </w:r>
      <w:r w:rsidR="005E414C" w:rsidRPr="00A662B8">
        <w:rPr>
          <w:rFonts w:eastAsiaTheme="minorEastAsia" w:hint="cs"/>
          <w:cs/>
          <w:lang w:eastAsia="ja-JP"/>
        </w:rPr>
        <w:t xml:space="preserve"> </w:t>
      </w:r>
      <w:r w:rsidRPr="00A662B8">
        <w:rPr>
          <w:rFonts w:eastAsiaTheme="minorEastAsia" w:hint="cs"/>
          <w:cs/>
          <w:lang w:eastAsia="ja-JP"/>
        </w:rPr>
        <w:t xml:space="preserve">องค์ประกอบของกระบวนการ และแนวทางในการจัดทำกระบวนการทางดิจิทัลตามระดับความพร้อมของหน่วยงาน </w:t>
      </w:r>
      <w:r w:rsidRPr="00A662B8">
        <w:rPr>
          <w:rFonts w:eastAsiaTheme="minorEastAsia" w:hint="cs"/>
          <w:cs/>
          <w:lang w:eastAsia="ja-JP"/>
        </w:rPr>
        <w:lastRenderedPageBreak/>
        <w:t>โดยคำนึงถึงความพร้อมของหน่วยงาน ความสะดวกของผู้รับบริการ ความปลอดภัย และการคุ้มครองข้อมูลส่วนบุคคลเป็นสำคัญ</w:t>
      </w:r>
      <w:r w:rsidR="005E414C" w:rsidRPr="00A662B8">
        <w:rPr>
          <w:rFonts w:eastAsiaTheme="minorEastAsia" w:hint="cs"/>
          <w:cs/>
          <w:lang w:eastAsia="ja-JP"/>
        </w:rPr>
        <w:t xml:space="preserve"> แนวปฏิบัติกระบวนการทางดิจิทัล ประกอบด้วย </w:t>
      </w:r>
      <w:r w:rsidR="00130070">
        <w:rPr>
          <w:rFonts w:eastAsiaTheme="minorEastAsia"/>
          <w:lang w:eastAsia="ja-JP"/>
        </w:rPr>
        <w:t xml:space="preserve">8 </w:t>
      </w:r>
      <w:r w:rsidR="005E414C" w:rsidRPr="00A662B8">
        <w:rPr>
          <w:rFonts w:eastAsiaTheme="minorEastAsia" w:hint="cs"/>
          <w:cs/>
          <w:lang w:eastAsia="ja-JP"/>
        </w:rPr>
        <w:t>ขั้นตอน</w:t>
      </w:r>
    </w:p>
    <w:p w14:paraId="75BFE948" w14:textId="5327D44D" w:rsidR="00DA33EF" w:rsidRPr="00130070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130070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การสืบค้นข้อมูล</w:t>
      </w:r>
    </w:p>
    <w:p w14:paraId="3A088273" w14:textId="3AF9DB29" w:rsidR="00DA33EF" w:rsidRPr="00130070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130070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การพิสูจน์ และยืนยันตัวตน</w:t>
      </w:r>
    </w:p>
    <w:p w14:paraId="1E598F62" w14:textId="36CD0B2C" w:rsidR="00DA33EF" w:rsidRPr="00130070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130070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การจัดทำแบบคำขอ และยื่นคำขอ</w:t>
      </w:r>
    </w:p>
    <w:p w14:paraId="733265E2" w14:textId="7C0F5C07" w:rsidR="00DA33EF" w:rsidRPr="00130070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130070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ตรวจสอบและพิจารณาคำขอ</w:t>
      </w:r>
    </w:p>
    <w:p w14:paraId="744A7DD6" w14:textId="38F8E36B" w:rsidR="00DA33EF" w:rsidRPr="00130070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130070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การอนุมัติ</w:t>
      </w:r>
    </w:p>
    <w:p w14:paraId="3F3954EA" w14:textId="06501F2E" w:rsidR="00DA33EF" w:rsidRPr="00130070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130070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การชำระค่าธรรมเนียม</w:t>
      </w:r>
    </w:p>
    <w:p w14:paraId="0CE2EF0B" w14:textId="5E7654BA" w:rsidR="00DA33EF" w:rsidRPr="00130070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130070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การออกใบอนุญาตและเอกสารอื่น</w:t>
      </w:r>
    </w:p>
    <w:p w14:paraId="7C9D48A5" w14:textId="65425E16" w:rsidR="00DA33EF" w:rsidRPr="00130070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130070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การจัดส่งใบอนุญาตหรือเอกสารอื่น</w:t>
      </w:r>
    </w:p>
    <w:p w14:paraId="71969572" w14:textId="269133FE" w:rsidR="00674EEB" w:rsidRDefault="00BD196F" w:rsidP="00BD196F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ในแต่ละขั้นตอนสามารถใช้ระบบดิจิทัลมาสนับสนุนกระบวนการใหบริการได้ในรูปแบบแตกต่างกัน ขึ้นอยู่กับความพร้อมของหน่วยงานเจ้าของบริการ ปริมาณความต้องการ</w:t>
      </w:r>
      <w:r w:rsidR="00262120">
        <w:rPr>
          <w:rFonts w:ascii="TH SarabunPSK" w:eastAsiaTheme="minorEastAsia" w:hAnsi="TH SarabunPSK" w:cs="TH SarabunPSK" w:hint="cs"/>
          <w:cs/>
          <w:lang w:eastAsia="ja-JP"/>
        </w:rPr>
        <w:t>และความพร้อม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ของประชาชน </w:t>
      </w:r>
      <w:r w:rsidR="00262120">
        <w:rPr>
          <w:rFonts w:ascii="TH SarabunPSK" w:eastAsiaTheme="minorEastAsia" w:hAnsi="TH SarabunPSK" w:cs="TH SarabunPSK" w:hint="cs"/>
          <w:cs/>
          <w:lang w:eastAsia="ja-JP"/>
        </w:rPr>
        <w:t xml:space="preserve">และปัจจัยแวดล้อมอื่นๆ </w:t>
      </w:r>
      <w:r>
        <w:rPr>
          <w:rFonts w:ascii="TH SarabunPSK" w:eastAsiaTheme="minorEastAsia" w:hAnsi="TH SarabunPSK" w:cs="TH SarabunPSK" w:hint="cs"/>
          <w:cs/>
          <w:lang w:eastAsia="ja-JP"/>
        </w:rPr>
        <w:t>เช่น อาจใช้อีเมล์เป็นช่องทางสื่อสารในการให้บริการ สื่อสังคมออนไลน์ก็เป็นช่องทางหนึ่งในการให้บริกร เว็บไซต์ก็เป็นอีกช่องทางสือสารในการให้บริการ รวมถึงโมบายแอป หรือ แอปพลิเคชันบนสมาร์โฟน</w:t>
      </w:r>
    </w:p>
    <w:p w14:paraId="2B844C2D" w14:textId="77777777" w:rsidR="00D569DA" w:rsidRPr="00674EEB" w:rsidRDefault="00D569DA" w:rsidP="00BD196F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cs/>
          <w:lang w:eastAsia="ja-JP"/>
        </w:rPr>
      </w:pPr>
    </w:p>
    <w:p w14:paraId="53D79159" w14:textId="6681FFCA" w:rsidR="009F0A6F" w:rsidRPr="00130070" w:rsidRDefault="00CE0F33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u w:val="single"/>
          <w:lang w:eastAsia="ja-JP"/>
        </w:rPr>
      </w:pPr>
      <w:r w:rsidRPr="00130070">
        <w:rPr>
          <w:rFonts w:ascii="TH SarabunPSK" w:eastAsiaTheme="minorEastAsia" w:hAnsi="TH SarabunPSK" w:cs="TH SarabunPSK"/>
          <w:b/>
          <w:bCs/>
          <w:sz w:val="32"/>
          <w:szCs w:val="32"/>
          <w:u w:val="single"/>
          <w:cs/>
          <w:lang w:eastAsia="ja-JP"/>
        </w:rPr>
        <w:t>หลักคิดนำทาง (</w:t>
      </w:r>
      <w:r w:rsidRPr="00130070">
        <w:rPr>
          <w:rFonts w:ascii="TH SarabunPSK" w:eastAsiaTheme="minorEastAsia" w:hAnsi="TH SarabunPSK" w:cs="TH SarabunPSK"/>
          <w:b/>
          <w:bCs/>
          <w:sz w:val="32"/>
          <w:szCs w:val="32"/>
          <w:u w:val="single"/>
          <w:lang w:eastAsia="ja-JP"/>
        </w:rPr>
        <w:t>Guiding Principles)</w:t>
      </w:r>
      <w:r w:rsidRPr="00130070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 xml:space="preserve"> </w:t>
      </w:r>
      <w:r w:rsidR="00076DEB" w:rsidRPr="00130070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(ร่าง)</w:t>
      </w:r>
      <w:r w:rsidR="00076DEB" w:rsidRPr="00130070">
        <w:rPr>
          <w:rFonts w:ascii="TH SarabunPSK" w:hAnsi="TH SarabunPSK" w:cs="TH SarabunPSK"/>
          <w:b/>
          <w:bCs/>
          <w:sz w:val="32"/>
          <w:szCs w:val="32"/>
          <w:u w:val="single"/>
        </w:rPr>
        <w:t xml:space="preserve"> </w:t>
      </w:r>
      <w:r w:rsidR="00076DEB" w:rsidRPr="00130070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 xml:space="preserve">แผนพัฒนารัฐบาลดิจิทัลของประเทศไทย พ.ศ. </w:t>
      </w:r>
      <w:r w:rsidR="00076DEB" w:rsidRPr="00130070">
        <w:rPr>
          <w:rFonts w:ascii="TH SarabunPSK" w:hAnsi="TH SarabunPSK" w:cs="TH SarabunPSK"/>
          <w:b/>
          <w:bCs/>
          <w:sz w:val="32"/>
          <w:szCs w:val="32"/>
          <w:u w:val="single"/>
        </w:rPr>
        <w:t>2566-2570</w:t>
      </w:r>
    </w:p>
    <w:p w14:paraId="605CD98B" w14:textId="77777777" w:rsidR="00D569DA" w:rsidRDefault="00D569DA" w:rsidP="00CE0F33">
      <w:pPr>
        <w:ind w:firstLine="720"/>
        <w:rPr>
          <w:rFonts w:eastAsiaTheme="minorEastAsia"/>
          <w:lang w:eastAsia="ja-JP"/>
        </w:rPr>
      </w:pPr>
    </w:p>
    <w:p w14:paraId="28F37289" w14:textId="0D6B16F8" w:rsidR="00CE0F33" w:rsidRPr="00A662B8" w:rsidRDefault="00CE0F33" w:rsidP="00CE0F33">
      <w:pPr>
        <w:ind w:firstLine="720"/>
        <w:rPr>
          <w:rFonts w:eastAsiaTheme="minorEastAsia"/>
          <w:lang w:eastAsia="ja-JP"/>
        </w:rPr>
      </w:pPr>
      <w:r w:rsidRPr="00A662B8">
        <w:rPr>
          <w:rFonts w:eastAsiaTheme="minorEastAsia" w:hint="cs"/>
          <w:cs/>
          <w:lang w:eastAsia="ja-JP"/>
        </w:rPr>
        <w:t>หลักคิดนำทาง (</w:t>
      </w:r>
      <w:r w:rsidRPr="00A662B8">
        <w:rPr>
          <w:rFonts w:eastAsiaTheme="minorEastAsia" w:hint="cs"/>
          <w:lang w:eastAsia="ja-JP"/>
        </w:rPr>
        <w:t xml:space="preserve">Guiding Principles) </w:t>
      </w:r>
      <w:r w:rsidRPr="00A662B8">
        <w:rPr>
          <w:rFonts w:eastAsiaTheme="minorEastAsia" w:hint="cs"/>
          <w:cs/>
          <w:lang w:eastAsia="ja-JP"/>
        </w:rPr>
        <w:t>คือ หลักคิดที่เป็นข้อต่อระหว่างเป้าหมายหรือผลลัพธ์ของแผนกับการออกแบบมาตรการและกิจกรรม เพื่อกำกับให้มั่นใจว่าการดำเนินการตามแผนจะเกิดผลได้จริงตามที่คาดหวัง และใช้เป็นกรอบการพิจารณากลั่นกรองและจัดลำดับความสำคัญของมาตรการและกิจกรรมต่างๆ รวมถึงใช้กำกับการปรับปรุงมาตรการและกิจกรรมเมื่อบริบทที่เผชิญอยู่เปลี่ยนแปลงไปจากเดิม และใช้กำหนดกรอบตัวชี้วัดให้สะท้อนผลลัพธ์ หรือ ความสำเร็จของแผนในแต่ละเรื่องด้วย</w:t>
      </w:r>
    </w:p>
    <w:p w14:paraId="601B1622" w14:textId="77777777" w:rsidR="0023452A" w:rsidRPr="00A662B8" w:rsidRDefault="0023452A" w:rsidP="00CE0F33">
      <w:pPr>
        <w:ind w:firstLine="720"/>
        <w:rPr>
          <w:rFonts w:eastAsiaTheme="minorEastAsia"/>
          <w:lang w:eastAsia="ja-JP"/>
        </w:rPr>
      </w:pPr>
    </w:p>
    <w:p w14:paraId="34609D03" w14:textId="397ABC10" w:rsidR="005711F7" w:rsidRDefault="00CE0F33" w:rsidP="0023452A">
      <w:pPr>
        <w:ind w:firstLine="720"/>
        <w:rPr>
          <w:rFonts w:eastAsiaTheme="minorEastAsia"/>
          <w:lang w:eastAsia="ja-JP"/>
        </w:rPr>
      </w:pPr>
      <w:r w:rsidRPr="00A662B8">
        <w:rPr>
          <w:rFonts w:eastAsiaTheme="minorEastAsia" w:hint="cs"/>
          <w:cs/>
          <w:lang w:eastAsia="ja-JP"/>
        </w:rPr>
        <w:lastRenderedPageBreak/>
        <w:t>จากการศึกษาหลักคิดนำทางที่เกี่ยวข้องกับการพัฒนารัฐบาลดิจิทัลจากองค</w:t>
      </w:r>
      <w:r w:rsidR="0023452A" w:rsidRPr="00A662B8">
        <w:rPr>
          <w:rFonts w:eastAsiaTheme="minorEastAsia" w:hint="cs"/>
          <w:cs/>
          <w:lang w:eastAsia="ja-JP"/>
        </w:rPr>
        <w:t>์</w:t>
      </w:r>
      <w:r w:rsidRPr="00A662B8">
        <w:rPr>
          <w:rFonts w:eastAsiaTheme="minorEastAsia" w:hint="cs"/>
          <w:cs/>
          <w:lang w:eastAsia="ja-JP"/>
        </w:rPr>
        <w:t>กรระหว</w:t>
      </w:r>
      <w:r w:rsidR="0023452A"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>างประเทศและกรณีศึกษาการผลักดันรัฐบาลดิจิทัลในต</w:t>
      </w:r>
      <w:r w:rsidR="0023452A"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 xml:space="preserve">างประเทศ อาทิ </w:t>
      </w:r>
      <w:proofErr w:type="spellStart"/>
      <w:r w:rsidRPr="00A662B8">
        <w:rPr>
          <w:rFonts w:eastAsiaTheme="minorEastAsia" w:hint="cs"/>
          <w:lang w:eastAsia="ja-JP"/>
        </w:rPr>
        <w:t>Organisation</w:t>
      </w:r>
      <w:proofErr w:type="spellEnd"/>
      <w:r w:rsidRPr="00A662B8">
        <w:rPr>
          <w:rFonts w:eastAsiaTheme="minorEastAsia" w:hint="cs"/>
          <w:lang w:eastAsia="ja-JP"/>
        </w:rPr>
        <w:t xml:space="preserve"> for Economic Co-operation and Development</w:t>
      </w:r>
      <w:r w:rsidR="0023452A" w:rsidRPr="00A662B8">
        <w:rPr>
          <w:rFonts w:eastAsiaTheme="minorEastAsia" w:hint="cs"/>
          <w:cs/>
          <w:lang w:eastAsia="ja-JP"/>
        </w:rPr>
        <w:t xml:space="preserve"> </w:t>
      </w:r>
      <w:r w:rsidRPr="00A662B8">
        <w:rPr>
          <w:rFonts w:eastAsiaTheme="minorEastAsia" w:hint="cs"/>
          <w:cs/>
          <w:lang w:eastAsia="ja-JP"/>
        </w:rPr>
        <w:t>(</w:t>
      </w:r>
      <w:r w:rsidRPr="00A662B8">
        <w:rPr>
          <w:rFonts w:eastAsiaTheme="minorEastAsia" w:hint="cs"/>
          <w:lang w:eastAsia="ja-JP"/>
        </w:rPr>
        <w:t xml:space="preserve">OECD), United Nations Development </w:t>
      </w:r>
      <w:proofErr w:type="spellStart"/>
      <w:r w:rsidRPr="00A662B8">
        <w:rPr>
          <w:rFonts w:eastAsiaTheme="minorEastAsia" w:hint="cs"/>
          <w:lang w:eastAsia="ja-JP"/>
        </w:rPr>
        <w:t>Programme</w:t>
      </w:r>
      <w:proofErr w:type="spellEnd"/>
      <w:r w:rsidRPr="00A662B8">
        <w:rPr>
          <w:rFonts w:eastAsiaTheme="minorEastAsia" w:hint="cs"/>
          <w:lang w:eastAsia="ja-JP"/>
        </w:rPr>
        <w:t xml:space="preserve"> (UNDP)</w:t>
      </w:r>
      <w:r w:rsidRPr="00A662B8">
        <w:rPr>
          <w:rFonts w:eastAsiaTheme="minorEastAsia" w:hint="cs"/>
          <w:cs/>
          <w:lang w:eastAsia="ja-JP"/>
        </w:rPr>
        <w:t xml:space="preserve"> และสหภาพยุโรป ประกอบกับสถานการณ</w:t>
      </w:r>
      <w:r w:rsidR="0023452A" w:rsidRPr="00A662B8">
        <w:rPr>
          <w:rFonts w:eastAsiaTheme="minorEastAsia" w:hint="cs"/>
          <w:cs/>
          <w:lang w:eastAsia="ja-JP"/>
        </w:rPr>
        <w:t>์</w:t>
      </w:r>
      <w:r w:rsidRPr="00A662B8">
        <w:rPr>
          <w:rFonts w:eastAsiaTheme="minorEastAsia" w:hint="cs"/>
          <w:cs/>
          <w:lang w:eastAsia="ja-JP"/>
        </w:rPr>
        <w:t>การพัฒนารัฐบาลดิจิทัลของประเทศไทย สามารถสังเคราะห</w:t>
      </w:r>
      <w:r w:rsidR="0023452A" w:rsidRPr="00A662B8">
        <w:rPr>
          <w:rFonts w:eastAsiaTheme="minorEastAsia" w:hint="cs"/>
          <w:cs/>
          <w:lang w:eastAsia="ja-JP"/>
        </w:rPr>
        <w:t>์</w:t>
      </w:r>
      <w:r w:rsidRPr="00A662B8">
        <w:rPr>
          <w:rFonts w:eastAsiaTheme="minorEastAsia" w:hint="cs"/>
          <w:cs/>
          <w:lang w:eastAsia="ja-JP"/>
        </w:rPr>
        <w:t>หลักคิดนำทางเพื่อเป</w:t>
      </w:r>
      <w:r w:rsidR="0023452A" w:rsidRPr="00A662B8">
        <w:rPr>
          <w:rFonts w:eastAsiaTheme="minorEastAsia" w:hint="cs"/>
          <w:cs/>
          <w:lang w:eastAsia="ja-JP"/>
        </w:rPr>
        <w:t>็</w:t>
      </w:r>
      <w:r w:rsidRPr="00A662B8">
        <w:rPr>
          <w:rFonts w:eastAsiaTheme="minorEastAsia" w:hint="cs"/>
          <w:cs/>
          <w:lang w:eastAsia="ja-JP"/>
        </w:rPr>
        <w:t>นแนวทางการพัฒนายุทธศาสตร</w:t>
      </w:r>
      <w:r w:rsidR="0023452A" w:rsidRPr="00A662B8">
        <w:rPr>
          <w:rFonts w:eastAsiaTheme="minorEastAsia" w:hint="cs"/>
          <w:cs/>
          <w:lang w:eastAsia="ja-JP"/>
        </w:rPr>
        <w:t>์</w:t>
      </w:r>
      <w:r w:rsidRPr="00A662B8">
        <w:rPr>
          <w:rFonts w:eastAsiaTheme="minorEastAsia" w:hint="cs"/>
          <w:cs/>
          <w:lang w:eastAsia="ja-JP"/>
        </w:rPr>
        <w:t xml:space="preserve"> และมาตรการต</w:t>
      </w:r>
      <w:r w:rsidR="0023452A"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>างๆ นอกจากนี้ หลักคิดนำทางยังช</w:t>
      </w:r>
      <w:r w:rsidR="0023452A"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>วยสนับสนุนการดำเนินงานให</w:t>
      </w:r>
      <w:r w:rsidR="0023452A" w:rsidRPr="00A662B8">
        <w:rPr>
          <w:rFonts w:eastAsiaTheme="minorEastAsia" w:hint="cs"/>
          <w:cs/>
          <w:lang w:eastAsia="ja-JP"/>
        </w:rPr>
        <w:t>้</w:t>
      </w:r>
      <w:r w:rsidRPr="00A662B8">
        <w:rPr>
          <w:rFonts w:eastAsiaTheme="minorEastAsia" w:hint="cs"/>
          <w:cs/>
          <w:lang w:eastAsia="ja-JP"/>
        </w:rPr>
        <w:t>เป</w:t>
      </w:r>
      <w:r w:rsidR="0023452A" w:rsidRPr="00A662B8">
        <w:rPr>
          <w:rFonts w:eastAsiaTheme="minorEastAsia" w:hint="cs"/>
          <w:cs/>
          <w:lang w:eastAsia="ja-JP"/>
        </w:rPr>
        <w:t>็</w:t>
      </w:r>
      <w:r w:rsidRPr="00A662B8">
        <w:rPr>
          <w:rFonts w:eastAsiaTheme="minorEastAsia" w:hint="cs"/>
          <w:cs/>
          <w:lang w:eastAsia="ja-JP"/>
        </w:rPr>
        <w:t>นตามเจตนารมย</w:t>
      </w:r>
      <w:r w:rsidR="0023452A" w:rsidRPr="00A662B8">
        <w:rPr>
          <w:rFonts w:eastAsiaTheme="minorEastAsia" w:hint="cs"/>
          <w:cs/>
          <w:lang w:eastAsia="ja-JP"/>
        </w:rPr>
        <w:t>์</w:t>
      </w:r>
      <w:r w:rsidRPr="00A662B8">
        <w:rPr>
          <w:rFonts w:eastAsiaTheme="minorEastAsia" w:hint="cs"/>
          <w:cs/>
          <w:lang w:eastAsia="ja-JP"/>
        </w:rPr>
        <w:t>ของพระราชบัญญัติการบริหารงานและการให</w:t>
      </w:r>
      <w:r w:rsidR="0023452A" w:rsidRPr="00A662B8">
        <w:rPr>
          <w:rFonts w:eastAsiaTheme="minorEastAsia" w:hint="cs"/>
          <w:cs/>
          <w:lang w:eastAsia="ja-JP"/>
        </w:rPr>
        <w:t>้</w:t>
      </w:r>
      <w:r w:rsidRPr="00A662B8">
        <w:rPr>
          <w:rFonts w:eastAsiaTheme="minorEastAsia" w:hint="cs"/>
          <w:cs/>
          <w:lang w:eastAsia="ja-JP"/>
        </w:rPr>
        <w:t>บริการภาครัฐผ</w:t>
      </w:r>
      <w:r w:rsidR="0023452A"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>านระบบดิจิทัล พ.ศ. 2562 ส</w:t>
      </w:r>
      <w:r w:rsidR="0023452A"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>งผลให</w:t>
      </w:r>
      <w:r w:rsidR="0023452A" w:rsidRPr="00A662B8">
        <w:rPr>
          <w:rFonts w:eastAsiaTheme="minorEastAsia" w:hint="cs"/>
          <w:cs/>
          <w:lang w:eastAsia="ja-JP"/>
        </w:rPr>
        <w:t>้</w:t>
      </w:r>
      <w:r w:rsidRPr="00A662B8">
        <w:rPr>
          <w:rFonts w:eastAsiaTheme="minorEastAsia" w:hint="cs"/>
          <w:cs/>
          <w:lang w:eastAsia="ja-JP"/>
        </w:rPr>
        <w:t>ทิศทางของการขับเคลื่อนของแผนพัฒนารัฐบาลดิจิทัลของประเทศไทย พ.ศ. 2566-2570 ชัดเจนมากขึ้น โดยมีรายละเอียดดังนี้</w:t>
      </w:r>
    </w:p>
    <w:p w14:paraId="348D7553" w14:textId="77777777" w:rsidR="009913DE" w:rsidRPr="00A662B8" w:rsidRDefault="009913DE" w:rsidP="0023452A">
      <w:pPr>
        <w:ind w:firstLine="720"/>
        <w:rPr>
          <w:rFonts w:eastAsiaTheme="minorEastAsia"/>
          <w:lang w:eastAsia="ja-JP"/>
        </w:rPr>
      </w:pPr>
    </w:p>
    <w:p w14:paraId="0F9B96C4" w14:textId="3C602C0B" w:rsidR="00A662B8" w:rsidRPr="0049524D" w:rsidRDefault="0049524D" w:rsidP="00130070">
      <w:pPr>
        <w:spacing w:before="240" w:line="259" w:lineRule="auto"/>
        <w:ind w:left="720"/>
        <w:jc w:val="thaiDistribute"/>
        <w:rPr>
          <w:rFonts w:eastAsiaTheme="minorEastAsia"/>
          <w:b/>
          <w:bCs/>
          <w:lang w:eastAsia="ja-JP"/>
        </w:rPr>
      </w:pPr>
      <w:r w:rsidRPr="0049524D">
        <w:rPr>
          <w:rFonts w:eastAsiaTheme="minorEastAsia" w:hint="eastAsia"/>
          <w:b/>
          <w:bCs/>
          <w:lang w:eastAsia="ja-JP"/>
        </w:rPr>
        <w:t>1</w:t>
      </w:r>
      <w:r w:rsidRPr="0049524D">
        <w:rPr>
          <w:rFonts w:eastAsiaTheme="minorEastAsia"/>
          <w:b/>
          <w:bCs/>
          <w:lang w:eastAsia="ja-JP"/>
        </w:rPr>
        <w:t xml:space="preserve">. </w:t>
      </w:r>
      <w:r w:rsidR="009913DE" w:rsidRPr="0049524D">
        <w:rPr>
          <w:rFonts w:eastAsiaTheme="minorEastAsia" w:hint="cs"/>
          <w:b/>
          <w:bCs/>
          <w:cs/>
          <w:lang w:eastAsia="ja-JP"/>
        </w:rPr>
        <w:t xml:space="preserve">การใช้ข้อมูลร่วมกัน </w:t>
      </w:r>
      <w:r w:rsidR="009913DE" w:rsidRPr="0049524D">
        <w:rPr>
          <w:rFonts w:eastAsiaTheme="minorEastAsia" w:hint="cs"/>
          <w:b/>
          <w:bCs/>
          <w:lang w:eastAsia="ja-JP"/>
        </w:rPr>
        <w:t>(Data Sharing)</w:t>
      </w:r>
    </w:p>
    <w:p w14:paraId="27CE57C1" w14:textId="190F83C9" w:rsidR="00A662B8" w:rsidRDefault="0023452A" w:rsidP="00130070">
      <w:pPr>
        <w:spacing w:before="240" w:line="259" w:lineRule="auto"/>
        <w:ind w:left="720" w:firstLine="720"/>
        <w:jc w:val="thaiDistribute"/>
        <w:rPr>
          <w:rFonts w:eastAsiaTheme="minorEastAsia"/>
          <w:lang w:eastAsia="ja-JP"/>
        </w:rPr>
      </w:pPr>
      <w:r w:rsidRPr="00A662B8">
        <w:rPr>
          <w:rFonts w:eastAsiaTheme="minorEastAsia" w:hint="cs"/>
          <w:cs/>
          <w:lang w:eastAsia="ja-JP"/>
        </w:rPr>
        <w:t xml:space="preserve">การใช้ข้อมูลร่วมกัน </w:t>
      </w:r>
      <w:r w:rsidRPr="00A662B8">
        <w:rPr>
          <w:rFonts w:eastAsiaTheme="minorEastAsia" w:hint="cs"/>
          <w:lang w:eastAsia="ja-JP"/>
        </w:rPr>
        <w:t xml:space="preserve">(Data Sharing) </w:t>
      </w:r>
      <w:r w:rsidRPr="00A662B8">
        <w:rPr>
          <w:rFonts w:eastAsiaTheme="minorEastAsia" w:hint="cs"/>
          <w:cs/>
          <w:lang w:eastAsia="ja-JP"/>
        </w:rPr>
        <w:t xml:space="preserve">สนับสนุนให้เกิดการใช้ข้อมูลร่วมกันระหว่างหน่วยงานรัฐผ่านการมุ่งพัฒนาโครงสร้างพื้นฐานของการใช้ข้อมูลรว่มกัน เช่น มาตรฐานข้อมูล </w:t>
      </w:r>
      <w:r w:rsidRPr="00A662B8">
        <w:rPr>
          <w:rFonts w:eastAsiaTheme="minorEastAsia" w:hint="cs"/>
          <w:lang w:eastAsia="ja-JP"/>
        </w:rPr>
        <w:t xml:space="preserve">(Data Standard) </w:t>
      </w:r>
      <w:r w:rsidRPr="00A662B8">
        <w:rPr>
          <w:rFonts w:eastAsiaTheme="minorEastAsia" w:hint="cs"/>
          <w:cs/>
          <w:lang w:eastAsia="ja-JP"/>
        </w:rPr>
        <w:t xml:space="preserve">แนวทางการสร้าง </w:t>
      </w:r>
      <w:r w:rsidRPr="00A662B8">
        <w:rPr>
          <w:rFonts w:eastAsiaTheme="minorEastAsia" w:hint="cs"/>
          <w:lang w:eastAsia="ja-JP"/>
        </w:rPr>
        <w:t xml:space="preserve">API (API Guidance) </w:t>
      </w:r>
      <w:r w:rsidRPr="00A662B8">
        <w:rPr>
          <w:rFonts w:eastAsiaTheme="minorEastAsia" w:hint="cs"/>
          <w:cs/>
          <w:lang w:eastAsia="ja-JP"/>
        </w:rPr>
        <w:t xml:space="preserve">และข้อตกลงการใช้เทมเพลตข้อมูลร่วมกัน </w:t>
      </w:r>
      <w:r w:rsidRPr="00A662B8">
        <w:rPr>
          <w:rFonts w:eastAsiaTheme="minorEastAsia" w:hint="cs"/>
          <w:lang w:eastAsia="ja-JP"/>
        </w:rPr>
        <w:t>(Template</w:t>
      </w:r>
      <w:r w:rsidRPr="00A662B8">
        <w:rPr>
          <w:rFonts w:eastAsiaTheme="minorEastAsia" w:hint="cs"/>
          <w:cs/>
          <w:lang w:eastAsia="ja-JP"/>
        </w:rPr>
        <w:t xml:space="preserve"> </w:t>
      </w:r>
      <w:r w:rsidRPr="00A662B8">
        <w:rPr>
          <w:rFonts w:eastAsiaTheme="minorEastAsia" w:hint="cs"/>
          <w:lang w:eastAsia="ja-JP"/>
        </w:rPr>
        <w:t>Data Sha</w:t>
      </w:r>
      <w:r w:rsidR="00130070">
        <w:rPr>
          <w:rFonts w:eastAsiaTheme="minorEastAsia"/>
          <w:lang w:eastAsia="ja-JP"/>
        </w:rPr>
        <w:t>ri</w:t>
      </w:r>
      <w:r w:rsidRPr="00A662B8">
        <w:rPr>
          <w:rFonts w:eastAsiaTheme="minorEastAsia" w:hint="cs"/>
          <w:lang w:eastAsia="ja-JP"/>
        </w:rPr>
        <w:t xml:space="preserve">ng Agreement) </w:t>
      </w:r>
      <w:r w:rsidRPr="00A662B8">
        <w:rPr>
          <w:rFonts w:eastAsiaTheme="minorEastAsia" w:hint="cs"/>
          <w:cs/>
          <w:lang w:eastAsia="ja-JP"/>
        </w:rPr>
        <w:t>ซึ่งจะช่วยลดอุปสรรคทางเทคนิคด้านความแตกต่างของระบบ รูปแบบกรจัดเก็บ รวมถึงคุณภาพขอข้อมูล อีกทั้งต้องกำหนดแนวทางการใช้ข้อมูลร่วมกัน ระหว่างหน่วยงานให้ชัดเจนเพื่อลดความสับสนในการปฏิบัติตาม พรบ.คุ้มครองข้อมูลส่วนบุคคล โดยระบุให้ชัดเจนว่าข้อมูลใดถือเป็นข้อมูลส่วนบุคคล หรือข้อมูลที่สามารถเปิดเผยใช้ร่วมกันได้ภายใต้หลักการของธรรมาภิบาลข้อมูล ที่สนับสนุนการทำงานระหว่างหน่วยงานบนแพลตฟอร์มกลางเดียวกัน</w:t>
      </w:r>
    </w:p>
    <w:p w14:paraId="3438CF14" w14:textId="5464E89B" w:rsidR="009913DE" w:rsidRPr="0049524D" w:rsidRDefault="0049524D" w:rsidP="00130070">
      <w:pPr>
        <w:spacing w:before="240" w:line="259" w:lineRule="auto"/>
        <w:ind w:left="720"/>
        <w:jc w:val="thaiDistribute"/>
        <w:rPr>
          <w:rFonts w:eastAsiaTheme="minorEastAsia"/>
          <w:b/>
          <w:bCs/>
          <w:lang w:eastAsia="ja-JP"/>
        </w:rPr>
      </w:pPr>
      <w:r w:rsidRPr="0049524D">
        <w:rPr>
          <w:rFonts w:eastAsiaTheme="minorEastAsia"/>
          <w:b/>
          <w:bCs/>
          <w:lang w:eastAsia="ja-JP"/>
        </w:rPr>
        <w:t xml:space="preserve">2. </w:t>
      </w:r>
      <w:r w:rsidR="009913DE" w:rsidRPr="0049524D">
        <w:rPr>
          <w:rFonts w:eastAsiaTheme="minorEastAsia" w:hint="cs"/>
          <w:b/>
          <w:bCs/>
          <w:cs/>
          <w:lang w:eastAsia="ja-JP"/>
        </w:rPr>
        <w:t xml:space="preserve">สร้างธรรมาภิบาลและการทำงานร่วมกัน </w:t>
      </w:r>
      <w:r w:rsidR="009913DE" w:rsidRPr="0049524D">
        <w:rPr>
          <w:rFonts w:eastAsiaTheme="minorEastAsia" w:hint="cs"/>
          <w:b/>
          <w:bCs/>
          <w:lang w:eastAsia="ja-JP"/>
        </w:rPr>
        <w:t>(Governance and Cooperation on Digital Transformation)</w:t>
      </w:r>
    </w:p>
    <w:p w14:paraId="329020C0" w14:textId="005C4E6F" w:rsidR="009913DE" w:rsidRDefault="0023452A" w:rsidP="003C07C0">
      <w:pPr>
        <w:spacing w:before="240" w:line="259" w:lineRule="auto"/>
        <w:ind w:left="720" w:firstLine="720"/>
        <w:jc w:val="thaiDistribute"/>
        <w:rPr>
          <w:rFonts w:eastAsiaTheme="minorEastAsia"/>
          <w:lang w:eastAsia="ja-JP"/>
        </w:rPr>
      </w:pPr>
      <w:r w:rsidRPr="00A662B8">
        <w:rPr>
          <w:rFonts w:eastAsiaTheme="minorEastAsia" w:hint="cs"/>
          <w:cs/>
          <w:lang w:eastAsia="ja-JP"/>
        </w:rPr>
        <w:t xml:space="preserve">สร้างธรรมาภิบาลและการทำงานร่วมกัน </w:t>
      </w:r>
      <w:r w:rsidRPr="00A662B8">
        <w:rPr>
          <w:rFonts w:eastAsiaTheme="minorEastAsia" w:hint="cs"/>
          <w:lang w:eastAsia="ja-JP"/>
        </w:rPr>
        <w:t>(Governance and Cooperation on Digital Trans</w:t>
      </w:r>
      <w:r w:rsidR="00A662B8" w:rsidRPr="00A662B8">
        <w:rPr>
          <w:rFonts w:eastAsiaTheme="minorEastAsia" w:hint="cs"/>
          <w:lang w:eastAsia="ja-JP"/>
        </w:rPr>
        <w:t xml:space="preserve">formation) </w:t>
      </w:r>
      <w:r w:rsidR="00A662B8" w:rsidRPr="00A662B8">
        <w:rPr>
          <w:rFonts w:eastAsiaTheme="minorEastAsia" w:hint="cs"/>
          <w:cs/>
          <w:lang w:eastAsia="ja-JP"/>
        </w:rPr>
        <w:t xml:space="preserve">จัดทำโครงการต้นแบบ </w:t>
      </w:r>
      <w:r w:rsidR="00A662B8" w:rsidRPr="00A662B8">
        <w:rPr>
          <w:rFonts w:eastAsiaTheme="minorEastAsia" w:hint="cs"/>
          <w:lang w:eastAsia="ja-JP"/>
        </w:rPr>
        <w:t xml:space="preserve">(Engagement Project) </w:t>
      </w:r>
      <w:r w:rsidR="00A662B8" w:rsidRPr="00A662B8">
        <w:rPr>
          <w:rFonts w:eastAsiaTheme="minorEastAsia" w:hint="cs"/>
          <w:cs/>
          <w:lang w:eastAsia="ja-JP"/>
        </w:rPr>
        <w:t xml:space="preserve">ร่วมกับหน่วยงานที่เกี่ยวข้อ เพื่อสร้างโอเพนซอร์สเครื่องมือดิจิทัล </w:t>
      </w:r>
      <w:r w:rsidR="00A662B8" w:rsidRPr="00A662B8">
        <w:rPr>
          <w:rFonts w:eastAsiaTheme="minorEastAsia" w:hint="cs"/>
          <w:lang w:eastAsia="ja-JP"/>
        </w:rPr>
        <w:t xml:space="preserve">(Digital Tools Open Source) </w:t>
      </w:r>
      <w:r w:rsidR="00A662B8" w:rsidRPr="00A662B8">
        <w:rPr>
          <w:rFonts w:eastAsiaTheme="minorEastAsia" w:hint="cs"/>
          <w:cs/>
          <w:lang w:eastAsia="ja-JP"/>
        </w:rPr>
        <w:t>หรือ โครงสร้างพื้นฐานร่วมให้หน่วยงานอื่นสามารถนำโอเพนซอร์สเครื่องมือดิจิทัลไปใช้พัฒนา</w:t>
      </w:r>
      <w:r w:rsidR="00A662B8" w:rsidRPr="00A662B8">
        <w:rPr>
          <w:rFonts w:eastAsiaTheme="minorEastAsia" w:hint="cs"/>
          <w:cs/>
          <w:lang w:eastAsia="ja-JP"/>
        </w:rPr>
        <w:lastRenderedPageBreak/>
        <w:t xml:space="preserve">งานบริการภาครัฐของหน่วยงานของตนเอง แวจึงนำระบบงานบริการของแต่ละหน่วยงานมาเชื่อมต่อกันในภายหลังโดยไม่จำเป็นต้องสร้าง </w:t>
      </w:r>
      <w:r w:rsidR="00A662B8" w:rsidRPr="00A662B8">
        <w:rPr>
          <w:rFonts w:eastAsiaTheme="minorEastAsia" w:hint="cs"/>
          <w:lang w:eastAsia="ja-JP"/>
        </w:rPr>
        <w:t xml:space="preserve">Single Website Domain </w:t>
      </w:r>
      <w:r w:rsidR="00A662B8" w:rsidRPr="00A662B8">
        <w:rPr>
          <w:rFonts w:eastAsiaTheme="minorEastAsia" w:hint="cs"/>
          <w:cs/>
          <w:lang w:eastAsia="ja-JP"/>
        </w:rPr>
        <w:t xml:space="preserve">ขึ้นมาก่อน ซึ่งช่วยประหยัดต้นทุนการพัฒนาบริการของรัฐและก่อให้เกิดมาตรฐานของระบบบริการ อีกทั้งยังกระตุ้นให้หน่วยงานเกิดความรู้สึกร่วมในการเป็นเจ้าของ </w:t>
      </w:r>
      <w:r w:rsidR="00A662B8" w:rsidRPr="00A662B8">
        <w:rPr>
          <w:rFonts w:eastAsiaTheme="minorEastAsia" w:hint="cs"/>
          <w:lang w:eastAsia="ja-JP"/>
        </w:rPr>
        <w:t xml:space="preserve">(Sense of Ownership) </w:t>
      </w:r>
      <w:r w:rsidR="00A662B8" w:rsidRPr="00A662B8">
        <w:rPr>
          <w:rFonts w:eastAsiaTheme="minorEastAsia" w:hint="cs"/>
          <w:cs/>
          <w:lang w:eastAsia="ja-JP"/>
        </w:rPr>
        <w:t>และร่วมเป็นส่วนหนึ่งของการพัฒนารัฐบาลดิจิทัลของประเทศ</w:t>
      </w:r>
    </w:p>
    <w:p w14:paraId="1EF094B2" w14:textId="40BD527C" w:rsidR="009913DE" w:rsidRPr="0049524D" w:rsidRDefault="0049524D" w:rsidP="00130070">
      <w:pPr>
        <w:spacing w:before="240" w:line="259" w:lineRule="auto"/>
        <w:ind w:left="720"/>
        <w:jc w:val="thaiDistribute"/>
        <w:rPr>
          <w:rFonts w:eastAsiaTheme="minorEastAsia"/>
          <w:b/>
          <w:bCs/>
          <w:lang w:eastAsia="ja-JP"/>
        </w:rPr>
      </w:pPr>
      <w:r w:rsidRPr="0049524D">
        <w:rPr>
          <w:rFonts w:eastAsiaTheme="minorEastAsia"/>
          <w:b/>
          <w:bCs/>
          <w:lang w:eastAsia="ja-JP"/>
        </w:rPr>
        <w:t xml:space="preserve">3. </w:t>
      </w:r>
      <w:r w:rsidR="009913DE" w:rsidRPr="0049524D">
        <w:rPr>
          <w:rFonts w:eastAsiaTheme="minorEastAsia" w:hint="cs"/>
          <w:b/>
          <w:bCs/>
          <w:cs/>
          <w:lang w:eastAsia="ja-JP"/>
        </w:rPr>
        <w:t xml:space="preserve">ให้บริการสาธารณะด้วยช่องทางดิจิทัลอย่างเต็มรูปแบบและมีประสิทธิภาพ </w:t>
      </w:r>
      <w:r w:rsidR="009913DE" w:rsidRPr="0049524D">
        <w:rPr>
          <w:rFonts w:eastAsiaTheme="minorEastAsia" w:hint="eastAsia"/>
          <w:b/>
          <w:bCs/>
          <w:lang w:eastAsia="ja-JP"/>
        </w:rPr>
        <w:t>(</w:t>
      </w:r>
      <w:r w:rsidR="009913DE" w:rsidRPr="0049524D">
        <w:rPr>
          <w:rFonts w:eastAsiaTheme="minorEastAsia"/>
          <w:b/>
          <w:bCs/>
          <w:lang w:eastAsia="ja-JP"/>
        </w:rPr>
        <w:t>Digital by Default)</w:t>
      </w:r>
    </w:p>
    <w:p w14:paraId="1C683A0D" w14:textId="7039B9CF" w:rsidR="009913DE" w:rsidRDefault="009913DE" w:rsidP="003C07C0">
      <w:pPr>
        <w:spacing w:before="240" w:line="259" w:lineRule="auto"/>
        <w:ind w:left="720" w:firstLine="720"/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ให้บริการสาธารณะด้วยช่องทางดิจิทัลอย่างเต็มรูปแบบและมีประสิทธิภาพ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Digital by Default) </w:t>
      </w:r>
      <w:r>
        <w:rPr>
          <w:rFonts w:eastAsiaTheme="minorEastAsia" w:hint="cs"/>
          <w:cs/>
          <w:lang w:eastAsia="ja-JP"/>
        </w:rPr>
        <w:t xml:space="preserve">พัฒนาบริการดิจิทัลตั้งแต่กระบวนการต้นทางให้สะดวกและใช้งานง่ายสำหรับประชาชนทุกกลุ่ม โดยไม่ทอดทิ้งผู้ที่ยังไม่สามารถเข้าถึงบริการ หรือผู้ที่ไม่สามารถใช้งานได้ด้วยตนเอง เพื่อให้ช่องทางดิจิทัลกลายเป็นช่องทางหลักในการรับบริการและทำธุรกรรมกับภาครัฐผ่านการออกแบบบริการที่สามารถทำงานร่วมกันได้ และสนับสนุนการให้บริการที่ครอบคลุมและหลากหลาย เช่น การพิจารณาอนุมัติ อนุญาต ออกใบอนุญาต รับจดทะเบียน รับจดแจ้ง หรือรับแจ้ง รวมถึง จัดให้มีระบบการพิสูจน์และยืนยันตัวตนทางดิจิทัล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Digital ID) </w:t>
      </w:r>
      <w:r>
        <w:rPr>
          <w:rFonts w:eastAsiaTheme="minorEastAsia" w:hint="cs"/>
          <w:cs/>
          <w:lang w:eastAsia="ja-JP"/>
        </w:rPr>
        <w:t>ทั้งจากผู้ให้และรับบริการที่ได้มาตรฐานและความปลอดภัยสูง เป็นต้น</w:t>
      </w:r>
    </w:p>
    <w:p w14:paraId="232B08C5" w14:textId="3856F75F" w:rsidR="009913DE" w:rsidRPr="0049524D" w:rsidRDefault="0049524D" w:rsidP="00130070">
      <w:pPr>
        <w:spacing w:before="240" w:line="259" w:lineRule="auto"/>
        <w:ind w:left="720"/>
        <w:jc w:val="thaiDistribute"/>
        <w:rPr>
          <w:rFonts w:eastAsiaTheme="minorEastAsia"/>
          <w:b/>
          <w:bCs/>
          <w:lang w:eastAsia="ja-JP"/>
        </w:rPr>
      </w:pPr>
      <w:r>
        <w:rPr>
          <w:rFonts w:eastAsiaTheme="minorEastAsia"/>
          <w:b/>
          <w:bCs/>
          <w:lang w:eastAsia="ja-JP"/>
        </w:rPr>
        <w:t xml:space="preserve">4. </w:t>
      </w:r>
      <w:r w:rsidR="009913DE" w:rsidRPr="0049524D">
        <w:rPr>
          <w:rFonts w:eastAsiaTheme="minorEastAsia" w:hint="cs"/>
          <w:b/>
          <w:bCs/>
          <w:cs/>
          <w:lang w:eastAsia="ja-JP"/>
        </w:rPr>
        <w:t xml:space="preserve">หลักการครั้งเดียว </w:t>
      </w:r>
      <w:r w:rsidR="009913DE" w:rsidRPr="0049524D">
        <w:rPr>
          <w:rFonts w:eastAsiaTheme="minorEastAsia" w:hint="eastAsia"/>
          <w:b/>
          <w:bCs/>
          <w:lang w:eastAsia="ja-JP"/>
        </w:rPr>
        <w:t>(</w:t>
      </w:r>
      <w:r w:rsidR="009913DE" w:rsidRPr="0049524D">
        <w:rPr>
          <w:rFonts w:eastAsiaTheme="minorEastAsia"/>
          <w:b/>
          <w:bCs/>
          <w:lang w:eastAsia="ja-JP"/>
        </w:rPr>
        <w:t>One Only Principle)</w:t>
      </w:r>
    </w:p>
    <w:p w14:paraId="5EAE906A" w14:textId="719A30F6" w:rsidR="0049524D" w:rsidRPr="003C07C0" w:rsidRDefault="009913DE" w:rsidP="003C07C0">
      <w:pPr>
        <w:spacing w:before="240" w:line="259" w:lineRule="auto"/>
        <w:ind w:left="720" w:firstLine="720"/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หลักการครั้งเดียว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One Only Principle) </w:t>
      </w:r>
      <w:r>
        <w:rPr>
          <w:rFonts w:eastAsiaTheme="minorEastAsia" w:hint="cs"/>
          <w:cs/>
          <w:lang w:eastAsia="ja-JP"/>
        </w:rPr>
        <w:t xml:space="preserve">ประชาชนและภาคธุรกิจต้องสามารถเข้าถึงบริการดิจิทัลภาครัฐทั้งกระบวนการได้อย่างครบวงจร โดยการให้ข้อมูลกับภาครัฐเพียงครั้งเดียว ซึ่งจะเกิดขึ้นได้ผ่านการบูรณาการเชื่อมโยงข้อมูลระหว่างหน่วยงาน เพื่อลดการขอข้อมูลที่ซ้ำซ้อน และลดภาระที่เกิดขึ้นกับประชาชนในการให้ข้อมูลกับภาครัฐเหลือเพียงครั้งเดียว โดยอาศัยพื้นฐานสำคัญคือการจัดทำธรรมาภิบาลข้อมูลภาครัฐ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Data Governance) </w:t>
      </w:r>
      <w:r>
        <w:rPr>
          <w:rFonts w:eastAsiaTheme="minorEastAsia" w:hint="cs"/>
          <w:cs/>
          <w:lang w:eastAsia="ja-JP"/>
        </w:rPr>
        <w:t>ตามประกาศคณะกรรมการพัฒนารัฐบาลดิจิทัลที่เป็นจุดเริ่มต้นให้หน่วยงานจัดทำข้อมูลขององค์กรให้อยู่ในรูปแบบดิจิทัลที่สอดคล้องกับการปฏิบัติงานและการให้บริการประชาชน พร้อมทั้งสามารถเชื่อมโยงและแลกเปลี่ยนข้อมูลระหว่างหน่วยงานได้อย่างถูกต้อง ครบถ้วน และทันกาล</w:t>
      </w:r>
    </w:p>
    <w:p w14:paraId="6DEDFF33" w14:textId="79B98EF7" w:rsidR="0049524D" w:rsidRPr="0049524D" w:rsidRDefault="0049524D" w:rsidP="00130070">
      <w:pPr>
        <w:spacing w:before="240" w:line="259" w:lineRule="auto"/>
        <w:ind w:left="720"/>
        <w:jc w:val="thaiDistribute"/>
        <w:rPr>
          <w:rFonts w:eastAsiaTheme="minorEastAsia"/>
          <w:b/>
          <w:bCs/>
          <w:lang w:eastAsia="ja-JP"/>
        </w:rPr>
      </w:pPr>
      <w:r>
        <w:rPr>
          <w:rFonts w:eastAsiaTheme="minorEastAsia"/>
          <w:b/>
          <w:bCs/>
          <w:lang w:eastAsia="ja-JP"/>
        </w:rPr>
        <w:lastRenderedPageBreak/>
        <w:t xml:space="preserve">5. </w:t>
      </w:r>
      <w:r w:rsidRPr="0049524D">
        <w:rPr>
          <w:rFonts w:eastAsiaTheme="minorEastAsia" w:hint="cs"/>
          <w:b/>
          <w:bCs/>
          <w:cs/>
          <w:lang w:eastAsia="ja-JP"/>
        </w:rPr>
        <w:t xml:space="preserve">สามารถทำงานร่วมกันได้ </w:t>
      </w:r>
      <w:r w:rsidRPr="0049524D">
        <w:rPr>
          <w:rFonts w:eastAsiaTheme="minorEastAsia" w:hint="eastAsia"/>
          <w:b/>
          <w:bCs/>
          <w:lang w:eastAsia="ja-JP"/>
        </w:rPr>
        <w:t>(</w:t>
      </w:r>
      <w:r w:rsidRPr="0049524D">
        <w:rPr>
          <w:rFonts w:eastAsiaTheme="minorEastAsia"/>
          <w:b/>
          <w:bCs/>
          <w:lang w:eastAsia="ja-JP"/>
        </w:rPr>
        <w:t>Interoperability)</w:t>
      </w:r>
    </w:p>
    <w:p w14:paraId="63F35469" w14:textId="435531D9" w:rsidR="0049524D" w:rsidRDefault="009913DE" w:rsidP="003C07C0">
      <w:pPr>
        <w:spacing w:before="240" w:line="259" w:lineRule="auto"/>
        <w:ind w:left="720" w:firstLine="720"/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สามารถทำงานร่วมกันได้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Interoperability) </w:t>
      </w:r>
      <w:r>
        <w:rPr>
          <w:rFonts w:eastAsiaTheme="minorEastAsia" w:hint="cs"/>
          <w:cs/>
          <w:lang w:eastAsia="ja-JP"/>
        </w:rPr>
        <w:t xml:space="preserve">บริการดิจิทัลของรัฐที่มีความเกี่ยวข้องกันต้องได้รับการออกแบบสามารถทำงานร่วมกันได้อย่างราบรื่น ทั้งระหว่างหน่วยงานและระหว่างฝ่ายต่างๆ ที่เกี่ยวข้องในองค์กรเดียวกัน ผ่านแพลตฟอร์ม ระบบโครงสร้างพื้นฐานดิจิทัล หรือเครื่องมือกลางสำหรับใช้ในกระบวนการสำคัญ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>Microservice</w:t>
      </w:r>
      <w:r>
        <w:rPr>
          <w:rFonts w:eastAsiaTheme="minorEastAsia" w:hint="eastAsia"/>
          <w:lang w:eastAsia="ja-JP"/>
        </w:rPr>
        <w:t>s</w:t>
      </w:r>
      <w:r>
        <w:rPr>
          <w:rFonts w:eastAsiaTheme="minorEastAsia"/>
          <w:lang w:eastAsia="ja-JP"/>
        </w:rPr>
        <w:t xml:space="preserve">) </w:t>
      </w:r>
      <w:r>
        <w:rPr>
          <w:rFonts w:eastAsiaTheme="minorEastAsia" w:hint="cs"/>
          <w:cs/>
          <w:lang w:eastAsia="ja-JP"/>
        </w:rPr>
        <w:t>เช่น การเชื่อมโยงข้อมูลผ่านศูนย์กลาง</w:t>
      </w:r>
      <w:r w:rsidR="00311DB2">
        <w:rPr>
          <w:rFonts w:eastAsiaTheme="minorEastAsia" w:hint="cs"/>
          <w:cs/>
          <w:lang w:eastAsia="ja-JP"/>
        </w:rPr>
        <w:t xml:space="preserve">แลกเปลี่ยนข้อมูล </w:t>
      </w:r>
      <w:r w:rsidR="00311DB2">
        <w:rPr>
          <w:rFonts w:eastAsiaTheme="minorEastAsia" w:hint="eastAsia"/>
          <w:lang w:eastAsia="ja-JP"/>
        </w:rPr>
        <w:t>(</w:t>
      </w:r>
      <w:r w:rsidR="00311DB2">
        <w:rPr>
          <w:rFonts w:eastAsiaTheme="minorEastAsia"/>
          <w:lang w:eastAsia="ja-JP"/>
        </w:rPr>
        <w:t xml:space="preserve">GDX) </w:t>
      </w:r>
      <w:r w:rsidR="00311DB2">
        <w:rPr>
          <w:rFonts w:eastAsiaTheme="minorEastAsia" w:hint="cs"/>
          <w:cs/>
          <w:lang w:eastAsia="ja-JP"/>
        </w:rPr>
        <w:t xml:space="preserve">การตรวจสอบและยืนยันตัวตนด้วยระบบ </w:t>
      </w:r>
      <w:r w:rsidR="00311DB2">
        <w:rPr>
          <w:rFonts w:eastAsiaTheme="minorEastAsia" w:hint="eastAsia"/>
          <w:lang w:eastAsia="ja-JP"/>
        </w:rPr>
        <w:t>D</w:t>
      </w:r>
      <w:r w:rsidR="00311DB2">
        <w:rPr>
          <w:rFonts w:eastAsiaTheme="minorEastAsia"/>
          <w:lang w:eastAsia="ja-JP"/>
        </w:rPr>
        <w:t xml:space="preserve">igital ID </w:t>
      </w:r>
      <w:r w:rsidR="00311DB2">
        <w:rPr>
          <w:rFonts w:eastAsiaTheme="minorEastAsia" w:hint="cs"/>
          <w:cs/>
          <w:lang w:eastAsia="ja-JP"/>
        </w:rPr>
        <w:t xml:space="preserve">การชำระเงินผ่าน </w:t>
      </w:r>
      <w:r w:rsidR="00311DB2">
        <w:rPr>
          <w:rFonts w:eastAsiaTheme="minorEastAsia"/>
          <w:lang w:eastAsia="ja-JP"/>
        </w:rPr>
        <w:t xml:space="preserve">e-Payment </w:t>
      </w:r>
      <w:r w:rsidR="00311DB2">
        <w:rPr>
          <w:rFonts w:eastAsiaTheme="minorEastAsia" w:hint="cs"/>
          <w:cs/>
          <w:lang w:eastAsia="ja-JP"/>
        </w:rPr>
        <w:t xml:space="preserve">การจัดเก็บข้อมูลบนระบบคลาวด์กลางภาครัฐ หรือ </w:t>
      </w:r>
      <w:r w:rsidR="00311DB2">
        <w:rPr>
          <w:rFonts w:eastAsiaTheme="minorEastAsia" w:hint="eastAsia"/>
          <w:lang w:eastAsia="ja-JP"/>
        </w:rPr>
        <w:t>G</w:t>
      </w:r>
      <w:r w:rsidR="00311DB2">
        <w:rPr>
          <w:rFonts w:eastAsiaTheme="minorEastAsia"/>
          <w:lang w:eastAsia="ja-JP"/>
        </w:rPr>
        <w:t xml:space="preserve">overnment Data Center and Cloud service (GDCC) </w:t>
      </w:r>
      <w:r w:rsidR="00311DB2">
        <w:rPr>
          <w:rFonts w:eastAsiaTheme="minorEastAsia" w:hint="cs"/>
          <w:cs/>
          <w:lang w:eastAsia="ja-JP"/>
        </w:rPr>
        <w:t>เพื่อส่งเสริมให้หน่วยงานภาครัฐสามารถทำงานร่วมกับภาคเอกชนได้ด้วย</w:t>
      </w:r>
    </w:p>
    <w:p w14:paraId="47D0857E" w14:textId="22C2CA27" w:rsidR="0049524D" w:rsidRPr="0049524D" w:rsidRDefault="0049524D" w:rsidP="00130070">
      <w:pPr>
        <w:spacing w:before="240" w:line="259" w:lineRule="auto"/>
        <w:ind w:left="720"/>
        <w:jc w:val="thaiDistribute"/>
        <w:rPr>
          <w:rFonts w:eastAsiaTheme="minorEastAsia"/>
          <w:b/>
          <w:bCs/>
          <w:lang w:eastAsia="ja-JP"/>
        </w:rPr>
      </w:pPr>
      <w:r w:rsidRPr="0049524D">
        <w:rPr>
          <w:rFonts w:eastAsiaTheme="minorEastAsia"/>
          <w:b/>
          <w:bCs/>
          <w:lang w:eastAsia="ja-JP"/>
        </w:rPr>
        <w:t xml:space="preserve">6. </w:t>
      </w:r>
      <w:r w:rsidRPr="0049524D">
        <w:rPr>
          <w:rFonts w:eastAsiaTheme="minorEastAsia" w:hint="cs"/>
          <w:b/>
          <w:bCs/>
          <w:cs/>
          <w:lang w:eastAsia="ja-JP"/>
        </w:rPr>
        <w:t xml:space="preserve">เปิดกว้างและโปร่งใส </w:t>
      </w:r>
      <w:r w:rsidRPr="0049524D">
        <w:rPr>
          <w:rFonts w:eastAsiaTheme="minorEastAsia" w:hint="eastAsia"/>
          <w:b/>
          <w:bCs/>
          <w:lang w:eastAsia="ja-JP"/>
        </w:rPr>
        <w:t>(</w:t>
      </w:r>
      <w:r w:rsidRPr="0049524D">
        <w:rPr>
          <w:rFonts w:eastAsiaTheme="minorEastAsia"/>
          <w:b/>
          <w:bCs/>
          <w:lang w:eastAsia="ja-JP"/>
        </w:rPr>
        <w:t>Open and Transparent)</w:t>
      </w:r>
    </w:p>
    <w:p w14:paraId="5F9735D9" w14:textId="36661BA3" w:rsidR="0049524D" w:rsidRPr="003C07C0" w:rsidRDefault="00311DB2" w:rsidP="003C07C0">
      <w:pPr>
        <w:spacing w:before="240" w:line="259" w:lineRule="auto"/>
        <w:ind w:left="720" w:firstLine="720"/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เปิดกว้างและโปร่งใส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Open and Transparent) </w:t>
      </w:r>
      <w:r>
        <w:rPr>
          <w:rFonts w:eastAsiaTheme="minorEastAsia" w:hint="cs"/>
          <w:cs/>
          <w:lang w:eastAsia="ja-JP"/>
        </w:rPr>
        <w:t xml:space="preserve">หน่วยงานภาครัฐต้องมีการแบ่งปันข้อมูลระหว่างกันและเปิดเผยข้อมูลเปิดภาครัฐโดยไม่ต้องร้องขอ และไม่มีค่าใช้จ่ายซึ่งประชาชนและภาคธุรกิจสามารถเข้าถึงได้โดยง่ายและเป็นรูปแบบข้อมูลเปิดที่สามารถนำไปใช้ได้สะดวกบนฐานของข้อมูลเปิดที่อ่านได้ด้วยเครื่อง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Machine Readable) </w:t>
      </w:r>
      <w:r>
        <w:rPr>
          <w:rFonts w:eastAsiaTheme="minorEastAsia" w:hint="cs"/>
          <w:cs/>
          <w:lang w:eastAsia="ja-JP"/>
        </w:rPr>
        <w:t xml:space="preserve">ผ่านศูนย์กลางข้อมูลเปิดภาครัฐ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data.go.th) </w:t>
      </w:r>
      <w:r>
        <w:rPr>
          <w:rFonts w:eastAsiaTheme="minorEastAsia" w:hint="cs"/>
          <w:cs/>
          <w:lang w:eastAsia="ja-JP"/>
        </w:rPr>
        <w:t>ที่เป็นเสมือนศูนย์กลางการให้บริการข้อมูลดิจิทัลของภาครัฐรวมถึงหน่วยงานภาครัฐควรร่วมมือกับประชาชนและภาคธุรกิจเพื่อส่งเสริมให้เกิดการมีส่วนร่วมในการออกแบบบริการของรัฐ ที่จะช่วยสร้างความโปร่งใสแลตรวจสอบการดำเนินงานของรัฐ ตลอดจนสร้างการมีส่วนร่วมของทุกภาคส่วน</w:t>
      </w:r>
    </w:p>
    <w:p w14:paraId="7C21A18C" w14:textId="760FA5DF" w:rsidR="0049524D" w:rsidRPr="0049524D" w:rsidRDefault="0049524D" w:rsidP="00130070">
      <w:pPr>
        <w:spacing w:before="240" w:line="259" w:lineRule="auto"/>
        <w:ind w:left="720"/>
        <w:jc w:val="thaiDistribute"/>
        <w:rPr>
          <w:rFonts w:eastAsiaTheme="minorEastAsia"/>
          <w:b/>
          <w:bCs/>
          <w:lang w:eastAsia="ja-JP"/>
        </w:rPr>
      </w:pPr>
      <w:r>
        <w:rPr>
          <w:rFonts w:eastAsiaTheme="minorEastAsia"/>
          <w:b/>
          <w:bCs/>
          <w:lang w:eastAsia="ja-JP"/>
        </w:rPr>
        <w:t xml:space="preserve">7. </w:t>
      </w:r>
      <w:r w:rsidRPr="0049524D">
        <w:rPr>
          <w:rFonts w:eastAsiaTheme="minorEastAsia" w:hint="cs"/>
          <w:b/>
          <w:bCs/>
          <w:cs/>
          <w:lang w:eastAsia="ja-JP"/>
        </w:rPr>
        <w:t xml:space="preserve">ทักษะดิจิทัลของบุคลากรภาครัฐ </w:t>
      </w:r>
      <w:r w:rsidRPr="0049524D">
        <w:rPr>
          <w:rFonts w:eastAsiaTheme="minorEastAsia" w:hint="eastAsia"/>
          <w:b/>
          <w:bCs/>
          <w:lang w:eastAsia="ja-JP"/>
        </w:rPr>
        <w:t>(</w:t>
      </w:r>
      <w:r w:rsidRPr="0049524D">
        <w:rPr>
          <w:rFonts w:eastAsiaTheme="minorEastAsia"/>
          <w:b/>
          <w:bCs/>
          <w:lang w:eastAsia="ja-JP"/>
        </w:rPr>
        <w:t>Digital Skill)</w:t>
      </w:r>
    </w:p>
    <w:p w14:paraId="41B10586" w14:textId="22E683D5" w:rsidR="0049524D" w:rsidRDefault="00311DB2" w:rsidP="003C07C0">
      <w:pPr>
        <w:spacing w:before="240" w:line="259" w:lineRule="auto"/>
        <w:ind w:left="720" w:firstLine="720"/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ทักษะดิจิทัลของบุคลากรภาครัฐ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Digital Skill) </w:t>
      </w:r>
      <w:r>
        <w:rPr>
          <w:rFonts w:eastAsiaTheme="minorEastAsia" w:hint="cs"/>
          <w:cs/>
          <w:lang w:eastAsia="ja-JP"/>
        </w:rPr>
        <w:t xml:space="preserve">มุ่งขับเคลื่อนการเปลี่ยนแปลงสู่ดิจิทัลของหน่วยงานโดยการปรับปรุงขอบเขตหน้าที่และความรับผิดชอบ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Role Description) </w:t>
      </w:r>
      <w:r>
        <w:rPr>
          <w:rFonts w:eastAsiaTheme="minorEastAsia" w:hint="cs"/>
          <w:cs/>
          <w:lang w:eastAsia="ja-JP"/>
        </w:rPr>
        <w:t xml:space="preserve">สำหับตำแน่งด้านดิจิทัลให้ชัดเจน กำหนดเส้นทางความก้าวหน้าในสายอาชีพ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>Career</w:t>
      </w:r>
      <w:r>
        <w:rPr>
          <w:rFonts w:eastAsiaTheme="minorEastAsia" w:hint="eastAsia"/>
          <w:lang w:eastAsia="ja-JP"/>
        </w:rPr>
        <w:t xml:space="preserve"> </w:t>
      </w:r>
      <w:r>
        <w:rPr>
          <w:rFonts w:eastAsiaTheme="minorEastAsia"/>
          <w:lang w:eastAsia="ja-JP"/>
        </w:rPr>
        <w:t xml:space="preserve">Path) </w:t>
      </w:r>
      <w:r>
        <w:rPr>
          <w:rFonts w:eastAsiaTheme="minorEastAsia" w:hint="cs"/>
          <w:cs/>
          <w:lang w:eastAsia="ja-JP"/>
        </w:rPr>
        <w:t>ขอตำแหน่งงานด้านดิจิทัล และการพัฒนาทักษะดิจิทัลร่วมกับภาคเอกชน โดยอาศัยกรอบรมจากหลักสูตรและสถาบันของรัฐที่ได้มาตรฐาน ทั้งการจัดอรมผ่านระบบออนไลน์ และออฟไลน์ ซึ่งจะช่วยให้หน่วยงานมีบุคลากรที่มีทักษะดิจิทัลในตำแหน่งและ</w:t>
      </w:r>
      <w:r>
        <w:rPr>
          <w:rFonts w:eastAsiaTheme="minorEastAsia" w:hint="cs"/>
          <w:cs/>
          <w:lang w:eastAsia="ja-JP"/>
        </w:rPr>
        <w:lastRenderedPageBreak/>
        <w:t>วิชาชีพที่หลากหลายมากขึ้น แก้ปัญหาการขาดแคลนบุคลากรด้านดิจิทัล อีกทั้งควรพัฒนาทักษะดิจิทัลของเจ้าหน้าที่รัฐไปสู่ระดับพื้นที่อย่างทั่วถึง เพื่อกระจายการให้บริการดิจิทัลของรัฐได้อย่างครอบคลุม</w:t>
      </w:r>
    </w:p>
    <w:p w14:paraId="4A6A9B05" w14:textId="17BB5A05" w:rsidR="0049524D" w:rsidRPr="0049524D" w:rsidRDefault="0049524D" w:rsidP="00130070">
      <w:pPr>
        <w:spacing w:before="240" w:line="259" w:lineRule="auto"/>
        <w:ind w:left="720"/>
        <w:jc w:val="thaiDistribute"/>
        <w:rPr>
          <w:rFonts w:eastAsiaTheme="minorEastAsia"/>
          <w:b/>
          <w:bCs/>
          <w:lang w:eastAsia="ja-JP"/>
        </w:rPr>
      </w:pPr>
      <w:r>
        <w:rPr>
          <w:rFonts w:eastAsiaTheme="minorEastAsia"/>
          <w:b/>
          <w:bCs/>
          <w:lang w:eastAsia="ja-JP"/>
        </w:rPr>
        <w:t xml:space="preserve">8. </w:t>
      </w:r>
      <w:r w:rsidRPr="0049524D">
        <w:rPr>
          <w:rFonts w:eastAsiaTheme="minorEastAsia" w:hint="cs"/>
          <w:b/>
          <w:bCs/>
          <w:cs/>
          <w:lang w:eastAsia="ja-JP"/>
        </w:rPr>
        <w:t xml:space="preserve">ขยายขีดความสามารถการให้บริการดิจิทัลของรัฐให้สามารถใช้งานได้ในระยะยาว </w:t>
      </w:r>
      <w:r w:rsidRPr="0049524D">
        <w:rPr>
          <w:rFonts w:eastAsiaTheme="minorEastAsia" w:hint="eastAsia"/>
          <w:b/>
          <w:bCs/>
          <w:lang w:eastAsia="ja-JP"/>
        </w:rPr>
        <w:t>(</w:t>
      </w:r>
      <w:r w:rsidRPr="0049524D">
        <w:rPr>
          <w:rFonts w:eastAsiaTheme="minorEastAsia"/>
          <w:b/>
          <w:bCs/>
          <w:lang w:eastAsia="ja-JP"/>
        </w:rPr>
        <w:t>Scale-up Public Services)</w:t>
      </w:r>
    </w:p>
    <w:p w14:paraId="45EC34D4" w14:textId="0FC9C3D6" w:rsidR="00311DB2" w:rsidRDefault="00311DB2" w:rsidP="00130070">
      <w:pPr>
        <w:spacing w:before="240" w:line="259" w:lineRule="auto"/>
        <w:ind w:left="720" w:firstLine="720"/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ขยายขีดความสามารถการให้บริการดิจิทัลของรัฐให้สามารถใช้งานได้ในระยะยาว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Scale-up Public Services) </w:t>
      </w:r>
      <w:r>
        <w:rPr>
          <w:rFonts w:eastAsiaTheme="minorEastAsia" w:hint="cs"/>
          <w:cs/>
          <w:lang w:eastAsia="ja-JP"/>
        </w:rPr>
        <w:t>ในช่วงสถานการณ์ โควิด</w:t>
      </w:r>
      <w:r>
        <w:rPr>
          <w:rFonts w:eastAsiaTheme="minorEastAsia" w:hint="eastAsia"/>
          <w:lang w:eastAsia="ja-JP"/>
        </w:rPr>
        <w:t>-</w:t>
      </w:r>
      <w:r>
        <w:rPr>
          <w:rFonts w:eastAsiaTheme="minorEastAsia"/>
          <w:lang w:eastAsia="ja-JP"/>
        </w:rPr>
        <w:t xml:space="preserve">19 </w:t>
      </w:r>
      <w:r>
        <w:rPr>
          <w:rFonts w:eastAsiaTheme="minorEastAsia" w:hint="cs"/>
          <w:cs/>
          <w:lang w:eastAsia="ja-JP"/>
        </w:rPr>
        <w:t xml:space="preserve">มีบริการดิจิทัลของรัฐจำนวนมาเกิดขึ้น และมีปริมาณผู้ใช้งานสูง จึงควรพัฒนาบริการดิจิทัลดังกล่าวทั้งในด้านการพัฒนาเส้นทางการให้บริการ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Journey) </w:t>
      </w:r>
      <w:r>
        <w:rPr>
          <w:rFonts w:eastAsiaTheme="minorEastAsia" w:hint="cs"/>
          <w:cs/>
          <w:lang w:eastAsia="ja-JP"/>
        </w:rPr>
        <w:t>และโครงสร้างพื้นฐานสำหรับรองรับการให้บริการที่จะขยายตัวต่อไปทั้งในเชิงประสิทธิภาพและความมั่นคงปลอดภัย อีกทั้งประเด็นด้านกฎหมาย</w:t>
      </w:r>
      <w:r w:rsidR="0049524D">
        <w:rPr>
          <w:rFonts w:eastAsiaTheme="minorEastAsia" w:hint="cs"/>
          <w:cs/>
          <w:lang w:eastAsia="ja-JP"/>
        </w:rPr>
        <w:t xml:space="preserve"> กฎระเบียบ ที่ต้องปรับปรุงให้สอดรับกับบริบทการทำงานเชิงดิจิทัลผ่านการประเมินความเหมาะสมของกฎหมายเพื่อเพิ่มความไว้วางใจและความคล่องตัวในการบริหารงานและการให้บริการในระยะยาว</w:t>
      </w:r>
    </w:p>
    <w:p w14:paraId="5A4B40A2" w14:textId="77777777" w:rsidR="00130070" w:rsidRPr="00A662B8" w:rsidRDefault="00130070" w:rsidP="00A662B8">
      <w:pPr>
        <w:spacing w:before="240" w:line="259" w:lineRule="auto"/>
        <w:jc w:val="thaiDistribute"/>
        <w:rPr>
          <w:rFonts w:eastAsiaTheme="minorEastAsia"/>
          <w:lang w:eastAsia="ja-JP"/>
        </w:rPr>
      </w:pPr>
    </w:p>
    <w:p w14:paraId="6DB23A6F" w14:textId="1797178D" w:rsidR="00076DEB" w:rsidRPr="00130070" w:rsidRDefault="00076DEB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u w:val="single"/>
          <w:lang w:eastAsia="ja-JP"/>
        </w:rPr>
      </w:pPr>
      <w:r w:rsidRPr="00130070">
        <w:rPr>
          <w:rFonts w:ascii="TH Sarabun New" w:hAnsi="TH Sarabun New" w:hint="cs"/>
          <w:b/>
          <w:bCs/>
          <w:sz w:val="32"/>
          <w:szCs w:val="32"/>
          <w:u w:val="single"/>
          <w:cs/>
        </w:rPr>
        <w:t xml:space="preserve">ประกาศคณะกรรมการพัฒนารัฐบาลดิจิทัล </w:t>
      </w:r>
      <w:r w:rsidR="0016124C" w:rsidRPr="00130070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เรื่อง</w:t>
      </w:r>
      <w:r w:rsidRPr="00130070">
        <w:rPr>
          <w:rFonts w:ascii="TH Sarabun New" w:hAnsi="TH Sarabun New" w:hint="cs"/>
          <w:b/>
          <w:bCs/>
          <w:sz w:val="32"/>
          <w:szCs w:val="32"/>
          <w:u w:val="single"/>
          <w:cs/>
        </w:rPr>
        <w:t xml:space="preserve"> ธรรมาภิบาลข้อมูล</w:t>
      </w:r>
      <w:r w:rsidR="0016124C" w:rsidRPr="00130070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ภาครัฐ</w:t>
      </w:r>
    </w:p>
    <w:p w14:paraId="39C3E564" w14:textId="1B8D3293" w:rsidR="000476F3" w:rsidRDefault="000476F3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ประกาศเรื่อง ธรรมาภิบา</w:t>
      </w:r>
      <w:r w:rsidR="00130070">
        <w:rPr>
          <w:rFonts w:ascii="TH SarabunPSK" w:eastAsiaTheme="minorEastAsia" w:hAnsi="TH SarabunPSK" w:cs="TH SarabunPSK" w:hint="cs"/>
          <w:cs/>
          <w:lang w:eastAsia="ja-JP"/>
        </w:rPr>
        <w:t>ล</w:t>
      </w:r>
      <w:r>
        <w:rPr>
          <w:rFonts w:ascii="TH SarabunPSK" w:eastAsiaTheme="minorEastAsia" w:hAnsi="TH SarabunPSK" w:cs="TH SarabunPSK" w:hint="cs"/>
          <w:cs/>
          <w:lang w:eastAsia="ja-JP"/>
        </w:rPr>
        <w:t>ข้อมูลภาครับถูกจัดทำขึ้น เนื่องจาก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ข้อมูลจัดเป็นทรัพย์สินที่สําคัญในการดําเนินงานของหน่วยงาน</w:t>
      </w:r>
      <w:r w:rsidR="00130070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0476F3">
        <w:rPr>
          <w:rFonts w:ascii="TH SarabunPSK" w:eastAsiaTheme="minorEastAsia" w:hAnsi="TH SarabunPSK" w:cs="TH SarabunPSK"/>
          <w:cs/>
          <w:lang w:eastAsia="ja-JP"/>
        </w:rPr>
        <w:t xml:space="preserve">ภาครัฐจึงได้ให้ความสําคัญกับการนําข้อมูลมาใช้สนับสนุนการขับเคลื่อนนโยบายเศรษฐกิจและสังคมดิจิทัลให้กับทุกภาคส่วน </w:t>
      </w:r>
    </w:p>
    <w:p w14:paraId="687B34D4" w14:textId="12D9E136" w:rsidR="000476F3" w:rsidRDefault="000476F3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0476F3">
        <w:rPr>
          <w:rFonts w:ascii="TH SarabunPSK" w:eastAsiaTheme="minorEastAsia" w:hAnsi="TH SarabunPSK" w:cs="TH SarabunPSK"/>
          <w:cs/>
          <w:lang w:eastAsia="ja-JP"/>
        </w:rPr>
        <w:t>ในปัจจุบัน หน่วยงานภาครัฐยังประสบกับปัญหาและอุปสรรคในการดําเนินงานในด้านต่างๆ ที่เกี่ยวข้องกับข้อมูล ซึ่งเป็น ประเด็นปัญหาเชิงนโยบายและปฏิบัติ ทั้งในเรื่องความซ</w:t>
      </w:r>
      <w:r>
        <w:rPr>
          <w:rFonts w:ascii="TH SarabunPSK" w:eastAsiaTheme="minorEastAsia" w:hAnsi="TH SarabunPSK" w:cs="TH SarabunPSK" w:hint="cs"/>
          <w:cs/>
          <w:lang w:eastAsia="ja-JP"/>
        </w:rPr>
        <w:t>้ำ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ซ้อนของข้อมูล ความม</w:t>
      </w:r>
      <w:r>
        <w:rPr>
          <w:rFonts w:ascii="TH SarabunPSK" w:eastAsiaTheme="minorEastAsia" w:hAnsi="TH SarabunPSK" w:cs="TH SarabunPSK" w:hint="cs"/>
          <w:cs/>
          <w:lang w:eastAsia="ja-JP"/>
        </w:rPr>
        <w:t>ั่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นคงปลอดภัยของข้อมูล (เช่น การรักษาความลับ การเข้าถึงข้อมูล การรักษาความเป็นส่วนบุคคล) คุณภาพของข้อมูล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0476F3">
        <w:rPr>
          <w:rFonts w:ascii="TH SarabunPSK" w:eastAsiaTheme="minorEastAsia" w:hAnsi="TH SarabunPSK" w:cs="TH SarabunPSK"/>
          <w:cs/>
          <w:lang w:eastAsia="ja-JP"/>
        </w:rPr>
        <w:t>(เช่น ความถูกต้อง ความครบถ้วน ความเป็นปัจจุบัน) การเปิดเผยข้อมูล (เช่น หน่วยงานเจ้าของข้อมูลไม่อนุญาตให้เข้าถึงข้อมูล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0476F3">
        <w:rPr>
          <w:rFonts w:ascii="TH SarabunPSK" w:eastAsiaTheme="minorEastAsia" w:hAnsi="TH SarabunPSK" w:cs="TH SarabunPSK"/>
          <w:cs/>
          <w:lang w:eastAsia="ja-JP"/>
        </w:rPr>
        <w:t xml:space="preserve">กระบวนการขอใช้ข้อมูลซับซ้อนและใช้เวลานาน ข้อมูลไม่อยู่ในรูปแบบที่ใช้งานต่อได้ง่าย) และยังไม่มีการนําข้อมูลไปใช้ประโยชน์อย่างเป็นรูปธรรม </w:t>
      </w:r>
    </w:p>
    <w:p w14:paraId="04DDB073" w14:textId="77777777" w:rsidR="000476F3" w:rsidRDefault="000476F3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0476F3">
        <w:rPr>
          <w:rFonts w:ascii="TH SarabunPSK" w:eastAsiaTheme="minorEastAsia" w:hAnsi="TH SarabunPSK" w:cs="TH SarabunPSK"/>
          <w:cs/>
          <w:lang w:eastAsia="ja-JP"/>
        </w:rPr>
        <w:lastRenderedPageBreak/>
        <w:t xml:space="preserve">ประเด็นปัญหาและอุปสรรคเหล่านี้อาจเป็นผลมาจากการบริหารจัดการข้อมูลที่ไม่ครอบคลุมและไม่ชัดเจนของหน่วยงาน </w:t>
      </w:r>
      <w:r>
        <w:rPr>
          <w:rFonts w:ascii="TH SarabunPSK" w:eastAsiaTheme="minorEastAsia" w:hAnsi="TH SarabunPSK" w:cs="TH SarabunPSK" w:hint="cs"/>
          <w:cs/>
          <w:lang w:eastAsia="ja-JP"/>
        </w:rPr>
        <w:t>ประกาศฉบับนี้สนับสนุน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ให้หน่วยงานมีมาตรการและแนวปฏิบัติในธรรมาภิบาลข้อมูลและบริหารจัดการข้อมูลที่มีประสิทธิภาพและประสิทธิผล</w:t>
      </w:r>
    </w:p>
    <w:p w14:paraId="339D9038" w14:textId="77777777" w:rsidR="000476F3" w:rsidRDefault="000476F3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0476F3">
        <w:rPr>
          <w:rFonts w:ascii="TH SarabunPSK" w:eastAsiaTheme="minorEastAsia" w:hAnsi="TH SarabunPSK" w:cs="TH SarabunPSK"/>
          <w:cs/>
          <w:lang w:eastAsia="ja-JP"/>
        </w:rPr>
        <w:t>จากการศึกษาเกี่ยวกับธรรมาภิบาลข้อมูลและการบริหารจัดการข้อมูล (</w:t>
      </w:r>
      <w:r w:rsidRPr="000476F3">
        <w:rPr>
          <w:rFonts w:ascii="TH SarabunPSK" w:eastAsiaTheme="minorEastAsia" w:hAnsi="TH SarabunPSK" w:cs="TH SarabunPSK"/>
          <w:lang w:eastAsia="ja-JP"/>
        </w:rPr>
        <w:t xml:space="preserve">Data Governance) 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พบว่า ธรรมาภิบาลข้อมูลภาครัฐถือเป็นหัวใจสําคัญในการบริหารจัดการข้อมูล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0476F3">
        <w:rPr>
          <w:rFonts w:ascii="TH SarabunPSK" w:eastAsiaTheme="minorEastAsia" w:hAnsi="TH SarabunPSK" w:cs="TH SarabunPSK"/>
          <w:cs/>
          <w:lang w:eastAsia="ja-JP"/>
        </w:rPr>
        <w:t>(</w:t>
      </w:r>
      <w:r w:rsidRPr="000476F3">
        <w:rPr>
          <w:rFonts w:ascii="TH SarabunPSK" w:eastAsiaTheme="minorEastAsia" w:hAnsi="TH SarabunPSK" w:cs="TH SarabunPSK"/>
          <w:lang w:eastAsia="ja-JP"/>
        </w:rPr>
        <w:t xml:space="preserve">Data Management) </w:t>
      </w:r>
      <w:r w:rsidRPr="000476F3">
        <w:rPr>
          <w:rFonts w:ascii="TH SarabunPSK" w:eastAsiaTheme="minorEastAsia" w:hAnsi="TH SarabunPSK" w:cs="TH SarabunPSK"/>
          <w:cs/>
          <w:lang w:eastAsia="ja-JP"/>
        </w:rPr>
        <w:t xml:space="preserve">กล่าวคือ ธรรมาภิบาลข้อมูลภาครัฐเป็นกลไกในการกําหนดทิศทาง ควบคุม และทวนสอบการบริหารจัดการข้อมูล เพื่อให้หน่วยงานได้ดําเนินการบริหารจัดการข้อมูลตามนโยบาย กฎ ระเบียบ หรือข้อบังคับที่ได้กําหนดไว้ </w:t>
      </w:r>
    </w:p>
    <w:p w14:paraId="0E0FB706" w14:textId="0323D0A7" w:rsidR="00B4569F" w:rsidRDefault="00130070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0476F3">
        <w:rPr>
          <w:rFonts w:ascii="TH SarabunPSK" w:eastAsiaTheme="minorEastAsia" w:hAnsi="TH SarabunPSK" w:cs="TH SarabunPSK"/>
          <w:cs/>
          <w:lang w:eastAsia="ja-JP"/>
        </w:rPr>
        <w:t>ธรรมาภิบาลข้อมูลภาครัฐ (</w:t>
      </w:r>
      <w:r w:rsidRPr="000476F3">
        <w:rPr>
          <w:rFonts w:ascii="TH SarabunPSK" w:eastAsiaTheme="minorEastAsia" w:hAnsi="TH SarabunPSK" w:cs="TH SarabunPSK"/>
          <w:lang w:eastAsia="ja-JP"/>
        </w:rPr>
        <w:t xml:space="preserve">Data Governance for Government) </w:t>
      </w:r>
      <w:r w:rsidR="000476F3" w:rsidRPr="000476F3">
        <w:rPr>
          <w:rFonts w:ascii="TH SarabunPSK" w:eastAsiaTheme="minorEastAsia" w:hAnsi="TH SarabunPSK" w:cs="TH SarabunPSK"/>
          <w:cs/>
          <w:lang w:eastAsia="ja-JP"/>
        </w:rPr>
        <w:t xml:space="preserve">ที่ดีก่อให้เกิดการบริหารจัดการข้อมูลที่ดี ส่งผลให้ข้อมูลมีความมั่นคงปลอดภัย มีคุณภาพ มีคุณค่าทางเศรษฐกิจและสังคม และมีความคุ้มทุนต่อการดําเนินงานเพื่อให้การได้มาและการนําไปใช้ข้อมูลของหน่วยงานภาครัฐ ถูกต้อง ครบถ้วน เป็นปัจจุบัน มั่นคง ปลอดภัย รักษาความเป็นส่วนบุคคล และสามารถเชื่อมโยงกันได้อย่างมีประสิทธิภาพและมั่นคงปลอดภัยได้จริง </w:t>
      </w:r>
    </w:p>
    <w:p w14:paraId="6853DD35" w14:textId="178333E0" w:rsidR="00B4569F" w:rsidRDefault="00B4569F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ประกาศ เรื่องธรรมาภิบา</w:t>
      </w:r>
      <w:r w:rsidR="00130070">
        <w:rPr>
          <w:rFonts w:ascii="TH SarabunPSK" w:eastAsiaTheme="minorEastAsia" w:hAnsi="TH SarabunPSK" w:cs="TH SarabunPSK" w:hint="cs"/>
          <w:cs/>
          <w:lang w:eastAsia="ja-JP"/>
        </w:rPr>
        <w:t>ล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ข้อมูลนี้ </w:t>
      </w:r>
      <w:r w:rsidR="000476F3" w:rsidRPr="000476F3">
        <w:rPr>
          <w:rFonts w:ascii="TH SarabunPSK" w:eastAsiaTheme="minorEastAsia" w:hAnsi="TH SarabunPSK" w:cs="TH SarabunPSK"/>
          <w:cs/>
          <w:lang w:eastAsia="ja-JP"/>
        </w:rPr>
        <w:t>ถูกจัดทําขึ้น เพื่อ กําหนดสิทธิ หน้าที่ และความรับผิดชอบของผู้มีส่วนได้เสียในการบริหารจัดการข้อมูล โดยประกอบด้วย สภาพแวดล้อมของธรรมาภิบาลข้อมูลภาครัฐ กฎเกณฑ์หรือนโยบายที่เกี่ยวข้องกับการดําเนินงานกับข้อมูล บทบาทและความรับผิดชอบในธรรมาภิบาลข้อมูลภาครัฐ กระบวนการธรรมาภิบาลข้อมูลภาครัฐ และการวัด การดําเนินการและความสําเร็จของธรรมาภิบาล</w:t>
      </w:r>
    </w:p>
    <w:p w14:paraId="02D346FA" w14:textId="595B8344" w:rsidR="005711F7" w:rsidRDefault="000476F3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0476F3">
        <w:rPr>
          <w:rFonts w:ascii="TH SarabunPSK" w:eastAsiaTheme="minorEastAsia" w:hAnsi="TH SarabunPSK" w:cs="TH SarabunPSK"/>
          <w:cs/>
          <w:lang w:eastAsia="ja-JP"/>
        </w:rPr>
        <w:t>บุคคลที่ได้รับบทบาทในธรรมาภิบาลจะมีหน้าที่ในการ กําหนดขอบเขต กฎเกณฑ์ และนโยบายข้อมูลท</w:t>
      </w:r>
      <w:r w:rsidR="00B4569F">
        <w:rPr>
          <w:rFonts w:ascii="TH SarabunPSK" w:eastAsiaTheme="minorEastAsia" w:hAnsi="TH SarabunPSK" w:cs="TH SarabunPSK" w:hint="cs"/>
          <w:cs/>
          <w:lang w:eastAsia="ja-JP"/>
        </w:rPr>
        <w:t>ี่ใช้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ในกระบวนการธรรมาภิบาล เพื่อควบคุมและตรวจสอบการ ดําเนินงานที่เกี่ยวข้องกับข้อมูล ตั้งแต่การสร้าง การจัดเก็บ การประมวลผล การใช้ การเผยแพร่ จนถึงการ ทําลาย โดยกฎเกณฑ์และนโยบายข้อมูลต้องสอดคล้องกับสภาพแวดล้อมและวัฒนธรรมองค์กรของแต่ละ หน่วยงาน การวัดผลการดําเนินการช่วยให้เห็นระดับการดําเนินการของธรรมาภิบาลข้อมูลภาครัฐ ซึ่งส่งผลต่อ ความสําเร็จของการดําเนินการหรือคุณภาพของข้อมูลธรรมาภิบาลข้อมูลภาครัฐจะเป็นแนวทางให้หน่วยงานภาครัฐ ทั้งส่วน</w:t>
      </w:r>
      <w:r w:rsidRPr="000476F3">
        <w:rPr>
          <w:rFonts w:ascii="TH SarabunPSK" w:eastAsiaTheme="minorEastAsia" w:hAnsi="TH SarabunPSK" w:cs="TH SarabunPSK"/>
          <w:cs/>
          <w:lang w:eastAsia="ja-JP"/>
        </w:rPr>
        <w:lastRenderedPageBreak/>
        <w:t>ราชการ รัฐวิสาหกิจ องค์การ มหาชน และหน่วยงานของรัฐรูปแบบใหม่ นําไปปรับใช้ให้เข้ากับลักษณะเฉพาะของแต่ละหน่วยงานเพื่อให้ สามารถปรับตัวตามบริบทที่เปล่ียนแปลงอย่างต่อเน</w:t>
      </w:r>
      <w:r>
        <w:rPr>
          <w:rFonts w:ascii="TH SarabunPSK" w:eastAsiaTheme="minorEastAsia" w:hAnsi="TH SarabunPSK" w:cs="TH SarabunPSK" w:hint="cs"/>
          <w:cs/>
          <w:lang w:eastAsia="ja-JP"/>
        </w:rPr>
        <w:t>ื่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อง</w:t>
      </w:r>
    </w:p>
    <w:p w14:paraId="58883482" w14:textId="6E4A7C90" w:rsidR="006A289D" w:rsidRPr="006A289D" w:rsidRDefault="006A289D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6A289D">
        <w:rPr>
          <w:rFonts w:ascii="TH SarabunPSK" w:eastAsiaTheme="minorEastAsia" w:hAnsi="TH SarabunPSK" w:cs="TH SarabunPSK"/>
          <w:cs/>
          <w:lang w:eastAsia="ja-JP"/>
        </w:rPr>
        <w:t>ข้อมูลที่เกิดขึ้นจากการป้อนข้อมูลหรือโต้ตอบกับผู้ใช้งาน เพื่อให้ หน่วยงานสามารถนําข้อมูลเหล่านี้ไปประมวลผลหรือใช้ในการตัดสินใจได้อย่างแม่นยํา ต้องได้รับการบริหาร จัดการอย่างถูกต้อง เหมาะสม และสอดคล้องกับวัตถุประสงค์ในการบริหารจัดการข้อมูลของหน่วยงาน เช่น</w:t>
      </w:r>
    </w:p>
    <w:p w14:paraId="7C5336D0" w14:textId="2B85470B" w:rsidR="006A289D" w:rsidRPr="006A289D" w:rsidRDefault="00130070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1)</w:t>
      </w:r>
      <w:r w:rsidR="006A289D" w:rsidRPr="006A289D">
        <w:rPr>
          <w:rFonts w:ascii="TH SarabunPSK" w:eastAsiaTheme="minorEastAsia" w:hAnsi="TH SarabunPSK" w:cs="TH SarabunPSK"/>
          <w:cs/>
          <w:lang w:eastAsia="ja-JP"/>
        </w:rPr>
        <w:t xml:space="preserve"> เพื่อการจัดเก็บ นํามาใช้งาน และประมวลผลข้อมูลตามที่หน่วยงานต้องการ</w:t>
      </w:r>
    </w:p>
    <w:p w14:paraId="60BC7F80" w14:textId="503B323D" w:rsidR="006A289D" w:rsidRPr="006A289D" w:rsidRDefault="00130070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2)</w:t>
      </w:r>
      <w:r w:rsidR="006A289D" w:rsidRPr="006A289D">
        <w:rPr>
          <w:rFonts w:ascii="TH SarabunPSK" w:eastAsiaTheme="minorEastAsia" w:hAnsi="TH SarabunPSK" w:cs="TH SarabunPSK"/>
          <w:cs/>
          <w:lang w:eastAsia="ja-JP"/>
        </w:rPr>
        <w:t xml:space="preserve"> เพื่อควบคุม ตรวจสอบ และป้องกัน โดยใช้กระบวนการธรรมาภิบาลข้อมูลภาครัฐและความปลอดภัยของข้อมูล</w:t>
      </w:r>
    </w:p>
    <w:p w14:paraId="18027F82" w14:textId="40DA3AA2" w:rsidR="006A289D" w:rsidRPr="006A289D" w:rsidRDefault="00130070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3)</w:t>
      </w:r>
      <w:r w:rsidR="006A289D" w:rsidRPr="006A289D">
        <w:rPr>
          <w:rFonts w:ascii="TH SarabunPSK" w:eastAsiaTheme="minorEastAsia" w:hAnsi="TH SarabunPSK" w:cs="TH SarabunPSK"/>
          <w:cs/>
          <w:lang w:eastAsia="ja-JP"/>
        </w:rPr>
        <w:t xml:space="preserve"> เพื่อจัดหมวดหมู่ และกําหนดมาตรฐานของข้อมูล โดยใช้การจําแนกข้อมูล และกําหนดกรอบการทํางานที่เป็นที่รู้จักแพร่หลาย</w:t>
      </w:r>
    </w:p>
    <w:p w14:paraId="33B7E646" w14:textId="0386B68E" w:rsidR="006A289D" w:rsidRPr="006A289D" w:rsidRDefault="00130070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4)</w:t>
      </w:r>
      <w:r w:rsidR="006A289D" w:rsidRPr="006A289D">
        <w:rPr>
          <w:rFonts w:ascii="TH SarabunPSK" w:eastAsiaTheme="minorEastAsia" w:hAnsi="TH SarabunPSK" w:cs="TH SarabunPSK"/>
          <w:cs/>
          <w:lang w:eastAsia="ja-JP"/>
        </w:rPr>
        <w:t xml:space="preserve"> เพื่อให้สามารถนําข้อมูลกลับมาใช้ได้ในภายหลังโดยกําหนดข้อมูลให้อยู่ในรูปแบบที่เรียกใช้ได้อย่างมีประสิทธิภาพ</w:t>
      </w:r>
    </w:p>
    <w:p w14:paraId="3109D71C" w14:textId="22DE5BE8" w:rsidR="006A289D" w:rsidRPr="006A289D" w:rsidRDefault="00130070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5)</w:t>
      </w:r>
      <w:r w:rsidR="006A289D" w:rsidRPr="006A289D">
        <w:rPr>
          <w:rFonts w:ascii="TH SarabunPSK" w:eastAsiaTheme="minorEastAsia" w:hAnsi="TH SarabunPSK" w:cs="TH SarabunPSK"/>
          <w:cs/>
          <w:lang w:eastAsia="ja-JP"/>
        </w:rPr>
        <w:t xml:space="preserve"> เพื่อการปรับปรุงข้อมูลให้เป็นปัจจุบัน และมีความถูกต้องสมบูรณ์อยู่เสมอ</w:t>
      </w:r>
    </w:p>
    <w:p w14:paraId="26C7B566" w14:textId="5B1FD77E" w:rsidR="006A289D" w:rsidRDefault="00130070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6)</w:t>
      </w:r>
      <w:r w:rsidR="006A289D" w:rsidRPr="006A289D">
        <w:rPr>
          <w:rFonts w:ascii="TH SarabunPSK" w:eastAsiaTheme="minorEastAsia" w:hAnsi="TH SarabunPSK" w:cs="TH SarabunPSK"/>
          <w:cs/>
          <w:lang w:eastAsia="ja-JP"/>
        </w:rPr>
        <w:t xml:space="preserve"> เพื่อการปกป้องข้อมูลจากการลักลอบใช้งานหรือแก้ไขโดยมิชอบรวมถึงจากเหตุการณ์ที่อาเกิดจากภัยธรรมชาติหรือความบกพร่องภายในระบบคอมพิวเตอร์</w:t>
      </w:r>
    </w:p>
    <w:p w14:paraId="671BF1B2" w14:textId="77777777" w:rsidR="006A289D" w:rsidRDefault="006A289D" w:rsidP="006A289D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05956E36" w14:textId="4452F2B2" w:rsidR="006A289D" w:rsidRPr="00130070" w:rsidRDefault="006A289D" w:rsidP="00130070">
      <w:pPr>
        <w:pStyle w:val="ListParagraph"/>
        <w:numPr>
          <w:ilvl w:val="0"/>
          <w:numId w:val="29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</w:pPr>
      <w:r w:rsidRPr="00130070">
        <w:rPr>
          <w:rFonts w:ascii="TH SarabunPSK" w:eastAsiaTheme="minorEastAsia" w:hAnsi="TH SarabunPSK" w:cs="TH SarabunPSK" w:hint="cs"/>
          <w:b/>
          <w:bCs/>
          <w:sz w:val="32"/>
          <w:szCs w:val="32"/>
          <w:cs/>
          <w:lang w:eastAsia="ja-JP"/>
        </w:rPr>
        <w:t>การจัด</w:t>
      </w:r>
      <w:r w:rsidRPr="00130070">
        <w:rPr>
          <w:rFonts w:ascii="TH SarabunPSK" w:eastAsiaTheme="minorEastAsia" w:hAnsi="TH SarabunPSK" w:cs="TH SarabunPSK"/>
          <w:b/>
          <w:bCs/>
          <w:sz w:val="32"/>
          <w:szCs w:val="32"/>
          <w:cs/>
          <w:lang w:eastAsia="ja-JP"/>
        </w:rPr>
        <w:t>หมวดหมู่ของข้อมูล (</w:t>
      </w:r>
      <w:r w:rsidRPr="00130070"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  <w:t>Data Category)</w:t>
      </w:r>
    </w:p>
    <w:p w14:paraId="2E3480DB" w14:textId="2B69BDE8" w:rsidR="006A289D" w:rsidRDefault="006A289D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6A289D">
        <w:rPr>
          <w:rFonts w:ascii="TH SarabunPSK" w:eastAsiaTheme="minorEastAsia" w:hAnsi="TH SarabunPSK" w:cs="TH SarabunPSK"/>
          <w:cs/>
          <w:lang w:eastAsia="ja-JP"/>
        </w:rPr>
        <w:t xml:space="preserve">ข้อมูลแบ่งออกได้เป็น </w:t>
      </w:r>
      <w:r w:rsidR="00130070">
        <w:rPr>
          <w:rFonts w:ascii="TH SarabunPSK" w:eastAsiaTheme="minorEastAsia" w:hAnsi="TH SarabunPSK" w:cs="TH SarabunPSK"/>
          <w:lang w:eastAsia="ja-JP"/>
        </w:rPr>
        <w:t>4</w:t>
      </w:r>
      <w:r w:rsidRPr="006A289D">
        <w:rPr>
          <w:rFonts w:ascii="TH SarabunPSK" w:eastAsiaTheme="minorEastAsia" w:hAnsi="TH SarabunPSK" w:cs="TH SarabunPSK"/>
          <w:cs/>
          <w:lang w:eastAsia="ja-JP"/>
        </w:rPr>
        <w:t xml:space="preserve"> หมวดหมู่ ดังนี้</w:t>
      </w:r>
    </w:p>
    <w:p w14:paraId="5A427EF8" w14:textId="34077CF7" w:rsidR="006A289D" w:rsidRPr="006A289D" w:rsidRDefault="00130070" w:rsidP="00130070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1</w:t>
      </w:r>
      <w:r w:rsidR="006A289D" w:rsidRPr="006A289D">
        <w:rPr>
          <w:rFonts w:ascii="TH SarabunPSK" w:eastAsiaTheme="minorEastAsia" w:hAnsi="TH SarabunPSK" w:cs="TH SarabunPSK"/>
          <w:cs/>
          <w:lang w:eastAsia="ja-JP"/>
        </w:rPr>
        <w:t>) ข้อมูลส่วนบุคคล ข้อมูลเกี่ยวกับบุคคลซึ่งทําให้สามารถระบุตัวบุคคลน้นัได้ ไม่ว่าทางตรงหรือทางอ้อม แต่ไม่รวมถึงข้อมูลของผู้ถึงแก่กรรมโดยเฉพาะ</w:t>
      </w:r>
    </w:p>
    <w:p w14:paraId="419B0EE4" w14:textId="44415CD4" w:rsidR="006A289D" w:rsidRPr="006A289D" w:rsidRDefault="00130070" w:rsidP="00130070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lastRenderedPageBreak/>
        <w:t>2</w:t>
      </w:r>
      <w:r w:rsidR="006A289D" w:rsidRPr="006A289D">
        <w:rPr>
          <w:rFonts w:ascii="TH SarabunPSK" w:eastAsiaTheme="minorEastAsia" w:hAnsi="TH SarabunPSK" w:cs="TH SarabunPSK"/>
          <w:cs/>
          <w:lang w:eastAsia="ja-JP"/>
        </w:rPr>
        <w:t>) ข้อมูลความมั่นคง ข้อมูลเกี่ยวกับความมั่นคงของรัฐ ที่ทําให้เกิดความสงบเรียบร้อย การมีเสถียรภาพความเป็นปึกแผ่น ปลอดภัยจากภัยคุกคาม เป็นต้น</w:t>
      </w:r>
    </w:p>
    <w:p w14:paraId="6598F043" w14:textId="1508F143" w:rsidR="006A289D" w:rsidRPr="006A289D" w:rsidRDefault="00130070" w:rsidP="00130070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3</w:t>
      </w:r>
      <w:r w:rsidR="006A289D" w:rsidRPr="006A289D">
        <w:rPr>
          <w:rFonts w:ascii="TH SarabunPSK" w:eastAsiaTheme="minorEastAsia" w:hAnsi="TH SarabunPSK" w:cs="TH SarabunPSK"/>
          <w:cs/>
          <w:lang w:eastAsia="ja-JP"/>
        </w:rPr>
        <w:t xml:space="preserve">) ข้อมูลความลับทางราชการ </w:t>
      </w:r>
      <w:r w:rsidR="006A289D">
        <w:rPr>
          <w:rFonts w:ascii="TH SarabunPSK" w:eastAsiaTheme="minorEastAsia" w:hAnsi="TH SarabunPSK" w:cs="TH SarabunPSK" w:hint="cs"/>
          <w:cs/>
          <w:lang w:eastAsia="ja-JP"/>
        </w:rPr>
        <w:t>ข้อมูล</w:t>
      </w:r>
      <w:r w:rsidR="006A289D" w:rsidRPr="006A289D">
        <w:rPr>
          <w:rFonts w:ascii="TH SarabunPSK" w:eastAsiaTheme="minorEastAsia" w:hAnsi="TH SarabunPSK" w:cs="TH SarabunPSK"/>
          <w:cs/>
          <w:lang w:eastAsia="ja-JP"/>
        </w:rPr>
        <w:t xml:space="preserve">ที่มีคําส่ัง ไม่ให้เปิดเผยและอยู่ในความครอบครองหรือควบคุมดูแลของหน่วยงานของรัฐ ไม่ว่าจะเป็นเรื่องที่ เกี่ยวกับการดําเนินงานของรัฐหรือที่เกี่ยวกับเอกชน ซึ่งมีการกําหนดให้มีชั้นความลับเป็น ชั้นลับ ชั้น ลับมาก หรือชั้นลับที่สุด </w:t>
      </w:r>
    </w:p>
    <w:p w14:paraId="3E6C7BC7" w14:textId="3CC24E52" w:rsidR="006A289D" w:rsidRDefault="00130070" w:rsidP="003C07C0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4</w:t>
      </w:r>
      <w:r w:rsidR="006A289D" w:rsidRPr="006A289D">
        <w:rPr>
          <w:rFonts w:ascii="TH SarabunPSK" w:eastAsiaTheme="minorEastAsia" w:hAnsi="TH SarabunPSK" w:cs="TH SarabunPSK"/>
          <w:cs/>
          <w:lang w:eastAsia="ja-JP"/>
        </w:rPr>
        <w:t>) ข้อมูลสาธารณะ ข้อมูลที่สามารถเปิดเผยได้ สามารถ นําไปใช้ได้อย่างอิสระ ไม่ว่าจะเป็นข้อมูลข่าวสาร ข้อมูลส่วนบุคคล ข้อมูลอิเล็กทรอนิกส์ เป็นต้น</w:t>
      </w:r>
    </w:p>
    <w:p w14:paraId="05436A92" w14:textId="77777777" w:rsidR="003C07C0" w:rsidRDefault="003C07C0" w:rsidP="003C07C0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027D7563" w14:textId="77777777" w:rsidR="00170AE2" w:rsidRPr="00130070" w:rsidRDefault="00170AE2" w:rsidP="00130070">
      <w:pPr>
        <w:pStyle w:val="ListParagraph"/>
        <w:numPr>
          <w:ilvl w:val="0"/>
          <w:numId w:val="29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</w:pPr>
      <w:r w:rsidRPr="00130070">
        <w:rPr>
          <w:rFonts w:ascii="TH SarabunPSK" w:eastAsiaTheme="minorEastAsia" w:hAnsi="TH SarabunPSK" w:cs="TH SarabunPSK"/>
          <w:b/>
          <w:bCs/>
          <w:sz w:val="32"/>
          <w:szCs w:val="32"/>
          <w:cs/>
          <w:lang w:eastAsia="ja-JP"/>
        </w:rPr>
        <w:t>คําอธิบายชุดข้อมูลดิจิทัล หรือเมทาดาตา (</w:t>
      </w:r>
      <w:r w:rsidRPr="00130070"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  <w:t>Metadata)</w:t>
      </w:r>
    </w:p>
    <w:p w14:paraId="465CE6B6" w14:textId="3775FDE9" w:rsidR="00170AE2" w:rsidRDefault="00170AE2" w:rsidP="00130070">
      <w:pPr>
        <w:spacing w:before="240" w:line="259" w:lineRule="auto"/>
        <w:ind w:left="720"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170AE2">
        <w:rPr>
          <w:rFonts w:ascii="TH SarabunPSK" w:eastAsiaTheme="minorEastAsia" w:hAnsi="TH SarabunPSK" w:cs="TH SarabunPSK"/>
          <w:cs/>
          <w:lang w:eastAsia="ja-JP"/>
        </w:rPr>
        <w:t>คําอธิบายชุดข้อมูลดิจิทัล หรือเมทาดาตา คือ “ข้อมูลที่ใช้กํากับและอธิบายข้อมูลหลักหรือกลุ่มของข้อมูลอื่น”</w:t>
      </w:r>
      <w:r w:rsidR="00130070">
        <w:rPr>
          <w:rFonts w:ascii="TH SarabunPSK" w:eastAsiaTheme="minorEastAsia" w:hAnsi="TH SarabunPSK" w:cs="TH SarabunPSK"/>
          <w:lang w:eastAsia="ja-JP"/>
        </w:rPr>
        <w:t xml:space="preserve"> </w:t>
      </w:r>
      <w:r w:rsidRPr="00170AE2">
        <w:rPr>
          <w:rFonts w:ascii="TH SarabunPSK" w:eastAsiaTheme="minorEastAsia" w:hAnsi="TH SarabunPSK" w:cs="TH SarabunPSK"/>
          <w:cs/>
          <w:lang w:eastAsia="ja-JP"/>
        </w:rPr>
        <w:t xml:space="preserve"> แบ่งออกเป็น </w:t>
      </w:r>
      <w:r w:rsidR="00BE79BF">
        <w:rPr>
          <w:rFonts w:ascii="TH SarabunPSK" w:eastAsiaTheme="minorEastAsia" w:hAnsi="TH SarabunPSK" w:cs="TH SarabunPSK"/>
          <w:lang w:eastAsia="ja-JP"/>
        </w:rPr>
        <w:t>2</w:t>
      </w:r>
      <w:r w:rsidRPr="00170AE2">
        <w:rPr>
          <w:rFonts w:ascii="TH SarabunPSK" w:eastAsiaTheme="minorEastAsia" w:hAnsi="TH SarabunPSK" w:cs="TH SarabunPSK"/>
          <w:cs/>
          <w:lang w:eastAsia="ja-JP"/>
        </w:rPr>
        <w:t xml:space="preserve"> กลุ่ม ดังนี้</w:t>
      </w:r>
    </w:p>
    <w:p w14:paraId="3BDE8E62" w14:textId="7DC776AA" w:rsidR="00170AE2" w:rsidRPr="00170AE2" w:rsidRDefault="00BE79BF" w:rsidP="00BE79BF">
      <w:pPr>
        <w:spacing w:before="240" w:line="259" w:lineRule="auto"/>
        <w:ind w:left="720"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1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) เมทาดาตาเชิงธุรกิจ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 xml:space="preserve">Business Metadata)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ซึ่งให้รายละเอียดของชุดข้อมูล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>Datasets)</w:t>
      </w:r>
      <w:r w:rsidR="00170AE2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ในด้าน ธุรกิจ เหมาะสําหรับผู้ใช้งานข้อมูล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 xml:space="preserve">Data User)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นักวิเคราะห์ข้อมูล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 xml:space="preserve">Data Analyst)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และนัก วิทยาการข้อมูล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 xml:space="preserve">Data Scientist)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ตัวอย่างรายการเมทาดาตาเชิงธุรกิจเช่น ชื่อข้อมูล ชื่อ เจ้าของข้อมูล คําสําคัญ คําอธิบายอย่างย่อ วันที่เริ่มต้นใช้งาน</w:t>
      </w:r>
      <w:r w:rsidR="00170AE2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 xml:space="preserve">วันที่ทําการเปลี่ยนแปลงข้อมูล ภาษาที่ใช้ ชื่อฟิลด์ข้อมูล (เช่น ชื่อพนักงาน นามสกุล เพศ) </w:t>
      </w:r>
    </w:p>
    <w:p w14:paraId="4FA4E9AA" w14:textId="065C2129" w:rsidR="00170AE2" w:rsidRDefault="00BE79BF" w:rsidP="003C07C0">
      <w:pPr>
        <w:spacing w:before="240" w:line="259" w:lineRule="auto"/>
        <w:ind w:left="720"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2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) เมทาดาตาเชิงเทคนิค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 xml:space="preserve">Technical Metadata)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ซึ่งให้รายละเอียดของชุดข้อมูล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 xml:space="preserve">Datasets)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ใน ด้านเทคนิค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>Technical)</w:t>
      </w:r>
      <w:r w:rsidR="00170AE2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และปฏิบัติการ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 xml:space="preserve">Operational)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เหมาะสําหรับผู้บริหารจัดการ ฐานข้อมูล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 xml:space="preserve">Database Administrator)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ตัวอย่างรายการเมทาดาตาเชิงเทคนิค เช่น ช</w:t>
      </w:r>
      <w:proofErr w:type="spellStart"/>
      <w:r>
        <w:rPr>
          <w:rFonts w:ascii="TH SarabunPSK" w:eastAsiaTheme="minorEastAsia" w:hAnsi="TH SarabunPSK" w:cs="TH SarabunPSK"/>
          <w:lang w:eastAsia="ja-JP"/>
        </w:rPr>
        <w:t>ื่</w:t>
      </w:r>
      <w:proofErr w:type="spellEnd"/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อ ตารางข้อมูลในฐานข้อมูล ชื่อฟิลด์ข้อมูลในตารางข้อมูล</w:t>
      </w:r>
      <w:r w:rsidR="00170AE2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 xml:space="preserve">ประเภทข้อมูล (เช่น ตัวเลข ตัวหนังสือ หรือวันที่) ความกว้างของฟิลด์ข้อมูล (เช่น </w:t>
      </w:r>
      <w:r>
        <w:rPr>
          <w:rFonts w:ascii="TH SarabunPSK" w:eastAsiaTheme="minorEastAsia" w:hAnsi="TH SarabunPSK" w:cs="TH SarabunPSK"/>
          <w:lang w:eastAsia="ja-JP"/>
        </w:rPr>
        <w:t>10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 xml:space="preserve"> ตัวอักษร </w:t>
      </w:r>
      <w:r>
        <w:rPr>
          <w:rFonts w:ascii="TH SarabunPSK" w:eastAsiaTheme="minorEastAsia" w:hAnsi="TH SarabunPSK" w:cs="TH SarabunPSK"/>
          <w:lang w:eastAsia="ja-JP"/>
        </w:rPr>
        <w:t>50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 xml:space="preserve"> ตัวอักษร หรือ </w:t>
      </w:r>
      <w:r>
        <w:rPr>
          <w:rFonts w:ascii="TH SarabunPSK" w:eastAsiaTheme="minorEastAsia" w:hAnsi="TH SarabunPSK" w:cs="TH SarabunPSK"/>
          <w:lang w:eastAsia="ja-JP"/>
        </w:rPr>
        <w:t>100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 xml:space="preserve"> ตัวอักษร) คีย์ ข้อมูล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 xml:space="preserve">Primary Key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 xml:space="preserve">หรือ </w:t>
      </w:r>
      <w:r w:rsidR="00170AE2" w:rsidRPr="00170AE2">
        <w:rPr>
          <w:rFonts w:ascii="TH SarabunPSK" w:eastAsiaTheme="minorEastAsia" w:hAnsi="TH SarabunPSK" w:cs="TH SarabunPSK"/>
          <w:lang w:eastAsia="ja-JP"/>
        </w:rPr>
        <w:t xml:space="preserve">Foreign Key)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รวมไปถึงข้อมูลสําหรับการสํารองข้อมูล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 xml:space="preserve">Backup)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และกู้คืนข้อมูล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>Restore)</w:t>
      </w:r>
    </w:p>
    <w:p w14:paraId="33D421E0" w14:textId="77777777" w:rsidR="00EC448C" w:rsidRPr="00BE79BF" w:rsidRDefault="00EC448C" w:rsidP="00BE79BF">
      <w:pPr>
        <w:pStyle w:val="ListParagraph"/>
        <w:numPr>
          <w:ilvl w:val="0"/>
          <w:numId w:val="29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cs/>
          <w:lang w:eastAsia="ja-JP"/>
        </w:rPr>
        <w:lastRenderedPageBreak/>
        <w:t>บัญชีข้อมูล (</w:t>
      </w: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  <w:t>Data Catalog)</w:t>
      </w:r>
    </w:p>
    <w:p w14:paraId="7F5E733E" w14:textId="531D328B" w:rsidR="00EC448C" w:rsidRDefault="00EC448C" w:rsidP="00BE79BF">
      <w:pPr>
        <w:spacing w:before="240" w:line="259" w:lineRule="auto"/>
        <w:ind w:left="720"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EC448C">
        <w:rPr>
          <w:rFonts w:ascii="TH SarabunPSK" w:eastAsiaTheme="minorEastAsia" w:hAnsi="TH SarabunPSK" w:cs="TH SarabunPSK"/>
          <w:cs/>
          <w:lang w:eastAsia="ja-JP"/>
        </w:rPr>
        <w:t>บัญชีข้อมูล คือ “รายการของชุดข้อมูลที่หน่วยงานถือครองหรือบริหารจัดการ”(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Australian Institute of Health and Welfare,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2014) ซึ่งรายการของชุดข้อมูลที่จําแนกแยกแยะโดยการจัดกลุ่ม หรือ จัดประเภทข้อมูลที่อยู่ในความครอบครองหรือควบคุมของหน่วยงาน สามารถจัดเตรียมได้ในรูปแบบของตาราง รายช</w:t>
      </w:r>
      <w:r>
        <w:rPr>
          <w:rFonts w:ascii="TH SarabunPSK" w:eastAsiaTheme="minorEastAsia" w:hAnsi="TH SarabunPSK" w:cs="TH SarabunPSK" w:hint="cs"/>
          <w:cs/>
          <w:lang w:eastAsia="ja-JP"/>
        </w:rPr>
        <w:t>ื่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อชุดข้อมูล รายงาน หรือแอปพลิเคชัน บัญชีข้อมูลถูกใช้เพื่ออํานวยความสะดวกในการค้นหาชุดข้อมูล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Datasets)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หรือเมทาดาตา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Metadata)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ซ่ึงเป็นประโยชน์ต่อผู้ที่เกี่ยวข้องกับข้อมูล เช่น ผู้ใช้งานข้อมูล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 User)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ใช้สําหรับการค้นหาข้อมูลที่ต้องการใช้งาน นักวิเคราะห์ข้อมูล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 Analyst)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และนักวิทยาการข้อมูล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 Scientist)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ใช้สําหรับการค้นหาข้อมูลที่ต้องการวิเคราะห์หรือประมวลผล บริกรข้อมู 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 Stewards)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ใช้สําหรับการค้นหาข้อมูลที่ต้องการตรวจสอบการปฏิบัติตามนโยบายข้อมูล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 Policy Compliance)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คณะกรรมการธรรมาภิบาลข้อมูล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 Governance Council)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ใช้สําหรับการค้นหาข้อมูลที่ ต้องการตัดสินใจหรือแก้ไขปัญหาเกี่ยวกับข้อมูลในระดับนโยบาย</w:t>
      </w:r>
    </w:p>
    <w:p w14:paraId="68AE0742" w14:textId="77777777" w:rsidR="00EC448C" w:rsidRPr="005711F7" w:rsidRDefault="00EC448C" w:rsidP="00EC448C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625709BA" w14:textId="611916A5" w:rsidR="00076DEB" w:rsidRPr="00BE79BF" w:rsidRDefault="00076DEB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u w:val="single"/>
          <w:lang w:eastAsia="ja-JP"/>
        </w:rPr>
      </w:pPr>
      <w:r w:rsidRPr="00BE79BF">
        <w:rPr>
          <w:rFonts w:ascii="TH Sarabun New" w:hAnsi="TH Sarabun New" w:hint="cs"/>
          <w:b/>
          <w:bCs/>
          <w:sz w:val="32"/>
          <w:szCs w:val="32"/>
          <w:u w:val="single"/>
          <w:cs/>
        </w:rPr>
        <w:t xml:space="preserve">ประกาศคณะกรรมการพัฒนารัฐบาลดิจิทัล </w:t>
      </w:r>
      <w:r w:rsidR="0016124C" w:rsidRPr="00BE79BF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เรื่อง มาตรฐานและหลักเกณฑ์การเปิดเผยข้อมูลภาครัฐ</w:t>
      </w:r>
    </w:p>
    <w:p w14:paraId="085D6F0F" w14:textId="77777777" w:rsidR="00B83F68" w:rsidRDefault="00B83F68" w:rsidP="00B83F68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ข้อมูลถือเป็นสิ่งสําคัญยิ่งต่อการดําเนินงาน เพื่อนํามาใช้ในการสนับสนุนการขับเคลื่อนนโยบาย เศรษฐกิจ และสังคมดิจิทัลให้กับทุกภาคส่วน รวมถึงการนําข้อมูลไปใช้ประโยชน์ในการพัฒนาบริการหรือ ต่อยอดนวัตกรรมต่าง ๆ แต่ในปัจจุบันข้อมูลส่วนใหญ่ของภาครัฐถูกจัดเก็บอยู่ภายในหน่วยงานหรือระหว่าง หน่วยงานเป็นหลัก ส่งผลให้การพัฒนาบริการหรือการใช้ประโยชน์จากข้อมูลยังมีข้อจำกัด </w:t>
      </w:r>
    </w:p>
    <w:p w14:paraId="5339D9CE" w14:textId="77777777" w:rsidR="00B83F68" w:rsidRDefault="00B83F68" w:rsidP="00B83F68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t>การเปิดเผยหรือ แบ่งปันข้อมูลเพื่อให้เกิดการใช้ประโยชน์จากข้อมูล จึงเป็นสิ่งจําเป็นต่อการดําเนินงานของหน่วยงานของรัฐใน ทุกระดับ ทั้งในระหว่างหน่วยงานของรัฐด้วยกันและระหว่างหน่วยงานของรัฐกับประชาชน เพื่อให้ทุกภาคส่วน เข้าใจถึงสถานการณ์และแนวทางการแก้ไขปัญหาต่าง ๆ ที่มีความซับซ้อน ปรับเปล่ียนให้เป็นการทํางานเชิงรุก เน้นการยกระดับไปสู่ความร่วมมือกัน แสวงหาความคิดริเริ่ม</w:t>
      </w:r>
      <w:r w:rsidRPr="00B83F68">
        <w:rPr>
          <w:rFonts w:ascii="TH SarabunPSK" w:eastAsiaTheme="minorEastAsia" w:hAnsi="TH SarabunPSK" w:cs="TH SarabunPSK"/>
          <w:cs/>
          <w:lang w:eastAsia="ja-JP"/>
        </w:rPr>
        <w:lastRenderedPageBreak/>
        <w:t>และสร้างนวัตกรรม แสดงถึงความโปร่งใสของการดําเนินงานของหน่วยงานของรัฐ และสร้างประโยชน์ในการอํานวยความสะดวกแก่ประชาชนในการเข้าถึง ข้อมูล รวมถึงสนับสนุนให้ภาคเอกชนและภาคประชาชนนําข้อมูลที่เปิดเผยไปสร้างนวัตกรรมและบริการเพื่อยกระดับการพัฒนาประเทศ</w:t>
      </w:r>
    </w:p>
    <w:p w14:paraId="41706F13" w14:textId="2F4C08BD" w:rsidR="00B83F68" w:rsidRDefault="00B83F68" w:rsidP="00B83F68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t>จากการจัดอันดับการเปิดเผยข้อมูลในภาครัฐ (</w:t>
      </w:r>
      <w:r w:rsidRPr="00B83F68">
        <w:rPr>
          <w:rFonts w:ascii="TH SarabunPSK" w:eastAsiaTheme="minorEastAsia" w:hAnsi="TH SarabunPSK" w:cs="TH SarabunPSK"/>
          <w:lang w:eastAsia="ja-JP"/>
        </w:rPr>
        <w:t xml:space="preserve">Open Data Barometer) 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โดย </w:t>
      </w:r>
      <w:r w:rsidRPr="00B83F68">
        <w:rPr>
          <w:rFonts w:ascii="TH SarabunPSK" w:eastAsiaTheme="minorEastAsia" w:hAnsi="TH SarabunPSK" w:cs="TH SarabunPSK"/>
          <w:lang w:eastAsia="ja-JP"/>
        </w:rPr>
        <w:t xml:space="preserve">World Wide Web Foundation 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ในปี พ.ศ. </w:t>
      </w:r>
      <w:r w:rsidR="00BE79BF">
        <w:rPr>
          <w:rFonts w:ascii="TH SarabunPSK" w:eastAsiaTheme="minorEastAsia" w:hAnsi="TH SarabunPSK" w:cs="TH SarabunPSK"/>
          <w:lang w:eastAsia="ja-JP"/>
        </w:rPr>
        <w:t>2559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 พบว่า ประเทศไทยถูกจัดอยู่ในกลุ่มประเทศที่มีการเปิดเผยข้อมูลอย่างจํากัด โดยอยู่ลําดับที่ </w:t>
      </w:r>
      <w:r w:rsidR="00BE79BF">
        <w:rPr>
          <w:rFonts w:ascii="TH SarabunPSK" w:eastAsiaTheme="minorEastAsia" w:hAnsi="TH SarabunPSK" w:cs="TH SarabunPSK"/>
          <w:lang w:eastAsia="ja-JP"/>
        </w:rPr>
        <w:t>53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 จาก </w:t>
      </w:r>
      <w:r w:rsidR="00BE79BF">
        <w:rPr>
          <w:rFonts w:ascii="TH SarabunPSK" w:eastAsiaTheme="minorEastAsia" w:hAnsi="TH SarabunPSK" w:cs="TH SarabunPSK"/>
          <w:lang w:eastAsia="ja-JP"/>
        </w:rPr>
        <w:t>115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 ประเทศ มีคะแนนอยู่ที่</w:t>
      </w:r>
      <w:r w:rsidR="00BE79BF">
        <w:rPr>
          <w:rFonts w:ascii="TH SarabunPSK" w:eastAsiaTheme="minorEastAsia" w:hAnsi="TH SarabunPSK" w:cs="TH SarabunPSK"/>
          <w:lang w:eastAsia="ja-JP"/>
        </w:rPr>
        <w:t>28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 คะแนนจาก</w:t>
      </w:r>
      <w:r w:rsidR="00BE79BF">
        <w:rPr>
          <w:rFonts w:ascii="TH SarabunPSK" w:eastAsiaTheme="minorEastAsia" w:hAnsi="TH SarabunPSK" w:cs="TH SarabunPSK"/>
          <w:lang w:eastAsia="ja-JP"/>
        </w:rPr>
        <w:t xml:space="preserve"> 100 </w:t>
      </w:r>
      <w:r w:rsidRPr="00B83F68">
        <w:rPr>
          <w:rFonts w:ascii="TH SarabunPSK" w:eastAsiaTheme="minorEastAsia" w:hAnsi="TH SarabunPSK" w:cs="TH SarabunPSK"/>
          <w:cs/>
          <w:lang w:eastAsia="ja-JP"/>
        </w:rPr>
        <w:t>คะแนน ซึ่งประเทศไทยมีแนวคิด และการวางโครงสร้างในการเปิดเผยข้อมูล แต่ข้อมูลที่สําคัญยังมีการเปิดเผยอย่างจํากัดโดยเฉพาะข้อมูลที่สําคัญของภาครัฐ รวมถึงความสามารถในการบริหารจัดการ หรือจัดเก็บข้อมูลในรูปแบบอิเล็กทรอนิกส์ที่ค่อนข้างน้อย และไม่มีการลงทุนเพื่อการบริหารจัดการและดําเนินการให้มีการเปิดเผยข้อมูลอย่างยั่งยืน รวมถึงขาดการพัฒนาและเตรียมความพร้อมบุคลากรให้มีความรู้ความสามารถ โดยทั่วไปหน่วยงานของรัฐจะเปิดเผยข้อมูลผ่านทางเว็บไซต์ในรูปแบบที่ไม่สามารถนําไปใช้งานต่อได้ หรือเป็นเอกสารประกาศที่ศูนย์ข้อมูลข่าวสารของหน่วยราชการนั้นๆ ทําให้เกิดข้อจำกัดในการนําข้อมูลไปใช้เพื่อวิเคราะห์หรือสร้างนวัตกรรมข้อมูล</w:t>
      </w:r>
    </w:p>
    <w:p w14:paraId="30157BF2" w14:textId="77777777" w:rsidR="00B83F68" w:rsidRDefault="00B83F68" w:rsidP="00B83F68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สํานักงานพัฒนารัฐบาลดิจิทัล (องค์การมหาชน) ได้กําหนดแนวทางการเปิดเผยข้อมูลเปิดภาครัฐขึ้น เพื่อเป็นแนวทางการเปิดเผยให้สอดคล้องกับกฎหมาย สร้างความรู้ความเข้าใจในการเปิดเผยข้อมูล ประกอบด้วยการกําหนดขั้นตอน รูปแบบ และกลไกต่าง ๆ เช่น การคัดเลือกชุดข้อมูลในการเปิดเผย การควบคุมคุณภาพของข้อมูล วิธีการและช่องทางในการเปิดเผยข้อมูล ผู้ที่เกี่ยวข้องกับการเปิดเผยข้อมูล และ การนําข้อมูลไปใช้ในการสร้างประโยชน์ เพื่ออํานวยความสะดวกแก่ประชาชนในการเข้าถึงข้อมูลการเปิดเผยข้อมูลเปิดภาครัฐ </w:t>
      </w:r>
    </w:p>
    <w:p w14:paraId="13C597A3" w14:textId="1999FF2A" w:rsidR="00791527" w:rsidRPr="00BE79BF" w:rsidRDefault="00B83F68" w:rsidP="00BE79BF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มีกฎหมายที่เกี่ยวข้องให้หน่วยงานของรัฐต้องเปิดเผยข้อมูลเพื่อ ประโยชน์แก่สาธารณะได้แก่ รัฐธรรมนูญแห่งราชอาณาจักรไทย พ.ศ. </w:t>
      </w:r>
      <w:r w:rsidR="00BE79BF">
        <w:rPr>
          <w:rFonts w:ascii="TH SarabunPSK" w:eastAsiaTheme="minorEastAsia" w:hAnsi="TH SarabunPSK" w:cs="TH SarabunPSK"/>
          <w:lang w:eastAsia="ja-JP"/>
        </w:rPr>
        <w:t>2560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 พระราชบัญญัติข้อมูลข่าวสาร ของทางราชการ พ.ศ. </w:t>
      </w:r>
      <w:r w:rsidR="00BE79BF">
        <w:rPr>
          <w:rFonts w:ascii="TH SarabunPSK" w:eastAsiaTheme="minorEastAsia" w:hAnsi="TH SarabunPSK" w:cs="TH SarabunPSK"/>
          <w:lang w:eastAsia="ja-JP"/>
        </w:rPr>
        <w:t>2540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 นอกจากนี้ ยังมีพระราชบัญญัติการบริหารงานและการให้บริการภาครัฐผ่าน ระบบดิจิทัล พ.ศ.</w:t>
      </w:r>
      <w:r w:rsidR="00BE79BF">
        <w:rPr>
          <w:rFonts w:ascii="TH SarabunPSK" w:eastAsiaTheme="minorEastAsia" w:hAnsi="TH SarabunPSK" w:cs="TH SarabunPSK"/>
          <w:lang w:eastAsia="ja-JP"/>
        </w:rPr>
        <w:t xml:space="preserve"> 2562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B83F68">
        <w:rPr>
          <w:rFonts w:ascii="TH SarabunPSK" w:eastAsiaTheme="minorEastAsia" w:hAnsi="TH SarabunPSK" w:cs="TH SarabunPSK"/>
          <w:cs/>
          <w:lang w:eastAsia="ja-JP"/>
        </w:rPr>
        <w:t>ซึ่งกําหนดให้หน่วยงานของรัฐจัดทําข้อมูลที่ต้องเปิดเผยตามกฎหมายว่าด้วยข้อมูลข่าวสารของราชการในรูปแบบข้อมูลดิจิทัลต่อสาธารณะ โดยต้องให้ประชาชนทั่วไปสามารถเข้าถึงได้อย่างเสรี โดยไม่เสีย</w:t>
      </w:r>
      <w:r w:rsidRPr="00B83F68">
        <w:rPr>
          <w:rFonts w:ascii="TH SarabunPSK" w:eastAsiaTheme="minorEastAsia" w:hAnsi="TH SarabunPSK" w:cs="TH SarabunPSK"/>
          <w:cs/>
          <w:lang w:eastAsia="ja-JP"/>
        </w:rPr>
        <w:lastRenderedPageBreak/>
        <w:t>ค่าใช้จ่าย และสามารถนําไปเผยแพร่ใช้ประโยชน์ หรือ พัฒนาบริการและนวัตกรรมในร</w:t>
      </w:r>
      <w:r>
        <w:rPr>
          <w:rFonts w:ascii="TH SarabunPSK" w:eastAsiaTheme="minorEastAsia" w:hAnsi="TH SarabunPSK" w:cs="TH SarabunPSK" w:hint="cs"/>
          <w:cs/>
          <w:lang w:eastAsia="ja-JP"/>
        </w:rPr>
        <w:t>ูป</w:t>
      </w:r>
      <w:r w:rsidRPr="00B83F68">
        <w:rPr>
          <w:rFonts w:ascii="TH SarabunPSK" w:eastAsiaTheme="minorEastAsia" w:hAnsi="TH SarabunPSK" w:cs="TH SarabunPSK"/>
          <w:cs/>
          <w:lang w:eastAsia="ja-JP"/>
        </w:rPr>
        <w:t>แบบต่าง ๆ ได้ รวมถึงแสดงความโปร่งใสในการดําเนินงานและสามารถตรวจสอบได้จากทุกภาคส่วน</w:t>
      </w:r>
    </w:p>
    <w:p w14:paraId="33EBC183" w14:textId="56263B81" w:rsidR="00B83F68" w:rsidRPr="00BE79BF" w:rsidRDefault="00B83F68" w:rsidP="00BE79BF">
      <w:pPr>
        <w:pStyle w:val="ListParagraph"/>
        <w:numPr>
          <w:ilvl w:val="0"/>
          <w:numId w:val="29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cs/>
          <w:lang w:eastAsia="ja-JP"/>
        </w:rPr>
        <w:t>ปัจจัยที่ต้องพิจารณาในการเปิดเผยข้อมูลเปิดภาครัฐ</w:t>
      </w:r>
    </w:p>
    <w:p w14:paraId="183F4B96" w14:textId="142FD361" w:rsidR="00B83F68" w:rsidRPr="00B83F68" w:rsidRDefault="00BE79BF" w:rsidP="00791527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1</w:t>
      </w:r>
      <w:r w:rsidR="00B83F68">
        <w:rPr>
          <w:rFonts w:ascii="TH SarabunPSK" w:eastAsiaTheme="minorEastAsia" w:hAnsi="TH SarabunPSK" w:cs="TH SarabunPSK" w:hint="cs"/>
          <w:cs/>
          <w:lang w:eastAsia="ja-JP"/>
        </w:rPr>
        <w:t xml:space="preserve">. </w:t>
      </w:r>
      <w:r w:rsidR="00B83F68" w:rsidRPr="00B83F68">
        <w:rPr>
          <w:rFonts w:ascii="TH SarabunPSK" w:eastAsiaTheme="minorEastAsia" w:hAnsi="TH SarabunPSK" w:cs="TH SarabunPSK"/>
          <w:cs/>
          <w:lang w:eastAsia="ja-JP"/>
        </w:rPr>
        <w:t>คุณลักษณะของข้อมูลเปิดภาครัฐ</w:t>
      </w:r>
    </w:p>
    <w:p w14:paraId="37553A83" w14:textId="18310826" w:rsidR="00B83F68" w:rsidRDefault="00BE79BF" w:rsidP="00791527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2</w:t>
      </w:r>
      <w:r w:rsidR="00B83F68">
        <w:rPr>
          <w:rFonts w:ascii="TH SarabunPSK" w:eastAsiaTheme="minorEastAsia" w:hAnsi="TH SarabunPSK" w:cs="TH SarabunPSK" w:hint="cs"/>
          <w:cs/>
          <w:lang w:eastAsia="ja-JP"/>
        </w:rPr>
        <w:t xml:space="preserve">. </w:t>
      </w:r>
      <w:r w:rsidR="00B83F68" w:rsidRPr="00B83F68">
        <w:rPr>
          <w:rFonts w:ascii="TH SarabunPSK" w:eastAsiaTheme="minorEastAsia" w:hAnsi="TH SarabunPSK" w:cs="TH SarabunPSK"/>
          <w:cs/>
          <w:lang w:eastAsia="ja-JP"/>
        </w:rPr>
        <w:t>การประเม</w:t>
      </w:r>
      <w:r w:rsidR="00B83F68">
        <w:rPr>
          <w:rFonts w:ascii="TH SarabunPSK" w:eastAsiaTheme="minorEastAsia" w:hAnsi="TH SarabunPSK" w:cs="TH SarabunPSK" w:hint="cs"/>
          <w:cs/>
          <w:lang w:eastAsia="ja-JP"/>
        </w:rPr>
        <w:t>ิ</w:t>
      </w:r>
      <w:r w:rsidR="00B83F68" w:rsidRPr="00B83F68">
        <w:rPr>
          <w:rFonts w:ascii="TH SarabunPSK" w:eastAsiaTheme="minorEastAsia" w:hAnsi="TH SarabunPSK" w:cs="TH SarabunPSK"/>
          <w:cs/>
          <w:lang w:eastAsia="ja-JP"/>
        </w:rPr>
        <w:t xml:space="preserve">นความพร้อมของการเปิดเผยข้อมูลเปิดภาครฐั </w:t>
      </w:r>
    </w:p>
    <w:p w14:paraId="4F436A45" w14:textId="58A6ACBC" w:rsidR="00B83F68" w:rsidRPr="00B83F68" w:rsidRDefault="00BE79BF" w:rsidP="00791527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3</w:t>
      </w:r>
      <w:r w:rsidR="00B83F68" w:rsidRPr="00B83F68">
        <w:rPr>
          <w:rFonts w:ascii="TH SarabunPSK" w:eastAsiaTheme="minorEastAsia" w:hAnsi="TH SarabunPSK" w:cs="TH SarabunPSK"/>
          <w:cs/>
          <w:lang w:eastAsia="ja-JP"/>
        </w:rPr>
        <w:t xml:space="preserve"> กระบวนการเปิดเผยข้อมูลเปิดภาครัฐ</w:t>
      </w:r>
    </w:p>
    <w:p w14:paraId="6850BC6B" w14:textId="0FAA1CDE" w:rsidR="00B83F68" w:rsidRPr="00B83F68" w:rsidRDefault="00BE79BF" w:rsidP="00791527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4</w:t>
      </w:r>
      <w:r w:rsidR="00B83F68" w:rsidRPr="00B83F68">
        <w:rPr>
          <w:rFonts w:ascii="TH SarabunPSK" w:eastAsiaTheme="minorEastAsia" w:hAnsi="TH SarabunPSK" w:cs="TH SarabunPSK"/>
          <w:cs/>
          <w:lang w:eastAsia="ja-JP"/>
        </w:rPr>
        <w:t xml:space="preserve"> ศูนย์กลางข้อมูลเปิดภาครัฐ</w:t>
      </w:r>
    </w:p>
    <w:p w14:paraId="7C594F86" w14:textId="43DEADF2" w:rsidR="00B83F68" w:rsidRDefault="00BE79BF" w:rsidP="00791527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5</w:t>
      </w:r>
      <w:r w:rsidR="00B83F68" w:rsidRPr="00B83F68">
        <w:rPr>
          <w:rFonts w:ascii="TH SarabunPSK" w:eastAsiaTheme="minorEastAsia" w:hAnsi="TH SarabunPSK" w:cs="TH SarabunPSK"/>
          <w:cs/>
          <w:lang w:eastAsia="ja-JP"/>
        </w:rPr>
        <w:t xml:space="preserve"> การนําข้อมูลเปิดไปใช้ประโยชน์</w:t>
      </w:r>
    </w:p>
    <w:p w14:paraId="50C405E3" w14:textId="77777777" w:rsidR="00BE79BF" w:rsidRPr="00B83F68" w:rsidRDefault="00BE79BF" w:rsidP="00791527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7F37B4DA" w14:textId="0532F480" w:rsidR="00791527" w:rsidRPr="00BE79BF" w:rsidRDefault="00791527" w:rsidP="00BE79BF">
      <w:pPr>
        <w:pStyle w:val="ListParagraph"/>
        <w:numPr>
          <w:ilvl w:val="0"/>
          <w:numId w:val="29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 w:hint="cs"/>
          <w:b/>
          <w:bCs/>
          <w:sz w:val="32"/>
          <w:szCs w:val="32"/>
          <w:cs/>
          <w:lang w:eastAsia="ja-JP"/>
        </w:rPr>
        <w:t>คุณลักษณะของข้อมูลเปิดภาครัฐ</w:t>
      </w:r>
    </w:p>
    <w:p w14:paraId="195657D3" w14:textId="0DC5CAB9" w:rsidR="00791527" w:rsidRPr="00952BC2" w:rsidRDefault="00791527" w:rsidP="00BE79BF">
      <w:pPr>
        <w:spacing w:before="240" w:line="259" w:lineRule="auto"/>
        <w:ind w:left="720" w:firstLine="720"/>
        <w:jc w:val="thaiDistribute"/>
        <w:rPr>
          <w:rFonts w:eastAsiaTheme="minorEastAsia"/>
          <w:lang w:eastAsia="ja-JP"/>
        </w:rPr>
      </w:pPr>
      <w:r w:rsidRPr="00952BC2">
        <w:rPr>
          <w:rFonts w:eastAsiaTheme="minorEastAsia" w:hint="cs"/>
          <w:cs/>
          <w:lang w:eastAsia="ja-JP"/>
        </w:rPr>
        <w:t xml:space="preserve">ข้อมูลภาครัฐที่จะถูกนํามาเปิดเผยต่อสาธารณะ ควรพิจารณาให้เป็นไปตามคุณลักษณะของข้อมูลเปิดภาครัฐ  ทั้ง </w:t>
      </w:r>
      <w:r w:rsidR="00BE79BF">
        <w:rPr>
          <w:rFonts w:eastAsiaTheme="minorEastAsia"/>
          <w:lang w:eastAsia="ja-JP"/>
        </w:rPr>
        <w:t>10</w:t>
      </w:r>
      <w:r w:rsidRPr="00952BC2">
        <w:rPr>
          <w:rFonts w:eastAsiaTheme="minorEastAsia" w:hint="cs"/>
          <w:cs/>
          <w:lang w:eastAsia="ja-JP"/>
        </w:rPr>
        <w:t xml:space="preserve"> ประการ ดังนี้</w:t>
      </w:r>
    </w:p>
    <w:p w14:paraId="54C3F9AE" w14:textId="62E11BD5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สมบูรณ์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>Complete)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 xml:space="preserve"> ข้อมูลเปิดต้องพร้อมใช้งานและไม่เป็นข้อมูลส่วนบุคคลข้อมูลความ มั่นคง หรือมีข้อยกเว้นในการเปิดเผยข้อมูล</w:t>
      </w:r>
    </w:p>
    <w:p w14:paraId="31AA6419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ปฐมภูมิ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Primary) 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ข้อมูลที่ได้จากแหล่งข้อมูลโดยตรง ไม่มีการปรับแต่ง หรืออยู่ในรูปแบบ ข้อมูล สรุป</w:t>
      </w:r>
    </w:p>
    <w:p w14:paraId="39527380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เป็นปัจจุบัน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Timely) 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ข้อมูลต้องเป็นปัจจุบัน และเปิดเผยในเวลาที่เร็วที่สุดเท่าที่เป็นไปได้ เพื่อเพิ่มประโยชน์ให้กับผู้ใช้ข้อมูล</w:t>
      </w:r>
    </w:p>
    <w:p w14:paraId="5053D0DB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เข้าถึงได้ง่าย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Accessible) 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ข้อมูลต้องเข้าถึงได้ง่าย ผู้ใช้ข้อมูลสามารถค้นหา เข้าถึง และใช้งานชุดข้อมูลได้หลายช่องทาง</w:t>
      </w:r>
    </w:p>
    <w:p w14:paraId="5D4A11CD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อ่านได้ด้วยเครื่อง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Machine-readable) 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ข้อมูลต้องมีโครงสร้าง สามารถอ่านได้ด้วยเครื่อง และนําข้อมูลไปใช้งานต่อได้</w:t>
      </w:r>
    </w:p>
    <w:p w14:paraId="14819015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lastRenderedPageBreak/>
        <w:t>ไม่เลือกปฏิบัติ(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>Non-discriminatory)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ผู้ใช้ข้อมูลต้องสามารถนําข้อมูลไปใช้ได้อย่างอิสระโดยไม่ต้องระบุตัวตน หรือเหตุผลของการนําไปใช้งาน</w:t>
      </w:r>
    </w:p>
    <w:p w14:paraId="48A3CD08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ไม่จำกัดสิทธิ(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>Non-proprietary)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ข้อมูลต้องอยู่ในรูปแบบมาตรฐานเปิดที่สามารถใช้ได้หลาย แพลตฟอร์ม และต้องไม่ถือครองกรรมสิทธิ์หลังจากนําข้อมูลเปิดไปใช้ประโยชน์</w:t>
      </w:r>
    </w:p>
    <w:p w14:paraId="2632FDCE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ปลอดสิทธิในทรัพย์สินทางปัญญา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License-free) 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ข้อมูลต้องไม่ขัดต่อกฎหมายว่าด้วย ลิขสิทธิ์ สิทธิบัตร เครื่องหมายการค้า หรือความลับทางการค้า</w:t>
      </w:r>
    </w:p>
    <w:p w14:paraId="520BD17F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คงอยู่ถาวร(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>Permanence)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ข้อมูลต้องสามารถใช้งานได้ตลอดเวลาและมีการควบคุมการ เปลี่ยนแปลงของชุดข้อมูล</w:t>
      </w:r>
    </w:p>
    <w:p w14:paraId="7EE0A5D0" w14:textId="5BD9EAA6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ไม่มีค่าใช้จ่าย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Free of charge) 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ผู้ใช้ข้อมูลต้องไม่เสียค่าใช้จ่ายในการเข้าถึงข้อมูล</w:t>
      </w:r>
    </w:p>
    <w:p w14:paraId="16497933" w14:textId="090959A3" w:rsidR="00791527" w:rsidRPr="00BE79BF" w:rsidRDefault="00791527" w:rsidP="00BE79BF">
      <w:pPr>
        <w:spacing w:before="240" w:line="259" w:lineRule="auto"/>
        <w:ind w:left="720" w:firstLine="720"/>
        <w:jc w:val="thaiDistribute"/>
        <w:rPr>
          <w:rFonts w:eastAsiaTheme="minorEastAsia"/>
          <w:lang w:eastAsia="ja-JP"/>
        </w:rPr>
      </w:pPr>
      <w:r w:rsidRPr="00952BC2">
        <w:rPr>
          <w:rFonts w:eastAsiaTheme="minorEastAsia" w:hint="cs"/>
          <w:cs/>
          <w:lang w:eastAsia="ja-JP"/>
        </w:rPr>
        <w:t>ทั้งนี้ ในกรณีที่มีกฎหมายกําหนดรายละเอียดเกี่ยวกับคุณลักษณะของข้อมูลเปิดภาครัฐอย่างหนึ่งอย่าง ใดไว้เป็นการเฉพาะ ให้ปฏิบัติตามหลักเกณฑ์การเปิดเผยข้อมูลเปิดภาครัฐที่กําหนดไว้ตามกฎหมายว่าด้วยการนั้น</w:t>
      </w:r>
    </w:p>
    <w:p w14:paraId="2496A9E4" w14:textId="77777777" w:rsidR="00314C2F" w:rsidRPr="00BE79BF" w:rsidRDefault="00314C2F" w:rsidP="00BE79BF">
      <w:pPr>
        <w:pStyle w:val="ListParagraph"/>
        <w:numPr>
          <w:ilvl w:val="0"/>
          <w:numId w:val="29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cs/>
          <w:lang w:eastAsia="ja-JP"/>
        </w:rPr>
        <w:t>การเปิดเผยชุดข้อมูลของข้อมูลเปิดภาครัฐ</w:t>
      </w:r>
    </w:p>
    <w:p w14:paraId="793679E3" w14:textId="79738CC7" w:rsidR="001E05AC" w:rsidRDefault="00314C2F" w:rsidP="00BE79BF">
      <w:pPr>
        <w:spacing w:before="240" w:line="259" w:lineRule="auto"/>
        <w:ind w:left="720"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314C2F">
        <w:rPr>
          <w:rFonts w:ascii="TH SarabunPSK" w:eastAsiaTheme="minorEastAsia" w:hAnsi="TH SarabunPSK" w:cs="TH SarabunPSK"/>
          <w:cs/>
          <w:lang w:eastAsia="ja-JP"/>
        </w:rPr>
        <w:t>เมื่อหน่วยงานของรัฐได้รวบรวมชุดข้อมูลจากแหล่งต่าง ๆ และจําแนกประเภทเรียบร้อยแล้ว ให้หน่วยงานของรัฐเปิดเผยชุดข้อมูลของข้อมูลเปิดภาครัฐ เพื่อให้ข้อมูลมีคุณภาพและอยู่ในรูปแบบของข้อมูลเปิด โดยจัดทําชุดข้อมูลให้อยู่ในรูปแบบของชุดข้อมูลเปิด</w:t>
      </w:r>
      <w:r w:rsidR="001E05AC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314C2F">
        <w:rPr>
          <w:rFonts w:ascii="TH SarabunPSK" w:eastAsiaTheme="minorEastAsia" w:hAnsi="TH SarabunPSK" w:cs="TH SarabunPSK"/>
          <w:cs/>
          <w:lang w:eastAsia="ja-JP"/>
        </w:rPr>
        <w:t>การเปิดเผยชุดข้อมูลเปิดต้องมีการกําหนดรูปแบบของชุดข้อมูลเปิดในแต่ละประเภทเพื่อให้ผู้ใช้ข้อมูลสามารถนําไปใช้งานได้สะดวกมากขึ้น โดยมีการกําหนดระดับการเปิดเผยชุดข้อมูลเปิด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</w:p>
    <w:p w14:paraId="2EA48AF4" w14:textId="60EC9BD6" w:rsidR="001E05AC" w:rsidRDefault="001E05AC" w:rsidP="001E05AC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1E05AC">
        <w:rPr>
          <w:rFonts w:ascii="TH SarabunPSK" w:eastAsiaTheme="minorEastAsia" w:hAnsi="TH SarabunPSK" w:cs="TH SarabunPSK"/>
          <w:noProof/>
          <w:cs/>
          <w:lang w:eastAsia="ja-JP"/>
        </w:rPr>
        <w:lastRenderedPageBreak/>
        <w:drawing>
          <wp:inline distT="0" distB="0" distL="0" distR="0" wp14:anchorId="387FCE76" wp14:editId="386663E4">
            <wp:extent cx="4530055" cy="3443510"/>
            <wp:effectExtent l="0" t="0" r="444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4" cy="344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5553" w14:textId="1FA84751" w:rsidR="00BE79BF" w:rsidRPr="00BE79BF" w:rsidRDefault="00BE79BF" w:rsidP="00BE79BF">
      <w:pPr>
        <w:spacing w:before="240" w:line="259" w:lineRule="auto"/>
        <w:ind w:firstLine="720"/>
        <w:jc w:val="center"/>
        <w:rPr>
          <w:rFonts w:ascii="TH SarabunPSK" w:eastAsiaTheme="minorEastAsia" w:hAnsi="TH SarabunPSK" w:cs="TH SarabunPSK"/>
          <w:lang w:eastAsia="ja-JP"/>
        </w:rPr>
      </w:pPr>
      <w:r w:rsidRPr="00E45746">
        <w:rPr>
          <w:rFonts w:ascii="TH SarabunPSK" w:hAnsi="TH SarabunPSK" w:cs="TH SarabunPSK"/>
          <w:b/>
          <w:bCs/>
          <w:cs/>
        </w:rPr>
        <w:t xml:space="preserve">ภาพที่ </w:t>
      </w:r>
      <w:r w:rsidRPr="00E45746">
        <w:rPr>
          <w:rFonts w:ascii="TH SarabunPSK" w:hAnsi="TH SarabunPSK" w:cs="TH SarabunPSK"/>
          <w:b/>
          <w:bCs/>
        </w:rPr>
        <w:t xml:space="preserve">1- </w:t>
      </w:r>
      <w:r w:rsidRPr="00E45746">
        <w:rPr>
          <w:rFonts w:ascii="TH SarabunPSK" w:hAnsi="TH SarabunPSK" w:cs="TH SarabunPSK"/>
          <w:b/>
          <w:bCs/>
        </w:rPr>
        <w:fldChar w:fldCharType="begin"/>
      </w:r>
      <w:r w:rsidRPr="00E45746">
        <w:rPr>
          <w:rFonts w:ascii="TH SarabunPSK" w:hAnsi="TH SarabunPSK" w:cs="TH SarabunPSK"/>
          <w:b/>
          <w:bCs/>
        </w:rPr>
        <w:instrText xml:space="preserve"> SEQ </w:instrText>
      </w:r>
      <w:r w:rsidRPr="00E45746">
        <w:rPr>
          <w:rFonts w:ascii="TH SarabunPSK" w:hAnsi="TH SarabunPSK" w:cs="TH SarabunPSK"/>
          <w:b/>
          <w:bCs/>
          <w:cs/>
        </w:rPr>
        <w:instrText>ภาพที่</w:instrText>
      </w:r>
      <w:r w:rsidRPr="00E45746">
        <w:rPr>
          <w:rFonts w:ascii="TH SarabunPSK" w:hAnsi="TH SarabunPSK" w:cs="TH SarabunPSK"/>
          <w:b/>
          <w:bCs/>
        </w:rPr>
        <w:instrText xml:space="preserve">_1- \* ARABIC </w:instrText>
      </w:r>
      <w:r w:rsidRPr="00E45746">
        <w:rPr>
          <w:rFonts w:ascii="TH SarabunPSK" w:hAnsi="TH SarabunPSK" w:cs="TH SarabunPSK"/>
          <w:b/>
          <w:bCs/>
        </w:rPr>
        <w:fldChar w:fldCharType="separate"/>
      </w:r>
      <w:r w:rsidR="009839BC">
        <w:rPr>
          <w:rFonts w:ascii="TH SarabunPSK" w:hAnsi="TH SarabunPSK" w:cs="TH SarabunPSK"/>
          <w:b/>
          <w:bCs/>
          <w:noProof/>
        </w:rPr>
        <w:t>11</w:t>
      </w:r>
      <w:r w:rsidRPr="00E45746">
        <w:rPr>
          <w:rFonts w:ascii="TH SarabunPSK" w:hAnsi="TH SarabunPSK" w:cs="TH SarabunPSK"/>
          <w:b/>
          <w:bCs/>
        </w:rPr>
        <w:fldChar w:fldCharType="end"/>
      </w:r>
      <w:r>
        <w:rPr>
          <w:rFonts w:ascii="TH SarabunPSK" w:hAnsi="TH SarabunPSK" w:cs="TH SarabunPSK"/>
          <w:b/>
          <w:bCs/>
        </w:rPr>
        <w:t xml:space="preserve"> </w:t>
      </w:r>
      <w:r w:rsidRPr="00BE79BF">
        <w:rPr>
          <w:rFonts w:ascii="TH SarabunPSK" w:hAnsi="TH SarabunPSK" w:cs="TH SarabunPSK" w:hint="cs"/>
          <w:cs/>
        </w:rPr>
        <w:t>การเปิดเผยชุดข้อมูลเปิด (</w:t>
      </w:r>
      <w:r w:rsidRPr="00BE79BF">
        <w:rPr>
          <w:rFonts w:ascii="TH SarabunPSK" w:hAnsi="TH SarabunPSK" w:cs="TH SarabunPSK"/>
        </w:rPr>
        <w:t>open format)</w:t>
      </w:r>
    </w:p>
    <w:p w14:paraId="424AF387" w14:textId="0B22C1AA" w:rsidR="00314C2F" w:rsidRPr="00314C2F" w:rsidRDefault="00314C2F" w:rsidP="001E05AC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314C2F">
        <w:rPr>
          <w:rFonts w:ascii="TH SarabunPSK" w:eastAsiaTheme="minorEastAsia" w:hAnsi="TH SarabunPSK" w:cs="TH SarabunPSK"/>
          <w:cs/>
          <w:lang w:eastAsia="ja-JP"/>
        </w:rPr>
        <w:t>การเปิดเผยชุดข้อมูลเปิด ควรเปิดเผยในคุณลักษณะแบบเปิด (</w:t>
      </w:r>
      <w:r w:rsidRPr="00314C2F">
        <w:rPr>
          <w:rFonts w:ascii="TH SarabunPSK" w:eastAsiaTheme="minorEastAsia" w:hAnsi="TH SarabunPSK" w:cs="TH SarabunPSK"/>
          <w:lang w:eastAsia="ja-JP"/>
        </w:rPr>
        <w:t xml:space="preserve">Open Format) </w:t>
      </w:r>
      <w:r w:rsidRPr="00314C2F">
        <w:rPr>
          <w:rFonts w:ascii="TH SarabunPSK" w:eastAsiaTheme="minorEastAsia" w:hAnsi="TH SarabunPSK" w:cs="TH SarabunPSK"/>
          <w:cs/>
          <w:lang w:eastAsia="ja-JP"/>
        </w:rPr>
        <w:t xml:space="preserve">ที่ไม่ขึ้นกับแพลตฟอร์ม หรือไม่จํากัดสิทธิโดยบุคคลใด </w:t>
      </w:r>
      <w:r w:rsidRPr="00314C2F">
        <w:rPr>
          <w:rFonts w:ascii="TH SarabunPSK" w:eastAsiaTheme="minorEastAsia" w:hAnsi="TH SarabunPSK" w:cs="TH SarabunPSK"/>
          <w:lang w:eastAsia="ja-JP"/>
        </w:rPr>
        <w:t xml:space="preserve">(Non-proprietary) </w:t>
      </w:r>
      <w:r w:rsidRPr="00314C2F">
        <w:rPr>
          <w:rFonts w:ascii="TH SarabunPSK" w:eastAsiaTheme="minorEastAsia" w:hAnsi="TH SarabunPSK" w:cs="TH SarabunPSK"/>
          <w:cs/>
          <w:lang w:eastAsia="ja-JP"/>
        </w:rPr>
        <w:t>และอ่านได้ด้วยเครื่อง (</w:t>
      </w:r>
      <w:r w:rsidRPr="00314C2F">
        <w:rPr>
          <w:rFonts w:ascii="TH SarabunPSK" w:eastAsiaTheme="minorEastAsia" w:hAnsi="TH SarabunPSK" w:cs="TH SarabunPSK"/>
          <w:lang w:eastAsia="ja-JP"/>
        </w:rPr>
        <w:t>Machine- readable) [</w:t>
      </w:r>
      <w:r w:rsidRPr="00314C2F">
        <w:rPr>
          <w:rFonts w:ascii="TH SarabunPSK" w:eastAsiaTheme="minorEastAsia" w:hAnsi="TH SarabunPSK" w:cs="TH SarabunPSK"/>
          <w:cs/>
          <w:lang w:eastAsia="ja-JP"/>
        </w:rPr>
        <w:t>๑๗] ควรมีระดับการเปิดเผยชุดข้อมูลอย่างน้อย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314C2F">
        <w:rPr>
          <w:rFonts w:ascii="TH SarabunPSK" w:eastAsiaTheme="minorEastAsia" w:hAnsi="TH SarabunPSK" w:cs="TH SarabunPSK"/>
          <w:cs/>
          <w:lang w:eastAsia="ja-JP"/>
        </w:rPr>
        <w:t>ระดับ ๓ ดาวขึ้นไป</w:t>
      </w:r>
      <w:r w:rsidR="001E05AC">
        <w:rPr>
          <w:rFonts w:ascii="TH SarabunPSK" w:eastAsiaTheme="minorEastAsia" w:hAnsi="TH SarabunPSK" w:cs="TH SarabunPSK"/>
          <w:lang w:eastAsia="ja-JP"/>
        </w:rPr>
        <w:t xml:space="preserve"> </w:t>
      </w:r>
      <w:r w:rsidR="001E05AC">
        <w:rPr>
          <w:rFonts w:ascii="TH SarabunPSK" w:eastAsiaTheme="minorEastAsia" w:hAnsi="TH SarabunPSK" w:cs="TH SarabunPSK" w:hint="cs"/>
          <w:cs/>
          <w:lang w:eastAsia="ja-JP"/>
        </w:rPr>
        <w:t xml:space="preserve">เปิดเผยในรูปแบบที่ใช้ยูอาร์ไอ หรือ ไออาร์ไอ </w:t>
      </w:r>
      <w:r w:rsidR="001E05AC">
        <w:rPr>
          <w:rFonts w:ascii="TH SarabunPSK" w:eastAsiaTheme="minorEastAsia" w:hAnsi="TH SarabunPSK" w:cs="TH SarabunPSK" w:hint="eastAsia"/>
          <w:lang w:eastAsia="ja-JP"/>
        </w:rPr>
        <w:t>(</w:t>
      </w:r>
      <w:r w:rsidR="001E05AC">
        <w:rPr>
          <w:rFonts w:ascii="TH SarabunPSK" w:eastAsiaTheme="minorEastAsia" w:hAnsi="TH SarabunPSK" w:cs="TH SarabunPSK"/>
          <w:lang w:eastAsia="ja-JP"/>
        </w:rPr>
        <w:t xml:space="preserve">URI or IRI) </w:t>
      </w:r>
      <w:r w:rsidR="001E05AC">
        <w:rPr>
          <w:rFonts w:ascii="TH SarabunPSK" w:eastAsiaTheme="minorEastAsia" w:hAnsi="TH SarabunPSK" w:cs="TH SarabunPSK" w:hint="cs"/>
          <w:cs/>
          <w:lang w:eastAsia="ja-JP"/>
        </w:rPr>
        <w:t xml:space="preserve">ในการะบุตัวตนของข้อมูลและชี้ไปยังตำแหน่งของข้อมูลนั้น และจะให้ดียิ่งขึ้นควรเชื่อมโยงไปสู่แหล่งข้อมูลอ่น หรืออ้างอิงข้อมูลในชุดข้อมูลอื่นได้ </w:t>
      </w:r>
      <w:r w:rsidR="001E05AC">
        <w:rPr>
          <w:rFonts w:ascii="TH SarabunPSK" w:eastAsiaTheme="minorEastAsia" w:hAnsi="TH SarabunPSK" w:cs="TH SarabunPSK" w:hint="eastAsia"/>
          <w:lang w:eastAsia="ja-JP"/>
        </w:rPr>
        <w:t>(</w:t>
      </w:r>
      <w:r w:rsidR="001E05AC">
        <w:rPr>
          <w:rFonts w:ascii="TH SarabunPSK" w:eastAsiaTheme="minorEastAsia" w:hAnsi="TH SarabunPSK" w:cs="TH SarabunPSK"/>
          <w:lang w:eastAsia="ja-JP"/>
        </w:rPr>
        <w:t>LD – Linked Data)</w:t>
      </w:r>
    </w:p>
    <w:p w14:paraId="24D71F55" w14:textId="1770C543" w:rsidR="003C07C0" w:rsidRDefault="003C07C0">
      <w:pPr>
        <w:rPr>
          <w:rFonts w:eastAsiaTheme="minorEastAsia"/>
          <w:cs/>
          <w:lang w:eastAsia="ja-JP"/>
        </w:rPr>
      </w:pPr>
      <w:r>
        <w:rPr>
          <w:rFonts w:eastAsiaTheme="minorEastAsia"/>
          <w:cs/>
          <w:lang w:eastAsia="ja-JP"/>
        </w:rPr>
        <w:br w:type="page"/>
      </w:r>
    </w:p>
    <w:p w14:paraId="5C4C6AFD" w14:textId="77777777" w:rsidR="0096072A" w:rsidRPr="00B946ED" w:rsidRDefault="0096072A" w:rsidP="00BE79BF">
      <w:pPr>
        <w:spacing w:line="259" w:lineRule="auto"/>
        <w:jc w:val="thaiDistribute"/>
        <w:rPr>
          <w:rFonts w:eastAsiaTheme="minorEastAsia"/>
          <w:lang w:eastAsia="ja-JP"/>
        </w:rPr>
      </w:pPr>
    </w:p>
    <w:p w14:paraId="7996D4D4" w14:textId="7265DE96" w:rsidR="00392B27" w:rsidRPr="00BE79BF" w:rsidRDefault="0096072A">
      <w:pPr>
        <w:pStyle w:val="ListParagraph"/>
        <w:numPr>
          <w:ilvl w:val="1"/>
          <w:numId w:val="11"/>
        </w:numPr>
        <w:shd w:val="clear" w:color="auto" w:fill="D9D9D9"/>
        <w:tabs>
          <w:tab w:val="left" w:pos="720"/>
        </w:tabs>
        <w:spacing w:line="228" w:lineRule="auto"/>
        <w:ind w:left="567" w:right="29" w:hanging="567"/>
        <w:jc w:val="thaiDistribute"/>
        <w:rPr>
          <w:rFonts w:ascii="TH Sarabun New" w:eastAsiaTheme="minorEastAsia" w:hAnsi="TH Sarabun New"/>
          <w:b/>
          <w:bCs/>
          <w:sz w:val="32"/>
          <w:szCs w:val="32"/>
          <w:lang w:eastAsia="ja-JP"/>
        </w:rPr>
      </w:pPr>
      <w:r w:rsidRPr="00BE79BF">
        <w:rPr>
          <w:rFonts w:ascii="TH Sarabun New" w:eastAsiaTheme="minorEastAsia" w:hAnsi="TH Sarabun New" w:hint="cs"/>
          <w:b/>
          <w:bCs/>
          <w:sz w:val="32"/>
          <w:szCs w:val="32"/>
          <w:cs/>
          <w:lang w:eastAsia="ja-JP"/>
        </w:rPr>
        <w:t>ข้อแสนอแนวทางการให้บริการที่ควรเป็น</w:t>
      </w:r>
    </w:p>
    <w:p w14:paraId="33A33B7E" w14:textId="77777777" w:rsidR="00DC6B7D" w:rsidRDefault="00DC6B7D" w:rsidP="00DC6B7D">
      <w:pPr>
        <w:pStyle w:val="ListParagraph"/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68CACB95" w14:textId="696A71F9" w:rsidR="005A26C2" w:rsidRPr="00BE79BF" w:rsidRDefault="000C08B3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u w:val="single"/>
          <w:lang w:eastAsia="ja-JP"/>
        </w:rPr>
      </w:pPr>
      <w:r w:rsidRPr="00BE79BF">
        <w:rPr>
          <w:rFonts w:ascii="TH SarabunPSK" w:eastAsiaTheme="minorEastAsia" w:hAnsi="TH SarabunPSK" w:cs="TH SarabunPSK" w:hint="cs"/>
          <w:b/>
          <w:bCs/>
          <w:sz w:val="32"/>
          <w:szCs w:val="32"/>
          <w:u w:val="single"/>
          <w:cs/>
          <w:lang w:eastAsia="ja-JP"/>
        </w:rPr>
        <w:t xml:space="preserve">การให้บริการแบบ </w:t>
      </w: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u w:val="single"/>
          <w:lang w:eastAsia="ja-JP"/>
        </w:rPr>
        <w:t xml:space="preserve">Single Platform </w:t>
      </w:r>
      <w:r w:rsidRPr="00BE79BF">
        <w:rPr>
          <w:rFonts w:ascii="TH SarabunPSK" w:eastAsiaTheme="minorEastAsia" w:hAnsi="TH SarabunPSK" w:cs="TH SarabunPSK" w:hint="cs"/>
          <w:b/>
          <w:bCs/>
          <w:sz w:val="32"/>
          <w:szCs w:val="32"/>
          <w:u w:val="single"/>
          <w:cs/>
          <w:lang w:eastAsia="ja-JP"/>
        </w:rPr>
        <w:t xml:space="preserve">เพื่อรองรับบริการแบบ </w:t>
      </w: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u w:val="single"/>
          <w:lang w:eastAsia="ja-JP"/>
        </w:rPr>
        <w:t>Multiple Portal</w:t>
      </w:r>
    </w:p>
    <w:p w14:paraId="378E724E" w14:textId="07E36E7A" w:rsidR="003A4FEA" w:rsidRDefault="003A4FEA" w:rsidP="003A4FEA">
      <w:pPr>
        <w:spacing w:before="240" w:line="259" w:lineRule="auto"/>
        <w:ind w:firstLine="567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พอร์ทอล คือ เว็บไซต์ที่ทำหน้าที่เหมือนประตูทางเข้าสู่หลายบริการ การมีพอร์ทอลทำให้ผู้ใช้ได้รับความสะดวกมากขึ้น เนื่องจากไม่ต้องหาเว็บไซต์สำหรับแต่ละบริการด้วนตนเอง มีเว็บไซต์พอร์ทอลเป็นศูนย์รวมในการเชื่อมโยงไปสู่บริการที่ต้องการ ในการให้บริการประชาชน อาจมีได้หลายพอร์ทอล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>Multiple Portal</w:t>
      </w:r>
      <w:r>
        <w:rPr>
          <w:rFonts w:ascii="TH SarabunPSK" w:eastAsiaTheme="minorEastAsia" w:hAnsi="TH SarabunPSK" w:cs="TH SarabunPSK" w:hint="eastAsia"/>
          <w:lang w:eastAsia="ja-JP"/>
        </w:rPr>
        <w:t>s</w:t>
      </w:r>
      <w:r>
        <w:rPr>
          <w:rFonts w:ascii="TH SarabunPSK" w:eastAsiaTheme="minorEastAsia" w:hAnsi="TH SarabunPSK" w:cs="TH SarabunPSK"/>
          <w:lang w:eastAsia="ja-JP"/>
        </w:rPr>
        <w:t xml:space="preserve">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โดยจัดกลุ่มพอร์ทอลแยกตามประเภทของบริการหรือความสนใจของประชาชน เช่น พอร์ทอลสำหรับบริการประชาชนคนทั่วไป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Citizen Portal)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พอร์ทอลสำหรับบริการผู้ประกอบธุรกิจ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Biz Portal)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พอร์ทอลเกี่ยวกับการนำเข้าส่งออก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NSW)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พอร์ทอลสำหรับผู้เสียภาษีชนิดต่างๆ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Tax Portal) </w:t>
      </w:r>
      <w:r>
        <w:rPr>
          <w:rFonts w:ascii="TH SarabunPSK" w:eastAsiaTheme="minorEastAsia" w:hAnsi="TH SarabunPSK" w:cs="TH SarabunPSK" w:hint="cs"/>
          <w:cs/>
          <w:lang w:eastAsia="ja-JP"/>
        </w:rPr>
        <w:t>เป็นต้น</w:t>
      </w:r>
    </w:p>
    <w:p w14:paraId="3B1204C1" w14:textId="5BB8F346" w:rsidR="000A495C" w:rsidRPr="003A4FEA" w:rsidRDefault="000A495C" w:rsidP="003A4FEA">
      <w:pPr>
        <w:spacing w:before="240" w:line="259" w:lineRule="auto"/>
        <w:ind w:firstLine="567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เพื่อให้เกิดประสิทธิภาพและเกิดความความเป็นเอกภาพในการให้การให้บริการ พอร์ทอลที่อาจมีได้หลายพอร์ทอลเหล่านี้ สามารถมีแพลตฟอร์มกลาง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Single Platform) </w:t>
      </w:r>
      <w:r>
        <w:rPr>
          <w:rFonts w:ascii="TH SarabunPSK" w:eastAsiaTheme="minorEastAsia" w:hAnsi="TH SarabunPSK" w:cs="TH SarabunPSK" w:hint="cs"/>
          <w:cs/>
          <w:lang w:eastAsia="ja-JP"/>
        </w:rPr>
        <w:t>ที่สนับสนุนฟังชันพื้นฐานต่างๆ</w:t>
      </w:r>
      <w:r>
        <w:rPr>
          <w:rFonts w:ascii="TH SarabunPSK" w:eastAsiaTheme="minorEastAsia" w:hAnsi="TH SarabunPSK" w:cs="TH SarabunPSK"/>
          <w:lang w:eastAsia="ja-JP"/>
        </w:rPr>
        <w:t xml:space="preserve"> </w:t>
      </w:r>
      <w:r>
        <w:rPr>
          <w:rFonts w:ascii="TH SarabunPSK" w:eastAsiaTheme="minorEastAsia" w:hAnsi="TH SarabunPSK" w:cs="TH SarabunPSK" w:hint="cs"/>
          <w:cs/>
          <w:lang w:eastAsia="ja-JP"/>
        </w:rPr>
        <w:t>ทำให้แต่ละแพลตฟอร์มไม่จำเป็นต้องพัฒนาฟังชันเดียวกันนั้น อาทิ เช่น ฟังชันการเชื่อมโยงระบบฐานข้อมูลประชาชน (ฐานข้อมูลทะเบียนราษฎร์) ฟังชันการเชื่อมโยงข้อมูลทะเบียนการค้น ทะเบียนนิติบุคคล ฟังชันการตรวจสอบยืนยันตัวตน เป็นต้น</w:t>
      </w:r>
      <w:r w:rsidR="00041BC9">
        <w:rPr>
          <w:rFonts w:ascii="TH SarabunPSK" w:eastAsiaTheme="minorEastAsia" w:hAnsi="TH SarabunPSK" w:cs="TH SarabunPSK" w:hint="cs"/>
          <w:cs/>
          <w:lang w:eastAsia="ja-JP"/>
        </w:rPr>
        <w:t xml:space="preserve"> การพัฒนาให้แพลตฟอร์มกลางสามารถสนับสนุนพอร์ทอลต่างๆ ได้อย่างมีประสิทธิภาพและเป็นเอกภาพ จำเป็นต้องคำนึงถึงปัจจัยที่สำคัญได้แก่ การทำงานประสานกันได้ </w:t>
      </w:r>
      <w:r w:rsidR="00041BC9">
        <w:rPr>
          <w:rFonts w:ascii="TH SarabunPSK" w:eastAsiaTheme="minorEastAsia" w:hAnsi="TH SarabunPSK" w:cs="TH SarabunPSK" w:hint="eastAsia"/>
          <w:lang w:eastAsia="ja-JP"/>
        </w:rPr>
        <w:t>(</w:t>
      </w:r>
      <w:r w:rsidR="00041BC9">
        <w:rPr>
          <w:rFonts w:ascii="TH SarabunPSK" w:eastAsiaTheme="minorEastAsia" w:hAnsi="TH SarabunPSK" w:cs="TH SarabunPSK"/>
          <w:lang w:eastAsia="ja-JP"/>
        </w:rPr>
        <w:t xml:space="preserve">Interoperability) </w:t>
      </w:r>
      <w:r w:rsidR="00041BC9">
        <w:rPr>
          <w:rFonts w:ascii="TH SarabunPSK" w:eastAsiaTheme="minorEastAsia" w:hAnsi="TH SarabunPSK" w:cs="TH SarabunPSK" w:hint="cs"/>
          <w:cs/>
          <w:lang w:eastAsia="ja-JP"/>
        </w:rPr>
        <w:t xml:space="preserve">การมาตรฐานข้อมูลและมาตรฐานการเชื่อมต่อ </w:t>
      </w:r>
      <w:r w:rsidR="00041BC9">
        <w:rPr>
          <w:rFonts w:ascii="TH SarabunPSK" w:eastAsiaTheme="minorEastAsia" w:hAnsi="TH SarabunPSK" w:cs="TH SarabunPSK" w:hint="eastAsia"/>
          <w:lang w:eastAsia="ja-JP"/>
        </w:rPr>
        <w:t>(</w:t>
      </w:r>
      <w:r w:rsidR="00041BC9">
        <w:rPr>
          <w:rFonts w:ascii="TH SarabunPSK" w:eastAsiaTheme="minorEastAsia" w:hAnsi="TH SarabunPSK" w:cs="TH SarabunPSK"/>
          <w:lang w:eastAsia="ja-JP"/>
        </w:rPr>
        <w:t xml:space="preserve">Standard) </w:t>
      </w:r>
      <w:r w:rsidR="00041BC9">
        <w:rPr>
          <w:rFonts w:ascii="TH SarabunPSK" w:eastAsiaTheme="minorEastAsia" w:hAnsi="TH SarabunPSK" w:cs="TH SarabunPSK" w:hint="cs"/>
          <w:cs/>
          <w:lang w:eastAsia="ja-JP"/>
        </w:rPr>
        <w:t>และการตรวจสอบยืนยันตัวตนผู้ใช้</w:t>
      </w:r>
      <w:r w:rsidR="00041BC9">
        <w:rPr>
          <w:rFonts w:ascii="TH SarabunPSK" w:eastAsiaTheme="minorEastAsia" w:hAnsi="TH SarabunPSK" w:cs="TH SarabunPSK" w:hint="eastAsia"/>
          <w:lang w:eastAsia="ja-JP"/>
        </w:rPr>
        <w:t xml:space="preserve"> (</w:t>
      </w:r>
      <w:r w:rsidR="00041BC9">
        <w:rPr>
          <w:rFonts w:ascii="TH SarabunPSK" w:eastAsiaTheme="minorEastAsia" w:hAnsi="TH SarabunPSK" w:cs="TH SarabunPSK"/>
          <w:lang w:eastAsia="ja-JP"/>
        </w:rPr>
        <w:t>Authentication)</w:t>
      </w:r>
    </w:p>
    <w:p w14:paraId="74FF8387" w14:textId="77777777" w:rsidR="00A33240" w:rsidRDefault="00A33240" w:rsidP="00FC73EE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7C334BFC" w14:textId="6DB933A7" w:rsidR="00076DEB" w:rsidRPr="00BE79BF" w:rsidRDefault="00F5284E" w:rsidP="00BE79BF">
      <w:pPr>
        <w:pStyle w:val="ListParagraph"/>
        <w:numPr>
          <w:ilvl w:val="0"/>
          <w:numId w:val="29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 w:hint="cs"/>
          <w:b/>
          <w:bCs/>
          <w:sz w:val="32"/>
          <w:szCs w:val="32"/>
          <w:cs/>
          <w:lang w:eastAsia="ja-JP"/>
        </w:rPr>
        <w:t xml:space="preserve">การทำงานประสานกันของระบบดิจิทัล </w:t>
      </w:r>
      <w:r w:rsidRPr="00BE79BF">
        <w:rPr>
          <w:rFonts w:ascii="TH SarabunPSK" w:eastAsiaTheme="minorEastAsia" w:hAnsi="TH SarabunPSK" w:cs="TH SarabunPSK" w:hint="eastAsia"/>
          <w:b/>
          <w:bCs/>
          <w:sz w:val="32"/>
          <w:szCs w:val="32"/>
          <w:lang w:eastAsia="ja-JP"/>
        </w:rPr>
        <w:t>(</w:t>
      </w:r>
      <w:r w:rsidR="0049524D" w:rsidRPr="00BE79BF">
        <w:rPr>
          <w:rFonts w:ascii="TH SarabunPSK" w:eastAsiaTheme="minorEastAsia" w:hAnsi="TH SarabunPSK" w:cs="TH SarabunPSK" w:hint="eastAsia"/>
          <w:b/>
          <w:bCs/>
          <w:sz w:val="32"/>
          <w:szCs w:val="32"/>
          <w:lang w:eastAsia="ja-JP"/>
        </w:rPr>
        <w:t>I</w:t>
      </w:r>
      <w:r w:rsidR="0049524D" w:rsidRPr="00BE79BF"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  <w:t>nteroperability</w:t>
      </w: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  <w:t>)</w:t>
      </w:r>
    </w:p>
    <w:p w14:paraId="6EC8BF76" w14:textId="54BC89DD" w:rsidR="00110B5C" w:rsidRDefault="00FC73EE" w:rsidP="00BE79BF">
      <w:pPr>
        <w:spacing w:before="240" w:line="259" w:lineRule="auto"/>
        <w:ind w:left="720"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การที่จะให้ระบบ</w:t>
      </w:r>
      <w:r w:rsidR="00110B5C">
        <w:rPr>
          <w:rFonts w:ascii="TH SarabunPSK" w:eastAsiaTheme="minorEastAsia" w:hAnsi="TH SarabunPSK" w:cs="TH SarabunPSK" w:hint="cs"/>
          <w:cs/>
          <w:lang w:eastAsia="ja-JP"/>
        </w:rPr>
        <w:t>ซอฟต์แวร์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ที่แตกต่างกันสามารถทำงานประสานกันได้อย่างราบรื่นและมีประสิทธิภาพนั้น จำเป็นต้องมีความสามารถในการปฏิบัติการ่วม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Interoperability) </w:t>
      </w:r>
      <w:r w:rsidR="00110B5C">
        <w:rPr>
          <w:rFonts w:ascii="TH SarabunPSK" w:eastAsiaTheme="minorEastAsia" w:hAnsi="TH SarabunPSK" w:cs="TH SarabunPSK" w:hint="cs"/>
          <w:cs/>
          <w:lang w:eastAsia="ja-JP"/>
        </w:rPr>
        <w:t>ได้แก่ ความสามารถในการรับส่งข้อมูลระหว่างระบบ ความสามารถในการเข้าใจรูปแบบข้อมูลระหว่าง</w:t>
      </w:r>
      <w:r w:rsidR="00110B5C">
        <w:rPr>
          <w:rFonts w:ascii="TH SarabunPSK" w:eastAsiaTheme="minorEastAsia" w:hAnsi="TH SarabunPSK" w:cs="TH SarabunPSK" w:hint="cs"/>
          <w:cs/>
          <w:lang w:eastAsia="ja-JP"/>
        </w:rPr>
        <w:lastRenderedPageBreak/>
        <w:t xml:space="preserve">ระบบ </w:t>
      </w:r>
      <w:r w:rsidR="00110B5C">
        <w:rPr>
          <w:rFonts w:ascii="TH SarabunPSK" w:eastAsiaTheme="minorEastAsia" w:hAnsi="TH SarabunPSK" w:cs="TH SarabunPSK" w:hint="eastAsia"/>
          <w:lang w:eastAsia="ja-JP"/>
        </w:rPr>
        <w:t>(</w:t>
      </w:r>
      <w:r w:rsidR="00110B5C">
        <w:rPr>
          <w:rFonts w:ascii="TH SarabunPSK" w:eastAsiaTheme="minorEastAsia" w:hAnsi="TH SarabunPSK" w:cs="TH SarabunPSK"/>
          <w:lang w:eastAsia="ja-JP"/>
        </w:rPr>
        <w:t xml:space="preserve">Syntactic interoperability) </w:t>
      </w:r>
      <w:r w:rsidR="00110B5C">
        <w:rPr>
          <w:rFonts w:ascii="TH SarabunPSK" w:eastAsiaTheme="minorEastAsia" w:hAnsi="TH SarabunPSK" w:cs="TH SarabunPSK" w:hint="cs"/>
          <w:cs/>
          <w:lang w:eastAsia="ja-JP"/>
        </w:rPr>
        <w:t xml:space="preserve">ความสามารถในการเข้าใจความหมายข้อมูลระหว่างระบบ </w:t>
      </w:r>
      <w:r w:rsidR="00110B5C">
        <w:rPr>
          <w:rFonts w:ascii="TH SarabunPSK" w:eastAsiaTheme="minorEastAsia" w:hAnsi="TH SarabunPSK" w:cs="TH SarabunPSK"/>
          <w:lang w:eastAsia="ja-JP"/>
        </w:rPr>
        <w:t>(Semantic interoperability)</w:t>
      </w:r>
    </w:p>
    <w:p w14:paraId="147181AE" w14:textId="02D90A3E" w:rsidR="00FC73EE" w:rsidRDefault="00110B5C" w:rsidP="00BE79BF">
      <w:pPr>
        <w:spacing w:before="240" w:line="259" w:lineRule="auto"/>
        <w:ind w:left="720"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ความสามารถในการเข้าใจรูปแบบข้อมูลระหว่างระบบ หรือ </w:t>
      </w:r>
      <w:r>
        <w:rPr>
          <w:rFonts w:ascii="TH SarabunPSK" w:eastAsiaTheme="minorEastAsia" w:hAnsi="TH SarabunPSK" w:cs="TH SarabunPSK"/>
          <w:lang w:eastAsia="ja-JP"/>
        </w:rPr>
        <w:t>Syntactic interoperability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เป็นพื้นฐานสำคัญในการรับส่งข้อมูล </w:t>
      </w:r>
      <w:r w:rsidR="00515FFD">
        <w:rPr>
          <w:rFonts w:ascii="TH SarabunPSK" w:eastAsiaTheme="minorEastAsia" w:hAnsi="TH SarabunPSK" w:cs="TH SarabunPSK" w:hint="cs"/>
          <w:cs/>
          <w:lang w:eastAsia="ja-JP"/>
        </w:rPr>
        <w:t>ทำให้ระบบต่างกันสามารถ</w:t>
      </w:r>
      <w:r>
        <w:rPr>
          <w:rFonts w:ascii="TH SarabunPSK" w:eastAsiaTheme="minorEastAsia" w:hAnsi="TH SarabunPSK" w:cs="TH SarabunPSK" w:hint="cs"/>
          <w:cs/>
          <w:lang w:eastAsia="ja-JP"/>
        </w:rPr>
        <w:t>ทำงานประสานกันระหว่าง</w:t>
      </w:r>
      <w:r w:rsidR="00515FFD">
        <w:rPr>
          <w:rFonts w:ascii="TH SarabunPSK" w:eastAsiaTheme="minorEastAsia" w:hAnsi="TH SarabunPSK" w:cs="TH SarabunPSK" w:hint="cs"/>
          <w:cs/>
          <w:lang w:eastAsia="ja-JP"/>
        </w:rPr>
        <w:t>กันได้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โดยใช้รูปแบบข้อมูลที่เป็นมาตรฐาน เช่น </w:t>
      </w:r>
      <w:r>
        <w:rPr>
          <w:rFonts w:ascii="TH SarabunPSK" w:eastAsiaTheme="minorEastAsia" w:hAnsi="TH SarabunPSK" w:cs="TH SarabunPSK" w:hint="eastAsia"/>
          <w:lang w:eastAsia="ja-JP"/>
        </w:rPr>
        <w:t>X</w:t>
      </w:r>
      <w:r>
        <w:rPr>
          <w:rFonts w:ascii="TH SarabunPSK" w:eastAsiaTheme="minorEastAsia" w:hAnsi="TH SarabunPSK" w:cs="TH SarabunPSK"/>
          <w:lang w:eastAsia="ja-JP"/>
        </w:rPr>
        <w:t xml:space="preserve">ML, JSON, </w:t>
      </w:r>
      <w:r w:rsidR="00515FFD">
        <w:rPr>
          <w:rFonts w:ascii="TH SarabunPSK" w:eastAsiaTheme="minorEastAsia" w:hAnsi="TH SarabunPSK" w:cs="TH SarabunPSK"/>
          <w:lang w:eastAsia="ja-JP"/>
        </w:rPr>
        <w:t>RDF</w:t>
      </w:r>
      <w:r w:rsidR="00515FFD">
        <w:rPr>
          <w:rFonts w:ascii="TH SarabunPSK" w:eastAsiaTheme="minorEastAsia" w:hAnsi="TH SarabunPSK" w:cs="TH SarabunPSK" w:hint="cs"/>
          <w:cs/>
          <w:lang w:eastAsia="ja-JP"/>
        </w:rPr>
        <w:t xml:space="preserve"> แต่อาจยังไม่เพียงพอให้ระบบคอมพิวเตอร์ที่แตกต่างกันเข้าใจความหมายของข้อมูลและสามารถประมวลอย่างอัตโนมัติได้ จึงจำเป็นต้องมี ความสามารถในการเข้าใจความหมายข้อมูลระหว่างระบบ หรือ </w:t>
      </w:r>
      <w:r w:rsidR="00515FFD">
        <w:rPr>
          <w:rFonts w:ascii="TH SarabunPSK" w:eastAsiaTheme="minorEastAsia" w:hAnsi="TH SarabunPSK" w:cs="TH SarabunPSK"/>
          <w:lang w:eastAsia="ja-JP"/>
        </w:rPr>
        <w:t>Semantic interoperability</w:t>
      </w:r>
      <w:r w:rsidR="00515FFD">
        <w:rPr>
          <w:rFonts w:ascii="TH SarabunPSK" w:eastAsiaTheme="minorEastAsia" w:hAnsi="TH SarabunPSK" w:cs="TH SarabunPSK" w:hint="cs"/>
          <w:cs/>
          <w:lang w:eastAsia="ja-JP"/>
        </w:rPr>
        <w:t xml:space="preserve"> เพื่อกำหนดโครงสร้างและความหมายของข้อมูล ทำให้ระบบคอมพิวเตอร์สามารถเข้าใจความหมายของข้อมูลที่รับส่งระหว่างกันได้อย่างถูกต้องไม่คลาดเคลื่อน</w:t>
      </w:r>
    </w:p>
    <w:p w14:paraId="5B6A9775" w14:textId="77777777" w:rsidR="00515FFD" w:rsidRDefault="00515FFD" w:rsidP="00515FF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cs/>
          <w:lang w:eastAsia="ja-JP"/>
        </w:rPr>
      </w:pPr>
    </w:p>
    <w:p w14:paraId="3F8E3183" w14:textId="60CC309B" w:rsidR="0049524D" w:rsidRPr="00BE79BF" w:rsidRDefault="00F5284E" w:rsidP="00BE79BF">
      <w:pPr>
        <w:pStyle w:val="ListParagraph"/>
        <w:numPr>
          <w:ilvl w:val="0"/>
          <w:numId w:val="29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 w:hint="cs"/>
          <w:b/>
          <w:bCs/>
          <w:sz w:val="32"/>
          <w:szCs w:val="32"/>
          <w:cs/>
          <w:lang w:eastAsia="ja-JP"/>
        </w:rPr>
        <w:t xml:space="preserve">การมีมาตรฐานกลาง </w:t>
      </w:r>
      <w:r w:rsidRPr="00BE79BF">
        <w:rPr>
          <w:rFonts w:ascii="TH SarabunPSK" w:eastAsiaTheme="minorEastAsia" w:hAnsi="TH SarabunPSK" w:cs="TH SarabunPSK" w:hint="eastAsia"/>
          <w:b/>
          <w:bCs/>
          <w:sz w:val="32"/>
          <w:szCs w:val="32"/>
          <w:lang w:eastAsia="ja-JP"/>
        </w:rPr>
        <w:t>(</w:t>
      </w:r>
      <w:r w:rsidR="0049524D" w:rsidRPr="00BE79BF"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  <w:t>Standard</w:t>
      </w: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  <w:t>)</w:t>
      </w:r>
    </w:p>
    <w:p w14:paraId="0B42BEDD" w14:textId="035C0BED" w:rsidR="00515FFD" w:rsidRDefault="00515FFD" w:rsidP="00BE79BF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cs/>
          <w:lang w:eastAsia="ja-JP"/>
        </w:rPr>
        <w:tab/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การที่จะทำให้พอร์ทอลต่างๆ </w:t>
      </w:r>
      <w:r>
        <w:rPr>
          <w:rFonts w:ascii="TH SarabunPSK" w:eastAsiaTheme="minorEastAsia" w:hAnsi="TH SarabunPSK" w:cs="TH SarabunPSK"/>
          <w:lang w:eastAsia="ja-JP"/>
        </w:rPr>
        <w:t xml:space="preserve">(Multiple Portals)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สามารถทำงานประสานร่วมกับ แพลตฟอร์มกลาง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Single Platform)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ได้อย่างมีประสิทธิภาพ รับส่งข้อมูลและเข้าใจความหมายได้อย่างมีประสิทธิภาพ จำเป็นต้องมีการกำหนดมาตรฐานกลาง ที่เป็นมาตรฐานเปิด เพื่อให้ต่างๆ ระบบกันสามารถเรียกใช้ฟังชันกลางได้อย่างถูกต้อง มาตรฐานที่สำคัญได้แก่ มาตรฐานการเชื่อมโยง </w:t>
      </w:r>
      <w:r>
        <w:rPr>
          <w:rFonts w:ascii="TH SarabunPSK" w:eastAsiaTheme="minorEastAsia" w:hAnsi="TH SarabunPSK" w:cs="TH SarabunPSK" w:hint="eastAsia"/>
          <w:lang w:eastAsia="ja-JP"/>
        </w:rPr>
        <w:t>A</w:t>
      </w:r>
      <w:r>
        <w:rPr>
          <w:rFonts w:ascii="TH SarabunPSK" w:eastAsiaTheme="minorEastAsia" w:hAnsi="TH SarabunPSK" w:cs="TH SarabunPSK"/>
          <w:lang w:eastAsia="ja-JP"/>
        </w:rPr>
        <w:t xml:space="preserve">PI </w:t>
      </w:r>
      <w:r>
        <w:rPr>
          <w:rFonts w:ascii="TH SarabunPSK" w:eastAsiaTheme="minorEastAsia" w:hAnsi="TH SarabunPSK" w:cs="TH SarabunPSK" w:hint="cs"/>
          <w:cs/>
          <w:lang w:eastAsia="ja-JP"/>
        </w:rPr>
        <w:t>ซึ่งอาจใช้มาตรฐาน</w:t>
      </w:r>
      <w:r>
        <w:rPr>
          <w:rFonts w:ascii="TH SarabunPSK" w:eastAsiaTheme="minorEastAsia" w:hAnsi="TH SarabunPSK" w:cs="TH SarabunPSK" w:hint="eastAsia"/>
          <w:lang w:eastAsia="ja-JP"/>
        </w:rPr>
        <w:t xml:space="preserve"> </w:t>
      </w:r>
      <w:proofErr w:type="spellStart"/>
      <w:r>
        <w:rPr>
          <w:rFonts w:ascii="TH SarabunPSK" w:eastAsiaTheme="minorEastAsia" w:hAnsi="TH SarabunPSK" w:cs="TH SarabunPSK"/>
          <w:lang w:eastAsia="ja-JP"/>
        </w:rPr>
        <w:t>OpenAPI</w:t>
      </w:r>
      <w:proofErr w:type="spellEnd"/>
      <w:r>
        <w:rPr>
          <w:rFonts w:ascii="TH SarabunPSK" w:eastAsiaTheme="minorEastAsia" w:hAnsi="TH SarabunPSK" w:cs="TH SarabunPSK"/>
          <w:lang w:eastAsia="ja-JP"/>
        </w:rPr>
        <w:t xml:space="preserve"> </w:t>
      </w:r>
      <w:r>
        <w:rPr>
          <w:rFonts w:ascii="TH SarabunPSK" w:eastAsiaTheme="minorEastAsia" w:hAnsi="TH SarabunPSK" w:cs="TH SarabunPSK" w:hint="cs"/>
          <w:cs/>
          <w:lang w:eastAsia="ja-JP"/>
        </w:rPr>
        <w:t>เป็นข้อกำหนดมาตรฐานกลางเพื่อให้พอร์ทอลต่างๆ สามารถเรียกใช้ฟังชันกลางจาก แพลตฟอร์มได้อย่างอัตโนมัติ เช่น ฟังชันการตรวจสอบความถูกต้องข้อมูล ฟังชันสืบค้นข้อมูล เป็นต้น</w:t>
      </w:r>
    </w:p>
    <w:p w14:paraId="7D422603" w14:textId="77777777" w:rsidR="00A33240" w:rsidRDefault="00A33240" w:rsidP="00FC73EE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656341D3" w14:textId="61889BBE" w:rsidR="0049524D" w:rsidRPr="00BE79BF" w:rsidRDefault="00F5284E" w:rsidP="00BE79BF">
      <w:pPr>
        <w:pStyle w:val="ListParagraph"/>
        <w:numPr>
          <w:ilvl w:val="0"/>
          <w:numId w:val="29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 w:hint="cs"/>
          <w:b/>
          <w:bCs/>
          <w:sz w:val="32"/>
          <w:szCs w:val="32"/>
          <w:cs/>
          <w:lang w:eastAsia="ja-JP"/>
        </w:rPr>
        <w:t xml:space="preserve">การตรวจสอบยืนยันตัวตน </w:t>
      </w:r>
      <w:r w:rsidRPr="00BE79BF">
        <w:rPr>
          <w:rFonts w:ascii="TH SarabunPSK" w:eastAsiaTheme="minorEastAsia" w:hAnsi="TH SarabunPSK" w:cs="TH SarabunPSK" w:hint="eastAsia"/>
          <w:b/>
          <w:bCs/>
          <w:sz w:val="32"/>
          <w:szCs w:val="32"/>
          <w:lang w:eastAsia="ja-JP"/>
        </w:rPr>
        <w:t>(</w:t>
      </w:r>
      <w:r w:rsidR="0049524D" w:rsidRPr="00BE79BF"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  <w:t>Authentication</w:t>
      </w: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  <w:t>)</w:t>
      </w:r>
    </w:p>
    <w:p w14:paraId="52B3A2FE" w14:textId="1A2243E1" w:rsidR="00DF2442" w:rsidRDefault="00487615" w:rsidP="00BE79BF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cs/>
          <w:lang w:eastAsia="ja-JP"/>
        </w:rPr>
      </w:pPr>
      <w:r>
        <w:rPr>
          <w:rFonts w:ascii="TH SarabunPSK" w:eastAsiaTheme="minorEastAsia" w:hAnsi="TH SarabunPSK" w:cs="TH SarabunPSK"/>
          <w:cs/>
          <w:lang w:eastAsia="ja-JP"/>
        </w:rPr>
        <w:tab/>
      </w:r>
      <w:r w:rsidR="00A33240">
        <w:rPr>
          <w:rFonts w:ascii="TH SarabunPSK" w:eastAsiaTheme="minorEastAsia" w:hAnsi="TH SarabunPSK" w:cs="TH SarabunPSK" w:hint="cs"/>
          <w:cs/>
          <w:lang w:eastAsia="ja-JP"/>
        </w:rPr>
        <w:t xml:space="preserve">การที่จะทำให้พอร์ทอลต่างๆ </w:t>
      </w:r>
      <w:r w:rsidR="00A33240">
        <w:rPr>
          <w:rFonts w:ascii="TH SarabunPSK" w:eastAsiaTheme="minorEastAsia" w:hAnsi="TH SarabunPSK" w:cs="TH SarabunPSK"/>
          <w:lang w:eastAsia="ja-JP"/>
        </w:rPr>
        <w:t>(Multiple Portals)</w:t>
      </w:r>
      <w:r w:rsidR="00A33240">
        <w:rPr>
          <w:rFonts w:ascii="TH SarabunPSK" w:eastAsiaTheme="minorEastAsia" w:hAnsi="TH SarabunPSK" w:cs="TH SarabunPSK" w:hint="cs"/>
          <w:cs/>
          <w:lang w:eastAsia="ja-JP"/>
        </w:rPr>
        <w:t xml:space="preserve"> สามารถระบุตัวตนและให้บริการประชาชนและธุรกิจได้อย่างถูกต้อง มีประสิทธิภาพ จำเป็นต้องมีการตรวจสอบยืนยันตัวตนผู้ใช้ </w:t>
      </w:r>
      <w:r w:rsidR="00A33240">
        <w:rPr>
          <w:rFonts w:ascii="TH SarabunPSK" w:eastAsiaTheme="minorEastAsia" w:hAnsi="TH SarabunPSK" w:cs="TH SarabunPSK" w:hint="eastAsia"/>
          <w:lang w:eastAsia="ja-JP"/>
        </w:rPr>
        <w:lastRenderedPageBreak/>
        <w:t>(</w:t>
      </w:r>
      <w:r w:rsidR="00A33240">
        <w:rPr>
          <w:rFonts w:ascii="TH SarabunPSK" w:eastAsiaTheme="minorEastAsia" w:hAnsi="TH SarabunPSK" w:cs="TH SarabunPSK"/>
          <w:lang w:eastAsia="ja-JP"/>
        </w:rPr>
        <w:t xml:space="preserve">User Authentication) </w:t>
      </w:r>
      <w:r w:rsidR="00A33240">
        <w:rPr>
          <w:rFonts w:ascii="TH SarabunPSK" w:eastAsiaTheme="minorEastAsia" w:hAnsi="TH SarabunPSK" w:cs="TH SarabunPSK" w:hint="cs"/>
          <w:cs/>
          <w:lang w:eastAsia="ja-JP"/>
        </w:rPr>
        <w:t xml:space="preserve">พอร์ทอลเหล่านั้นสามารถใช้ฟังชันการตรวจสอบยืนยันตัวตนของส่วนกลาง ซึ่งเป็นฟังชันหนึ่งของแพลตฟอร์มกลาง </w:t>
      </w:r>
      <w:r w:rsidR="00A33240">
        <w:rPr>
          <w:rFonts w:ascii="TH SarabunPSK" w:eastAsiaTheme="minorEastAsia" w:hAnsi="TH SarabunPSK" w:cs="TH SarabunPSK" w:hint="eastAsia"/>
          <w:lang w:eastAsia="ja-JP"/>
        </w:rPr>
        <w:t>(</w:t>
      </w:r>
      <w:r w:rsidR="00A33240">
        <w:rPr>
          <w:rFonts w:ascii="TH SarabunPSK" w:eastAsiaTheme="minorEastAsia" w:hAnsi="TH SarabunPSK" w:cs="TH SarabunPSK"/>
          <w:lang w:eastAsia="ja-JP"/>
        </w:rPr>
        <w:t xml:space="preserve">Single Platform) </w:t>
      </w:r>
      <w:r w:rsidR="00A33240">
        <w:rPr>
          <w:rFonts w:ascii="TH SarabunPSK" w:eastAsiaTheme="minorEastAsia" w:hAnsi="TH SarabunPSK" w:cs="TH SarabunPSK" w:hint="cs"/>
          <w:cs/>
          <w:lang w:eastAsia="ja-JP"/>
        </w:rPr>
        <w:t xml:space="preserve">ได้ ทำให้พอร์ทอลเหล่านั้น </w:t>
      </w:r>
      <w:r w:rsidR="00A33240">
        <w:rPr>
          <w:rFonts w:ascii="TH SarabunPSK" w:eastAsiaTheme="minorEastAsia" w:hAnsi="TH SarabunPSK" w:cs="TH SarabunPSK" w:hint="eastAsia"/>
          <w:lang w:eastAsia="ja-JP"/>
        </w:rPr>
        <w:t>(</w:t>
      </w:r>
      <w:r w:rsidR="00A33240">
        <w:rPr>
          <w:rFonts w:ascii="TH SarabunPSK" w:eastAsiaTheme="minorEastAsia" w:hAnsi="TH SarabunPSK" w:cs="TH SarabunPSK"/>
          <w:lang w:eastAsia="ja-JP"/>
        </w:rPr>
        <w:t xml:space="preserve">Multiple Portal) </w:t>
      </w:r>
      <w:r w:rsidR="00A33240">
        <w:rPr>
          <w:rFonts w:ascii="TH SarabunPSK" w:eastAsiaTheme="minorEastAsia" w:hAnsi="TH SarabunPSK" w:cs="TH SarabunPSK" w:hint="cs"/>
          <w:cs/>
          <w:lang w:eastAsia="ja-JP"/>
        </w:rPr>
        <w:t xml:space="preserve">เหล่านั้น ไม่จำเป็นต้องพัฒนาระบบพิสูจน์ตัวตน และระบบตรวจสอบยืนยันตัวตนของตนเอง ซึ่งนอกจากลดภาระในการพัฒนาระบบแล้ว ยังลดภาระของประชาชนในการต้องพิสูจน์ตัวตนหลายที่ หรือ ลดภาระการต้องจำรหัสผ่านหลายตัว </w:t>
      </w:r>
    </w:p>
    <w:p w14:paraId="027CA3DD" w14:textId="77777777" w:rsidR="00A33240" w:rsidRPr="00DF2442" w:rsidRDefault="00A33240" w:rsidP="00DF2442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5E6EE42E" w14:textId="31DA6D96" w:rsidR="000C08B3" w:rsidRPr="00BE79BF" w:rsidRDefault="000C08B3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u w:val="single"/>
          <w:lang w:eastAsia="ja-JP"/>
        </w:rPr>
      </w:pP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u w:val="single"/>
          <w:cs/>
          <w:lang w:eastAsia="ja-JP"/>
        </w:rPr>
        <w:t xml:space="preserve">แนวทางการพัฒนาการเชื่อมโยงบริการและข้อมูลบนแพลตฟอร์ม </w:t>
      </w: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u w:val="single"/>
          <w:lang w:eastAsia="ja-JP"/>
        </w:rPr>
        <w:t>Biz Portal</w:t>
      </w:r>
    </w:p>
    <w:p w14:paraId="5F34B2FE" w14:textId="271B49FE" w:rsidR="000C08B3" w:rsidRPr="00BE79BF" w:rsidRDefault="000C08B3" w:rsidP="000C08B3">
      <w:pPr>
        <w:pStyle w:val="ListParagraph"/>
        <w:spacing w:before="240" w:line="259" w:lineRule="auto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cs/>
          <w:lang w:eastAsia="ja-JP"/>
        </w:rPr>
        <w:t>ข้อเสนอ :</w:t>
      </w: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ใช้วิธีการจัดทำงบประมาณรายจ่ายบูรณาการ</w:t>
      </w:r>
    </w:p>
    <w:p w14:paraId="48C0876C" w14:textId="77777777" w:rsidR="000C08B3" w:rsidRPr="00BE79BF" w:rsidRDefault="000C08B3">
      <w:pPr>
        <w:pStyle w:val="ListParagraph"/>
        <w:numPr>
          <w:ilvl w:val="0"/>
          <w:numId w:val="14"/>
        </w:numPr>
        <w:tabs>
          <w:tab w:val="left" w:pos="1134"/>
        </w:tabs>
        <w:spacing w:before="240" w:line="259" w:lineRule="auto"/>
        <w:ind w:left="0" w:firstLine="720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หลักเกณฑ์และวิธีการจัดทำงบประมาณรายจ่ายบูรณาการ</w:t>
      </w:r>
      <w:r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 </w:t>
      </w: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พระราชบัญญัติวิธีการงบประมาณ พ.ศ.</w:t>
      </w:r>
      <w:r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>2561</w:t>
      </w: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ประกาศในราชกิจจานุเบกษาเมื่อวันที่ </w:t>
      </w:r>
      <w:r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>11</w:t>
      </w: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พฤศจิกายน </w:t>
      </w:r>
      <w:r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>2561</w:t>
      </w: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ได้บัญญัติข้อกฎหมายเกี่ยวกับวิธีการจัดทำงบประมาณรายจ่ายบูรณาการตามมาตรา </w:t>
      </w:r>
      <w:r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>16</w:t>
      </w: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มาตรา </w:t>
      </w:r>
      <w:r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>31</w:t>
      </w: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และมาตรา </w:t>
      </w:r>
      <w:r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>32</w:t>
      </w: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มีสาระสำคัญกล่าวคือ งบประมาณรายจ่ายที่ตั้งไว้สำหรับแผนงานบูรณาการที่คณะรัฐมนตรีอนุมัติ ต้อง</w:t>
      </w:r>
      <w:r w:rsidRPr="00BE79BF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มีลักษณะ ดังนี้</w:t>
      </w:r>
    </w:p>
    <w:p w14:paraId="39C59B3A" w14:textId="77777777" w:rsidR="000C08B3" w:rsidRPr="00BE79BF" w:rsidRDefault="000C08B3">
      <w:pPr>
        <w:pStyle w:val="ListParagraph"/>
        <w:numPr>
          <w:ilvl w:val="0"/>
          <w:numId w:val="15"/>
        </w:numPr>
        <w:spacing w:before="240" w:line="259" w:lineRule="auto"/>
        <w:ind w:firstLine="54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สอดคล้องกับยุทธศาสตร์ชาติ </w:t>
      </w:r>
    </w:p>
    <w:p w14:paraId="7A745806" w14:textId="77D59660" w:rsidR="000C08B3" w:rsidRPr="00BE79BF" w:rsidRDefault="000C08B3" w:rsidP="00BE79BF">
      <w:pPr>
        <w:pStyle w:val="ListParagraph"/>
        <w:numPr>
          <w:ilvl w:val="0"/>
          <w:numId w:val="15"/>
        </w:numPr>
        <w:spacing w:before="240" w:line="259" w:lineRule="auto"/>
        <w:ind w:firstLine="54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มีหน่วยงานรับงบประมาณตั้งแต่สองหน่วยขึ้นไปร่วมกันรับผิดชอบดำเนินการ โดยในการจัดทำงบประมาณรายจ่ายบูรณาการให้มีการจัดทำแผนงานบูรณาการซึ่งประกอบด้วย </w:t>
      </w:r>
    </w:p>
    <w:p w14:paraId="5C61EAE5" w14:textId="5A8A7360" w:rsidR="000C08B3" w:rsidRPr="00BE79BF" w:rsidRDefault="000C08B3" w:rsidP="00BE79BF">
      <w:pPr>
        <w:pStyle w:val="ListParagraph"/>
        <w:numPr>
          <w:ilvl w:val="1"/>
          <w:numId w:val="15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เป้าหมายร่วม </w:t>
      </w:r>
    </w:p>
    <w:p w14:paraId="337D31D4" w14:textId="1D30CB62" w:rsidR="000C08B3" w:rsidRPr="00BE79BF" w:rsidRDefault="000C08B3" w:rsidP="00BE79BF">
      <w:pPr>
        <w:pStyle w:val="ListParagraph"/>
        <w:numPr>
          <w:ilvl w:val="1"/>
          <w:numId w:val="15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วัตถุประสงค์ </w:t>
      </w:r>
    </w:p>
    <w:p w14:paraId="64ED554D" w14:textId="6C8F77AA" w:rsidR="000C08B3" w:rsidRPr="00BE79BF" w:rsidRDefault="000C08B3" w:rsidP="00BE79BF">
      <w:pPr>
        <w:pStyle w:val="ListParagraph"/>
        <w:numPr>
          <w:ilvl w:val="1"/>
          <w:numId w:val="15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งบประมาณรายจ่ายที่ต้องใช้ในการดำเนินการ</w:t>
      </w:r>
    </w:p>
    <w:p w14:paraId="7FEE4927" w14:textId="1E8A1427" w:rsidR="000C08B3" w:rsidRPr="00BE79BF" w:rsidRDefault="000C08B3" w:rsidP="00BE79BF">
      <w:pPr>
        <w:pStyle w:val="ListParagraph"/>
        <w:numPr>
          <w:ilvl w:val="1"/>
          <w:numId w:val="15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ระยะเวลาดำเนินการที่ชัดเจน </w:t>
      </w:r>
    </w:p>
    <w:p w14:paraId="4BAB31CA" w14:textId="77777777" w:rsidR="000C08B3" w:rsidRPr="00BE79BF" w:rsidRDefault="000C08B3" w:rsidP="00BE79BF">
      <w:pPr>
        <w:pStyle w:val="ListParagraph"/>
        <w:numPr>
          <w:ilvl w:val="1"/>
          <w:numId w:val="15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สามารถวัดผลสัมฤทธิ์ได้ </w:t>
      </w:r>
    </w:p>
    <w:p w14:paraId="13DA21D9" w14:textId="57F6CEB8" w:rsidR="000C08B3" w:rsidRPr="00BE79BF" w:rsidRDefault="000C08B3" w:rsidP="000176C2">
      <w:pPr>
        <w:pStyle w:val="ListParagraph"/>
        <w:spacing w:before="240" w:line="259" w:lineRule="auto"/>
        <w:ind w:left="0" w:firstLine="1134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รวมทั้งภารกิจของหน่วยงานที่เป็นเจ้าภาพหลักและหน่วยงานรับงบประมาณที่เกี่ยวข้องเพื่อให้เกิดความรวดเร็ว ประหยัด </w:t>
      </w:r>
    </w:p>
    <w:p w14:paraId="046B80CE" w14:textId="77777777" w:rsidR="000176C2" w:rsidRPr="00BE79BF" w:rsidRDefault="000C08B3">
      <w:pPr>
        <w:pStyle w:val="ListParagraph"/>
        <w:numPr>
          <w:ilvl w:val="0"/>
          <w:numId w:val="14"/>
        </w:numPr>
        <w:tabs>
          <w:tab w:val="left" w:pos="1134"/>
        </w:tabs>
        <w:spacing w:before="240" w:line="259" w:lineRule="auto"/>
        <w:ind w:left="0" w:firstLine="720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นโยบายและแผนระดับชาติว่าด้วยการพัฒนาดิจิทัลเพื่อเศรษฐกิจและสังคม (พ.ศ.</w:t>
      </w:r>
      <w:r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2561 -2580) </w:t>
      </w: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โดยสำนักงานดิจิทัลเพื่อเศรษฐกิจและสังคมคณะกรรมการ กระทรวงดิจิทัลเพื่อเศรษฐกิจและสังคม</w:t>
      </w:r>
      <w:r w:rsidR="000176C2" w:rsidRPr="00BE79BF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 </w:t>
      </w:r>
    </w:p>
    <w:p w14:paraId="71FDD7C8" w14:textId="2568A3CB" w:rsidR="000C08B3" w:rsidRPr="00BE79BF" w:rsidRDefault="000176C2" w:rsidP="000176C2">
      <w:pPr>
        <w:pStyle w:val="ListParagraph"/>
        <w:tabs>
          <w:tab w:val="left" w:pos="1134"/>
        </w:tabs>
        <w:spacing w:before="240" w:line="259" w:lineRule="auto"/>
        <w:ind w:left="0" w:firstLine="720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lastRenderedPageBreak/>
        <w:tab/>
      </w:r>
      <w:r w:rsidR="000C08B3"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เป้าหมายที่ </w:t>
      </w:r>
      <w:r w:rsidR="000C08B3"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>4</w:t>
      </w:r>
      <w:r w:rsidR="000C08B3"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ปฏิรูปกระบวนทัศน์การทำงานและการให้บริการภาครัฐด้วยเทคโนโลยีดิจิทัล และการใช้ประโยชน์จากข้อมูลเพื่อให้การปฏิบัติงานโปร่งใส มีประสิทธิภาพและประสิทธิผล</w:t>
      </w:r>
    </w:p>
    <w:p w14:paraId="32400A2B" w14:textId="3A60692E" w:rsidR="000C08B3" w:rsidRPr="00BE79BF" w:rsidRDefault="000176C2" w:rsidP="000176C2">
      <w:pPr>
        <w:pStyle w:val="ListParagraph"/>
        <w:tabs>
          <w:tab w:val="left" w:pos="1134"/>
        </w:tabs>
        <w:spacing w:before="240" w:line="259" w:lineRule="auto"/>
        <w:ind w:left="0" w:firstLine="720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ab/>
      </w:r>
      <w:r w:rsidR="000C08B3"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ยุทธศาสตร์ที่ </w:t>
      </w:r>
      <w:r w:rsidR="000C08B3"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>4</w:t>
      </w:r>
      <w:r w:rsidR="000C08B3"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ปรับเปลี่ยนภาครัฐสู่รัฐบาลดิจิทัลพร้อมทั้งกำหนดตัวชี้วัด เป้าหมายและแผนงาน เป็น </w:t>
      </w:r>
      <w:r w:rsidR="000C08B3"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>4</w:t>
      </w:r>
      <w:r w:rsidR="000C08B3"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ระยะ</w:t>
      </w:r>
      <w:r w:rsidRPr="00BE79BF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 </w:t>
      </w:r>
      <w:r w:rsidR="000C08B3"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โดยกำหนดให้แผนงานระยะที่ </w:t>
      </w:r>
      <w:r w:rsidR="000C08B3"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2 : </w:t>
      </w:r>
      <w:r w:rsidR="000C08B3"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การทำงานระหว่างภาครัฐจะเชื่อมโยงและบูรณาการเหมือนเป็นองค์กรเดียวกัน</w:t>
      </w:r>
      <w:r w:rsidRPr="00BE79BF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 </w:t>
      </w:r>
      <w:r w:rsidR="000C08B3"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ดังนั้นแผนการบูรณาการทุกบริการของรัฐบนแพลตฟอร์มเดียวกันจึงเป็นไปตามหลักเกณฑ์และวิธีการจัดทำงบประมาณรายจ่ายบูรณาการ</w:t>
      </w:r>
    </w:p>
    <w:p w14:paraId="7990FE0B" w14:textId="4C287567" w:rsidR="00215670" w:rsidRPr="00BE79BF" w:rsidRDefault="00215670" w:rsidP="00076DEB">
      <w:pPr>
        <w:shd w:val="clear" w:color="auto" w:fill="FFFFFF"/>
        <w:spacing w:before="100" w:line="228" w:lineRule="auto"/>
        <w:outlineLvl w:val="1"/>
      </w:pPr>
    </w:p>
    <w:sectPr w:rsidR="00215670" w:rsidRPr="00BE79BF" w:rsidSect="0034714C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 w:code="9"/>
      <w:pgMar w:top="2448" w:right="1440" w:bottom="216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55057E" w14:textId="77777777" w:rsidR="002D5BA2" w:rsidRDefault="002D5BA2" w:rsidP="00B72412">
      <w:r>
        <w:separator/>
      </w:r>
    </w:p>
  </w:endnote>
  <w:endnote w:type="continuationSeparator" w:id="0">
    <w:p w14:paraId="2CA6BC5B" w14:textId="77777777" w:rsidR="002D5BA2" w:rsidRDefault="002D5BA2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altName w:val="Browallia New"/>
    <w:charset w:val="DE"/>
    <w:family w:val="swiss"/>
    <w:pitch w:val="variable"/>
    <w:sig w:usb0="A100006F" w:usb1="5000205A" w:usb2="00000000" w:usb3="00000000" w:csb0="00010183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altName w:val="Browallia New"/>
    <w:charset w:val="DE"/>
    <w:family w:val="swiss"/>
    <w:pitch w:val="variable"/>
    <w:sig w:usb0="A100006F" w:usb1="5000205A" w:usb2="00000000" w:usb3="00000000" w:csb0="00010183" w:csb1="00000000"/>
  </w:font>
  <w:font w:name="TH SarabunPSK">
    <w:altName w:val="Browallia New"/>
    <w:charset w:val="00"/>
    <w:family w:val="swiss"/>
    <w:pitch w:val="variable"/>
    <w:sig w:usb0="01000003" w:usb1="00000000" w:usb2="00000000" w:usb3="00000000" w:csb0="0001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55935" w14:textId="77777777" w:rsidR="003D3308" w:rsidRDefault="003D330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8064D" w14:textId="62017002" w:rsidR="00D12090" w:rsidRPr="00BA55A0" w:rsidRDefault="00827D48" w:rsidP="0034714C">
    <w:pPr>
      <w:pStyle w:val="Footer"/>
      <w:pBdr>
        <w:top w:val="thickThinSmallGap" w:sz="12" w:space="1" w:color="auto"/>
      </w:pBdr>
      <w:tabs>
        <w:tab w:val="clear" w:pos="4680"/>
        <w:tab w:val="clear" w:pos="9360"/>
        <w:tab w:val="right" w:pos="8640"/>
      </w:tabs>
      <w:jc w:val="thaiDistribute"/>
      <w:rPr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655680" behindDoc="0" locked="0" layoutInCell="1" allowOverlap="1" wp14:anchorId="781F5707" wp14:editId="655A9B15">
          <wp:simplePos x="0" y="0"/>
          <wp:positionH relativeFrom="margin">
            <wp:posOffset>3334385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30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752" behindDoc="0" locked="0" layoutInCell="1" allowOverlap="1" wp14:anchorId="5FFC5210" wp14:editId="6DE51D0E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31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6704" behindDoc="0" locked="0" layoutInCell="1" allowOverlap="1" wp14:anchorId="09989BD9" wp14:editId="3E9F8DC1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32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0A0DE841" wp14:editId="5293AF7F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33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12090" w:rsidRPr="00691C5F">
      <w:rPr>
        <w:rFonts w:hint="cs"/>
        <w:b/>
        <w:bCs/>
        <w:sz w:val="28"/>
        <w:szCs w:val="28"/>
        <w:cs/>
      </w:rPr>
      <w:t xml:space="preserve">บทที่ </w:t>
    </w:r>
    <w:r w:rsidR="00D251B6">
      <w:rPr>
        <w:b/>
        <w:bCs/>
        <w:sz w:val="28"/>
        <w:szCs w:val="28"/>
        <w:lang w:val="en-US"/>
      </w:rPr>
      <w:t>1</w:t>
    </w:r>
    <w:r w:rsidR="00D12090" w:rsidRPr="00691C5F">
      <w:rPr>
        <w:rFonts w:hint="cs"/>
        <w:b/>
        <w:bCs/>
        <w:sz w:val="28"/>
        <w:szCs w:val="28"/>
        <w:cs/>
      </w:rPr>
      <w:t xml:space="preserve"> </w:t>
    </w:r>
    <w:r w:rsidR="00BA55A0">
      <w:rPr>
        <w:b/>
        <w:bCs/>
        <w:sz w:val="28"/>
        <w:szCs w:val="28"/>
        <w:cs/>
      </w:rPr>
      <w:t>–</w:t>
    </w:r>
    <w:r w:rsidR="00D12090" w:rsidRPr="00691C5F">
      <w:rPr>
        <w:rFonts w:hint="cs"/>
        <w:b/>
        <w:bCs/>
        <w:sz w:val="28"/>
        <w:szCs w:val="28"/>
        <w:cs/>
      </w:rPr>
      <w:t xml:space="preserve"> </w:t>
    </w:r>
    <w:r w:rsidR="00B23A3D">
      <w:rPr>
        <w:rFonts w:hint="cs"/>
        <w:b/>
        <w:bCs/>
        <w:sz w:val="28"/>
        <w:szCs w:val="28"/>
        <w:cs/>
        <w:lang w:val="en-US"/>
      </w:rPr>
      <w:t xml:space="preserve">แนวทางการให้บริการที่ควรเป็น </w:t>
    </w:r>
    <w:r w:rsidR="00B23A3D">
      <w:rPr>
        <w:b/>
        <w:bCs/>
        <w:sz w:val="28"/>
        <w:szCs w:val="28"/>
        <w:lang w:val="en-US"/>
      </w:rPr>
      <w:t>(Service Operation Model)</w:t>
    </w:r>
    <w:r w:rsidR="00D12090" w:rsidRPr="00691C5F">
      <w:rPr>
        <w:rStyle w:val="PageNumber"/>
        <w:sz w:val="28"/>
        <w:szCs w:val="28"/>
        <w:cs/>
      </w:rPr>
      <w:tab/>
      <w:t xml:space="preserve">หน้า </w:t>
    </w:r>
    <w:r w:rsidR="008915D6">
      <w:rPr>
        <w:rStyle w:val="PageNumber"/>
        <w:sz w:val="28"/>
        <w:szCs w:val="28"/>
        <w:lang w:val="en-US"/>
      </w:rPr>
      <w:t>1</w:t>
    </w:r>
    <w:r w:rsidR="00D12090" w:rsidRPr="00691C5F">
      <w:rPr>
        <w:rStyle w:val="PageNumber"/>
        <w:sz w:val="28"/>
        <w:szCs w:val="28"/>
        <w:cs/>
      </w:rPr>
      <w:t>-</w:t>
    </w:r>
    <w:r w:rsidR="00D12090" w:rsidRPr="00691C5F">
      <w:rPr>
        <w:rStyle w:val="PageNumber"/>
        <w:sz w:val="28"/>
        <w:szCs w:val="28"/>
      </w:rPr>
      <w:fldChar w:fldCharType="begin"/>
    </w:r>
    <w:r w:rsidR="00D12090" w:rsidRPr="00691C5F">
      <w:rPr>
        <w:rStyle w:val="PageNumber"/>
        <w:sz w:val="28"/>
        <w:szCs w:val="28"/>
      </w:rPr>
      <w:instrText xml:space="preserve"> PAGE </w:instrText>
    </w:r>
    <w:r w:rsidR="00D12090" w:rsidRPr="00691C5F">
      <w:rPr>
        <w:rStyle w:val="PageNumber"/>
        <w:sz w:val="28"/>
        <w:szCs w:val="28"/>
      </w:rPr>
      <w:fldChar w:fldCharType="separate"/>
    </w:r>
    <w:r w:rsidR="00D12090" w:rsidRPr="00691C5F">
      <w:rPr>
        <w:rStyle w:val="PageNumber"/>
        <w:sz w:val="28"/>
        <w:szCs w:val="28"/>
      </w:rPr>
      <w:t>1</w:t>
    </w:r>
    <w:r w:rsidR="00D12090" w:rsidRPr="00691C5F">
      <w:rPr>
        <w:rStyle w:val="PageNumber"/>
        <w:sz w:val="28"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F2D01" w14:textId="77777777" w:rsidR="003D3308" w:rsidRDefault="003D33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BBC661" w14:textId="77777777" w:rsidR="002D5BA2" w:rsidRDefault="002D5BA2" w:rsidP="00B72412">
      <w:r>
        <w:separator/>
      </w:r>
    </w:p>
  </w:footnote>
  <w:footnote w:type="continuationSeparator" w:id="0">
    <w:p w14:paraId="49CD2F65" w14:textId="77777777" w:rsidR="002D5BA2" w:rsidRDefault="002D5BA2" w:rsidP="00B724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6BC20" w14:textId="77777777" w:rsidR="003D3308" w:rsidRDefault="003D330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9BC0F" w14:textId="4147E624" w:rsidR="00D12090" w:rsidRPr="00FB6152" w:rsidRDefault="00827D48" w:rsidP="00FB6152">
    <w:pPr>
      <w:pBdr>
        <w:bottom w:val="thickThinSmallGap" w:sz="12" w:space="1" w:color="auto"/>
      </w:pBdr>
      <w:tabs>
        <w:tab w:val="center" w:pos="4680"/>
      </w:tabs>
      <w:spacing w:line="228" w:lineRule="auto"/>
      <w:ind w:right="26"/>
      <w:jc w:val="right"/>
      <w:rPr>
        <w:sz w:val="26"/>
        <w:szCs w:val="26"/>
        <w:lang w:eastAsia="x-none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7254B070" wp14:editId="3601A4E3">
          <wp:simplePos x="0" y="0"/>
          <wp:positionH relativeFrom="column">
            <wp:posOffset>-14605</wp:posOffset>
          </wp:positionH>
          <wp:positionV relativeFrom="paragraph">
            <wp:posOffset>136525</wp:posOffset>
          </wp:positionV>
          <wp:extent cx="942975" cy="432435"/>
          <wp:effectExtent l="0" t="0" r="0" b="0"/>
          <wp:wrapNone/>
          <wp:docPr id="29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297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915D6" w:rsidRPr="008915D6">
      <w:rPr>
        <w:b/>
        <w:bCs/>
        <w:szCs w:val="28"/>
        <w:cs/>
        <w:lang w:eastAsia="x-none"/>
      </w:rPr>
      <w:t xml:space="preserve"> รายงานความคืบหน้า (</w:t>
    </w:r>
    <w:r w:rsidR="008915D6" w:rsidRPr="008915D6">
      <w:rPr>
        <w:b/>
        <w:bCs/>
        <w:szCs w:val="28"/>
        <w:lang w:eastAsia="x-none"/>
      </w:rPr>
      <w:t xml:space="preserve">Interim Report) </w:t>
    </w:r>
    <w:r w:rsidR="008915D6" w:rsidRPr="008915D6">
      <w:rPr>
        <w:b/>
        <w:bCs/>
        <w:szCs w:val="28"/>
        <w:cs/>
        <w:lang w:eastAsia="x-none"/>
      </w:rPr>
      <w:t xml:space="preserve">ครั้งที่ </w:t>
    </w:r>
    <w:r w:rsidR="008915D6" w:rsidRPr="008915D6">
      <w:rPr>
        <w:b/>
        <w:bCs/>
        <w:szCs w:val="28"/>
        <w:lang w:eastAsia="x-none"/>
      </w:rPr>
      <w:t>1</w:t>
    </w:r>
    <w:r w:rsidR="00D12090" w:rsidRPr="00095492">
      <w:rPr>
        <w:b/>
        <w:bCs/>
        <w:szCs w:val="28"/>
        <w:lang w:eastAsia="x-none"/>
      </w:rPr>
      <w:t xml:space="preserve"> </w:t>
    </w:r>
    <w:r w:rsidR="00D12090" w:rsidRPr="00095492">
      <w:rPr>
        <w:b/>
        <w:bCs/>
        <w:szCs w:val="28"/>
        <w:lang w:eastAsia="x-none"/>
      </w:rPr>
      <w:br/>
    </w:r>
    <w:bookmarkStart w:id="2" w:name="_Hlk94858659"/>
    <w:r w:rsidR="00D12090" w:rsidRPr="004B2679">
      <w:rPr>
        <w:rFonts w:hint="cs"/>
        <w:sz w:val="26"/>
        <w:szCs w:val="26"/>
        <w:cs/>
        <w:lang w:eastAsia="x-none"/>
      </w:rPr>
      <w:t>งาน</w:t>
    </w:r>
    <w:r w:rsidR="00D12090" w:rsidRPr="004B2679">
      <w:rPr>
        <w:sz w:val="26"/>
        <w:szCs w:val="26"/>
        <w:cs/>
        <w:lang w:eastAsia="x-none"/>
      </w:rPr>
      <w:t>จ้างที่ปรึกษาวิจัยแนวทางการพัฒนาระบบ</w:t>
    </w:r>
    <w:bookmarkStart w:id="3" w:name="_Hlk94537366"/>
    <w:r w:rsidR="00D12090" w:rsidRPr="004B2679">
      <w:rPr>
        <w:sz w:val="26"/>
        <w:szCs w:val="26"/>
        <w:cs/>
        <w:lang w:eastAsia="x-none"/>
      </w:rPr>
      <w:t>อำนวยความสะดวกในการประกอบธุรกิจแบบครบวงจร</w:t>
    </w:r>
    <w:bookmarkEnd w:id="3"/>
    <w:r w:rsidR="00D12090" w:rsidRPr="004B2679">
      <w:rPr>
        <w:sz w:val="26"/>
        <w:szCs w:val="26"/>
        <w:cs/>
        <w:lang w:eastAsia="x-none"/>
      </w:rPr>
      <w:br/>
    </w:r>
    <w:r w:rsidR="00D12090">
      <w:rPr>
        <w:rFonts w:hint="cs"/>
        <w:sz w:val="26"/>
        <w:szCs w:val="26"/>
        <w:cs/>
        <w:lang w:eastAsia="x-none"/>
      </w:rPr>
      <w:t>โครงการ</w:t>
    </w:r>
    <w:r w:rsidR="00D12090" w:rsidRPr="004B2679">
      <w:rPr>
        <w:sz w:val="26"/>
        <w:szCs w:val="26"/>
        <w:cs/>
        <w:lang w:eastAsia="x-none"/>
      </w:rPr>
      <w:t xml:space="preserve">อำนวยความสะดวกในการประกอบธุรกิจแบบครบวงจร </w:t>
    </w:r>
    <w:r w:rsidR="00D12090" w:rsidRPr="004B2679">
      <w:rPr>
        <w:sz w:val="26"/>
        <w:szCs w:val="26"/>
        <w:lang w:eastAsia="x-none"/>
      </w:rPr>
      <w:t>(Doing Business Portal)</w:t>
    </w:r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A129C" w14:textId="77777777" w:rsidR="003D3308" w:rsidRDefault="003D330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4A020B4"/>
    <w:multiLevelType w:val="hybridMultilevel"/>
    <w:tmpl w:val="26CCD96A"/>
    <w:lvl w:ilvl="0" w:tplc="38241202">
      <w:start w:val="1"/>
      <w:numFmt w:val="decimal"/>
      <w:lvlText w:val="%1."/>
      <w:lvlJc w:val="left"/>
      <w:pPr>
        <w:ind w:left="22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34" w:hanging="360"/>
      </w:pPr>
    </w:lvl>
    <w:lvl w:ilvl="2" w:tplc="0409001B" w:tentative="1">
      <w:start w:val="1"/>
      <w:numFmt w:val="lowerRoman"/>
      <w:lvlText w:val="%3."/>
      <w:lvlJc w:val="right"/>
      <w:pPr>
        <w:ind w:left="3654" w:hanging="180"/>
      </w:pPr>
    </w:lvl>
    <w:lvl w:ilvl="3" w:tplc="0409000F" w:tentative="1">
      <w:start w:val="1"/>
      <w:numFmt w:val="decimal"/>
      <w:lvlText w:val="%4."/>
      <w:lvlJc w:val="left"/>
      <w:pPr>
        <w:ind w:left="4374" w:hanging="360"/>
      </w:pPr>
    </w:lvl>
    <w:lvl w:ilvl="4" w:tplc="04090019" w:tentative="1">
      <w:start w:val="1"/>
      <w:numFmt w:val="lowerLetter"/>
      <w:lvlText w:val="%5."/>
      <w:lvlJc w:val="left"/>
      <w:pPr>
        <w:ind w:left="5094" w:hanging="360"/>
      </w:pPr>
    </w:lvl>
    <w:lvl w:ilvl="5" w:tplc="0409001B" w:tentative="1">
      <w:start w:val="1"/>
      <w:numFmt w:val="lowerRoman"/>
      <w:lvlText w:val="%6."/>
      <w:lvlJc w:val="right"/>
      <w:pPr>
        <w:ind w:left="5814" w:hanging="180"/>
      </w:pPr>
    </w:lvl>
    <w:lvl w:ilvl="6" w:tplc="0409000F" w:tentative="1">
      <w:start w:val="1"/>
      <w:numFmt w:val="decimal"/>
      <w:lvlText w:val="%7."/>
      <w:lvlJc w:val="left"/>
      <w:pPr>
        <w:ind w:left="6534" w:hanging="360"/>
      </w:pPr>
    </w:lvl>
    <w:lvl w:ilvl="7" w:tplc="04090019" w:tentative="1">
      <w:start w:val="1"/>
      <w:numFmt w:val="lowerLetter"/>
      <w:lvlText w:val="%8."/>
      <w:lvlJc w:val="left"/>
      <w:pPr>
        <w:ind w:left="7254" w:hanging="360"/>
      </w:pPr>
    </w:lvl>
    <w:lvl w:ilvl="8" w:tplc="040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2" w15:restartNumberingAfterBreak="0">
    <w:nsid w:val="06B451A5"/>
    <w:multiLevelType w:val="hybridMultilevel"/>
    <w:tmpl w:val="D95071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D74605"/>
    <w:multiLevelType w:val="hybridMultilevel"/>
    <w:tmpl w:val="E33627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B36911"/>
    <w:multiLevelType w:val="hybridMultilevel"/>
    <w:tmpl w:val="EE96B4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7" w15:restartNumberingAfterBreak="0">
    <w:nsid w:val="11CE4513"/>
    <w:multiLevelType w:val="hybridMultilevel"/>
    <w:tmpl w:val="26CCD96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6B12B9E"/>
    <w:multiLevelType w:val="hybridMultilevel"/>
    <w:tmpl w:val="1CB82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454C77"/>
    <w:multiLevelType w:val="hybridMultilevel"/>
    <w:tmpl w:val="D3641B38"/>
    <w:lvl w:ilvl="0" w:tplc="D1A06C5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1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03F1EED"/>
    <w:multiLevelType w:val="hybridMultilevel"/>
    <w:tmpl w:val="27ECE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391547"/>
    <w:multiLevelType w:val="hybridMultilevel"/>
    <w:tmpl w:val="F286AB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E0D267A"/>
    <w:multiLevelType w:val="hybridMultilevel"/>
    <w:tmpl w:val="ABBE4380"/>
    <w:lvl w:ilvl="0" w:tplc="62A0013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08576ED"/>
    <w:multiLevelType w:val="hybridMultilevel"/>
    <w:tmpl w:val="3C02A7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366ABC"/>
    <w:multiLevelType w:val="hybridMultilevel"/>
    <w:tmpl w:val="2FB48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4650B5A"/>
    <w:multiLevelType w:val="hybridMultilevel"/>
    <w:tmpl w:val="B9E2B276"/>
    <w:lvl w:ilvl="0" w:tplc="E31086D8">
      <w:start w:val="1"/>
      <w:numFmt w:val="decimal"/>
      <w:lvlText w:val="%1)"/>
      <w:lvlJc w:val="left"/>
      <w:pPr>
        <w:ind w:left="108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52A2526D"/>
    <w:multiLevelType w:val="hybridMultilevel"/>
    <w:tmpl w:val="EDBE5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571F8B"/>
    <w:multiLevelType w:val="hybridMultilevel"/>
    <w:tmpl w:val="6FA0D868"/>
    <w:lvl w:ilvl="0" w:tplc="888C059C">
      <w:start w:val="1"/>
      <w:numFmt w:val="decimal"/>
      <w:lvlText w:val="%1."/>
      <w:lvlJc w:val="left"/>
      <w:pPr>
        <w:ind w:left="144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584F0A94"/>
    <w:multiLevelType w:val="hybridMultilevel"/>
    <w:tmpl w:val="7BD4F3E4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624A0553"/>
    <w:multiLevelType w:val="hybridMultilevel"/>
    <w:tmpl w:val="D2E40036"/>
    <w:lvl w:ilvl="0" w:tplc="BFBE70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6C42F1A"/>
    <w:multiLevelType w:val="hybridMultilevel"/>
    <w:tmpl w:val="EA068344"/>
    <w:lvl w:ilvl="0" w:tplc="8EE69998">
      <w:start w:val="1"/>
      <w:numFmt w:val="thaiNumbers"/>
      <w:lvlText w:val="%1."/>
      <w:lvlJc w:val="left"/>
      <w:pPr>
        <w:ind w:left="1287" w:hanging="360"/>
      </w:pPr>
      <w:rPr>
        <w:rFonts w:hint="default"/>
        <w:sz w:val="35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70985715"/>
    <w:multiLevelType w:val="hybridMultilevel"/>
    <w:tmpl w:val="F904D82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5F15E03"/>
    <w:multiLevelType w:val="hybridMultilevel"/>
    <w:tmpl w:val="DF403FA0"/>
    <w:lvl w:ilvl="0" w:tplc="0B980608">
      <w:start w:val="1"/>
      <w:numFmt w:val="bullet"/>
      <w:lvlText w:val="-"/>
      <w:lvlJc w:val="left"/>
      <w:pPr>
        <w:ind w:left="927" w:hanging="360"/>
      </w:pPr>
      <w:rPr>
        <w:rFonts w:ascii="TH Sarabun New" w:eastAsiaTheme="minorEastAsia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0" w15:restartNumberingAfterBreak="0">
    <w:nsid w:val="788F5D3A"/>
    <w:multiLevelType w:val="multilevel"/>
    <w:tmpl w:val="5B52F6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32"/>
        <w:szCs w:val="40"/>
        <w:lang w:bidi="th-TH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TH Sarabun New" w:hAnsi="TH Sarabun New" w:cs="TH Sarabun New" w:hint="cs"/>
        <w:b w:val="0"/>
        <w:bCs w:val="0"/>
        <w:i w:val="0"/>
        <w:iCs w:val="0"/>
        <w:sz w:val="32"/>
        <w:szCs w:val="3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259631577">
    <w:abstractNumId w:val="6"/>
    <w:lvlOverride w:ilvl="0">
      <w:startOverride w:val="1"/>
    </w:lvlOverride>
  </w:num>
  <w:num w:numId="2" w16cid:durableId="413864291">
    <w:abstractNumId w:val="10"/>
  </w:num>
  <w:num w:numId="3" w16cid:durableId="1110667188">
    <w:abstractNumId w:val="20"/>
  </w:num>
  <w:num w:numId="4" w16cid:durableId="172378624">
    <w:abstractNumId w:val="4"/>
  </w:num>
  <w:num w:numId="5" w16cid:durableId="1874338707">
    <w:abstractNumId w:val="25"/>
  </w:num>
  <w:num w:numId="6" w16cid:durableId="1873106714">
    <w:abstractNumId w:val="11"/>
  </w:num>
  <w:num w:numId="7" w16cid:durableId="1499885751">
    <w:abstractNumId w:val="23"/>
  </w:num>
  <w:num w:numId="8" w16cid:durableId="1744454012">
    <w:abstractNumId w:val="0"/>
  </w:num>
  <w:num w:numId="9" w16cid:durableId="111293491">
    <w:abstractNumId w:val="19"/>
  </w:num>
  <w:num w:numId="10" w16cid:durableId="1022583898">
    <w:abstractNumId w:val="12"/>
  </w:num>
  <w:num w:numId="11" w16cid:durableId="1411391324">
    <w:abstractNumId w:val="30"/>
  </w:num>
  <w:num w:numId="12" w16cid:durableId="1038043962">
    <w:abstractNumId w:val="15"/>
  </w:num>
  <w:num w:numId="13" w16cid:durableId="270359789">
    <w:abstractNumId w:val="13"/>
  </w:num>
  <w:num w:numId="14" w16cid:durableId="1785228851">
    <w:abstractNumId w:val="18"/>
  </w:num>
  <w:num w:numId="15" w16cid:durableId="1793790292">
    <w:abstractNumId w:val="3"/>
  </w:num>
  <w:num w:numId="16" w16cid:durableId="1087530816">
    <w:abstractNumId w:val="26"/>
  </w:num>
  <w:num w:numId="17" w16cid:durableId="171842110">
    <w:abstractNumId w:val="29"/>
  </w:num>
  <w:num w:numId="18" w16cid:durableId="892619597">
    <w:abstractNumId w:val="1"/>
  </w:num>
  <w:num w:numId="19" w16cid:durableId="662776039">
    <w:abstractNumId w:val="9"/>
  </w:num>
  <w:num w:numId="20" w16cid:durableId="1696033963">
    <w:abstractNumId w:val="16"/>
  </w:num>
  <w:num w:numId="21" w16cid:durableId="1208951226">
    <w:abstractNumId w:val="5"/>
  </w:num>
  <w:num w:numId="22" w16cid:durableId="191769998">
    <w:abstractNumId w:val="21"/>
  </w:num>
  <w:num w:numId="23" w16cid:durableId="902258384">
    <w:abstractNumId w:val="8"/>
  </w:num>
  <w:num w:numId="24" w16cid:durableId="1692563130">
    <w:abstractNumId w:val="2"/>
  </w:num>
  <w:num w:numId="25" w16cid:durableId="192571211">
    <w:abstractNumId w:val="22"/>
  </w:num>
  <w:num w:numId="26" w16cid:durableId="359823168">
    <w:abstractNumId w:val="17"/>
  </w:num>
  <w:num w:numId="27" w16cid:durableId="85273323">
    <w:abstractNumId w:val="28"/>
  </w:num>
  <w:num w:numId="28" w16cid:durableId="599677161">
    <w:abstractNumId w:val="7"/>
  </w:num>
  <w:num w:numId="29" w16cid:durableId="956982780">
    <w:abstractNumId w:val="14"/>
  </w:num>
  <w:num w:numId="30" w16cid:durableId="1337348536">
    <w:abstractNumId w:val="24"/>
  </w:num>
  <w:num w:numId="31" w16cid:durableId="1332218339">
    <w:abstractNumId w:val="27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04ECA"/>
    <w:rsid w:val="00005DB6"/>
    <w:rsid w:val="00013D72"/>
    <w:rsid w:val="00016225"/>
    <w:rsid w:val="0001702C"/>
    <w:rsid w:val="000176C2"/>
    <w:rsid w:val="00020533"/>
    <w:rsid w:val="00023303"/>
    <w:rsid w:val="000239E8"/>
    <w:rsid w:val="0002476E"/>
    <w:rsid w:val="00024DA9"/>
    <w:rsid w:val="000264E1"/>
    <w:rsid w:val="00027297"/>
    <w:rsid w:val="00027E02"/>
    <w:rsid w:val="00031C4E"/>
    <w:rsid w:val="00033174"/>
    <w:rsid w:val="00033D03"/>
    <w:rsid w:val="00034D6A"/>
    <w:rsid w:val="000401E1"/>
    <w:rsid w:val="0004064E"/>
    <w:rsid w:val="00041A28"/>
    <w:rsid w:val="00041BC9"/>
    <w:rsid w:val="00043526"/>
    <w:rsid w:val="00044BFE"/>
    <w:rsid w:val="00045821"/>
    <w:rsid w:val="000476F3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327E"/>
    <w:rsid w:val="00064A40"/>
    <w:rsid w:val="00065178"/>
    <w:rsid w:val="0006742F"/>
    <w:rsid w:val="000718FA"/>
    <w:rsid w:val="0007196F"/>
    <w:rsid w:val="00071B6D"/>
    <w:rsid w:val="00074A14"/>
    <w:rsid w:val="00074A34"/>
    <w:rsid w:val="00075739"/>
    <w:rsid w:val="00076B12"/>
    <w:rsid w:val="00076DEB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951BC"/>
    <w:rsid w:val="000A26C9"/>
    <w:rsid w:val="000A3A39"/>
    <w:rsid w:val="000A3EEA"/>
    <w:rsid w:val="000A495C"/>
    <w:rsid w:val="000A534C"/>
    <w:rsid w:val="000A5EC5"/>
    <w:rsid w:val="000A6469"/>
    <w:rsid w:val="000A6BD1"/>
    <w:rsid w:val="000A6F87"/>
    <w:rsid w:val="000A7AF8"/>
    <w:rsid w:val="000B6360"/>
    <w:rsid w:val="000B7A34"/>
    <w:rsid w:val="000C00DA"/>
    <w:rsid w:val="000C08B3"/>
    <w:rsid w:val="000C15A4"/>
    <w:rsid w:val="000C1B5C"/>
    <w:rsid w:val="000C33CA"/>
    <w:rsid w:val="000C3F4B"/>
    <w:rsid w:val="000C4ABF"/>
    <w:rsid w:val="000C7998"/>
    <w:rsid w:val="000D0126"/>
    <w:rsid w:val="000D1BBD"/>
    <w:rsid w:val="000D6B03"/>
    <w:rsid w:val="000D6D11"/>
    <w:rsid w:val="000E0678"/>
    <w:rsid w:val="000E28F6"/>
    <w:rsid w:val="000E47D9"/>
    <w:rsid w:val="000E4AA3"/>
    <w:rsid w:val="000E4C78"/>
    <w:rsid w:val="000E4F2B"/>
    <w:rsid w:val="000F1685"/>
    <w:rsid w:val="000F1877"/>
    <w:rsid w:val="000F19BE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B5C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5F4"/>
    <w:rsid w:val="0012687C"/>
    <w:rsid w:val="00127218"/>
    <w:rsid w:val="00130070"/>
    <w:rsid w:val="00131307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BA3"/>
    <w:rsid w:val="00143D56"/>
    <w:rsid w:val="00146D46"/>
    <w:rsid w:val="001477C4"/>
    <w:rsid w:val="001503BA"/>
    <w:rsid w:val="00150441"/>
    <w:rsid w:val="0015064C"/>
    <w:rsid w:val="001514EB"/>
    <w:rsid w:val="00151C16"/>
    <w:rsid w:val="0015273E"/>
    <w:rsid w:val="001532FB"/>
    <w:rsid w:val="00154FB3"/>
    <w:rsid w:val="00155635"/>
    <w:rsid w:val="00155C50"/>
    <w:rsid w:val="00156645"/>
    <w:rsid w:val="00160955"/>
    <w:rsid w:val="0016124C"/>
    <w:rsid w:val="00162206"/>
    <w:rsid w:val="00163717"/>
    <w:rsid w:val="001665C6"/>
    <w:rsid w:val="00166B2A"/>
    <w:rsid w:val="00170AE2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314C"/>
    <w:rsid w:val="00184150"/>
    <w:rsid w:val="00184959"/>
    <w:rsid w:val="00185557"/>
    <w:rsid w:val="001858F8"/>
    <w:rsid w:val="00191B97"/>
    <w:rsid w:val="00192088"/>
    <w:rsid w:val="0019208F"/>
    <w:rsid w:val="00193AC1"/>
    <w:rsid w:val="001942E4"/>
    <w:rsid w:val="00194F69"/>
    <w:rsid w:val="00195F73"/>
    <w:rsid w:val="0019766E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FDE"/>
    <w:rsid w:val="001B7026"/>
    <w:rsid w:val="001B7177"/>
    <w:rsid w:val="001C074A"/>
    <w:rsid w:val="001C10F8"/>
    <w:rsid w:val="001C3AD1"/>
    <w:rsid w:val="001C4DBB"/>
    <w:rsid w:val="001C6748"/>
    <w:rsid w:val="001C6C13"/>
    <w:rsid w:val="001D040F"/>
    <w:rsid w:val="001D0A91"/>
    <w:rsid w:val="001D1D73"/>
    <w:rsid w:val="001D61DD"/>
    <w:rsid w:val="001E05AC"/>
    <w:rsid w:val="001E0E4C"/>
    <w:rsid w:val="001E343A"/>
    <w:rsid w:val="001E437A"/>
    <w:rsid w:val="001E4CA4"/>
    <w:rsid w:val="001E55DA"/>
    <w:rsid w:val="001E5CD5"/>
    <w:rsid w:val="001F02E2"/>
    <w:rsid w:val="001F093A"/>
    <w:rsid w:val="001F25F8"/>
    <w:rsid w:val="001F3083"/>
    <w:rsid w:val="001F385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B49"/>
    <w:rsid w:val="00203100"/>
    <w:rsid w:val="00204774"/>
    <w:rsid w:val="00207B14"/>
    <w:rsid w:val="00211B0E"/>
    <w:rsid w:val="00212819"/>
    <w:rsid w:val="00213319"/>
    <w:rsid w:val="00214D67"/>
    <w:rsid w:val="00215670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452A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3914"/>
    <w:rsid w:val="0025479A"/>
    <w:rsid w:val="0025492C"/>
    <w:rsid w:val="00256610"/>
    <w:rsid w:val="00257F8A"/>
    <w:rsid w:val="00262120"/>
    <w:rsid w:val="002623F1"/>
    <w:rsid w:val="00262B08"/>
    <w:rsid w:val="00262C86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39A7"/>
    <w:rsid w:val="002B5EE6"/>
    <w:rsid w:val="002B6ED6"/>
    <w:rsid w:val="002C07E5"/>
    <w:rsid w:val="002C1652"/>
    <w:rsid w:val="002C3A79"/>
    <w:rsid w:val="002C3D5E"/>
    <w:rsid w:val="002C409E"/>
    <w:rsid w:val="002C44FB"/>
    <w:rsid w:val="002C4BA4"/>
    <w:rsid w:val="002C593E"/>
    <w:rsid w:val="002C67A6"/>
    <w:rsid w:val="002C6990"/>
    <w:rsid w:val="002C70E9"/>
    <w:rsid w:val="002D06ED"/>
    <w:rsid w:val="002D0B78"/>
    <w:rsid w:val="002D104A"/>
    <w:rsid w:val="002D3CEA"/>
    <w:rsid w:val="002D4F59"/>
    <w:rsid w:val="002D5BA2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2E0A"/>
    <w:rsid w:val="002F35CF"/>
    <w:rsid w:val="002F437D"/>
    <w:rsid w:val="002F5C7A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68FC"/>
    <w:rsid w:val="00307EF2"/>
    <w:rsid w:val="00307F4C"/>
    <w:rsid w:val="00311DB2"/>
    <w:rsid w:val="00312136"/>
    <w:rsid w:val="00314C2F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5C5"/>
    <w:rsid w:val="00335B29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A9C"/>
    <w:rsid w:val="00347C0B"/>
    <w:rsid w:val="003520EE"/>
    <w:rsid w:val="0035770E"/>
    <w:rsid w:val="003605AA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2B27"/>
    <w:rsid w:val="0039436C"/>
    <w:rsid w:val="00394411"/>
    <w:rsid w:val="0039450F"/>
    <w:rsid w:val="003955C0"/>
    <w:rsid w:val="0039683A"/>
    <w:rsid w:val="003977C6"/>
    <w:rsid w:val="00397F49"/>
    <w:rsid w:val="003A1D3A"/>
    <w:rsid w:val="003A32C9"/>
    <w:rsid w:val="003A4FEA"/>
    <w:rsid w:val="003A51AB"/>
    <w:rsid w:val="003A5ABC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7C0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3308"/>
    <w:rsid w:val="003D47FC"/>
    <w:rsid w:val="003D5481"/>
    <w:rsid w:val="003D5663"/>
    <w:rsid w:val="003D56B0"/>
    <w:rsid w:val="003D6DA5"/>
    <w:rsid w:val="003E078C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4003CA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FE6"/>
    <w:rsid w:val="00460E96"/>
    <w:rsid w:val="00461CA5"/>
    <w:rsid w:val="00462009"/>
    <w:rsid w:val="00462B14"/>
    <w:rsid w:val="00463089"/>
    <w:rsid w:val="004632F2"/>
    <w:rsid w:val="004642D5"/>
    <w:rsid w:val="00464592"/>
    <w:rsid w:val="00464CAE"/>
    <w:rsid w:val="00464FAD"/>
    <w:rsid w:val="004651EA"/>
    <w:rsid w:val="00465578"/>
    <w:rsid w:val="00470892"/>
    <w:rsid w:val="004711C4"/>
    <w:rsid w:val="004714A2"/>
    <w:rsid w:val="0047276C"/>
    <w:rsid w:val="00472C91"/>
    <w:rsid w:val="00476E6F"/>
    <w:rsid w:val="00477434"/>
    <w:rsid w:val="004800CC"/>
    <w:rsid w:val="00481326"/>
    <w:rsid w:val="00482F73"/>
    <w:rsid w:val="00483A05"/>
    <w:rsid w:val="00485F98"/>
    <w:rsid w:val="00486FF1"/>
    <w:rsid w:val="00487615"/>
    <w:rsid w:val="00490B6C"/>
    <w:rsid w:val="0049152B"/>
    <w:rsid w:val="00492885"/>
    <w:rsid w:val="00493525"/>
    <w:rsid w:val="00493D57"/>
    <w:rsid w:val="0049524D"/>
    <w:rsid w:val="0049723E"/>
    <w:rsid w:val="004974E0"/>
    <w:rsid w:val="004A20F8"/>
    <w:rsid w:val="004A222C"/>
    <w:rsid w:val="004A3090"/>
    <w:rsid w:val="004A30DD"/>
    <w:rsid w:val="004A31A8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4960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10E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DE5"/>
    <w:rsid w:val="004F09EB"/>
    <w:rsid w:val="004F146D"/>
    <w:rsid w:val="004F356D"/>
    <w:rsid w:val="004F3958"/>
    <w:rsid w:val="004F471E"/>
    <w:rsid w:val="004F5B90"/>
    <w:rsid w:val="004F6AD2"/>
    <w:rsid w:val="004F6C7B"/>
    <w:rsid w:val="004F776A"/>
    <w:rsid w:val="004F78FA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5FFD"/>
    <w:rsid w:val="00516E81"/>
    <w:rsid w:val="005200FE"/>
    <w:rsid w:val="005223C9"/>
    <w:rsid w:val="0052333E"/>
    <w:rsid w:val="0052706B"/>
    <w:rsid w:val="005313D2"/>
    <w:rsid w:val="00531FAA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9B0"/>
    <w:rsid w:val="005469B4"/>
    <w:rsid w:val="00546B9A"/>
    <w:rsid w:val="00547741"/>
    <w:rsid w:val="00550FF7"/>
    <w:rsid w:val="00552B2C"/>
    <w:rsid w:val="00553CDF"/>
    <w:rsid w:val="00553DC1"/>
    <w:rsid w:val="0055470E"/>
    <w:rsid w:val="00554C29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0D72"/>
    <w:rsid w:val="005711F7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88D"/>
    <w:rsid w:val="00586BFA"/>
    <w:rsid w:val="005911A7"/>
    <w:rsid w:val="00593701"/>
    <w:rsid w:val="0059414C"/>
    <w:rsid w:val="005970E8"/>
    <w:rsid w:val="00597867"/>
    <w:rsid w:val="005A0032"/>
    <w:rsid w:val="005A04EB"/>
    <w:rsid w:val="005A26C2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5AF0"/>
    <w:rsid w:val="005D6DA6"/>
    <w:rsid w:val="005D71F9"/>
    <w:rsid w:val="005E136E"/>
    <w:rsid w:val="005E1624"/>
    <w:rsid w:val="005E414C"/>
    <w:rsid w:val="005E51FA"/>
    <w:rsid w:val="005F08E9"/>
    <w:rsid w:val="005F28B9"/>
    <w:rsid w:val="005F390A"/>
    <w:rsid w:val="005F3BB7"/>
    <w:rsid w:val="005F48B7"/>
    <w:rsid w:val="005F4EFB"/>
    <w:rsid w:val="005F512B"/>
    <w:rsid w:val="005F6D1A"/>
    <w:rsid w:val="005F7CA9"/>
    <w:rsid w:val="0060024C"/>
    <w:rsid w:val="006010B6"/>
    <w:rsid w:val="0060250B"/>
    <w:rsid w:val="006026D2"/>
    <w:rsid w:val="00603144"/>
    <w:rsid w:val="00604F50"/>
    <w:rsid w:val="00604FF4"/>
    <w:rsid w:val="00605402"/>
    <w:rsid w:val="006104E8"/>
    <w:rsid w:val="00611C74"/>
    <w:rsid w:val="0062024F"/>
    <w:rsid w:val="006214B2"/>
    <w:rsid w:val="00623629"/>
    <w:rsid w:val="00623BAE"/>
    <w:rsid w:val="00623E29"/>
    <w:rsid w:val="00625AAE"/>
    <w:rsid w:val="006268AE"/>
    <w:rsid w:val="006272A6"/>
    <w:rsid w:val="00631243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3FC0"/>
    <w:rsid w:val="00666251"/>
    <w:rsid w:val="00666B83"/>
    <w:rsid w:val="006679B4"/>
    <w:rsid w:val="00667DEC"/>
    <w:rsid w:val="0067466D"/>
    <w:rsid w:val="00674EEB"/>
    <w:rsid w:val="00677428"/>
    <w:rsid w:val="0068042B"/>
    <w:rsid w:val="0068204A"/>
    <w:rsid w:val="00683DB2"/>
    <w:rsid w:val="00683F55"/>
    <w:rsid w:val="0068564C"/>
    <w:rsid w:val="00685956"/>
    <w:rsid w:val="006868E5"/>
    <w:rsid w:val="00687CE5"/>
    <w:rsid w:val="006907BF"/>
    <w:rsid w:val="00690819"/>
    <w:rsid w:val="00690A53"/>
    <w:rsid w:val="00690A85"/>
    <w:rsid w:val="00691C5F"/>
    <w:rsid w:val="00692300"/>
    <w:rsid w:val="006939FD"/>
    <w:rsid w:val="00696162"/>
    <w:rsid w:val="006962F1"/>
    <w:rsid w:val="006975C2"/>
    <w:rsid w:val="006A2435"/>
    <w:rsid w:val="006A289D"/>
    <w:rsid w:val="006A3FC0"/>
    <w:rsid w:val="006A4EDD"/>
    <w:rsid w:val="006A55B0"/>
    <w:rsid w:val="006A6202"/>
    <w:rsid w:val="006A74A3"/>
    <w:rsid w:val="006A78EB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5048"/>
    <w:rsid w:val="006C60BC"/>
    <w:rsid w:val="006D1180"/>
    <w:rsid w:val="006D151F"/>
    <w:rsid w:val="006D171E"/>
    <w:rsid w:val="006D530E"/>
    <w:rsid w:val="006D6CED"/>
    <w:rsid w:val="006D7106"/>
    <w:rsid w:val="006E3D38"/>
    <w:rsid w:val="006F1D8C"/>
    <w:rsid w:val="006F2F76"/>
    <w:rsid w:val="006F595A"/>
    <w:rsid w:val="006F7E78"/>
    <w:rsid w:val="006F7FEF"/>
    <w:rsid w:val="00702929"/>
    <w:rsid w:val="00704E99"/>
    <w:rsid w:val="007056EF"/>
    <w:rsid w:val="00713304"/>
    <w:rsid w:val="0071567B"/>
    <w:rsid w:val="0071660A"/>
    <w:rsid w:val="0071672C"/>
    <w:rsid w:val="007227A9"/>
    <w:rsid w:val="007231F1"/>
    <w:rsid w:val="00725805"/>
    <w:rsid w:val="00725AEC"/>
    <w:rsid w:val="00730734"/>
    <w:rsid w:val="00730B5A"/>
    <w:rsid w:val="00732157"/>
    <w:rsid w:val="00732C3E"/>
    <w:rsid w:val="00732E44"/>
    <w:rsid w:val="007356F2"/>
    <w:rsid w:val="00737D3B"/>
    <w:rsid w:val="00740969"/>
    <w:rsid w:val="00742C71"/>
    <w:rsid w:val="00742C9A"/>
    <w:rsid w:val="007463AC"/>
    <w:rsid w:val="00746490"/>
    <w:rsid w:val="00751D1A"/>
    <w:rsid w:val="00754A85"/>
    <w:rsid w:val="00755465"/>
    <w:rsid w:val="00760C9F"/>
    <w:rsid w:val="0076102A"/>
    <w:rsid w:val="00762B8D"/>
    <w:rsid w:val="00765C02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5ED5"/>
    <w:rsid w:val="007906C1"/>
    <w:rsid w:val="00791527"/>
    <w:rsid w:val="00791E4A"/>
    <w:rsid w:val="0079247B"/>
    <w:rsid w:val="00794C37"/>
    <w:rsid w:val="0079519E"/>
    <w:rsid w:val="007973BB"/>
    <w:rsid w:val="007A3FFF"/>
    <w:rsid w:val="007A7205"/>
    <w:rsid w:val="007B0BE7"/>
    <w:rsid w:val="007B120C"/>
    <w:rsid w:val="007B1649"/>
    <w:rsid w:val="007B1B06"/>
    <w:rsid w:val="007B2FCC"/>
    <w:rsid w:val="007B34D7"/>
    <w:rsid w:val="007B46CA"/>
    <w:rsid w:val="007B6444"/>
    <w:rsid w:val="007C0725"/>
    <w:rsid w:val="007C1A73"/>
    <w:rsid w:val="007C21ED"/>
    <w:rsid w:val="007C3D28"/>
    <w:rsid w:val="007C5214"/>
    <w:rsid w:val="007C55EE"/>
    <w:rsid w:val="007D3586"/>
    <w:rsid w:val="007D66DB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109B"/>
    <w:rsid w:val="007F235A"/>
    <w:rsid w:val="007F2FAF"/>
    <w:rsid w:val="007F30A5"/>
    <w:rsid w:val="007F432E"/>
    <w:rsid w:val="007F6049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4630"/>
    <w:rsid w:val="008A60AA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3174"/>
    <w:rsid w:val="008D65F7"/>
    <w:rsid w:val="008D6C87"/>
    <w:rsid w:val="008D7565"/>
    <w:rsid w:val="008E20B6"/>
    <w:rsid w:val="008E25DD"/>
    <w:rsid w:val="008E27D2"/>
    <w:rsid w:val="008E2E70"/>
    <w:rsid w:val="008E3CC9"/>
    <w:rsid w:val="008E480E"/>
    <w:rsid w:val="008E535D"/>
    <w:rsid w:val="008E5383"/>
    <w:rsid w:val="008E7579"/>
    <w:rsid w:val="008F1ECD"/>
    <w:rsid w:val="008F2278"/>
    <w:rsid w:val="008F4A3A"/>
    <w:rsid w:val="008F53DC"/>
    <w:rsid w:val="008F5ACB"/>
    <w:rsid w:val="008F5FEE"/>
    <w:rsid w:val="008F6ADB"/>
    <w:rsid w:val="008F7CC2"/>
    <w:rsid w:val="00900635"/>
    <w:rsid w:val="00900817"/>
    <w:rsid w:val="0090132C"/>
    <w:rsid w:val="00902430"/>
    <w:rsid w:val="00903703"/>
    <w:rsid w:val="009037A2"/>
    <w:rsid w:val="009054DE"/>
    <w:rsid w:val="00905F52"/>
    <w:rsid w:val="009067C3"/>
    <w:rsid w:val="009117E8"/>
    <w:rsid w:val="009136A1"/>
    <w:rsid w:val="00914394"/>
    <w:rsid w:val="00914BE0"/>
    <w:rsid w:val="0091757B"/>
    <w:rsid w:val="0092116E"/>
    <w:rsid w:val="00924F5D"/>
    <w:rsid w:val="0092620D"/>
    <w:rsid w:val="009325C2"/>
    <w:rsid w:val="00932877"/>
    <w:rsid w:val="009328E0"/>
    <w:rsid w:val="00933232"/>
    <w:rsid w:val="0093490B"/>
    <w:rsid w:val="0093538D"/>
    <w:rsid w:val="00943DCF"/>
    <w:rsid w:val="00943FD7"/>
    <w:rsid w:val="0094415C"/>
    <w:rsid w:val="00944DB3"/>
    <w:rsid w:val="00945971"/>
    <w:rsid w:val="00946106"/>
    <w:rsid w:val="00947924"/>
    <w:rsid w:val="00947EC4"/>
    <w:rsid w:val="009506E2"/>
    <w:rsid w:val="00950A09"/>
    <w:rsid w:val="00952BC2"/>
    <w:rsid w:val="00953894"/>
    <w:rsid w:val="00953B63"/>
    <w:rsid w:val="009542E0"/>
    <w:rsid w:val="00956308"/>
    <w:rsid w:val="009606F7"/>
    <w:rsid w:val="0096072A"/>
    <w:rsid w:val="00960798"/>
    <w:rsid w:val="00960983"/>
    <w:rsid w:val="00963772"/>
    <w:rsid w:val="009658CB"/>
    <w:rsid w:val="009715F2"/>
    <w:rsid w:val="0097170C"/>
    <w:rsid w:val="00972614"/>
    <w:rsid w:val="009749BF"/>
    <w:rsid w:val="0097515A"/>
    <w:rsid w:val="0097568B"/>
    <w:rsid w:val="0097603D"/>
    <w:rsid w:val="009773C8"/>
    <w:rsid w:val="0097743E"/>
    <w:rsid w:val="00980000"/>
    <w:rsid w:val="009839BC"/>
    <w:rsid w:val="00984613"/>
    <w:rsid w:val="009853FF"/>
    <w:rsid w:val="00987016"/>
    <w:rsid w:val="00987FCA"/>
    <w:rsid w:val="009913DE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7420"/>
    <w:rsid w:val="009C0A49"/>
    <w:rsid w:val="009C1940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52C"/>
    <w:rsid w:val="009F0A6F"/>
    <w:rsid w:val="009F1D81"/>
    <w:rsid w:val="009F4E52"/>
    <w:rsid w:val="009F601C"/>
    <w:rsid w:val="009F68A9"/>
    <w:rsid w:val="009F7142"/>
    <w:rsid w:val="009F7EB9"/>
    <w:rsid w:val="00A0009A"/>
    <w:rsid w:val="00A0102D"/>
    <w:rsid w:val="00A013E8"/>
    <w:rsid w:val="00A025DA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1FB9"/>
    <w:rsid w:val="00A33240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662B8"/>
    <w:rsid w:val="00A66F75"/>
    <w:rsid w:val="00A71BDF"/>
    <w:rsid w:val="00A720FF"/>
    <w:rsid w:val="00A75FB3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4590"/>
    <w:rsid w:val="00AA55A2"/>
    <w:rsid w:val="00AA5619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7916"/>
    <w:rsid w:val="00AC79EB"/>
    <w:rsid w:val="00AD112C"/>
    <w:rsid w:val="00AD1167"/>
    <w:rsid w:val="00AD1A93"/>
    <w:rsid w:val="00AD3EE4"/>
    <w:rsid w:val="00AD537D"/>
    <w:rsid w:val="00AD53C2"/>
    <w:rsid w:val="00AD5C27"/>
    <w:rsid w:val="00AD5F67"/>
    <w:rsid w:val="00AD63F4"/>
    <w:rsid w:val="00AD67DD"/>
    <w:rsid w:val="00AD747B"/>
    <w:rsid w:val="00AD7705"/>
    <w:rsid w:val="00AD7726"/>
    <w:rsid w:val="00AD7CAF"/>
    <w:rsid w:val="00AE1F69"/>
    <w:rsid w:val="00AE2CE1"/>
    <w:rsid w:val="00AE3B1A"/>
    <w:rsid w:val="00AE3CCA"/>
    <w:rsid w:val="00AE3E2A"/>
    <w:rsid w:val="00AE4198"/>
    <w:rsid w:val="00AE43A8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47C4"/>
    <w:rsid w:val="00AF65DD"/>
    <w:rsid w:val="00AF7A79"/>
    <w:rsid w:val="00B01CEA"/>
    <w:rsid w:val="00B027AB"/>
    <w:rsid w:val="00B03098"/>
    <w:rsid w:val="00B03462"/>
    <w:rsid w:val="00B0570E"/>
    <w:rsid w:val="00B104B1"/>
    <w:rsid w:val="00B11037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A3D"/>
    <w:rsid w:val="00B23B4C"/>
    <w:rsid w:val="00B24307"/>
    <w:rsid w:val="00B2553A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2E84"/>
    <w:rsid w:val="00B4569F"/>
    <w:rsid w:val="00B45BFE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1437"/>
    <w:rsid w:val="00B621CA"/>
    <w:rsid w:val="00B62688"/>
    <w:rsid w:val="00B62BA8"/>
    <w:rsid w:val="00B63E87"/>
    <w:rsid w:val="00B647B4"/>
    <w:rsid w:val="00B65645"/>
    <w:rsid w:val="00B6748D"/>
    <w:rsid w:val="00B67AC9"/>
    <w:rsid w:val="00B703CE"/>
    <w:rsid w:val="00B70432"/>
    <w:rsid w:val="00B70C05"/>
    <w:rsid w:val="00B71F4A"/>
    <w:rsid w:val="00B72412"/>
    <w:rsid w:val="00B74E36"/>
    <w:rsid w:val="00B75A11"/>
    <w:rsid w:val="00B81FD0"/>
    <w:rsid w:val="00B823CD"/>
    <w:rsid w:val="00B828E0"/>
    <w:rsid w:val="00B82A4F"/>
    <w:rsid w:val="00B8387D"/>
    <w:rsid w:val="00B83F68"/>
    <w:rsid w:val="00B84447"/>
    <w:rsid w:val="00B87359"/>
    <w:rsid w:val="00B92921"/>
    <w:rsid w:val="00B946ED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ACE"/>
    <w:rsid w:val="00BB69E8"/>
    <w:rsid w:val="00BC12E6"/>
    <w:rsid w:val="00BC1F59"/>
    <w:rsid w:val="00BC4A72"/>
    <w:rsid w:val="00BC4DEB"/>
    <w:rsid w:val="00BC627E"/>
    <w:rsid w:val="00BC6C27"/>
    <w:rsid w:val="00BD0844"/>
    <w:rsid w:val="00BD164B"/>
    <w:rsid w:val="00BD196F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79BF"/>
    <w:rsid w:val="00BE7CAC"/>
    <w:rsid w:val="00BF1FFA"/>
    <w:rsid w:val="00BF2875"/>
    <w:rsid w:val="00BF2A64"/>
    <w:rsid w:val="00BF4DC1"/>
    <w:rsid w:val="00BF5B4D"/>
    <w:rsid w:val="00BF7301"/>
    <w:rsid w:val="00C00C38"/>
    <w:rsid w:val="00C01EA7"/>
    <w:rsid w:val="00C026C9"/>
    <w:rsid w:val="00C02E38"/>
    <w:rsid w:val="00C0787E"/>
    <w:rsid w:val="00C07FFC"/>
    <w:rsid w:val="00C10AEB"/>
    <w:rsid w:val="00C124E7"/>
    <w:rsid w:val="00C140FE"/>
    <w:rsid w:val="00C15C80"/>
    <w:rsid w:val="00C20416"/>
    <w:rsid w:val="00C230D6"/>
    <w:rsid w:val="00C237F0"/>
    <w:rsid w:val="00C248DD"/>
    <w:rsid w:val="00C33863"/>
    <w:rsid w:val="00C338AE"/>
    <w:rsid w:val="00C34893"/>
    <w:rsid w:val="00C35077"/>
    <w:rsid w:val="00C355C0"/>
    <w:rsid w:val="00C357B8"/>
    <w:rsid w:val="00C36375"/>
    <w:rsid w:val="00C404F5"/>
    <w:rsid w:val="00C42915"/>
    <w:rsid w:val="00C4325F"/>
    <w:rsid w:val="00C45ED6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67373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35A5"/>
    <w:rsid w:val="00C9366C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53D2"/>
    <w:rsid w:val="00CC603C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E0F33"/>
    <w:rsid w:val="00CE15BA"/>
    <w:rsid w:val="00CE1824"/>
    <w:rsid w:val="00CE18A9"/>
    <w:rsid w:val="00CE459A"/>
    <w:rsid w:val="00CE4BC3"/>
    <w:rsid w:val="00CE521A"/>
    <w:rsid w:val="00CE6B67"/>
    <w:rsid w:val="00CE7F85"/>
    <w:rsid w:val="00CF27D5"/>
    <w:rsid w:val="00CF6D08"/>
    <w:rsid w:val="00D00EAA"/>
    <w:rsid w:val="00D0105E"/>
    <w:rsid w:val="00D01C37"/>
    <w:rsid w:val="00D0320F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37E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55DC"/>
    <w:rsid w:val="00D55A24"/>
    <w:rsid w:val="00D569DA"/>
    <w:rsid w:val="00D61A58"/>
    <w:rsid w:val="00D6271B"/>
    <w:rsid w:val="00D63C81"/>
    <w:rsid w:val="00D67E86"/>
    <w:rsid w:val="00D743D2"/>
    <w:rsid w:val="00D74BCA"/>
    <w:rsid w:val="00D74EB6"/>
    <w:rsid w:val="00D7522B"/>
    <w:rsid w:val="00D8052C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3EF"/>
    <w:rsid w:val="00DA35C5"/>
    <w:rsid w:val="00DA4C5C"/>
    <w:rsid w:val="00DB2C6A"/>
    <w:rsid w:val="00DB2CAF"/>
    <w:rsid w:val="00DB332B"/>
    <w:rsid w:val="00DB60A7"/>
    <w:rsid w:val="00DC03C2"/>
    <w:rsid w:val="00DC2522"/>
    <w:rsid w:val="00DC2AB2"/>
    <w:rsid w:val="00DC559E"/>
    <w:rsid w:val="00DC6B7D"/>
    <w:rsid w:val="00DC78B1"/>
    <w:rsid w:val="00DC7FAD"/>
    <w:rsid w:val="00DD025A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442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0B0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4AE0"/>
    <w:rsid w:val="00E15E94"/>
    <w:rsid w:val="00E16C52"/>
    <w:rsid w:val="00E20CC4"/>
    <w:rsid w:val="00E225A8"/>
    <w:rsid w:val="00E22C57"/>
    <w:rsid w:val="00E22DC3"/>
    <w:rsid w:val="00E22E74"/>
    <w:rsid w:val="00E22E86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805"/>
    <w:rsid w:val="00E33C59"/>
    <w:rsid w:val="00E344CD"/>
    <w:rsid w:val="00E35F93"/>
    <w:rsid w:val="00E41C24"/>
    <w:rsid w:val="00E42B13"/>
    <w:rsid w:val="00E4399D"/>
    <w:rsid w:val="00E44AE0"/>
    <w:rsid w:val="00E45746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697A"/>
    <w:rsid w:val="00E63795"/>
    <w:rsid w:val="00E63D66"/>
    <w:rsid w:val="00E64314"/>
    <w:rsid w:val="00E64578"/>
    <w:rsid w:val="00E64ABC"/>
    <w:rsid w:val="00E64FCB"/>
    <w:rsid w:val="00E66A1D"/>
    <w:rsid w:val="00E67107"/>
    <w:rsid w:val="00E7087D"/>
    <w:rsid w:val="00E718A1"/>
    <w:rsid w:val="00E728C6"/>
    <w:rsid w:val="00E76D10"/>
    <w:rsid w:val="00E776B0"/>
    <w:rsid w:val="00E83BE6"/>
    <w:rsid w:val="00E83F97"/>
    <w:rsid w:val="00E8551F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B281C"/>
    <w:rsid w:val="00EB2A51"/>
    <w:rsid w:val="00EB3D7D"/>
    <w:rsid w:val="00EB3EAD"/>
    <w:rsid w:val="00EB4776"/>
    <w:rsid w:val="00EB5813"/>
    <w:rsid w:val="00EB58E9"/>
    <w:rsid w:val="00EB5D4E"/>
    <w:rsid w:val="00EB6610"/>
    <w:rsid w:val="00EC1657"/>
    <w:rsid w:val="00EC1670"/>
    <w:rsid w:val="00EC1D4F"/>
    <w:rsid w:val="00EC21B1"/>
    <w:rsid w:val="00EC448C"/>
    <w:rsid w:val="00ED0EF8"/>
    <w:rsid w:val="00ED25D4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F00525"/>
    <w:rsid w:val="00F008B2"/>
    <w:rsid w:val="00F00D51"/>
    <w:rsid w:val="00F01051"/>
    <w:rsid w:val="00F014DA"/>
    <w:rsid w:val="00F03954"/>
    <w:rsid w:val="00F03F1B"/>
    <w:rsid w:val="00F0434D"/>
    <w:rsid w:val="00F10AC4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3403"/>
    <w:rsid w:val="00F33908"/>
    <w:rsid w:val="00F35874"/>
    <w:rsid w:val="00F37224"/>
    <w:rsid w:val="00F4206C"/>
    <w:rsid w:val="00F429B2"/>
    <w:rsid w:val="00F444E1"/>
    <w:rsid w:val="00F467C0"/>
    <w:rsid w:val="00F47EF6"/>
    <w:rsid w:val="00F50C5B"/>
    <w:rsid w:val="00F5284E"/>
    <w:rsid w:val="00F53162"/>
    <w:rsid w:val="00F54F47"/>
    <w:rsid w:val="00F557D1"/>
    <w:rsid w:val="00F568BA"/>
    <w:rsid w:val="00F5709E"/>
    <w:rsid w:val="00F60083"/>
    <w:rsid w:val="00F62479"/>
    <w:rsid w:val="00F6434F"/>
    <w:rsid w:val="00F677B6"/>
    <w:rsid w:val="00F67993"/>
    <w:rsid w:val="00F71332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C73EE"/>
    <w:rsid w:val="00FD1684"/>
    <w:rsid w:val="00FD3AFC"/>
    <w:rsid w:val="00FD3C69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3F17"/>
    <w:rsid w:val="00FE4C46"/>
    <w:rsid w:val="00FE50E8"/>
    <w:rsid w:val="00FE5340"/>
    <w:rsid w:val="00FE6007"/>
    <w:rsid w:val="00FE6772"/>
    <w:rsid w:val="00FE67D3"/>
    <w:rsid w:val="00FE6CA2"/>
    <w:rsid w:val="00FF2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44E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  <w:szCs w:val="4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5"/>
      </w:numPr>
    </w:pPr>
  </w:style>
  <w:style w:type="numbering" w:customStyle="1" w:styleId="CurrentList2">
    <w:name w:val="Current List2"/>
    <w:uiPriority w:val="99"/>
    <w:rsid w:val="005722B8"/>
    <w:pPr>
      <w:numPr>
        <w:numId w:val="6"/>
      </w:numPr>
    </w:pPr>
  </w:style>
  <w:style w:type="numbering" w:customStyle="1" w:styleId="CurrentList3">
    <w:name w:val="Current List3"/>
    <w:uiPriority w:val="99"/>
    <w:rsid w:val="005722B8"/>
    <w:pPr>
      <w:numPr>
        <w:numId w:val="7"/>
      </w:numPr>
    </w:pPr>
  </w:style>
  <w:style w:type="numbering" w:customStyle="1" w:styleId="CurrentList4">
    <w:name w:val="Current List4"/>
    <w:uiPriority w:val="99"/>
    <w:rsid w:val="005722B8"/>
    <w:pPr>
      <w:numPr>
        <w:numId w:val="8"/>
      </w:numPr>
    </w:pPr>
  </w:style>
  <w:style w:type="numbering" w:customStyle="1" w:styleId="CurrentList5">
    <w:name w:val="Current List5"/>
    <w:uiPriority w:val="99"/>
    <w:rsid w:val="00465578"/>
    <w:pPr>
      <w:numPr>
        <w:numId w:val="9"/>
      </w:numPr>
    </w:pPr>
  </w:style>
  <w:style w:type="numbering" w:customStyle="1" w:styleId="CurrentList6">
    <w:name w:val="Current List6"/>
    <w:uiPriority w:val="99"/>
    <w:rsid w:val="00465578"/>
    <w:pPr>
      <w:numPr>
        <w:numId w:val="10"/>
      </w:numPr>
    </w:pPr>
  </w:style>
  <w:style w:type="paragraph" w:customStyle="1" w:styleId="fs-16">
    <w:name w:val="fs-16"/>
    <w:basedOn w:val="Normal"/>
    <w:rsid w:val="009037A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lor-blue">
    <w:name w:val="color-blue"/>
    <w:basedOn w:val="DefaultParagraphFont"/>
    <w:rsid w:val="009037A2"/>
  </w:style>
  <w:style w:type="character" w:customStyle="1" w:styleId="apple-converted-space">
    <w:name w:val="apple-converted-space"/>
    <w:basedOn w:val="DefaultParagraphFont"/>
    <w:rsid w:val="009037A2"/>
  </w:style>
  <w:style w:type="character" w:customStyle="1" w:styleId="Heading5Char">
    <w:name w:val="Heading 5 Char"/>
    <w:basedOn w:val="DefaultParagraphFont"/>
    <w:link w:val="Heading5"/>
    <w:uiPriority w:val="9"/>
    <w:semiHidden/>
    <w:rsid w:val="00F444E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7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45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32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093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36</Pages>
  <Words>6784</Words>
  <Characters>38672</Characters>
  <Application>Microsoft Office Word</Application>
  <DocSecurity>0</DocSecurity>
  <Lines>322</Lines>
  <Paragraphs>90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45366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choompol@staff.tu.ac.th 3100601641284</cp:lastModifiedBy>
  <cp:revision>3</cp:revision>
  <cp:lastPrinted>2022-12-08T04:00:00Z</cp:lastPrinted>
  <dcterms:created xsi:type="dcterms:W3CDTF">2022-12-08T03:54:00Z</dcterms:created>
  <dcterms:modified xsi:type="dcterms:W3CDTF">2022-12-08T04:00:00Z</dcterms:modified>
</cp:coreProperties>
</file>