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8AC95" w14:textId="77777777" w:rsidR="00C247BC" w:rsidRDefault="00BD678B" w:rsidP="00FA00C8">
      <w:pPr>
        <w:jc w:val="center"/>
        <w:rPr>
          <w:b/>
          <w:bCs/>
        </w:rPr>
      </w:pPr>
      <w:r>
        <w:rPr>
          <w:b/>
          <w:bCs/>
        </w:rPr>
        <w:t xml:space="preserve">DR. </w:t>
      </w:r>
      <w:r w:rsidR="00EF52D1">
        <w:rPr>
          <w:b/>
          <w:bCs/>
        </w:rPr>
        <w:t>JONATHAN H. LEVY</w:t>
      </w:r>
      <w:r w:rsidR="0056355A">
        <w:rPr>
          <w:b/>
          <w:bCs/>
        </w:rPr>
        <w:t>, PHD</w:t>
      </w:r>
    </w:p>
    <w:p w14:paraId="7361BFEB" w14:textId="77777777" w:rsidR="00A436BC" w:rsidRDefault="00A436BC" w:rsidP="00A436BC">
      <w:pPr>
        <w:jc w:val="center"/>
        <w:rPr>
          <w:b/>
          <w:bCs/>
        </w:rPr>
      </w:pPr>
    </w:p>
    <w:p w14:paraId="080C9AE0" w14:textId="77777777" w:rsidR="00C247BC" w:rsidRDefault="00EF52D1" w:rsidP="00A436BC">
      <w:pPr>
        <w:jc w:val="center"/>
        <w:rPr>
          <w:b/>
          <w:bCs/>
        </w:rPr>
      </w:pPr>
      <w:smartTag w:uri="urn:schemas-microsoft-com:office:smarttags" w:element="Street">
        <w:smartTag w:uri="urn:schemas-microsoft-com:office:smarttags" w:element="address">
          <w:r>
            <w:rPr>
              <w:b/>
              <w:bCs/>
            </w:rPr>
            <w:t>37 Royal Pointe Dr</w:t>
          </w:r>
        </w:smartTag>
      </w:smartTag>
      <w:r>
        <w:rPr>
          <w:b/>
          <w:bCs/>
        </w:rPr>
        <w:t>,</w:t>
      </w:r>
    </w:p>
    <w:p w14:paraId="669E4AA1" w14:textId="77777777" w:rsidR="00357C87" w:rsidRDefault="00EF52D1" w:rsidP="00FA00C8">
      <w:pPr>
        <w:jc w:val="center"/>
        <w:rPr>
          <w:b/>
          <w:bCs/>
        </w:rPr>
      </w:pPr>
      <w:smartTag w:uri="urn:schemas-microsoft-com:office:smarttags" w:element="place">
        <w:smartTag w:uri="urn:schemas-microsoft-com:office:smarttags" w:element="City">
          <w:r>
            <w:rPr>
              <w:b/>
              <w:bCs/>
            </w:rPr>
            <w:t>Hilton Head Island</w:t>
          </w:r>
        </w:smartTag>
        <w:r>
          <w:rPr>
            <w:b/>
            <w:bCs/>
          </w:rPr>
          <w:t xml:space="preserve">, </w:t>
        </w:r>
        <w:smartTag w:uri="urn:schemas-microsoft-com:office:smarttags" w:element="State">
          <w:r>
            <w:rPr>
              <w:b/>
              <w:bCs/>
            </w:rPr>
            <w:t>SC</w:t>
          </w:r>
        </w:smartTag>
        <w:r w:rsidR="00C247BC">
          <w:rPr>
            <w:b/>
            <w:bCs/>
          </w:rPr>
          <w:t xml:space="preserve"> </w:t>
        </w:r>
        <w:smartTag w:uri="urn:schemas-microsoft-com:office:smarttags" w:element="PostalCode">
          <w:r w:rsidR="00357C87">
            <w:rPr>
              <w:b/>
              <w:bCs/>
            </w:rPr>
            <w:t>29926</w:t>
          </w:r>
        </w:smartTag>
        <w:r>
          <w:rPr>
            <w:b/>
            <w:bCs/>
          </w:rPr>
          <w:t xml:space="preserve"> </w:t>
        </w:r>
        <w:smartTag w:uri="urn:schemas-microsoft-com:office:smarttags" w:element="country-region">
          <w:r>
            <w:rPr>
              <w:b/>
              <w:bCs/>
            </w:rPr>
            <w:t>USA</w:t>
          </w:r>
        </w:smartTag>
      </w:smartTag>
    </w:p>
    <w:p w14:paraId="61A1F8B9" w14:textId="77777777" w:rsidR="00357C87" w:rsidRDefault="00357C87" w:rsidP="00FA00C8">
      <w:pPr>
        <w:jc w:val="center"/>
        <w:rPr>
          <w:b/>
          <w:bCs/>
        </w:rPr>
      </w:pPr>
      <w:r>
        <w:rPr>
          <w:b/>
          <w:bCs/>
        </w:rPr>
        <w:t>Tel. 843-837-8413</w:t>
      </w:r>
    </w:p>
    <w:p w14:paraId="1DCFC32D" w14:textId="77777777" w:rsidR="00357C87" w:rsidRDefault="0000066F" w:rsidP="00FA00C8">
      <w:pPr>
        <w:jc w:val="center"/>
        <w:rPr>
          <w:b/>
          <w:bCs/>
        </w:rPr>
      </w:pPr>
      <w:r>
        <w:rPr>
          <w:b/>
          <w:bCs/>
        </w:rPr>
        <w:t xml:space="preserve">Cell </w:t>
      </w:r>
      <w:r w:rsidR="0010606D">
        <w:rPr>
          <w:b/>
          <w:bCs/>
        </w:rPr>
        <w:t>843-683-0126</w:t>
      </w:r>
    </w:p>
    <w:p w14:paraId="467F5363" w14:textId="77777777" w:rsidR="000E5562" w:rsidRDefault="00DB1FFC" w:rsidP="00FA00C8">
      <w:pPr>
        <w:jc w:val="center"/>
        <w:rPr>
          <w:b/>
          <w:bCs/>
        </w:rPr>
      </w:pPr>
      <w:hyperlink r:id="rId8" w:history="1">
        <w:r w:rsidR="00C247BC" w:rsidRPr="007C5923">
          <w:rPr>
            <w:rStyle w:val="Hyperlink"/>
            <w:b/>
            <w:bCs/>
          </w:rPr>
          <w:t>jonlevy@hargray.com</w:t>
        </w:r>
      </w:hyperlink>
    </w:p>
    <w:p w14:paraId="1DAEE617" w14:textId="77777777" w:rsidR="001E477C" w:rsidRPr="00EA3F32" w:rsidRDefault="001E477C" w:rsidP="00FA00C8">
      <w:pPr>
        <w:jc w:val="center"/>
        <w:rPr>
          <w:b/>
          <w:bCs/>
          <w:lang w:val="fr-FR"/>
        </w:rPr>
      </w:pPr>
    </w:p>
    <w:p w14:paraId="59BDD420" w14:textId="77777777" w:rsidR="00EF52D1" w:rsidRPr="00EA3F32" w:rsidRDefault="00F234C6">
      <w:pPr>
        <w:pStyle w:val="Heading1"/>
        <w:rPr>
          <w:lang w:val="fr-FR"/>
        </w:rPr>
      </w:pPr>
      <w:r>
        <w:rPr>
          <w:lang w:val="fr-FR"/>
        </w:rPr>
        <w:t>Professional Licences</w:t>
      </w:r>
    </w:p>
    <w:p w14:paraId="627FAC4F" w14:textId="77777777" w:rsidR="006D614D" w:rsidRPr="00EA3F32" w:rsidRDefault="006D614D" w:rsidP="006D614D">
      <w:pPr>
        <w:rPr>
          <w:lang w:val="fr-FR"/>
        </w:rPr>
      </w:pPr>
    </w:p>
    <w:p w14:paraId="570246FD" w14:textId="77777777" w:rsidR="006D614D" w:rsidRDefault="006D614D" w:rsidP="006D614D">
      <w:r>
        <w:t>Solicitor</w:t>
      </w:r>
      <w:r>
        <w:tab/>
      </w:r>
      <w:r w:rsidR="00A63FD2">
        <w:tab/>
      </w:r>
      <w:r>
        <w:t>England &amp; Wales</w:t>
      </w:r>
      <w:r>
        <w:tab/>
      </w:r>
    </w:p>
    <w:p w14:paraId="0D6A2E28" w14:textId="77777777" w:rsidR="00AB1937" w:rsidRDefault="00AB1937" w:rsidP="006D614D">
      <w:r>
        <w:t>Solicitor</w:t>
      </w:r>
      <w:r>
        <w:tab/>
      </w:r>
      <w:r>
        <w:tab/>
        <w:t>Ireland</w:t>
      </w:r>
    </w:p>
    <w:p w14:paraId="3D796AA1" w14:textId="77777777" w:rsidR="00A74E34" w:rsidRDefault="0068118F" w:rsidP="006D614D">
      <w:r>
        <w:t>Legal Practitioner</w:t>
      </w:r>
      <w:r w:rsidR="00A74E34">
        <w:tab/>
        <w:t>Eastern Caribbean Supreme Court – British Virgin Islands</w:t>
      </w:r>
    </w:p>
    <w:p w14:paraId="75FC81DE" w14:textId="77777777" w:rsidR="006D614D" w:rsidRDefault="006D614D" w:rsidP="006D614D">
      <w:r>
        <w:t>Advocate</w:t>
      </w:r>
      <w:r>
        <w:tab/>
      </w:r>
      <w:r w:rsidR="00A63FD2">
        <w:tab/>
      </w:r>
      <w:r>
        <w:t>Supreme Court of St. Helena &amp; Dependencies</w:t>
      </w:r>
      <w:r w:rsidR="00FA00C8">
        <w:t xml:space="preserve"> </w:t>
      </w:r>
    </w:p>
    <w:p w14:paraId="730F2A9D" w14:textId="77777777" w:rsidR="00AD6DBB" w:rsidRDefault="006D614D" w:rsidP="00555B5D">
      <w:r>
        <w:t xml:space="preserve">Attorney </w:t>
      </w:r>
      <w:r>
        <w:tab/>
      </w:r>
      <w:r w:rsidR="00A63FD2">
        <w:tab/>
      </w:r>
      <w:r w:rsidR="00AD6DBB">
        <w:t xml:space="preserve">District of Columbia </w:t>
      </w:r>
      <w:r w:rsidR="0068118F">
        <w:t>and California</w:t>
      </w:r>
    </w:p>
    <w:p w14:paraId="27E2CABD" w14:textId="77777777" w:rsidR="003C5DC2" w:rsidRDefault="006D614D" w:rsidP="00AD6DBB">
      <w:r>
        <w:t xml:space="preserve">Attorney </w:t>
      </w:r>
      <w:r>
        <w:tab/>
      </w:r>
      <w:r w:rsidR="00A63FD2">
        <w:tab/>
      </w:r>
      <w:r w:rsidR="003C5DC2">
        <w:t>United States Supreme Court</w:t>
      </w:r>
    </w:p>
    <w:p w14:paraId="42887852" w14:textId="77777777" w:rsidR="006D614D" w:rsidRDefault="006D614D" w:rsidP="00AD6DBB"/>
    <w:p w14:paraId="087CBC75" w14:textId="77777777" w:rsidR="006D614D" w:rsidRDefault="006D614D" w:rsidP="006D614D">
      <w:pPr>
        <w:jc w:val="center"/>
        <w:rPr>
          <w:b/>
          <w:bCs/>
        </w:rPr>
      </w:pPr>
      <w:r w:rsidRPr="000E5562">
        <w:rPr>
          <w:b/>
          <w:bCs/>
        </w:rPr>
        <w:t>Education</w:t>
      </w:r>
    </w:p>
    <w:p w14:paraId="34567FBD" w14:textId="77777777" w:rsidR="006D614D" w:rsidRDefault="006D614D" w:rsidP="006D614D">
      <w:pPr>
        <w:jc w:val="center"/>
        <w:rPr>
          <w:b/>
          <w:bCs/>
        </w:rPr>
      </w:pPr>
    </w:p>
    <w:p w14:paraId="756F4814" w14:textId="77777777" w:rsidR="006D614D" w:rsidRDefault="006D614D" w:rsidP="006D614D">
      <w:pPr>
        <w:rPr>
          <w:bCs/>
        </w:rPr>
      </w:pPr>
      <w:r>
        <w:rPr>
          <w:bCs/>
        </w:rPr>
        <w:t>B.A.</w:t>
      </w:r>
      <w:r>
        <w:rPr>
          <w:bCs/>
        </w:rPr>
        <w:tab/>
      </w:r>
      <w:r>
        <w:rPr>
          <w:bCs/>
        </w:rPr>
        <w:tab/>
        <w:t xml:space="preserve">History, </w:t>
      </w:r>
      <w:smartTag w:uri="urn:schemas-microsoft-com:office:smarttags" w:element="place">
        <w:smartTag w:uri="urn:schemas-microsoft-com:office:smarttags" w:element="PlaceName">
          <w:r>
            <w:rPr>
              <w:bCs/>
            </w:rPr>
            <w:t>San Francisco</w:t>
          </w:r>
        </w:smartTag>
        <w:r>
          <w:rPr>
            <w:bCs/>
          </w:rPr>
          <w:t xml:space="preserve"> </w:t>
        </w:r>
        <w:smartTag w:uri="urn:schemas-microsoft-com:office:smarttags" w:element="PlaceType">
          <w:r>
            <w:rPr>
              <w:bCs/>
            </w:rPr>
            <w:t>State</w:t>
          </w:r>
        </w:smartTag>
        <w:r>
          <w:rPr>
            <w:bCs/>
          </w:rPr>
          <w:t xml:space="preserve"> </w:t>
        </w:r>
        <w:smartTag w:uri="urn:schemas-microsoft-com:office:smarttags" w:element="PlaceType">
          <w:r>
            <w:rPr>
              <w:bCs/>
            </w:rPr>
            <w:t>University</w:t>
          </w:r>
        </w:smartTag>
      </w:smartTag>
      <w:r>
        <w:rPr>
          <w:bCs/>
        </w:rPr>
        <w:t xml:space="preserve"> </w:t>
      </w:r>
      <w:r>
        <w:rPr>
          <w:bCs/>
        </w:rPr>
        <w:tab/>
      </w:r>
    </w:p>
    <w:p w14:paraId="492D1FFA" w14:textId="77777777" w:rsidR="006D614D" w:rsidRPr="00A74E34" w:rsidRDefault="006D614D" w:rsidP="006D614D">
      <w:pPr>
        <w:rPr>
          <w:bCs/>
          <w:lang w:val="es-ES"/>
        </w:rPr>
      </w:pPr>
      <w:r w:rsidRPr="00A74E34">
        <w:rPr>
          <w:bCs/>
          <w:lang w:val="es-ES"/>
        </w:rPr>
        <w:t>J.D.</w:t>
      </w:r>
      <w:r w:rsidRPr="00A74E34">
        <w:rPr>
          <w:bCs/>
          <w:lang w:val="es-ES"/>
        </w:rPr>
        <w:tab/>
      </w:r>
      <w:r w:rsidRPr="00A74E34">
        <w:rPr>
          <w:bCs/>
          <w:lang w:val="es-ES"/>
        </w:rPr>
        <w:tab/>
        <w:t>Taft University, Santa Ana, CA</w:t>
      </w:r>
      <w:r w:rsidRPr="00A74E34">
        <w:rPr>
          <w:bCs/>
          <w:lang w:val="es-ES"/>
        </w:rPr>
        <w:tab/>
      </w:r>
      <w:r w:rsidRPr="00A74E34">
        <w:rPr>
          <w:bCs/>
          <w:lang w:val="es-ES"/>
        </w:rPr>
        <w:tab/>
      </w:r>
    </w:p>
    <w:p w14:paraId="63308545" w14:textId="77777777" w:rsidR="006D614D" w:rsidRDefault="006D614D" w:rsidP="006D614D">
      <w:pPr>
        <w:rPr>
          <w:bCs/>
        </w:rPr>
      </w:pPr>
      <w:r>
        <w:rPr>
          <w:bCs/>
        </w:rPr>
        <w:t>M.A.</w:t>
      </w:r>
      <w:r>
        <w:rPr>
          <w:bCs/>
        </w:rPr>
        <w:tab/>
      </w:r>
      <w:r>
        <w:rPr>
          <w:bCs/>
        </w:rPr>
        <w:tab/>
        <w:t xml:space="preserve">Political Science, </w:t>
      </w:r>
      <w:smartTag w:uri="urn:schemas-microsoft-com:office:smarttags" w:element="place">
        <w:smartTag w:uri="urn:schemas-microsoft-com:office:smarttags" w:element="PlaceType">
          <w:r>
            <w:rPr>
              <w:bCs/>
            </w:rPr>
            <w:t>University</w:t>
          </w:r>
        </w:smartTag>
        <w:r>
          <w:rPr>
            <w:bCs/>
          </w:rPr>
          <w:t xml:space="preserve"> of </w:t>
        </w:r>
        <w:smartTag w:uri="urn:schemas-microsoft-com:office:smarttags" w:element="PlaceName">
          <w:r>
            <w:rPr>
              <w:bCs/>
            </w:rPr>
            <w:t>Cincinnati</w:t>
          </w:r>
        </w:smartTag>
      </w:smartTag>
      <w:r>
        <w:rPr>
          <w:bCs/>
        </w:rPr>
        <w:tab/>
      </w:r>
    </w:p>
    <w:p w14:paraId="5775A4E5" w14:textId="77777777" w:rsidR="00D939AD" w:rsidRDefault="006D614D" w:rsidP="00F72209">
      <w:pPr>
        <w:rPr>
          <w:bCs/>
        </w:rPr>
      </w:pPr>
      <w:r>
        <w:rPr>
          <w:bCs/>
        </w:rPr>
        <w:t>Ph.D.</w:t>
      </w:r>
      <w:r>
        <w:rPr>
          <w:bCs/>
        </w:rPr>
        <w:tab/>
      </w:r>
      <w:r>
        <w:rPr>
          <w:bCs/>
        </w:rPr>
        <w:tab/>
        <w:t>Political Science, University of Cincinnati</w:t>
      </w:r>
      <w:r w:rsidR="001E477C">
        <w:rPr>
          <w:bCs/>
        </w:rPr>
        <w:t xml:space="preserve"> (2006)</w:t>
      </w:r>
      <w:r>
        <w:rPr>
          <w:bCs/>
        </w:rPr>
        <w:tab/>
      </w:r>
    </w:p>
    <w:p w14:paraId="5743D68F" w14:textId="77777777" w:rsidR="006D614D" w:rsidRDefault="006D614D" w:rsidP="006D614D">
      <w:pPr>
        <w:rPr>
          <w:bCs/>
        </w:rPr>
      </w:pPr>
    </w:p>
    <w:p w14:paraId="608AFEF8" w14:textId="77777777" w:rsidR="00AD6DBB" w:rsidRDefault="007D539A" w:rsidP="006D614D">
      <w:pPr>
        <w:rPr>
          <w:bCs/>
        </w:rPr>
      </w:pPr>
      <w:r>
        <w:rPr>
          <w:bCs/>
        </w:rPr>
        <w:t xml:space="preserve">PhD </w:t>
      </w:r>
      <w:r w:rsidR="006D614D">
        <w:rPr>
          <w:bCs/>
        </w:rPr>
        <w:t xml:space="preserve">Dissertation Title: “Madison, Wilson and East Central European Federalism” published in 2007 as the “The Intermarium” ISBN No. </w:t>
      </w:r>
      <w:r w:rsidR="006D614D" w:rsidRPr="006E5C2D">
        <w:rPr>
          <w:bCs/>
        </w:rPr>
        <w:t>1581123698</w:t>
      </w:r>
    </w:p>
    <w:p w14:paraId="4F6453D3" w14:textId="77777777" w:rsidR="00966335" w:rsidRDefault="00966335" w:rsidP="006D614D">
      <w:pPr>
        <w:rPr>
          <w:bCs/>
        </w:rPr>
      </w:pPr>
    </w:p>
    <w:p w14:paraId="56F0966D" w14:textId="77777777" w:rsidR="00966335" w:rsidRDefault="00F754C9" w:rsidP="006D614D">
      <w:pPr>
        <w:rPr>
          <w:bCs/>
        </w:rPr>
      </w:pPr>
      <w:r>
        <w:rPr>
          <w:bCs/>
        </w:rPr>
        <w:t>Post G</w:t>
      </w:r>
      <w:r w:rsidR="00966335">
        <w:rPr>
          <w:bCs/>
        </w:rPr>
        <w:t>raduate research UNISA (University of South Africa) in International Law.</w:t>
      </w:r>
    </w:p>
    <w:p w14:paraId="66C7A617" w14:textId="77777777" w:rsidR="006D614D" w:rsidRDefault="006D614D" w:rsidP="00AD6DBB">
      <w:pPr>
        <w:jc w:val="center"/>
        <w:rPr>
          <w:b/>
        </w:rPr>
      </w:pPr>
    </w:p>
    <w:p w14:paraId="143BC009" w14:textId="77777777" w:rsidR="00AD6DBB" w:rsidRPr="008A14CB" w:rsidRDefault="00AD6DBB" w:rsidP="00AD6DBB">
      <w:pPr>
        <w:jc w:val="center"/>
        <w:rPr>
          <w:b/>
        </w:rPr>
      </w:pPr>
      <w:r w:rsidRPr="008A14CB">
        <w:rPr>
          <w:b/>
        </w:rPr>
        <w:t>Awards and Honors</w:t>
      </w:r>
    </w:p>
    <w:p w14:paraId="5342E087" w14:textId="77777777" w:rsidR="008A14CB" w:rsidRDefault="008A14CB" w:rsidP="00AD6DBB">
      <w:pPr>
        <w:jc w:val="center"/>
      </w:pPr>
    </w:p>
    <w:p w14:paraId="47AC6AEB" w14:textId="77777777" w:rsidR="00AD6DBB" w:rsidRDefault="00AD6DBB" w:rsidP="00AD6DBB">
      <w:r>
        <w:t>2004-2005</w:t>
      </w:r>
      <w:r>
        <w:tab/>
      </w:r>
      <w:r w:rsidR="008A14CB" w:rsidRPr="008A14CB">
        <w:t>Charles Phel</w:t>
      </w:r>
      <w:r w:rsidR="008A14CB">
        <w:t>ps Taft Dissertation Fellowship</w:t>
      </w:r>
    </w:p>
    <w:p w14:paraId="3C8E84F9" w14:textId="77777777" w:rsidR="008A14CB" w:rsidRDefault="008A14CB" w:rsidP="00AD6DBB"/>
    <w:p w14:paraId="429028DC" w14:textId="77777777" w:rsidR="008A14CB" w:rsidRDefault="008A14CB" w:rsidP="008A14CB">
      <w:pPr>
        <w:jc w:val="center"/>
        <w:rPr>
          <w:b/>
        </w:rPr>
      </w:pPr>
      <w:r w:rsidRPr="008A14CB">
        <w:rPr>
          <w:b/>
        </w:rPr>
        <w:t>Employment</w:t>
      </w:r>
    </w:p>
    <w:p w14:paraId="2F7C690C" w14:textId="77777777" w:rsidR="006F0683" w:rsidRDefault="006F0683" w:rsidP="008A14CB">
      <w:pPr>
        <w:jc w:val="center"/>
        <w:rPr>
          <w:b/>
        </w:rPr>
      </w:pPr>
    </w:p>
    <w:p w14:paraId="52D6C521" w14:textId="77777777" w:rsidR="00F234C6" w:rsidRDefault="00F234C6" w:rsidP="00AB1937">
      <w:pPr>
        <w:ind w:left="1440" w:hanging="1440"/>
      </w:pPr>
      <w:r>
        <w:t>1992 -</w:t>
      </w:r>
      <w:r>
        <w:tab/>
      </w:r>
      <w:r w:rsidR="006F0683">
        <w:t>Attorney– International</w:t>
      </w:r>
      <w:r>
        <w:t>, Securities</w:t>
      </w:r>
      <w:r w:rsidR="00AB1937">
        <w:t>, Non Profit, Business</w:t>
      </w:r>
      <w:r w:rsidR="006F0683">
        <w:t xml:space="preserve"> </w:t>
      </w:r>
      <w:r w:rsidR="0056355A">
        <w:t xml:space="preserve">and Corporate </w:t>
      </w:r>
      <w:r w:rsidR="006F0683">
        <w:t>Law</w:t>
      </w:r>
    </w:p>
    <w:p w14:paraId="14555FAD" w14:textId="77777777" w:rsidR="008A14CB" w:rsidRDefault="006F0683" w:rsidP="006F0683">
      <w:r w:rsidRPr="006F0683">
        <w:rPr>
          <w:bCs/>
        </w:rPr>
        <w:t>1985-1992</w:t>
      </w:r>
      <w:r>
        <w:rPr>
          <w:b/>
        </w:rPr>
        <w:tab/>
      </w:r>
      <w:r w:rsidR="006D614D">
        <w:t xml:space="preserve">Court Advocate - </w:t>
      </w:r>
      <w:r w:rsidR="008A14CB">
        <w:t xml:space="preserve">California </w:t>
      </w:r>
      <w:r w:rsidR="006D614D">
        <w:t>Children’s Services</w:t>
      </w:r>
    </w:p>
    <w:p w14:paraId="2A443DC6" w14:textId="77777777" w:rsidR="008A14CB" w:rsidRDefault="008A14CB" w:rsidP="008A14CB">
      <w:r>
        <w:t>1999-2001</w:t>
      </w:r>
      <w:r>
        <w:tab/>
        <w:t>Research</w:t>
      </w:r>
      <w:r w:rsidR="003C5DC2">
        <w:t>/Teaching</w:t>
      </w:r>
      <w:r>
        <w:t xml:space="preserve"> Assistant,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rsidR="00B16457">
            <w:t>Cincinnati</w:t>
          </w:r>
        </w:smartTag>
      </w:smartTag>
    </w:p>
    <w:p w14:paraId="1702AB2D" w14:textId="77777777" w:rsidR="008A14CB" w:rsidRDefault="002A6F96" w:rsidP="008A14CB">
      <w:r>
        <w:t>1999-2002</w:t>
      </w:r>
      <w:r w:rsidR="008A14CB">
        <w:tab/>
      </w:r>
      <w:r>
        <w:t>Editor/Researche</w:t>
      </w:r>
      <w:r w:rsidR="008A14CB">
        <w:t xml:space="preserve">r, </w:t>
      </w:r>
      <w:hyperlink r:id="rId9" w:history="1">
        <w:r w:rsidR="008A14CB" w:rsidRPr="003C5DC2">
          <w:rPr>
            <w:rStyle w:val="Hyperlink"/>
          </w:rPr>
          <w:t>Trivantis Corporation</w:t>
        </w:r>
      </w:hyperlink>
      <w:r w:rsidR="008A14CB">
        <w:t xml:space="preserve">, </w:t>
      </w:r>
      <w:smartTag w:uri="urn:schemas-microsoft-com:office:smarttags" w:element="City">
        <w:smartTag w:uri="urn:schemas-microsoft-com:office:smarttags" w:element="place">
          <w:r w:rsidR="008A14CB">
            <w:t>Cincinnati</w:t>
          </w:r>
        </w:smartTag>
      </w:smartTag>
    </w:p>
    <w:p w14:paraId="5C6D9372" w14:textId="77777777" w:rsidR="00B16457" w:rsidRDefault="00A15AF2" w:rsidP="00A15AF2">
      <w:pPr>
        <w:ind w:left="1440" w:hanging="1440"/>
      </w:pPr>
      <w:r>
        <w:t>2005 -</w:t>
      </w:r>
      <w:r>
        <w:tab/>
      </w:r>
      <w:r w:rsidR="00B16457">
        <w:t>Consultant, Gerson Lehrman Group</w:t>
      </w:r>
      <w:r>
        <w:t>, Coleman Research Group</w:t>
      </w:r>
    </w:p>
    <w:p w14:paraId="72BE5BCC" w14:textId="77777777" w:rsidR="00856EB2" w:rsidRDefault="007D5EC2" w:rsidP="001F48D7">
      <w:pPr>
        <w:ind w:left="1440" w:hanging="1440"/>
      </w:pPr>
      <w:r>
        <w:t>2006 -</w:t>
      </w:r>
      <w:r>
        <w:tab/>
      </w:r>
      <w:r w:rsidR="00616518">
        <w:t xml:space="preserve">Senior </w:t>
      </w:r>
      <w:r w:rsidR="00856EB2">
        <w:t>Adjunct Instructor</w:t>
      </w:r>
      <w:r w:rsidR="00E92096">
        <w:t>,</w:t>
      </w:r>
      <w:r w:rsidR="00817129">
        <w:t xml:space="preserve"> MA</w:t>
      </w:r>
      <w:r w:rsidR="00E92096">
        <w:t xml:space="preserve"> Thesis Advisor</w:t>
      </w:r>
      <w:r w:rsidR="00616518">
        <w:t xml:space="preserve"> &amp; Course Developer</w:t>
      </w:r>
      <w:r w:rsidR="0030531F">
        <w:t xml:space="preserve"> of </w:t>
      </w:r>
      <w:r w:rsidR="00E07E48">
        <w:t>Counter Terrorism</w:t>
      </w:r>
      <w:r w:rsidR="00E92096">
        <w:t xml:space="preserve"> Units</w:t>
      </w:r>
      <w:r w:rsidR="00856EB2">
        <w:t xml:space="preserve">, </w:t>
      </w:r>
      <w:hyperlink r:id="rId10" w:history="1">
        <w:r w:rsidR="00856EB2" w:rsidRPr="003C5DC2">
          <w:rPr>
            <w:rStyle w:val="Hyperlink"/>
          </w:rPr>
          <w:t xml:space="preserve">Norwich </w:t>
        </w:r>
        <w:r w:rsidR="0030531F" w:rsidRPr="003C5DC2">
          <w:rPr>
            <w:rStyle w:val="Hyperlink"/>
          </w:rPr>
          <w:t>University</w:t>
        </w:r>
      </w:hyperlink>
      <w:r w:rsidR="005B21BF">
        <w:t xml:space="preserve"> (Vermont)</w:t>
      </w:r>
      <w:r w:rsidR="0030531F">
        <w:t xml:space="preserve">, </w:t>
      </w:r>
      <w:r>
        <w:t>School of Graduate Studies</w:t>
      </w:r>
    </w:p>
    <w:p w14:paraId="0BD483B8" w14:textId="77777777" w:rsidR="00193B1F" w:rsidRDefault="00193B1F" w:rsidP="001F48D7">
      <w:pPr>
        <w:ind w:left="1440" w:hanging="1440"/>
      </w:pPr>
      <w:r>
        <w:t>2009-</w:t>
      </w:r>
      <w:r w:rsidR="006223D6">
        <w:t>2017</w:t>
      </w:r>
      <w:r>
        <w:tab/>
      </w:r>
      <w:hyperlink r:id="rId11" w:history="1">
        <w:r w:rsidR="00FA00C8" w:rsidRPr="00765D5D">
          <w:rPr>
            <w:rStyle w:val="Hyperlink"/>
          </w:rPr>
          <w:t>Kaplan University</w:t>
        </w:r>
      </w:hyperlink>
      <w:r w:rsidR="00FA00C8">
        <w:t xml:space="preserve"> </w:t>
      </w:r>
      <w:r>
        <w:t>Graduat</w:t>
      </w:r>
      <w:r w:rsidR="00A436BC">
        <w:t>e School of Legal Studies &amp; Public Administration</w:t>
      </w:r>
      <w:r>
        <w:t>, Adjunct Faculty</w:t>
      </w:r>
      <w:r w:rsidR="006A50EB">
        <w:t xml:space="preserve"> and Comprehensive Exam Designer</w:t>
      </w:r>
    </w:p>
    <w:p w14:paraId="72CDDED1" w14:textId="3FFF2F77" w:rsidR="00B16457" w:rsidRDefault="00765D5D" w:rsidP="008A14CB">
      <w:pPr>
        <w:rPr>
          <w:rStyle w:val="Hyperlink"/>
        </w:rPr>
      </w:pPr>
      <w:r>
        <w:lastRenderedPageBreak/>
        <w:t xml:space="preserve">2015 -              Adjunct Professor, Political Science, </w:t>
      </w:r>
      <w:hyperlink r:id="rId12" w:history="1">
        <w:r w:rsidRPr="00765D5D">
          <w:rPr>
            <w:rStyle w:val="Hyperlink"/>
          </w:rPr>
          <w:t>Southern New Hampshire University</w:t>
        </w:r>
      </w:hyperlink>
    </w:p>
    <w:p w14:paraId="3BCCC943" w14:textId="1D5119B2" w:rsidR="00B3358C" w:rsidRDefault="00B3358C" w:rsidP="008A14CB">
      <w:r>
        <w:t>2018 -</w:t>
      </w:r>
      <w:r>
        <w:tab/>
      </w:r>
      <w:r>
        <w:tab/>
        <w:t xml:space="preserve">Visiting Professior of Political Science, </w:t>
      </w:r>
      <w:hyperlink r:id="rId13" w:history="1">
        <w:r w:rsidRPr="00B3358C">
          <w:rPr>
            <w:rStyle w:val="Hyperlink"/>
          </w:rPr>
          <w:t>Chamberlain University</w:t>
        </w:r>
      </w:hyperlink>
    </w:p>
    <w:p w14:paraId="5EE9E1DF" w14:textId="77777777" w:rsidR="00E91120" w:rsidRDefault="00E91120" w:rsidP="00817129">
      <w:pPr>
        <w:rPr>
          <w:b/>
        </w:rPr>
      </w:pPr>
    </w:p>
    <w:p w14:paraId="4D8B2238" w14:textId="77777777" w:rsidR="00B16457" w:rsidRDefault="00B16457" w:rsidP="00B16457">
      <w:pPr>
        <w:jc w:val="center"/>
        <w:rPr>
          <w:b/>
        </w:rPr>
      </w:pPr>
      <w:r w:rsidRPr="00B16457">
        <w:rPr>
          <w:b/>
        </w:rPr>
        <w:t>Courses Instructed</w:t>
      </w:r>
    </w:p>
    <w:p w14:paraId="6DACA1FF" w14:textId="77777777" w:rsidR="00B16457" w:rsidRDefault="00B16457" w:rsidP="00B16457">
      <w:pPr>
        <w:jc w:val="center"/>
        <w:rPr>
          <w:b/>
        </w:rPr>
      </w:pPr>
    </w:p>
    <w:p w14:paraId="12CFA3CF" w14:textId="77777777" w:rsidR="00B16457" w:rsidRDefault="00B16457" w:rsidP="00B16457">
      <w:pPr>
        <w:numPr>
          <w:ilvl w:val="1"/>
          <w:numId w:val="3"/>
        </w:numPr>
      </w:pPr>
      <w:r>
        <w:t xml:space="preserve">Project </w:t>
      </w:r>
      <w:hyperlink r:id="rId14" w:history="1">
        <w:r w:rsidRPr="003C5DC2">
          <w:rPr>
            <w:rStyle w:val="Hyperlink"/>
          </w:rPr>
          <w:t>THRO</w:t>
        </w:r>
      </w:hyperlink>
      <w:r>
        <w:t xml:space="preserve"> Teaching Human Rights Online</w:t>
      </w:r>
    </w:p>
    <w:p w14:paraId="42CBEC87" w14:textId="77777777" w:rsidR="00B16457" w:rsidRDefault="00B16457" w:rsidP="00B16457">
      <w:pPr>
        <w:numPr>
          <w:ilvl w:val="0"/>
          <w:numId w:val="4"/>
        </w:numPr>
      </w:pPr>
      <w:r>
        <w:t>Political Theory</w:t>
      </w:r>
      <w:r w:rsidR="001B7920">
        <w:t xml:space="preserve"> (University of Cincinnati)</w:t>
      </w:r>
    </w:p>
    <w:p w14:paraId="243DD6F4" w14:textId="77777777" w:rsidR="00B16457" w:rsidRDefault="00B16457" w:rsidP="00DA3331">
      <w:pPr>
        <w:numPr>
          <w:ilvl w:val="0"/>
          <w:numId w:val="4"/>
        </w:numPr>
      </w:pPr>
      <w:r>
        <w:t>Introduction to International Relations</w:t>
      </w:r>
      <w:r w:rsidR="001B7920">
        <w:t xml:space="preserve"> (University of Cincinnati)</w:t>
      </w:r>
    </w:p>
    <w:p w14:paraId="736C154C" w14:textId="77777777" w:rsidR="00007067" w:rsidRDefault="00E63869" w:rsidP="00007067">
      <w:pPr>
        <w:ind w:left="1440" w:hanging="1440"/>
      </w:pPr>
      <w:r>
        <w:t>2006</w:t>
      </w:r>
      <w:r w:rsidR="00007067">
        <w:t>- Present</w:t>
      </w:r>
      <w:r w:rsidR="003C5DC2">
        <w:tab/>
      </w:r>
      <w:r w:rsidR="00C64891">
        <w:t xml:space="preserve">Political Theory, </w:t>
      </w:r>
      <w:r w:rsidR="00640B04">
        <w:t>International R</w:t>
      </w:r>
      <w:r w:rsidR="007D5EC2">
        <w:t xml:space="preserve">esponses to </w:t>
      </w:r>
      <w:r w:rsidR="009E76D5">
        <w:t xml:space="preserve">Transnational </w:t>
      </w:r>
      <w:r w:rsidR="007D5EC2">
        <w:t>Terrorism</w:t>
      </w:r>
      <w:r w:rsidR="00A56163">
        <w:t>, International Law</w:t>
      </w:r>
      <w:r w:rsidR="00C64891">
        <w:t xml:space="preserve">, </w:t>
      </w:r>
      <w:r w:rsidR="00966335">
        <w:t xml:space="preserve">Communications and Diplomacy, </w:t>
      </w:r>
      <w:r w:rsidR="006223D6">
        <w:t xml:space="preserve">Foreign Policy, </w:t>
      </w:r>
      <w:r w:rsidR="00C64891">
        <w:t>MA</w:t>
      </w:r>
      <w:r w:rsidR="00817129">
        <w:t xml:space="preserve"> in Diplomacy</w:t>
      </w:r>
      <w:r w:rsidR="00C64891">
        <w:t xml:space="preserve"> Thesis</w:t>
      </w:r>
      <w:r w:rsidR="00A63FD2">
        <w:t xml:space="preserve"> Advisor</w:t>
      </w:r>
      <w:r w:rsidR="00817129">
        <w:t xml:space="preserve">, </w:t>
      </w:r>
      <w:r w:rsidR="00817129" w:rsidRPr="00817129">
        <w:t xml:space="preserve">Master’s Research Paper </w:t>
      </w:r>
      <w:r w:rsidR="00817129">
        <w:t>for International Relations Program</w:t>
      </w:r>
      <w:r w:rsidR="00640B04">
        <w:t xml:space="preserve"> </w:t>
      </w:r>
      <w:r w:rsidR="00007067">
        <w:t xml:space="preserve">(Norwich University – </w:t>
      </w:r>
      <w:r w:rsidR="00817129">
        <w:t>MA program in</w:t>
      </w:r>
      <w:r w:rsidR="00007067">
        <w:t xml:space="preserve"> </w:t>
      </w:r>
      <w:r w:rsidR="00817129">
        <w:t xml:space="preserve">International Relations &amp; </w:t>
      </w:r>
      <w:r w:rsidR="00007067">
        <w:t>Diplomacy)</w:t>
      </w:r>
    </w:p>
    <w:p w14:paraId="1479E977" w14:textId="77777777" w:rsidR="00007067" w:rsidRDefault="00007067" w:rsidP="00007067">
      <w:pPr>
        <w:ind w:left="1440" w:hanging="1440"/>
      </w:pPr>
      <w:r>
        <w:t>2009</w:t>
      </w:r>
      <w:r w:rsidR="00FA00C8">
        <w:t xml:space="preserve"> - </w:t>
      </w:r>
      <w:r w:rsidR="00817129">
        <w:t>2017</w:t>
      </w:r>
      <w:r>
        <w:tab/>
        <w:t>History of Jurisprudence</w:t>
      </w:r>
      <w:r w:rsidR="00FA00C8">
        <w:t xml:space="preserve">, Contracts, Torts, Family Law, Legislative Process, </w:t>
      </w:r>
      <w:r w:rsidR="00F6309D">
        <w:t>Digital</w:t>
      </w:r>
      <w:r w:rsidR="00D61F12">
        <w:t xml:space="preserve"> </w:t>
      </w:r>
      <w:r w:rsidR="00FA00C8">
        <w:t>Copyright Law</w:t>
      </w:r>
      <w:r w:rsidR="00F6309D">
        <w:t xml:space="preserve">, Legal </w:t>
      </w:r>
      <w:r w:rsidR="00C8688C">
        <w:t>Research, Writing</w:t>
      </w:r>
      <w:r w:rsidR="00E92096">
        <w:t xml:space="preserve"> &amp; Analysis, Fiscal Administration</w:t>
      </w:r>
      <w:r w:rsidR="00E414A0">
        <w:t xml:space="preserve">, </w:t>
      </w:r>
      <w:r w:rsidR="00A56163">
        <w:t xml:space="preserve">Public Administration Budgets, </w:t>
      </w:r>
      <w:r w:rsidR="009E76D5">
        <w:t xml:space="preserve">Intro to </w:t>
      </w:r>
      <w:r w:rsidR="00E414A0">
        <w:t>Public Administration,</w:t>
      </w:r>
      <w:r w:rsidR="006A50EB">
        <w:t xml:space="preserve"> Administrative Law</w:t>
      </w:r>
      <w:r w:rsidR="009E76D5">
        <w:t>,</w:t>
      </w:r>
      <w:r w:rsidR="00E414A0">
        <w:t xml:space="preserve"> Applied </w:t>
      </w:r>
      <w:r w:rsidR="00C8688C">
        <w:t>Research</w:t>
      </w:r>
      <w:r w:rsidR="00123B2B">
        <w:t xml:space="preserve">, Graduate </w:t>
      </w:r>
      <w:r w:rsidR="00A63FD2">
        <w:t xml:space="preserve">&amp; Undergraduate </w:t>
      </w:r>
      <w:r w:rsidR="00C64891">
        <w:t xml:space="preserve">Comprehensive Exam </w:t>
      </w:r>
      <w:r w:rsidR="00123B2B">
        <w:t>Capstone</w:t>
      </w:r>
      <w:r w:rsidR="00A63FD2">
        <w:t xml:space="preserve"> </w:t>
      </w:r>
      <w:r>
        <w:t>Kaplan University</w:t>
      </w:r>
      <w:r w:rsidR="007D539A">
        <w:t>, Public Private Partnerships</w:t>
      </w:r>
      <w:r w:rsidR="00C64891">
        <w:t>, Human Resource Management in the Public Sector</w:t>
      </w:r>
      <w:r w:rsidR="000B5CB7">
        <w:t xml:space="preserve">, </w:t>
      </w:r>
      <w:r w:rsidR="00303EA3">
        <w:t>Political</w:t>
      </w:r>
      <w:r w:rsidR="000B5CB7">
        <w:t xml:space="preserve"> and Economic Forces in Public Administration</w:t>
      </w:r>
      <w:r w:rsidR="00C728A1">
        <w:t>, Program Evaluation</w:t>
      </w:r>
      <w:r w:rsidR="00EF2566">
        <w:t xml:space="preserve">, Public Policy and Health Administration </w:t>
      </w:r>
      <w:r>
        <w:t xml:space="preserve"> – </w:t>
      </w:r>
      <w:r w:rsidR="00F72209">
        <w:t xml:space="preserve">(Kaplan University </w:t>
      </w:r>
      <w:r>
        <w:t>Graduate School</w:t>
      </w:r>
      <w:r w:rsidR="007D539A">
        <w:t>s</w:t>
      </w:r>
      <w:r>
        <w:t xml:space="preserve"> of Legal Studies</w:t>
      </w:r>
      <w:r w:rsidR="007D539A">
        <w:t xml:space="preserve"> and Public Administration</w:t>
      </w:r>
      <w:r w:rsidR="00E92096">
        <w:t xml:space="preserve"> – MSLS and </w:t>
      </w:r>
      <w:r w:rsidR="005125C8">
        <w:t>BPA-</w:t>
      </w:r>
      <w:r w:rsidR="00E92096">
        <w:t>MPA programs)</w:t>
      </w:r>
      <w:r w:rsidR="00765D5D">
        <w:t xml:space="preserve"> </w:t>
      </w:r>
    </w:p>
    <w:p w14:paraId="23FE4097" w14:textId="77777777" w:rsidR="00765D5D" w:rsidRDefault="00765D5D" w:rsidP="00007067">
      <w:pPr>
        <w:ind w:left="1440" w:hanging="1440"/>
      </w:pPr>
      <w:r>
        <w:t>2015- Present Global Political Systems</w:t>
      </w:r>
      <w:r w:rsidR="00966335">
        <w:t>, State, Local and Urban Politics</w:t>
      </w:r>
      <w:r>
        <w:t xml:space="preserve"> (Southern New Hampshire University)</w:t>
      </w:r>
    </w:p>
    <w:p w14:paraId="6C00A9D5" w14:textId="77777777" w:rsidR="00007067" w:rsidRDefault="00007067" w:rsidP="00007067">
      <w:pPr>
        <w:ind w:left="1440" w:hanging="1440"/>
      </w:pPr>
    </w:p>
    <w:p w14:paraId="70804D6E" w14:textId="77777777" w:rsidR="00DA3331" w:rsidRPr="00FA00C8" w:rsidRDefault="00FA00C8" w:rsidP="00FA00C8">
      <w:pPr>
        <w:jc w:val="center"/>
        <w:rPr>
          <w:b/>
        </w:rPr>
      </w:pPr>
      <w:r w:rsidRPr="00FA00C8">
        <w:rPr>
          <w:b/>
        </w:rPr>
        <w:t>Books</w:t>
      </w:r>
    </w:p>
    <w:p w14:paraId="05277B50" w14:textId="77777777" w:rsidR="00FA00C8" w:rsidRDefault="00FA00C8" w:rsidP="00FA00C8">
      <w:pPr>
        <w:jc w:val="center"/>
      </w:pPr>
    </w:p>
    <w:p w14:paraId="56B25366" w14:textId="77777777" w:rsidR="00FA00C8" w:rsidRPr="00F26E4A" w:rsidRDefault="00A21A18" w:rsidP="00F26E4A">
      <w:r w:rsidRPr="00A21A18">
        <w:t xml:space="preserve">Editor </w:t>
      </w:r>
      <w:r w:rsidR="006A50EB">
        <w:rPr>
          <w:i/>
        </w:rPr>
        <w:t>Company Law and Practice</w:t>
      </w:r>
      <w:r w:rsidR="00FA00C8" w:rsidRPr="00FA00C8">
        <w:rPr>
          <w:i/>
        </w:rPr>
        <w:t xml:space="preserve"> in The Commonwealth of the Bahamas</w:t>
      </w:r>
      <w:r w:rsidR="00FA00C8">
        <w:t xml:space="preserve"> </w:t>
      </w:r>
      <w:r>
        <w:t>by</w:t>
      </w:r>
      <w:r w:rsidR="00FA00C8">
        <w:t xml:space="preserve"> Clement Chigbo, Esq., </w:t>
      </w:r>
      <w:r w:rsidR="00F26E4A">
        <w:t xml:space="preserve">ISBN no. </w:t>
      </w:r>
      <w:r w:rsidR="00F26E4A" w:rsidRPr="00F26E4A">
        <w:t>978-1-257-37501-1</w:t>
      </w:r>
      <w:r w:rsidR="006A50EB">
        <w:t>, 2011.</w:t>
      </w:r>
    </w:p>
    <w:p w14:paraId="123657C2" w14:textId="77777777" w:rsidR="00FA00C8" w:rsidRDefault="00FA00C8" w:rsidP="00FA00C8">
      <w:pPr>
        <w:jc w:val="center"/>
      </w:pPr>
    </w:p>
    <w:p w14:paraId="49D16FF0" w14:textId="77777777" w:rsidR="00DA3331" w:rsidRDefault="00DA3331" w:rsidP="00DA3331">
      <w:pPr>
        <w:jc w:val="center"/>
        <w:rPr>
          <w:b/>
        </w:rPr>
      </w:pPr>
      <w:r>
        <w:rPr>
          <w:b/>
        </w:rPr>
        <w:t>Book Chapters</w:t>
      </w:r>
      <w:r w:rsidR="001E5425">
        <w:rPr>
          <w:b/>
        </w:rPr>
        <w:t xml:space="preserve"> </w:t>
      </w:r>
    </w:p>
    <w:p w14:paraId="02C02874" w14:textId="77777777" w:rsidR="00DA3331" w:rsidRDefault="00DA3331" w:rsidP="00DA3331">
      <w:pPr>
        <w:jc w:val="center"/>
        <w:rPr>
          <w:b/>
        </w:rPr>
      </w:pPr>
    </w:p>
    <w:p w14:paraId="20DC8A96" w14:textId="77777777" w:rsidR="001E5425" w:rsidRPr="00B0050A" w:rsidRDefault="00263F68" w:rsidP="00B0050A">
      <w:r>
        <w:rPr>
          <w:i/>
          <w:iCs/>
        </w:rPr>
        <w:t>Major Parties Dominate, Minor Parties Struggle</w:t>
      </w:r>
      <w:r>
        <w:t xml:space="preserve"> with Michael Margolis &amp; David Resnick, Chapter in </w:t>
      </w:r>
      <w:r>
        <w:rPr>
          <w:i/>
          <w:iCs/>
        </w:rPr>
        <w:t>Political Parties and the Internet</w:t>
      </w:r>
      <w:r>
        <w:t xml:space="preserve">, London: Routledge, 2003. </w:t>
      </w:r>
    </w:p>
    <w:p w14:paraId="47BD68EC" w14:textId="77777777" w:rsidR="001E5425" w:rsidRDefault="001E5425" w:rsidP="001E5425">
      <w:pPr>
        <w:rPr>
          <w:b/>
        </w:rPr>
      </w:pPr>
    </w:p>
    <w:p w14:paraId="486EFAB4" w14:textId="77777777" w:rsidR="001E5425" w:rsidRDefault="001E5425" w:rsidP="001E5425">
      <w:pPr>
        <w:rPr>
          <w:b/>
        </w:rPr>
      </w:pPr>
    </w:p>
    <w:p w14:paraId="6494A47A" w14:textId="77777777" w:rsidR="001E5425" w:rsidRPr="001E5425" w:rsidRDefault="001E5425" w:rsidP="001E5425">
      <w:pPr>
        <w:jc w:val="center"/>
        <w:rPr>
          <w:b/>
        </w:rPr>
      </w:pPr>
      <w:r>
        <w:rPr>
          <w:b/>
        </w:rPr>
        <w:t>Publications - Other</w:t>
      </w:r>
    </w:p>
    <w:p w14:paraId="3576DB66" w14:textId="77777777" w:rsidR="00263F68" w:rsidRDefault="00263F68" w:rsidP="00DA3331">
      <w:pPr>
        <w:rPr>
          <w:i/>
          <w:iCs/>
        </w:rPr>
      </w:pPr>
    </w:p>
    <w:p w14:paraId="2BCBB44B" w14:textId="77777777" w:rsidR="00DA3331" w:rsidRDefault="00DA3331" w:rsidP="00DA3331">
      <w:r>
        <w:rPr>
          <w:i/>
          <w:iCs/>
        </w:rPr>
        <w:t>The Vatican Bank</w:t>
      </w:r>
      <w:r>
        <w:t xml:space="preserve">, Chapter in </w:t>
      </w:r>
      <w:r>
        <w:rPr>
          <w:i/>
          <w:iCs/>
        </w:rPr>
        <w:t>Everything You Know is Wrong</w:t>
      </w:r>
      <w:r w:rsidR="004838F6">
        <w:t xml:space="preserve">, Disinformation Press, </w:t>
      </w:r>
      <w:r w:rsidR="005423CD">
        <w:t xml:space="preserve">New York: </w:t>
      </w:r>
      <w:r w:rsidR="004838F6">
        <w:t xml:space="preserve">2002 </w:t>
      </w:r>
      <w:r>
        <w:t>(Quality Paperb</w:t>
      </w:r>
      <w:r w:rsidR="004838F6">
        <w:t>ack Book Club Monthly Selection</w:t>
      </w:r>
      <w:r>
        <w:t>)</w:t>
      </w:r>
      <w:r w:rsidR="005423CD">
        <w:t>.</w:t>
      </w:r>
      <w:r>
        <w:t xml:space="preserve"> </w:t>
      </w:r>
    </w:p>
    <w:p w14:paraId="40D06BBA" w14:textId="77777777" w:rsidR="006A50EB" w:rsidRDefault="006A50EB" w:rsidP="000B6FE7"/>
    <w:p w14:paraId="16C1872E" w14:textId="77777777" w:rsidR="002A6F96" w:rsidRPr="00BD678B" w:rsidRDefault="002A6F96" w:rsidP="002A6F96"/>
    <w:p w14:paraId="196BA390" w14:textId="77777777" w:rsidR="00D939AD" w:rsidRPr="00357C87" w:rsidRDefault="00D939AD" w:rsidP="00D939AD">
      <w:pPr>
        <w:jc w:val="center"/>
        <w:rPr>
          <w:b/>
        </w:rPr>
      </w:pPr>
      <w:r>
        <w:rPr>
          <w:b/>
        </w:rPr>
        <w:t>Major Court Cases</w:t>
      </w:r>
    </w:p>
    <w:p w14:paraId="516E9976" w14:textId="77777777" w:rsidR="00D939AD" w:rsidRDefault="00D939AD" w:rsidP="00D939AD">
      <w:pPr>
        <w:jc w:val="center"/>
      </w:pPr>
    </w:p>
    <w:p w14:paraId="1B022F04" w14:textId="77777777" w:rsidR="00D939AD" w:rsidRDefault="00D939AD" w:rsidP="00D939AD">
      <w:r>
        <w:rPr>
          <w:i/>
          <w:iCs/>
        </w:rPr>
        <w:t xml:space="preserve">Alperin vs. Vatican Bank, </w:t>
      </w:r>
      <w:r w:rsidRPr="00425271">
        <w:rPr>
          <w:iCs/>
        </w:rPr>
        <w:t>410 F.3d 532</w:t>
      </w:r>
      <w:r w:rsidRPr="00425271">
        <w:t>,</w:t>
      </w:r>
      <w:r>
        <w:t xml:space="preserve"> (9</w:t>
      </w:r>
      <w:r w:rsidRPr="00425271">
        <w:rPr>
          <w:vertAlign w:val="superscript"/>
        </w:rPr>
        <w:t>th</w:t>
      </w:r>
      <w:r>
        <w:t xml:space="preserve"> Cir. 2005).</w:t>
      </w:r>
    </w:p>
    <w:p w14:paraId="3DD27C8D" w14:textId="77777777" w:rsidR="00D939AD" w:rsidRDefault="00D939AD" w:rsidP="00D939AD"/>
    <w:p w14:paraId="4F010DBB" w14:textId="77777777" w:rsidR="00D939AD" w:rsidRDefault="00D939AD" w:rsidP="00D939AD">
      <w:r>
        <w:t>Ninth Circuit Court of Appeals reversed trial court dismissal on grounds of Political Question in case involving post Second World War money laundering by Vatican Bank. Currently pending in federal court.</w:t>
      </w:r>
    </w:p>
    <w:p w14:paraId="767896F9" w14:textId="77777777" w:rsidR="00D939AD" w:rsidRDefault="00D939AD" w:rsidP="00D939AD"/>
    <w:p w14:paraId="0B44B8B5" w14:textId="77777777" w:rsidR="00D939AD" w:rsidRDefault="00D939AD" w:rsidP="00D939AD">
      <w:r>
        <w:rPr>
          <w:i/>
        </w:rPr>
        <w:t>In re Chen Shu</w:t>
      </w:r>
      <w:r w:rsidRPr="000B6FE7">
        <w:rPr>
          <w:i/>
        </w:rPr>
        <w:t>i-bian</w:t>
      </w:r>
      <w:r>
        <w:rPr>
          <w:i/>
        </w:rPr>
        <w:t xml:space="preserve">, </w:t>
      </w:r>
      <w:r>
        <w:t>United States Court of Appeals for the Armed Forces (2009).</w:t>
      </w:r>
    </w:p>
    <w:p w14:paraId="666EC11B" w14:textId="77777777" w:rsidR="00D939AD" w:rsidRDefault="00D939AD" w:rsidP="00D939AD"/>
    <w:p w14:paraId="41F32258" w14:textId="77777777" w:rsidR="00D939AD" w:rsidRDefault="00D939AD" w:rsidP="00D939AD">
      <w:r>
        <w:t>Writ of Mandamus by former president of the Republic of China seeking US intervention in Taiwanese legal system.</w:t>
      </w:r>
    </w:p>
    <w:p w14:paraId="27795546" w14:textId="77777777" w:rsidR="00D939AD" w:rsidRDefault="00D939AD" w:rsidP="00D939AD"/>
    <w:p w14:paraId="74C926F5" w14:textId="77777777" w:rsidR="00D939AD" w:rsidRDefault="00D939AD" w:rsidP="00D939AD">
      <w:r w:rsidRPr="000B6FE7">
        <w:rPr>
          <w:i/>
        </w:rPr>
        <w:t xml:space="preserve">Front for the Liberation of the State of </w:t>
      </w:r>
      <w:smartTag w:uri="urn:schemas-microsoft-com:office:smarttags" w:element="State">
        <w:smartTag w:uri="urn:schemas-microsoft-com:office:smarttags" w:element="place">
          <w:r w:rsidRPr="000B6FE7">
            <w:rPr>
              <w:i/>
            </w:rPr>
            <w:t>Cabinda</w:t>
          </w:r>
        </w:smartTag>
      </w:smartTag>
      <w:r w:rsidRPr="000B6FE7">
        <w:rPr>
          <w:i/>
        </w:rPr>
        <w:t xml:space="preserve"> v. Angola</w:t>
      </w:r>
      <w:r>
        <w:t>, Case No. 328-2006, African Commission on Human &amp; Peoples’ Rights.</w:t>
      </w:r>
    </w:p>
    <w:p w14:paraId="63E87E9C" w14:textId="77777777" w:rsidR="00D939AD" w:rsidRDefault="00D939AD" w:rsidP="00D939AD"/>
    <w:p w14:paraId="694E1F61" w14:textId="77777777" w:rsidR="00D939AD" w:rsidRDefault="00D939AD" w:rsidP="00D939AD">
      <w:r>
        <w:t xml:space="preserve">Citing an Angolan grab for disputed oil and mineral resources and the growing threat of an all-out war, Cabinda has asked the African Union's Commission on Human and Peoples' Rights to appoint a special rapporteur and lend its good offices towards urgently settling the dispute. </w:t>
      </w:r>
    </w:p>
    <w:p w14:paraId="7516BDFA" w14:textId="77777777" w:rsidR="00D939AD" w:rsidRDefault="00D939AD" w:rsidP="00D939AD"/>
    <w:p w14:paraId="048315B0" w14:textId="77777777" w:rsidR="00D939AD" w:rsidRDefault="00D939AD" w:rsidP="00D939AD">
      <w:r>
        <w:rPr>
          <w:i/>
        </w:rPr>
        <w:t xml:space="preserve">Doe </w:t>
      </w:r>
      <w:r w:rsidRPr="000B6FE7">
        <w:rPr>
          <w:i/>
        </w:rPr>
        <w:t xml:space="preserve"> v. </w:t>
      </w:r>
      <w:smartTag w:uri="urn:schemas-microsoft-com:office:smarttags" w:element="country-region">
        <w:smartTag w:uri="urn:schemas-microsoft-com:office:smarttags" w:element="place">
          <w:r w:rsidRPr="000B6FE7">
            <w:rPr>
              <w:i/>
            </w:rPr>
            <w:t>United States</w:t>
          </w:r>
        </w:smartTag>
      </w:smartTag>
      <w:r w:rsidRPr="000B6FE7">
        <w:rPr>
          <w:i/>
        </w:rPr>
        <w:t xml:space="preserve"> </w:t>
      </w:r>
      <w:smartTag w:uri="urn:schemas-microsoft-com:office:smarttags" w:element="place">
        <w:smartTag w:uri="urn:schemas-microsoft-com:office:smarttags" w:element="City">
          <w:r w:rsidRPr="000B6FE7">
            <w:rPr>
              <w:i/>
            </w:rPr>
            <w:t>Postal Service</w:t>
          </w:r>
        </w:smartTag>
        <w:r>
          <w:t xml:space="preserve">, </w:t>
        </w:r>
        <w:smartTag w:uri="urn:schemas-microsoft-com:office:smarttags" w:element="country-region">
          <w:r>
            <w:t>United States</w:t>
          </w:r>
        </w:smartTag>
      </w:smartTag>
      <w:r>
        <w:t xml:space="preserve"> District Court for the </w:t>
      </w:r>
      <w:smartTag w:uri="urn:schemas-microsoft-com:office:smarttags" w:element="State">
        <w:smartTag w:uri="urn:schemas-microsoft-com:office:smarttags" w:element="place">
          <w:r>
            <w:t>District of Columbia</w:t>
          </w:r>
        </w:smartTag>
      </w:smartTag>
      <w:r>
        <w:t xml:space="preserve">, Case No. </w:t>
      </w:r>
      <w:r w:rsidRPr="000B6FE7">
        <w:t>06-1007</w:t>
      </w:r>
      <w:r>
        <w:t>.</w:t>
      </w:r>
    </w:p>
    <w:p w14:paraId="33E3A9C6" w14:textId="77777777" w:rsidR="00D939AD" w:rsidRDefault="00D939AD" w:rsidP="00D939AD"/>
    <w:p w14:paraId="3FF4EA8B" w14:textId="77777777" w:rsidR="00D939AD" w:rsidRDefault="00D939AD" w:rsidP="00D939AD">
      <w:r w:rsidRPr="000B6FE7">
        <w:t xml:space="preserve">Client was accused of sending three white powder anthrax letter death threats from </w:t>
      </w:r>
      <w:smartTag w:uri="urn:schemas-microsoft-com:office:smarttags" w:element="country-region">
        <w:smartTag w:uri="urn:schemas-microsoft-com:office:smarttags" w:element="place">
          <w:r w:rsidRPr="000B6FE7">
            <w:t>England</w:t>
          </w:r>
        </w:smartTag>
      </w:smartTag>
      <w:r w:rsidRPr="000B6FE7">
        <w:t xml:space="preserve"> to law enforcement officials in </w:t>
      </w:r>
      <w:smartTag w:uri="urn:schemas-microsoft-com:office:smarttags" w:element="State">
        <w:smartTag w:uri="urn:schemas-microsoft-com:office:smarttags" w:element="place">
          <w:r w:rsidRPr="000B6FE7">
            <w:t>California</w:t>
          </w:r>
        </w:smartTag>
      </w:smartTag>
      <w:r w:rsidRPr="000B6FE7">
        <w:t xml:space="preserve">. Freedom of Information Act requests and lawsuit obtained closure of case, client cleared as suspect and partial release of government investigation obtained. </w:t>
      </w:r>
    </w:p>
    <w:p w14:paraId="31D6B9A1" w14:textId="77777777" w:rsidR="00D939AD" w:rsidRDefault="00D939AD" w:rsidP="00D939AD"/>
    <w:p w14:paraId="159C14E1" w14:textId="77777777" w:rsidR="00D939AD" w:rsidRDefault="00D939AD" w:rsidP="00D939AD">
      <w:r w:rsidRPr="00A436BC">
        <w:rPr>
          <w:i/>
          <w:iCs/>
        </w:rPr>
        <w:t>Levy v. Surrey Police</w:t>
      </w:r>
      <w:r>
        <w:t>, UK Information Commissioner’s Office, Case FS50246819 (2010).</w:t>
      </w:r>
    </w:p>
    <w:p w14:paraId="1FD9C8D7" w14:textId="77777777" w:rsidR="00D939AD" w:rsidRDefault="00D939AD" w:rsidP="00D939AD"/>
    <w:p w14:paraId="00FAB66D" w14:textId="77777777" w:rsidR="00D939AD" w:rsidRDefault="00D939AD" w:rsidP="00D939AD">
      <w:r>
        <w:t>Surrey Police found by UK Information Commissioner to be in violation of the UK Freedom of Information of Act regarding request about anthrax terrorism threats.</w:t>
      </w:r>
    </w:p>
    <w:p w14:paraId="2D3530AA" w14:textId="77777777" w:rsidR="004444A9" w:rsidRDefault="004444A9" w:rsidP="00D939AD"/>
    <w:p w14:paraId="6C98C505" w14:textId="77777777" w:rsidR="004444A9" w:rsidRDefault="004444A9" w:rsidP="00D939AD">
      <w:r w:rsidRPr="004444A9">
        <w:rPr>
          <w:i/>
        </w:rPr>
        <w:t>Raelian Movement v. Pope Benedict</w:t>
      </w:r>
      <w:r>
        <w:rPr>
          <w:i/>
        </w:rPr>
        <w:t xml:space="preserve">, </w:t>
      </w:r>
      <w:r>
        <w:t xml:space="preserve">High Court, Queens Bench Division </w:t>
      </w:r>
      <w:r w:rsidRPr="004444A9">
        <w:rPr>
          <w:i/>
        </w:rPr>
        <w:t>related case</w:t>
      </w:r>
      <w:r>
        <w:t xml:space="preserve"> </w:t>
      </w:r>
      <w:r w:rsidRPr="004444A9">
        <w:rPr>
          <w:i/>
        </w:rPr>
        <w:t>Raelian Movement v. Cabinet of the United Kingdom,</w:t>
      </w:r>
      <w:r>
        <w:t xml:space="preserve"> pending </w:t>
      </w:r>
      <w:r w:rsidR="00A63FD2">
        <w:t xml:space="preserve">UK </w:t>
      </w:r>
      <w:r>
        <w:t xml:space="preserve">Information </w:t>
      </w:r>
      <w:r w:rsidR="00A63FD2">
        <w:t>Tribunal.</w:t>
      </w:r>
    </w:p>
    <w:p w14:paraId="3BCB3F4C" w14:textId="77777777" w:rsidR="004444A9" w:rsidRDefault="004444A9" w:rsidP="00D939AD"/>
    <w:p w14:paraId="7F482D2F" w14:textId="77777777" w:rsidR="004444A9" w:rsidRPr="004444A9" w:rsidRDefault="004444A9" w:rsidP="00D939AD">
      <w:r>
        <w:t xml:space="preserve">The European Raelian Movement sued Pope Benedict for </w:t>
      </w:r>
      <w:r w:rsidR="00886CFF">
        <w:t xml:space="preserve">the tort of </w:t>
      </w:r>
      <w:r>
        <w:t xml:space="preserve">interference in business affairs while Pope Benedict made a state visit to the UK.  The UK Cabinet </w:t>
      </w:r>
      <w:r w:rsidR="00886CFF">
        <w:t>pressured the Court to dismiss the case, the Cabinet admitted the policy but has refused to disclose documents.</w:t>
      </w:r>
    </w:p>
    <w:p w14:paraId="0EFA5778" w14:textId="77777777" w:rsidR="00D939AD" w:rsidRDefault="00D939AD" w:rsidP="00D939AD"/>
    <w:p w14:paraId="34FA3F95" w14:textId="77777777" w:rsidR="00D939AD" w:rsidRPr="000719CE" w:rsidRDefault="00D939AD" w:rsidP="00D939AD">
      <w:pPr>
        <w:jc w:val="center"/>
        <w:rPr>
          <w:b/>
          <w:bCs/>
        </w:rPr>
      </w:pPr>
      <w:r>
        <w:rPr>
          <w:b/>
          <w:bCs/>
        </w:rPr>
        <w:t xml:space="preserve">Other </w:t>
      </w:r>
      <w:r w:rsidRPr="000719CE">
        <w:rPr>
          <w:b/>
          <w:bCs/>
        </w:rPr>
        <w:t>Important</w:t>
      </w:r>
      <w:r w:rsidR="00817129">
        <w:rPr>
          <w:b/>
          <w:bCs/>
        </w:rPr>
        <w:t xml:space="preserve"> Legal</w:t>
      </w:r>
      <w:r w:rsidRPr="000719CE">
        <w:rPr>
          <w:b/>
          <w:bCs/>
        </w:rPr>
        <w:t xml:space="preserve"> Cases</w:t>
      </w:r>
    </w:p>
    <w:p w14:paraId="7F65F850" w14:textId="77777777" w:rsidR="00D939AD" w:rsidRDefault="00D939AD" w:rsidP="00D939AD">
      <w:pPr>
        <w:jc w:val="center"/>
      </w:pPr>
    </w:p>
    <w:p w14:paraId="05F41651" w14:textId="77777777" w:rsidR="00D939AD" w:rsidRDefault="00D939AD" w:rsidP="00D939AD">
      <w:r w:rsidRPr="000719CE">
        <w:rPr>
          <w:i/>
          <w:iCs/>
        </w:rPr>
        <w:t xml:space="preserve">Kendrick v. City of </w:t>
      </w:r>
      <w:smartTag w:uri="urn:schemas-microsoft-com:office:smarttags" w:element="City">
        <w:smartTag w:uri="urn:schemas-microsoft-com:office:smarttags" w:element="place">
          <w:r w:rsidRPr="000719CE">
            <w:rPr>
              <w:i/>
              <w:iCs/>
            </w:rPr>
            <w:t>Eureka</w:t>
          </w:r>
        </w:smartTag>
      </w:smartTag>
      <w:r>
        <w:t>: Civil Rights, Wrongful death of 4 mentally ill inmates in County jail, case settled by prison health contractor.</w:t>
      </w:r>
    </w:p>
    <w:p w14:paraId="0008E1A5" w14:textId="77777777" w:rsidR="00966335" w:rsidRDefault="00966335" w:rsidP="00D939AD"/>
    <w:p w14:paraId="6FC51D9A" w14:textId="77777777" w:rsidR="00D939AD" w:rsidRPr="004D2BE0" w:rsidRDefault="00D939AD" w:rsidP="00D939AD">
      <w:r w:rsidRPr="004D2BE0">
        <w:rPr>
          <w:i/>
        </w:rPr>
        <w:lastRenderedPageBreak/>
        <w:t xml:space="preserve">Levy on behalf of Holocaust Survivors v. </w:t>
      </w:r>
      <w:smartTag w:uri="urn:schemas-microsoft-com:office:smarttags" w:element="stockticker">
        <w:r w:rsidRPr="004D2BE0">
          <w:rPr>
            <w:i/>
          </w:rPr>
          <w:t>CIA</w:t>
        </w:r>
      </w:smartTag>
      <w:r>
        <w:t xml:space="preserve">, successful lawsuit for release of records by </w:t>
      </w:r>
      <w:smartTag w:uri="urn:schemas-microsoft-com:office:smarttags" w:element="stockticker">
        <w:r>
          <w:t>CIA</w:t>
        </w:r>
      </w:smartTag>
      <w:r>
        <w:t xml:space="preserve"> involving use of Nazi war criminal as paid agent after </w:t>
      </w:r>
      <w:smartTag w:uri="urn:schemas-microsoft-com:office:smarttags" w:element="place">
        <w:r>
          <w:t>Second World</w:t>
        </w:r>
      </w:smartTag>
      <w:r>
        <w:t>.</w:t>
      </w:r>
    </w:p>
    <w:p w14:paraId="780D92A8" w14:textId="77777777" w:rsidR="00D939AD" w:rsidRDefault="00D939AD" w:rsidP="00D939AD">
      <w:r>
        <w:t xml:space="preserve">Swiss Bank Holocaust Litigation </w:t>
      </w:r>
    </w:p>
    <w:p w14:paraId="3BC02C4B" w14:textId="77777777" w:rsidR="00D939AD" w:rsidRDefault="00D939AD" w:rsidP="00D939AD">
      <w:r>
        <w:t>Austrian and French Bank Holocaust Claims</w:t>
      </w:r>
    </w:p>
    <w:p w14:paraId="56701D6D" w14:textId="77777777" w:rsidR="00D939AD" w:rsidRDefault="00D939AD" w:rsidP="00D939AD">
      <w:r>
        <w:t xml:space="preserve">Second World War era insurance claims  </w:t>
      </w:r>
    </w:p>
    <w:p w14:paraId="2625B2D2" w14:textId="77777777" w:rsidR="00D939AD" w:rsidRDefault="00D939AD" w:rsidP="00D939AD">
      <w:r>
        <w:t xml:space="preserve">Slave Labor Claims against </w:t>
      </w:r>
      <w:smartTag w:uri="urn:schemas-microsoft-com:office:smarttags" w:element="country-region">
        <w:smartTag w:uri="urn:schemas-microsoft-com:office:smarttags" w:element="place">
          <w:r>
            <w:t>Japan</w:t>
          </w:r>
        </w:smartTag>
      </w:smartTag>
      <w:r>
        <w:t xml:space="preserve"> </w:t>
      </w:r>
    </w:p>
    <w:p w14:paraId="0F49DC10" w14:textId="77777777" w:rsidR="00D939AD" w:rsidRDefault="00D939AD" w:rsidP="00D939AD">
      <w:r>
        <w:t xml:space="preserve">Hungarian Gold Train Claims </w:t>
      </w:r>
    </w:p>
    <w:p w14:paraId="1F8C0704" w14:textId="77777777" w:rsidR="00D939AD" w:rsidRDefault="00D939AD" w:rsidP="00D939AD">
      <w:r>
        <w:t xml:space="preserve">Norwegian World War II era claims </w:t>
      </w:r>
    </w:p>
    <w:p w14:paraId="59F5D694" w14:textId="77777777" w:rsidR="00E91120" w:rsidRDefault="002839DB" w:rsidP="00E91120">
      <w:r>
        <w:t>Duplessis Orphans claims against the Vatican</w:t>
      </w:r>
    </w:p>
    <w:p w14:paraId="4735D976" w14:textId="77777777" w:rsidR="00966335" w:rsidRDefault="00966335" w:rsidP="00E91120">
      <w:r>
        <w:t>Ethiopian Restitution Claims against Italy and the Vatican</w:t>
      </w:r>
    </w:p>
    <w:p w14:paraId="77E45AB5" w14:textId="77777777" w:rsidR="00F72209" w:rsidRDefault="00F72209" w:rsidP="00E91120">
      <w:pPr>
        <w:rPr>
          <w:b/>
        </w:rPr>
      </w:pPr>
    </w:p>
    <w:p w14:paraId="0E78BF9A" w14:textId="77777777" w:rsidR="00F72209" w:rsidRDefault="00F72209" w:rsidP="00D939AD">
      <w:pPr>
        <w:jc w:val="center"/>
        <w:rPr>
          <w:b/>
        </w:rPr>
      </w:pPr>
    </w:p>
    <w:p w14:paraId="495B3583" w14:textId="77777777" w:rsidR="00D939AD" w:rsidRPr="0013432D" w:rsidRDefault="00D939AD" w:rsidP="00D939AD">
      <w:pPr>
        <w:jc w:val="center"/>
        <w:rPr>
          <w:b/>
        </w:rPr>
      </w:pPr>
      <w:r w:rsidRPr="0013432D">
        <w:rPr>
          <w:b/>
        </w:rPr>
        <w:t xml:space="preserve">Professional &amp; Academic Memberships </w:t>
      </w:r>
    </w:p>
    <w:p w14:paraId="4B20AFC4" w14:textId="77777777" w:rsidR="00D939AD" w:rsidRDefault="00D939AD" w:rsidP="00D939AD"/>
    <w:p w14:paraId="4003CF7D" w14:textId="77777777" w:rsidR="00817129" w:rsidRDefault="00817129" w:rsidP="00D939AD">
      <w:r>
        <w:t>American Political Science Association</w:t>
      </w:r>
    </w:p>
    <w:p w14:paraId="6D3BCDB7" w14:textId="77777777" w:rsidR="00092280" w:rsidRDefault="00092280" w:rsidP="00D939AD">
      <w:r>
        <w:t>African Studies Association of the UK</w:t>
      </w:r>
    </w:p>
    <w:p w14:paraId="2A4FE77C" w14:textId="77777777" w:rsidR="0017008F" w:rsidRDefault="0017008F" w:rsidP="00D939AD">
      <w:r>
        <w:t>Royal Africa Society</w:t>
      </w:r>
    </w:p>
    <w:p w14:paraId="56703937" w14:textId="77777777" w:rsidR="00D939AD" w:rsidRDefault="00D939AD" w:rsidP="00D939AD">
      <w:r>
        <w:t>Barreau Penal - International Criminal Bar</w:t>
      </w:r>
    </w:p>
    <w:p w14:paraId="2A4FE386" w14:textId="77777777" w:rsidR="00D939AD" w:rsidRDefault="00D939AD" w:rsidP="00D939AD">
      <w:r>
        <w:t>Pi Sigma Alpha</w:t>
      </w:r>
    </w:p>
    <w:p w14:paraId="55D85EC6" w14:textId="77777777" w:rsidR="00D939AD" w:rsidRDefault="00D939AD" w:rsidP="00D939AD">
      <w:r>
        <w:t>Society of International Economic Law</w:t>
      </w:r>
    </w:p>
    <w:p w14:paraId="68B8BCA0" w14:textId="77777777" w:rsidR="00D939AD" w:rsidRDefault="00D939AD" w:rsidP="00D939AD">
      <w:r>
        <w:t>Council for Research in Values and Philosophy</w:t>
      </w:r>
      <w:r w:rsidRPr="00856EB2">
        <w:t xml:space="preserve"> </w:t>
      </w:r>
    </w:p>
    <w:p w14:paraId="12293925" w14:textId="77777777" w:rsidR="00D939AD" w:rsidRDefault="00D939AD" w:rsidP="00D939AD">
      <w:r>
        <w:t>United States District Courts for the Northern, Eastern and Central Districts of California</w:t>
      </w:r>
    </w:p>
    <w:p w14:paraId="5281ECF3" w14:textId="77777777" w:rsidR="00D939AD" w:rsidRDefault="00D939AD" w:rsidP="00D939AD">
      <w:smartTag w:uri="urn:schemas-microsoft-com:office:smarttags" w:element="country-region">
        <w:smartTag w:uri="urn:schemas-microsoft-com:office:smarttags" w:element="place">
          <w:r>
            <w:t>United States</w:t>
          </w:r>
        </w:smartTag>
      </w:smartTag>
      <w:r>
        <w:t xml:space="preserve"> District Court for </w:t>
      </w:r>
      <w:smartTag w:uri="urn:schemas-microsoft-com:office:smarttags" w:element="State">
        <w:smartTag w:uri="urn:schemas-microsoft-com:office:smarttags" w:element="place">
          <w:r>
            <w:t>North Dakota</w:t>
          </w:r>
        </w:smartTag>
      </w:smartTag>
    </w:p>
    <w:p w14:paraId="5D6BFC12" w14:textId="77777777" w:rsidR="00D939AD" w:rsidRDefault="00D939AD" w:rsidP="00D939AD">
      <w:r>
        <w:t>Third, Ninth, Tenth &amp; Eleventh US Circuit Court of Appeals Bars</w:t>
      </w:r>
    </w:p>
    <w:p w14:paraId="12B2178F" w14:textId="77777777" w:rsidR="00D939AD" w:rsidRDefault="00D939AD" w:rsidP="00D939AD">
      <w:r>
        <w:t xml:space="preserve">US Navy-Marine Corps Court of Criminal Appeals </w:t>
      </w:r>
    </w:p>
    <w:p w14:paraId="553E7455" w14:textId="77777777" w:rsidR="00D939AD" w:rsidRDefault="00D939AD" w:rsidP="00D939AD">
      <w:r>
        <w:t xml:space="preserve">The </w:t>
      </w:r>
      <w:smartTag w:uri="urn:schemas-microsoft-com:office:smarttags" w:element="country-region">
        <w:smartTag w:uri="urn:schemas-microsoft-com:office:smarttags" w:element="place">
          <w:r>
            <w:t>United States</w:t>
          </w:r>
        </w:smartTag>
      </w:smartTag>
      <w:r>
        <w:t xml:space="preserve"> Air Force Court of Criminal Appeals</w:t>
      </w:r>
    </w:p>
    <w:p w14:paraId="5801C13C" w14:textId="77777777" w:rsidR="00D939AD" w:rsidRDefault="00D939AD" w:rsidP="00D939AD">
      <w:r>
        <w:t xml:space="preserve">US Court of Appeals for Veterans Claims </w:t>
      </w:r>
    </w:p>
    <w:p w14:paraId="565F0B43" w14:textId="77777777" w:rsidR="00D939AD" w:rsidRDefault="00D939AD" w:rsidP="00D939AD">
      <w:r>
        <w:t xml:space="preserve">US Court of Appeals for the Armed Forces </w:t>
      </w:r>
    </w:p>
    <w:p w14:paraId="173FFBD5" w14:textId="1C954EBE" w:rsidR="00D939AD" w:rsidRDefault="00D939AD" w:rsidP="00D939AD">
      <w:r>
        <w:t>US Court of International Trade</w:t>
      </w:r>
    </w:p>
    <w:p w14:paraId="26FA9C34" w14:textId="4CDB5D9F" w:rsidR="00B3358C" w:rsidRDefault="00B3358C" w:rsidP="00D939AD">
      <w:r>
        <w:t>US Tax Court</w:t>
      </w:r>
      <w:bookmarkStart w:id="0" w:name="_GoBack"/>
      <w:bookmarkEnd w:id="0"/>
    </w:p>
    <w:p w14:paraId="0CACE2D7" w14:textId="77777777" w:rsidR="00D939AD" w:rsidRDefault="00D939AD" w:rsidP="00D939AD"/>
    <w:p w14:paraId="5F86F805" w14:textId="77777777" w:rsidR="00D939AD" w:rsidRPr="000807AA" w:rsidRDefault="00D939AD" w:rsidP="00D939AD">
      <w:pPr>
        <w:jc w:val="center"/>
        <w:rPr>
          <w:b/>
        </w:rPr>
      </w:pPr>
      <w:r w:rsidRPr="000807AA">
        <w:rPr>
          <w:b/>
        </w:rPr>
        <w:t>Other Relevant Positions</w:t>
      </w:r>
      <w:r w:rsidR="00AD0D4E">
        <w:rPr>
          <w:b/>
        </w:rPr>
        <w:t xml:space="preserve"> Held</w:t>
      </w:r>
    </w:p>
    <w:p w14:paraId="57E5AE35" w14:textId="77777777" w:rsidR="00D939AD" w:rsidRDefault="00D939AD" w:rsidP="00D939AD"/>
    <w:p w14:paraId="215911A7" w14:textId="77777777" w:rsidR="00D939AD" w:rsidRDefault="00D939AD" w:rsidP="00D939AD">
      <w:r>
        <w:t>Acting Attorney General – Provisional Government of Cabinda (former Portuguese Congo)</w:t>
      </w:r>
    </w:p>
    <w:p w14:paraId="71070ACF" w14:textId="77777777" w:rsidR="00D939AD" w:rsidRDefault="00D939AD" w:rsidP="00D939AD">
      <w:r>
        <w:t xml:space="preserve">Legal Correspondent, </w:t>
      </w:r>
      <w:r w:rsidRPr="004749F9">
        <w:rPr>
          <w:i/>
        </w:rPr>
        <w:t>For A Closer Look Radio Show</w:t>
      </w:r>
      <w:r>
        <w:t>, ABC Satellite Radio</w:t>
      </w:r>
    </w:p>
    <w:p w14:paraId="36368A8E" w14:textId="77777777" w:rsidR="00C728A1" w:rsidRDefault="00C728A1" w:rsidP="00D939AD">
      <w:r>
        <w:t>Le</w:t>
      </w:r>
      <w:r w:rsidR="006223D6">
        <w:t>gal Advisor – National Liberal P</w:t>
      </w:r>
      <w:r>
        <w:t>arty (UK)</w:t>
      </w:r>
    </w:p>
    <w:p w14:paraId="656E3E07" w14:textId="77777777" w:rsidR="00640513" w:rsidRDefault="00640513" w:rsidP="00D939AD">
      <w:r>
        <w:t>Attorney – American Revenue Association</w:t>
      </w:r>
    </w:p>
    <w:p w14:paraId="514E8795" w14:textId="77777777" w:rsidR="00D939AD" w:rsidRDefault="00D939AD" w:rsidP="00D939AD">
      <w:r>
        <w:t>Peer Reviewer,</w:t>
      </w:r>
      <w:r w:rsidRPr="00B20B46">
        <w:rPr>
          <w:i/>
        </w:rPr>
        <w:t xml:space="preserve"> The Journal of Disaster Policy, Studies and Management</w:t>
      </w:r>
      <w:r w:rsidRPr="00B20B46">
        <w:t>.</w:t>
      </w:r>
    </w:p>
    <w:p w14:paraId="4CB42E54" w14:textId="77777777" w:rsidR="00D939AD" w:rsidRDefault="00D939AD" w:rsidP="00D939AD">
      <w:r>
        <w:t xml:space="preserve">Counter Terrorism Consultant to </w:t>
      </w:r>
      <w:smartTag w:uri="urn:schemas-microsoft-com:office:smarttags" w:element="City">
        <w:smartTag w:uri="urn:schemas-microsoft-com:office:smarttags" w:element="place">
          <w:r>
            <w:t>Beijing</w:t>
          </w:r>
        </w:smartTag>
      </w:smartTag>
      <w:r>
        <w:t xml:space="preserve"> Olympics.</w:t>
      </w:r>
    </w:p>
    <w:p w14:paraId="37622621" w14:textId="77777777" w:rsidR="00F72209" w:rsidRDefault="00F72209" w:rsidP="00D939AD">
      <w:r>
        <w:t>Chief Administrative Officer – Organization of Emerging African States (</w:t>
      </w:r>
      <w:r w:rsidR="00FC3732">
        <w:t xml:space="preserve">US </w:t>
      </w:r>
      <w:r>
        <w:t xml:space="preserve">Public </w:t>
      </w:r>
      <w:r w:rsidR="00966335">
        <w:t>Charity</w:t>
      </w:r>
      <w:r>
        <w:t>)</w:t>
      </w:r>
    </w:p>
    <w:p w14:paraId="4B5DA31E" w14:textId="77777777" w:rsidR="00F72209" w:rsidRDefault="00F72209" w:rsidP="00D939AD"/>
    <w:p w14:paraId="62479BA6" w14:textId="77777777" w:rsidR="00D939AD" w:rsidRDefault="00D939AD" w:rsidP="00D939AD"/>
    <w:p w14:paraId="702B22C4" w14:textId="77777777" w:rsidR="00EF52D1" w:rsidRDefault="00EF52D1" w:rsidP="00D939AD">
      <w:pPr>
        <w:jc w:val="center"/>
      </w:pPr>
    </w:p>
    <w:sectPr w:rsidR="00EF52D1" w:rsidSect="008C48F1">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DF465" w14:textId="77777777" w:rsidR="00DB1FFC" w:rsidRDefault="00DB1FFC">
      <w:r>
        <w:separator/>
      </w:r>
    </w:p>
  </w:endnote>
  <w:endnote w:type="continuationSeparator" w:id="0">
    <w:p w14:paraId="630BD273" w14:textId="77777777" w:rsidR="00DB1FFC" w:rsidRDefault="00DB1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9EE55" w14:textId="77777777" w:rsidR="003A23C5" w:rsidRDefault="007F3781" w:rsidP="00B236BF">
    <w:pPr>
      <w:pStyle w:val="Footer"/>
      <w:framePr w:wrap="around" w:vAnchor="text" w:hAnchor="margin" w:xAlign="right" w:y="1"/>
      <w:rPr>
        <w:rStyle w:val="PageNumber"/>
      </w:rPr>
    </w:pPr>
    <w:r>
      <w:rPr>
        <w:rStyle w:val="PageNumber"/>
      </w:rPr>
      <w:fldChar w:fldCharType="begin"/>
    </w:r>
    <w:r w:rsidR="003A23C5">
      <w:rPr>
        <w:rStyle w:val="PageNumber"/>
      </w:rPr>
      <w:instrText xml:space="preserve">PAGE  </w:instrText>
    </w:r>
    <w:r>
      <w:rPr>
        <w:rStyle w:val="PageNumber"/>
      </w:rPr>
      <w:fldChar w:fldCharType="end"/>
    </w:r>
  </w:p>
  <w:p w14:paraId="7789121C" w14:textId="77777777" w:rsidR="003A23C5" w:rsidRDefault="003A23C5" w:rsidP="00856E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9299E" w14:textId="7A21D488" w:rsidR="003A23C5" w:rsidRDefault="007F3781" w:rsidP="00B236BF">
    <w:pPr>
      <w:pStyle w:val="Footer"/>
      <w:framePr w:wrap="around" w:vAnchor="text" w:hAnchor="margin" w:xAlign="right" w:y="1"/>
      <w:rPr>
        <w:rStyle w:val="PageNumber"/>
      </w:rPr>
    </w:pPr>
    <w:r>
      <w:rPr>
        <w:rStyle w:val="PageNumber"/>
      </w:rPr>
      <w:fldChar w:fldCharType="begin"/>
    </w:r>
    <w:r w:rsidR="003A23C5">
      <w:rPr>
        <w:rStyle w:val="PageNumber"/>
      </w:rPr>
      <w:instrText xml:space="preserve">PAGE  </w:instrText>
    </w:r>
    <w:r>
      <w:rPr>
        <w:rStyle w:val="PageNumber"/>
      </w:rPr>
      <w:fldChar w:fldCharType="separate"/>
    </w:r>
    <w:r w:rsidR="00B3358C">
      <w:rPr>
        <w:rStyle w:val="PageNumber"/>
        <w:noProof/>
      </w:rPr>
      <w:t>4</w:t>
    </w:r>
    <w:r>
      <w:rPr>
        <w:rStyle w:val="PageNumber"/>
      </w:rPr>
      <w:fldChar w:fldCharType="end"/>
    </w:r>
  </w:p>
  <w:p w14:paraId="46EE8989" w14:textId="77777777" w:rsidR="003A23C5" w:rsidRPr="00856EB2" w:rsidRDefault="003A23C5" w:rsidP="00856EB2">
    <w:pPr>
      <w:pStyle w:val="Footer"/>
      <w:ind w:right="360"/>
      <w:rPr>
        <w:sz w:val="16"/>
        <w:szCs w:val="16"/>
      </w:rPr>
    </w:pPr>
    <w:r w:rsidRPr="00856EB2">
      <w:rPr>
        <w:sz w:val="16"/>
        <w:szCs w:val="16"/>
      </w:rPr>
      <w:t>Jonathan Levy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18F34" w14:textId="77777777" w:rsidR="00DB1FFC" w:rsidRDefault="00DB1FFC">
      <w:r>
        <w:separator/>
      </w:r>
    </w:p>
  </w:footnote>
  <w:footnote w:type="continuationSeparator" w:id="0">
    <w:p w14:paraId="298C6C24" w14:textId="77777777" w:rsidR="00DB1FFC" w:rsidRDefault="00DB1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E6A19"/>
    <w:multiLevelType w:val="hybridMultilevel"/>
    <w:tmpl w:val="99B68914"/>
    <w:lvl w:ilvl="0" w:tplc="6F826ABE">
      <w:start w:val="2005"/>
      <w:numFmt w:val="decimal"/>
      <w:lvlText w:val="%1"/>
      <w:lvlJc w:val="left"/>
      <w:pPr>
        <w:tabs>
          <w:tab w:val="num" w:pos="1200"/>
        </w:tabs>
        <w:ind w:left="1200" w:hanging="4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69C2F70"/>
    <w:multiLevelType w:val="multilevel"/>
    <w:tmpl w:val="251AE156"/>
    <w:lvl w:ilvl="0">
      <w:start w:val="1999"/>
      <w:numFmt w:val="decimal"/>
      <w:lvlText w:val="%1"/>
      <w:lvlJc w:val="left"/>
      <w:pPr>
        <w:tabs>
          <w:tab w:val="num" w:pos="1440"/>
        </w:tabs>
        <w:ind w:left="1440" w:hanging="1440"/>
      </w:pPr>
      <w:rPr>
        <w:rFonts w:hint="default"/>
      </w:rPr>
    </w:lvl>
    <w:lvl w:ilvl="1">
      <w:start w:val="200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86227A"/>
    <w:multiLevelType w:val="multilevel"/>
    <w:tmpl w:val="251AE156"/>
    <w:lvl w:ilvl="0">
      <w:start w:val="1999"/>
      <w:numFmt w:val="decimal"/>
      <w:lvlText w:val="%1"/>
      <w:lvlJc w:val="left"/>
      <w:pPr>
        <w:tabs>
          <w:tab w:val="num" w:pos="1440"/>
        </w:tabs>
        <w:ind w:left="1440" w:hanging="1440"/>
      </w:pPr>
      <w:rPr>
        <w:rFonts w:hint="default"/>
      </w:rPr>
    </w:lvl>
    <w:lvl w:ilvl="1">
      <w:start w:val="200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202A3163"/>
    <w:multiLevelType w:val="multilevel"/>
    <w:tmpl w:val="B2588258"/>
    <w:lvl w:ilvl="0">
      <w:start w:val="1985"/>
      <w:numFmt w:val="decimal"/>
      <w:lvlText w:val="%1"/>
      <w:lvlJc w:val="left"/>
      <w:pPr>
        <w:tabs>
          <w:tab w:val="num" w:pos="1035"/>
        </w:tabs>
        <w:ind w:left="1035" w:hanging="1035"/>
      </w:pPr>
      <w:rPr>
        <w:rFonts w:hint="default"/>
      </w:rPr>
    </w:lvl>
    <w:lvl w:ilvl="1">
      <w:start w:val="1992"/>
      <w:numFmt w:val="decimal"/>
      <w:lvlText w:val="%1-%2"/>
      <w:lvlJc w:val="left"/>
      <w:pPr>
        <w:tabs>
          <w:tab w:val="num" w:pos="1035"/>
        </w:tabs>
        <w:ind w:left="1035" w:hanging="1035"/>
      </w:pPr>
      <w:rPr>
        <w:rFonts w:hint="default"/>
      </w:rPr>
    </w:lvl>
    <w:lvl w:ilvl="2">
      <w:start w:val="1"/>
      <w:numFmt w:val="decimal"/>
      <w:lvlText w:val="%1-%2.%3"/>
      <w:lvlJc w:val="left"/>
      <w:pPr>
        <w:tabs>
          <w:tab w:val="num" w:pos="1035"/>
        </w:tabs>
        <w:ind w:left="1035" w:hanging="1035"/>
      </w:pPr>
      <w:rPr>
        <w:rFonts w:hint="default"/>
      </w:rPr>
    </w:lvl>
    <w:lvl w:ilvl="3">
      <w:start w:val="1"/>
      <w:numFmt w:val="decimal"/>
      <w:lvlText w:val="%1-%2.%3.%4"/>
      <w:lvlJc w:val="left"/>
      <w:pPr>
        <w:tabs>
          <w:tab w:val="num" w:pos="1035"/>
        </w:tabs>
        <w:ind w:left="1035" w:hanging="10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20ED55DD"/>
    <w:multiLevelType w:val="hybridMultilevel"/>
    <w:tmpl w:val="87BE2E7C"/>
    <w:lvl w:ilvl="0" w:tplc="F258BD02">
      <w:start w:val="2007"/>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4147B5"/>
    <w:multiLevelType w:val="multilevel"/>
    <w:tmpl w:val="4DF8A9CA"/>
    <w:lvl w:ilvl="0">
      <w:start w:val="1986"/>
      <w:numFmt w:val="decimal"/>
      <w:lvlText w:val="%1"/>
      <w:lvlJc w:val="left"/>
      <w:pPr>
        <w:tabs>
          <w:tab w:val="num" w:pos="1440"/>
        </w:tabs>
        <w:ind w:left="1440" w:hanging="1440"/>
      </w:pPr>
      <w:rPr>
        <w:rFonts w:hint="default"/>
      </w:rPr>
    </w:lvl>
    <w:lvl w:ilvl="1">
      <w:start w:val="1992"/>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29433914"/>
    <w:multiLevelType w:val="hybridMultilevel"/>
    <w:tmpl w:val="2EA246B2"/>
    <w:lvl w:ilvl="0" w:tplc="8C1A485A">
      <w:start w:val="2002"/>
      <w:numFmt w:val="decimal"/>
      <w:lvlText w:val="%1"/>
      <w:lvlJc w:val="left"/>
      <w:pPr>
        <w:tabs>
          <w:tab w:val="num" w:pos="1440"/>
        </w:tabs>
        <w:ind w:left="1440" w:hanging="144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0505A30"/>
    <w:multiLevelType w:val="hybridMultilevel"/>
    <w:tmpl w:val="8FFC559A"/>
    <w:lvl w:ilvl="0" w:tplc="7C52EE96">
      <w:start w:val="2007"/>
      <w:numFmt w:val="decimal"/>
      <w:lvlText w:val="%1"/>
      <w:lvlJc w:val="left"/>
      <w:pPr>
        <w:tabs>
          <w:tab w:val="num" w:pos="480"/>
        </w:tabs>
        <w:ind w:left="480" w:hanging="48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5"/>
  </w:num>
  <w:num w:numId="2">
    <w:abstractNumId w:val="3"/>
  </w:num>
  <w:num w:numId="3">
    <w:abstractNumId w:val="1"/>
  </w:num>
  <w:num w:numId="4">
    <w:abstractNumId w:val="6"/>
  </w:num>
  <w:num w:numId="5">
    <w:abstractNumId w:val="0"/>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C5635"/>
    <w:rsid w:val="0000066F"/>
    <w:rsid w:val="00007067"/>
    <w:rsid w:val="00015AD5"/>
    <w:rsid w:val="00021AC1"/>
    <w:rsid w:val="00031606"/>
    <w:rsid w:val="00071498"/>
    <w:rsid w:val="000719CE"/>
    <w:rsid w:val="000807AA"/>
    <w:rsid w:val="00092280"/>
    <w:rsid w:val="000A7BE8"/>
    <w:rsid w:val="000B5CB7"/>
    <w:rsid w:val="000B6FE7"/>
    <w:rsid w:val="000E5562"/>
    <w:rsid w:val="0010606D"/>
    <w:rsid w:val="00117FF7"/>
    <w:rsid w:val="00123B2B"/>
    <w:rsid w:val="0013432D"/>
    <w:rsid w:val="0013488D"/>
    <w:rsid w:val="0017008F"/>
    <w:rsid w:val="00193B1F"/>
    <w:rsid w:val="001B7920"/>
    <w:rsid w:val="001C3079"/>
    <w:rsid w:val="001D23F1"/>
    <w:rsid w:val="001E3339"/>
    <w:rsid w:val="001E3343"/>
    <w:rsid w:val="001E477C"/>
    <w:rsid w:val="001E5425"/>
    <w:rsid w:val="001F48D7"/>
    <w:rsid w:val="00200554"/>
    <w:rsid w:val="00201E58"/>
    <w:rsid w:val="00206B84"/>
    <w:rsid w:val="0022600F"/>
    <w:rsid w:val="0024544E"/>
    <w:rsid w:val="00263F68"/>
    <w:rsid w:val="00272533"/>
    <w:rsid w:val="0027761B"/>
    <w:rsid w:val="0028251A"/>
    <w:rsid w:val="002839DB"/>
    <w:rsid w:val="002A6608"/>
    <w:rsid w:val="002A6F96"/>
    <w:rsid w:val="002E208A"/>
    <w:rsid w:val="002F0E9F"/>
    <w:rsid w:val="002F4D97"/>
    <w:rsid w:val="00303EA3"/>
    <w:rsid w:val="0030531F"/>
    <w:rsid w:val="003421A6"/>
    <w:rsid w:val="00355E00"/>
    <w:rsid w:val="00357C87"/>
    <w:rsid w:val="00363B82"/>
    <w:rsid w:val="003A23C5"/>
    <w:rsid w:val="003B717F"/>
    <w:rsid w:val="003C5DC2"/>
    <w:rsid w:val="003C7D8E"/>
    <w:rsid w:val="003F3C0C"/>
    <w:rsid w:val="00425271"/>
    <w:rsid w:val="004444A9"/>
    <w:rsid w:val="00470E8B"/>
    <w:rsid w:val="004749F9"/>
    <w:rsid w:val="004838F6"/>
    <w:rsid w:val="00493469"/>
    <w:rsid w:val="004B7BBE"/>
    <w:rsid w:val="004C3685"/>
    <w:rsid w:val="004D2BE0"/>
    <w:rsid w:val="004D748A"/>
    <w:rsid w:val="005125C8"/>
    <w:rsid w:val="005307D2"/>
    <w:rsid w:val="005329DB"/>
    <w:rsid w:val="005423CD"/>
    <w:rsid w:val="00555B5D"/>
    <w:rsid w:val="0056355A"/>
    <w:rsid w:val="0057492C"/>
    <w:rsid w:val="0059233B"/>
    <w:rsid w:val="005B21BF"/>
    <w:rsid w:val="005E7C5B"/>
    <w:rsid w:val="00607CEF"/>
    <w:rsid w:val="00616518"/>
    <w:rsid w:val="006223D6"/>
    <w:rsid w:val="00640513"/>
    <w:rsid w:val="00640B04"/>
    <w:rsid w:val="006433D1"/>
    <w:rsid w:val="006639DE"/>
    <w:rsid w:val="006665E1"/>
    <w:rsid w:val="006676A4"/>
    <w:rsid w:val="0068118F"/>
    <w:rsid w:val="006837BF"/>
    <w:rsid w:val="00685EF6"/>
    <w:rsid w:val="006A50EB"/>
    <w:rsid w:val="006C5635"/>
    <w:rsid w:val="006D614D"/>
    <w:rsid w:val="006E5C2D"/>
    <w:rsid w:val="006F0683"/>
    <w:rsid w:val="00702CB8"/>
    <w:rsid w:val="007406ED"/>
    <w:rsid w:val="007625C5"/>
    <w:rsid w:val="00765D5D"/>
    <w:rsid w:val="007D539A"/>
    <w:rsid w:val="007D5EC2"/>
    <w:rsid w:val="007F2641"/>
    <w:rsid w:val="007F3781"/>
    <w:rsid w:val="00817129"/>
    <w:rsid w:val="00824282"/>
    <w:rsid w:val="00856EB2"/>
    <w:rsid w:val="0086159E"/>
    <w:rsid w:val="00886CFF"/>
    <w:rsid w:val="008901FD"/>
    <w:rsid w:val="008A14CB"/>
    <w:rsid w:val="008B5C1B"/>
    <w:rsid w:val="008B6B33"/>
    <w:rsid w:val="008C349E"/>
    <w:rsid w:val="008C48F1"/>
    <w:rsid w:val="008C7FFD"/>
    <w:rsid w:val="008D6B00"/>
    <w:rsid w:val="008E5436"/>
    <w:rsid w:val="008E7B83"/>
    <w:rsid w:val="00913AD2"/>
    <w:rsid w:val="00966335"/>
    <w:rsid w:val="0097394E"/>
    <w:rsid w:val="009A6A4C"/>
    <w:rsid w:val="009E76D5"/>
    <w:rsid w:val="00A03DF4"/>
    <w:rsid w:val="00A07ED0"/>
    <w:rsid w:val="00A15AF2"/>
    <w:rsid w:val="00A21A18"/>
    <w:rsid w:val="00A24B10"/>
    <w:rsid w:val="00A27415"/>
    <w:rsid w:val="00A27AAC"/>
    <w:rsid w:val="00A30A43"/>
    <w:rsid w:val="00A407D3"/>
    <w:rsid w:val="00A41036"/>
    <w:rsid w:val="00A41EFB"/>
    <w:rsid w:val="00A436BC"/>
    <w:rsid w:val="00A56163"/>
    <w:rsid w:val="00A63FD2"/>
    <w:rsid w:val="00A64837"/>
    <w:rsid w:val="00A7205E"/>
    <w:rsid w:val="00A74E34"/>
    <w:rsid w:val="00AB1937"/>
    <w:rsid w:val="00AD0D4E"/>
    <w:rsid w:val="00AD5336"/>
    <w:rsid w:val="00AD6DBB"/>
    <w:rsid w:val="00B0050A"/>
    <w:rsid w:val="00B16457"/>
    <w:rsid w:val="00B20B46"/>
    <w:rsid w:val="00B236BF"/>
    <w:rsid w:val="00B27575"/>
    <w:rsid w:val="00B3358C"/>
    <w:rsid w:val="00B34D27"/>
    <w:rsid w:val="00B62C24"/>
    <w:rsid w:val="00BA313F"/>
    <w:rsid w:val="00BB5F7B"/>
    <w:rsid w:val="00BD678B"/>
    <w:rsid w:val="00C06738"/>
    <w:rsid w:val="00C15D7A"/>
    <w:rsid w:val="00C247BC"/>
    <w:rsid w:val="00C33EEB"/>
    <w:rsid w:val="00C540E1"/>
    <w:rsid w:val="00C64891"/>
    <w:rsid w:val="00C728A1"/>
    <w:rsid w:val="00C8688C"/>
    <w:rsid w:val="00CE2D54"/>
    <w:rsid w:val="00D3038E"/>
    <w:rsid w:val="00D61F12"/>
    <w:rsid w:val="00D90AA4"/>
    <w:rsid w:val="00D939AD"/>
    <w:rsid w:val="00DA3331"/>
    <w:rsid w:val="00DB1FFC"/>
    <w:rsid w:val="00DB493C"/>
    <w:rsid w:val="00DD65BB"/>
    <w:rsid w:val="00E07E48"/>
    <w:rsid w:val="00E414A0"/>
    <w:rsid w:val="00E50B9A"/>
    <w:rsid w:val="00E56461"/>
    <w:rsid w:val="00E63869"/>
    <w:rsid w:val="00E758E8"/>
    <w:rsid w:val="00E80587"/>
    <w:rsid w:val="00E91120"/>
    <w:rsid w:val="00E92096"/>
    <w:rsid w:val="00EA3F32"/>
    <w:rsid w:val="00EF2566"/>
    <w:rsid w:val="00EF52D1"/>
    <w:rsid w:val="00F049B1"/>
    <w:rsid w:val="00F208EF"/>
    <w:rsid w:val="00F234C6"/>
    <w:rsid w:val="00F26E4A"/>
    <w:rsid w:val="00F52F9C"/>
    <w:rsid w:val="00F6309D"/>
    <w:rsid w:val="00F67854"/>
    <w:rsid w:val="00F72209"/>
    <w:rsid w:val="00F743A4"/>
    <w:rsid w:val="00F754C9"/>
    <w:rsid w:val="00F75903"/>
    <w:rsid w:val="00FA00C8"/>
    <w:rsid w:val="00FC3732"/>
    <w:rsid w:val="00FC3858"/>
    <w:rsid w:val="00FD4B7A"/>
    <w:rsid w:val="00FE0CA0"/>
    <w:rsid w:val="00FF6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7AE8C941"/>
  <w15:docId w15:val="{16F8A407-DE01-4335-89CB-46560FC19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48F1"/>
    <w:rPr>
      <w:sz w:val="24"/>
      <w:szCs w:val="24"/>
    </w:rPr>
  </w:style>
  <w:style w:type="paragraph" w:styleId="Heading1">
    <w:name w:val="heading 1"/>
    <w:basedOn w:val="Normal"/>
    <w:next w:val="Normal"/>
    <w:qFormat/>
    <w:rsid w:val="008C48F1"/>
    <w:pPr>
      <w:keepNext/>
      <w:jc w:val="center"/>
      <w:outlineLvl w:val="0"/>
    </w:pPr>
    <w:rPr>
      <w:b/>
      <w:bCs/>
    </w:rPr>
  </w:style>
  <w:style w:type="paragraph" w:styleId="Heading2">
    <w:name w:val="heading 2"/>
    <w:basedOn w:val="Normal"/>
    <w:next w:val="Normal"/>
    <w:qFormat/>
    <w:rsid w:val="008C48F1"/>
    <w:pPr>
      <w:keepNext/>
      <w:outlineLvl w:val="1"/>
    </w:pPr>
    <w:rPr>
      <w:i/>
      <w:iCs/>
    </w:rPr>
  </w:style>
  <w:style w:type="paragraph" w:styleId="Heading3">
    <w:name w:val="heading 3"/>
    <w:basedOn w:val="Normal"/>
    <w:next w:val="Normal"/>
    <w:qFormat/>
    <w:rsid w:val="008C48F1"/>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5423CD"/>
    <w:rPr>
      <w:rFonts w:ascii="Tahoma" w:hAnsi="Tahoma" w:cs="Tahoma"/>
      <w:sz w:val="16"/>
      <w:szCs w:val="16"/>
    </w:rPr>
  </w:style>
  <w:style w:type="paragraph" w:styleId="Header">
    <w:name w:val="header"/>
    <w:basedOn w:val="Normal"/>
    <w:rsid w:val="00856EB2"/>
    <w:pPr>
      <w:tabs>
        <w:tab w:val="center" w:pos="4320"/>
        <w:tab w:val="right" w:pos="8640"/>
      </w:tabs>
    </w:pPr>
  </w:style>
  <w:style w:type="paragraph" w:styleId="Footer">
    <w:name w:val="footer"/>
    <w:basedOn w:val="Normal"/>
    <w:rsid w:val="00856EB2"/>
    <w:pPr>
      <w:tabs>
        <w:tab w:val="center" w:pos="4320"/>
        <w:tab w:val="right" w:pos="8640"/>
      </w:tabs>
    </w:pPr>
  </w:style>
  <w:style w:type="character" w:styleId="PageNumber">
    <w:name w:val="page number"/>
    <w:basedOn w:val="DefaultParagraphFont"/>
    <w:rsid w:val="00856EB2"/>
  </w:style>
  <w:style w:type="character" w:styleId="Hyperlink">
    <w:name w:val="Hyperlink"/>
    <w:basedOn w:val="DefaultParagraphFont"/>
    <w:rsid w:val="003C5DC2"/>
    <w:rPr>
      <w:color w:val="0000FF"/>
      <w:u w:val="single"/>
    </w:rPr>
  </w:style>
  <w:style w:type="character" w:styleId="UnresolvedMention">
    <w:name w:val="Unresolved Mention"/>
    <w:basedOn w:val="DefaultParagraphFont"/>
    <w:uiPriority w:val="99"/>
    <w:semiHidden/>
    <w:unhideWhenUsed/>
    <w:rsid w:val="00B3358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levy@hargray.com" TargetMode="External"/><Relationship Id="rId13" Type="http://schemas.openxmlformats.org/officeDocument/2006/relationships/hyperlink" Target="https://www.chamberlain.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J:\Jobs\snhu.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J:\Jobs\kaplan.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iplomacy.norwich.edu/hirb/" TargetMode="External"/><Relationship Id="rId4" Type="http://schemas.openxmlformats.org/officeDocument/2006/relationships/settings" Target="settings.xml"/><Relationship Id="rId9" Type="http://schemas.openxmlformats.org/officeDocument/2006/relationships/hyperlink" Target="http://trivantis.com/" TargetMode="External"/><Relationship Id="rId14" Type="http://schemas.openxmlformats.org/officeDocument/2006/relationships/hyperlink" Target="http://homepages.uc.edu/th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15141-4FAB-47A4-9254-58B8C2255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CV Levy, J</vt:lpstr>
    </vt:vector>
  </TitlesOfParts>
  <Company>Hewlett-Packard Company</Company>
  <LinksUpToDate>false</LinksUpToDate>
  <CharactersWithSpaces>7598</CharactersWithSpaces>
  <SharedDoc>false</SharedDoc>
  <HLinks>
    <vt:vector size="24" baseType="variant">
      <vt:variant>
        <vt:i4>6094940</vt:i4>
      </vt:variant>
      <vt:variant>
        <vt:i4>9</vt:i4>
      </vt:variant>
      <vt:variant>
        <vt:i4>0</vt:i4>
      </vt:variant>
      <vt:variant>
        <vt:i4>5</vt:i4>
      </vt:variant>
      <vt:variant>
        <vt:lpwstr>http://homepages.uc.edu/thro/</vt:lpwstr>
      </vt:variant>
      <vt:variant>
        <vt:lpwstr/>
      </vt:variant>
      <vt:variant>
        <vt:i4>7340089</vt:i4>
      </vt:variant>
      <vt:variant>
        <vt:i4>6</vt:i4>
      </vt:variant>
      <vt:variant>
        <vt:i4>0</vt:i4>
      </vt:variant>
      <vt:variant>
        <vt:i4>5</vt:i4>
      </vt:variant>
      <vt:variant>
        <vt:lpwstr>http://diplomacy.norwich.edu/hirb/</vt:lpwstr>
      </vt:variant>
      <vt:variant>
        <vt:lpwstr/>
      </vt:variant>
      <vt:variant>
        <vt:i4>6160459</vt:i4>
      </vt:variant>
      <vt:variant>
        <vt:i4>3</vt:i4>
      </vt:variant>
      <vt:variant>
        <vt:i4>0</vt:i4>
      </vt:variant>
      <vt:variant>
        <vt:i4>5</vt:i4>
      </vt:variant>
      <vt:variant>
        <vt:lpwstr>http://trivantis.com/</vt:lpwstr>
      </vt:variant>
      <vt:variant>
        <vt:lpwstr/>
      </vt:variant>
      <vt:variant>
        <vt:i4>6619225</vt:i4>
      </vt:variant>
      <vt:variant>
        <vt:i4>0</vt:i4>
      </vt:variant>
      <vt:variant>
        <vt:i4>0</vt:i4>
      </vt:variant>
      <vt:variant>
        <vt:i4>5</vt:i4>
      </vt:variant>
      <vt:variant>
        <vt:lpwstr>mailto:jonlevy@hargray.com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Levy, J</dc:title>
  <dc:creator>Jonathan Levy</dc:creator>
  <cp:lastModifiedBy>Jon Levy</cp:lastModifiedBy>
  <cp:revision>2</cp:revision>
  <cp:lastPrinted>2013-01-11T02:13:00Z</cp:lastPrinted>
  <dcterms:created xsi:type="dcterms:W3CDTF">2018-02-23T19:23:00Z</dcterms:created>
  <dcterms:modified xsi:type="dcterms:W3CDTF">2018-02-23T19:23:00Z</dcterms:modified>
</cp:coreProperties>
</file>