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68C" w:rsidRPr="00222678" w:rsidRDefault="0005068C" w:rsidP="0005068C">
      <w:pPr>
        <w:spacing w:after="0" w:line="480" w:lineRule="auto"/>
        <w:jc w:val="both"/>
        <w:outlineLvl w:val="0"/>
        <w:rPr>
          <w:rFonts w:ascii="Times New Roman" w:hAnsi="Times New Roman"/>
          <w:i/>
        </w:rPr>
      </w:pPr>
      <w:r w:rsidRPr="00222678">
        <w:rPr>
          <w:rFonts w:ascii="Times New Roman" w:hAnsi="Times New Roman"/>
          <w:i/>
        </w:rPr>
        <w:t>Granger causality</w:t>
      </w:r>
    </w:p>
    <w:p w:rsidR="0005068C" w:rsidRPr="00222678" w:rsidRDefault="00C73E92" w:rsidP="0005068C">
      <w:pPr>
        <w:spacing w:after="0" w:line="480" w:lineRule="auto"/>
        <w:jc w:val="both"/>
        <w:rPr>
          <w:rFonts w:ascii="Times New Roman" w:hAnsi="Times New Roman"/>
        </w:rPr>
      </w:pPr>
      <w:r>
        <w:rPr>
          <w:rFonts w:ascii="Times New Roman" w:hAnsi="Times New Roman"/>
        </w:rPr>
        <w:t>A time series x</w:t>
      </w:r>
      <w:r w:rsidR="0005068C" w:rsidRPr="00222678">
        <w:rPr>
          <w:rFonts w:ascii="Times New Roman" w:hAnsi="Times New Roman"/>
        </w:rPr>
        <w:t xml:space="preserve"> is said to</w:t>
      </w:r>
      <w:r>
        <w:rPr>
          <w:rFonts w:ascii="Times New Roman" w:hAnsi="Times New Roman"/>
        </w:rPr>
        <w:t xml:space="preserve"> “Granger cause” a time series y, if the past values of x</w:t>
      </w:r>
      <w:r w:rsidR="0005068C" w:rsidRPr="00222678">
        <w:rPr>
          <w:rFonts w:ascii="Times New Roman" w:hAnsi="Times New Roman"/>
        </w:rPr>
        <w:t xml:space="preserve"> provide statistically significant informatio</w:t>
      </w:r>
      <w:r>
        <w:rPr>
          <w:rFonts w:ascii="Times New Roman" w:hAnsi="Times New Roman"/>
        </w:rPr>
        <w:t>n to predict the next value of y</w:t>
      </w:r>
      <w:r w:rsidR="0005068C" w:rsidRPr="00222678">
        <w:rPr>
          <w:rFonts w:ascii="Times New Roman" w:hAnsi="Times New Roman"/>
        </w:rPr>
        <w:t xml:space="preserve"> (Granger, 1969). The prediction is computed using AR models. Two AR models are required: an unrestricted AR model where the history of </w:t>
      </w:r>
      <w:proofErr w:type="spellStart"/>
      <w:r w:rsidR="0005068C" w:rsidRPr="00222678">
        <w:rPr>
          <w:rFonts w:ascii="Times New Roman" w:hAnsi="Times New Roman"/>
        </w:rPr>
        <w:t>all time</w:t>
      </w:r>
      <w:proofErr w:type="spellEnd"/>
      <w:r w:rsidR="0005068C" w:rsidRPr="00222678">
        <w:rPr>
          <w:rFonts w:ascii="Times New Roman" w:hAnsi="Times New Roman"/>
        </w:rPr>
        <w:t xml:space="preserve"> series is assumed to contribute to the prediction of the current value of a time series; and a restricted AR model where the time series whose causality value (on the other time series) is computed is excluded from the </w:t>
      </w:r>
      <w:r>
        <w:rPr>
          <w:rFonts w:ascii="Times New Roman" w:hAnsi="Times New Roman"/>
        </w:rPr>
        <w:t>history. Given two time series x and y</w:t>
      </w:r>
      <w:r w:rsidR="0005068C" w:rsidRPr="00222678">
        <w:rPr>
          <w:rFonts w:ascii="Times New Roman" w:hAnsi="Times New Roman"/>
        </w:rPr>
        <w:t>, the unrestricted model is defined as:</w:t>
      </w:r>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 </w:t>
      </w:r>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U,j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b</m:t>
                    </m:r>
                  </m:e>
                  <m:sub>
                    <m:r>
                      <w:rPr>
                        <w:rFonts w:ascii="Cambria Math" w:hAnsi="Cambria Math"/>
                      </w:rPr>
                      <m:t>U,j</m:t>
                    </m:r>
                  </m:sub>
                </m:sSub>
                <m:r>
                  <w:rPr>
                    <w:rFonts w:ascii="Cambria Math" w:hAnsi="Cambria Math"/>
                  </w:rPr>
                  <m:t>y</m:t>
                </m:r>
                <m:d>
                  <m:dPr>
                    <m:ctrlPr>
                      <w:rPr>
                        <w:rFonts w:ascii="Cambria Math" w:hAnsi="Cambria Math"/>
                        <w:i/>
                      </w:rPr>
                    </m:ctrlPr>
                  </m:dPr>
                  <m:e>
                    <m:r>
                      <w:rPr>
                        <w:rFonts w:ascii="Cambria Math" w:hAnsi="Cambria Math"/>
                      </w:rPr>
                      <m:t>t-j</m:t>
                    </m:r>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U</m:t>
                    </m:r>
                  </m:sub>
                </m:sSub>
                <m:d>
                  <m:dPr>
                    <m:ctrlPr>
                      <w:rPr>
                        <w:rFonts w:ascii="Cambria Math" w:hAnsi="Cambria Math"/>
                        <w:i/>
                      </w:rPr>
                    </m:ctrlPr>
                  </m:dPr>
                  <m:e>
                    <m:r>
                      <w:rPr>
                        <w:rFonts w:ascii="Cambria Math" w:hAnsi="Cambria Math"/>
                      </w:rPr>
                      <m:t>t</m:t>
                    </m:r>
                  </m:e>
                </m:d>
              </m:e>
            </m:nary>
          </m:e>
        </m:nary>
      </m:oMath>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(2)</w:t>
      </w:r>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 </w:t>
      </w:r>
      <m:oMath>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U,j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U,j</m:t>
                    </m:r>
                  </m:sub>
                </m:sSub>
                <m:r>
                  <w:rPr>
                    <w:rFonts w:ascii="Cambria Math" w:hAnsi="Cambria Math"/>
                  </w:rPr>
                  <m:t>y</m:t>
                </m:r>
                <m:d>
                  <m:dPr>
                    <m:ctrlPr>
                      <w:rPr>
                        <w:rFonts w:ascii="Cambria Math" w:hAnsi="Cambria Math"/>
                        <w:i/>
                      </w:rPr>
                    </m:ctrlPr>
                  </m:dPr>
                  <m:e>
                    <m:r>
                      <w:rPr>
                        <w:rFonts w:ascii="Cambria Math" w:hAnsi="Cambria Math"/>
                      </w:rPr>
                      <m:t>t-j</m:t>
                    </m:r>
                  </m:e>
                </m:d>
              </m:e>
            </m:nary>
          </m:e>
        </m:nary>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U</m:t>
            </m:r>
          </m:sub>
        </m:sSub>
        <m:r>
          <w:rPr>
            <w:rFonts w:ascii="Cambria Math" w:eastAsia="Times New Roman" w:hAnsi="Cambria Math"/>
          </w:rPr>
          <m:t>(t)</m:t>
        </m:r>
      </m:oMath>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While the restricted model is defined as:</w:t>
      </w:r>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 </w:t>
      </w:r>
      <m:oMath>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R,j</m:t>
                </m:r>
              </m:sub>
            </m:sSub>
            <m:r>
              <w:rPr>
                <w:rFonts w:ascii="Cambria Math" w:hAnsi="Cambria Math"/>
              </w:rPr>
              <m:t>x</m:t>
            </m:r>
            <m:d>
              <m:dPr>
                <m:ctrlPr>
                  <w:rPr>
                    <w:rFonts w:ascii="Cambria Math" w:hAnsi="Cambria Math"/>
                    <w:i/>
                  </w:rPr>
                </m:ctrlPr>
              </m:dPr>
              <m:e>
                <m:r>
                  <w:rPr>
                    <w:rFonts w:ascii="Cambria Math" w:hAnsi="Cambria Math"/>
                  </w:rPr>
                  <m:t>t-j</m:t>
                </m:r>
              </m:e>
            </m:d>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R</m:t>
                </m:r>
              </m:sub>
            </m:sSub>
            <m:d>
              <m:dPr>
                <m:ctrlPr>
                  <w:rPr>
                    <w:rFonts w:ascii="Cambria Math" w:hAnsi="Cambria Math"/>
                    <w:i/>
                  </w:rPr>
                </m:ctrlPr>
              </m:dPr>
              <m:e>
                <m:r>
                  <w:rPr>
                    <w:rFonts w:ascii="Cambria Math" w:hAnsi="Cambria Math"/>
                  </w:rPr>
                  <m:t>t</m:t>
                </m:r>
              </m:e>
            </m:d>
          </m:e>
        </m:nary>
      </m:oMath>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(3)</w:t>
      </w:r>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 </w:t>
      </w:r>
      <m:oMath>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d</m:t>
                </m:r>
              </m:e>
              <m:sub>
                <m:r>
                  <w:rPr>
                    <w:rFonts w:ascii="Cambria Math" w:hAnsi="Cambria Math"/>
                  </w:rPr>
                  <m:t>R,j</m:t>
                </m:r>
              </m:sub>
            </m:sSub>
            <m:r>
              <w:rPr>
                <w:rFonts w:ascii="Cambria Math" w:hAnsi="Cambria Math"/>
              </w:rPr>
              <m:t>y</m:t>
            </m:r>
            <m:d>
              <m:dPr>
                <m:ctrlPr>
                  <w:rPr>
                    <w:rFonts w:ascii="Cambria Math" w:hAnsi="Cambria Math"/>
                    <w:i/>
                  </w:rPr>
                </m:ctrlPr>
              </m:dPr>
              <m:e>
                <m:r>
                  <w:rPr>
                    <w:rFonts w:ascii="Cambria Math" w:hAnsi="Cambria Math"/>
                  </w:rPr>
                  <m:t>t-j</m:t>
                </m:r>
              </m:e>
            </m:d>
          </m:e>
        </m:nary>
        <m:r>
          <w:rPr>
            <w:rFonts w:ascii="Cambria Math" w:hAnsi="Cambria Math"/>
          </w:rPr>
          <m:t xml:space="preserve"> </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R</m:t>
            </m:r>
          </m:sub>
        </m:sSub>
        <m:r>
          <w:rPr>
            <w:rFonts w:ascii="Cambria Math" w:eastAsia="Times New Roman" w:hAnsi="Cambria Math"/>
          </w:rPr>
          <m:t>(t)</m:t>
        </m:r>
      </m:oMath>
    </w:p>
    <w:p w:rsidR="00C40E5F" w:rsidRPr="00222678" w:rsidRDefault="00C40E5F" w:rsidP="0005068C">
      <w:pPr>
        <w:spacing w:after="0" w:line="480" w:lineRule="auto"/>
        <w:jc w:val="both"/>
        <w:rPr>
          <w:rFonts w:ascii="Times New Roman" w:hAnsi="Times New Roman"/>
        </w:rPr>
      </w:pPr>
    </w:p>
    <w:p w:rsidR="00C40E5F" w:rsidRPr="00222678" w:rsidRDefault="00C40E5F" w:rsidP="0005068C">
      <w:pPr>
        <w:spacing w:after="0" w:line="480" w:lineRule="auto"/>
        <w:jc w:val="both"/>
        <w:rPr>
          <w:rFonts w:ascii="Times New Roman" w:hAnsi="Times New Roman"/>
        </w:rPr>
      </w:pPr>
      <w:r w:rsidRPr="00222678">
        <w:rPr>
          <w:rFonts w:ascii="Times New Roman" w:hAnsi="Times New Roman"/>
        </w:rPr>
        <w:t>The parameters of the models (i.e., the “weights of the history</w:t>
      </w:r>
      <w:proofErr w:type="gramStart"/>
      <w:r w:rsidRPr="00222678">
        <w:rPr>
          <w:rFonts w:ascii="Times New Roman" w:hAnsi="Times New Roman"/>
        </w:rP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222678">
        <w:rPr>
          <w:rFonts w:ascii="Times New Roman" w:hAnsi="Times New Roman"/>
        </w:rPr>
        <w:t xml:space="preserv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222678">
        <w:rPr>
          <w:rFonts w:ascii="Times New Roman" w:hAnsi="Times New Roman"/>
        </w:rP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222678">
        <w:rPr>
          <w:rFonts w:ascii="Times New Roman" w:hAnsi="Times New Roman"/>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222678">
        <w:rPr>
          <w:rFonts w:ascii="Times New Roman" w:hAnsi="Times New Roman"/>
        </w:rPr>
        <w:t xml:space="preserve">) can be computed by using Ordinary Least Squares. </w:t>
      </w:r>
      <w:r w:rsidR="000E0DD2" w:rsidRPr="00222678">
        <w:rPr>
          <w:rFonts w:ascii="Times New Roman" w:hAnsi="Times New Roman"/>
        </w:rPr>
        <w:t xml:space="preserve">The model order, i.e., the length </w:t>
      </w:r>
      <w:r w:rsidR="000E0DD2" w:rsidRPr="00222678">
        <w:rPr>
          <w:rFonts w:ascii="Times New Roman" w:hAnsi="Times New Roman"/>
          <w:i/>
        </w:rPr>
        <w:t>j</w:t>
      </w:r>
      <w:r w:rsidR="000E0DD2" w:rsidRPr="00222678">
        <w:rPr>
          <w:rFonts w:ascii="Times New Roman" w:hAnsi="Times New Roman"/>
        </w:rPr>
        <w:t xml:space="preserve"> of the history used by the model, can be automatically computed using one of two widely used methods: the </w:t>
      </w:r>
      <w:proofErr w:type="spellStart"/>
      <w:r w:rsidR="000E0DD2" w:rsidRPr="00222678">
        <w:rPr>
          <w:rFonts w:ascii="Times New Roman" w:hAnsi="Times New Roman"/>
        </w:rPr>
        <w:t>Akaike</w:t>
      </w:r>
      <w:proofErr w:type="spellEnd"/>
      <w:r w:rsidR="000E0DD2" w:rsidRPr="00222678">
        <w:rPr>
          <w:rFonts w:ascii="Times New Roman" w:hAnsi="Times New Roman"/>
        </w:rPr>
        <w:t xml:space="preserve"> Information Criterion (</w:t>
      </w:r>
      <w:proofErr w:type="spellStart"/>
      <w:r w:rsidR="000E0DD2" w:rsidRPr="00222678">
        <w:rPr>
          <w:rFonts w:ascii="Times New Roman" w:hAnsi="Times New Roman"/>
        </w:rPr>
        <w:t>Akaike</w:t>
      </w:r>
      <w:proofErr w:type="spellEnd"/>
      <w:r w:rsidR="000E0DD2" w:rsidRPr="00222678">
        <w:rPr>
          <w:rFonts w:ascii="Times New Roman" w:hAnsi="Times New Roman"/>
        </w:rPr>
        <w:t>, 1974) or the Bayesian Information Criterion (Schwartz, 1978). Both criteria search for a trade-off between the accuracy of the AR model in the modeling of the training data (measured, e.g., computing the residual sum squares of error of the AR model</w:t>
      </w:r>
      <w:r w:rsidR="000A614F" w:rsidRPr="00222678">
        <w:rPr>
          <w:rFonts w:ascii="Times New Roman" w:hAnsi="Times New Roman"/>
        </w:rPr>
        <w:t>) and the number of model parameters.</w:t>
      </w:r>
    </w:p>
    <w:p w:rsidR="0005068C" w:rsidRPr="00222678" w:rsidRDefault="00C40E5F" w:rsidP="0005068C">
      <w:pPr>
        <w:spacing w:after="0" w:line="480" w:lineRule="auto"/>
        <w:jc w:val="both"/>
        <w:rPr>
          <w:rFonts w:ascii="Times New Roman" w:hAnsi="Times New Roman"/>
        </w:rPr>
      </w:pPr>
      <w:r w:rsidRPr="00222678">
        <w:rPr>
          <w:rFonts w:ascii="Times New Roman" w:hAnsi="Times New Roman"/>
        </w:rPr>
        <w:lastRenderedPageBreak/>
        <w:t>Once we have computed the parameters of the models,</w:t>
      </w:r>
      <w:r w:rsidR="0005068C" w:rsidRPr="00222678">
        <w:rPr>
          <w:rFonts w:ascii="Times New Roman" w:hAnsi="Times New Roman"/>
        </w:rPr>
        <w:t xml:space="preserve"> the m</w:t>
      </w:r>
      <w:r w:rsidR="00C73E92">
        <w:rPr>
          <w:rFonts w:ascii="Times New Roman" w:hAnsi="Times New Roman"/>
        </w:rPr>
        <w:t>agnitude of the causality from x to y and from y to x</w:t>
      </w:r>
      <w:r w:rsidR="0005068C" w:rsidRPr="00222678">
        <w:rPr>
          <w:rFonts w:ascii="Times New Roman" w:hAnsi="Times New Roman"/>
        </w:rPr>
        <w:t xml:space="preserve"> can be measured respectively as:</w:t>
      </w:r>
    </w:p>
    <w:p w:rsidR="0005068C" w:rsidRPr="00222678" w:rsidRDefault="0005068C" w:rsidP="0005068C">
      <w:pPr>
        <w:spacing w:after="0" w:line="480" w:lineRule="auto"/>
        <w:jc w:val="both"/>
        <w:rPr>
          <w:rFonts w:ascii="Times New Roman" w:hAnsi="Times New Roman"/>
        </w:rPr>
      </w:pPr>
      <m:oMath>
        <m:r>
          <w:rPr>
            <w:rFonts w:ascii="Cambria Math" w:eastAsia="Times New Roman" w:hAnsi="Cambria Math"/>
          </w:rPr>
          <m:t xml:space="preserve">(4)            </m:t>
        </m:r>
        <m:sSub>
          <m:sSubPr>
            <m:ctrlPr>
              <w:rPr>
                <w:rFonts w:ascii="Cambria Math" w:eastAsia="Times New Roman" w:hAnsi="Cambria Math"/>
                <w:i/>
              </w:rPr>
            </m:ctrlPr>
          </m:sSubPr>
          <m:e>
            <m:r>
              <m:rPr>
                <m:scr m:val="script"/>
              </m:rPr>
              <w:rPr>
                <w:rFonts w:ascii="Cambria Math" w:eastAsia="Times New Roman" w:hAnsi="Cambria Math"/>
              </w:rPr>
              <m:t>F</m:t>
            </m:r>
          </m:e>
          <m:sub>
            <m:r>
              <w:rPr>
                <w:rFonts w:ascii="Cambria Math" w:eastAsia="Times New Roman" w:hAnsi="Cambria Math"/>
              </w:rPr>
              <m:t xml:space="preserve">x→y </m:t>
            </m:r>
          </m:sub>
        </m:sSub>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hAnsi="Cambria Math"/>
              </w:rPr>
              <m:t>ln</m:t>
            </m:r>
          </m:fName>
          <m:e>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Η</m:t>
                    </m:r>
                  </m:e>
                  <m:sub>
                    <m:r>
                      <w:rPr>
                        <w:rFonts w:ascii="Cambria Math" w:eastAsia="Times New Roman" w:hAnsi="Cambria Math"/>
                      </w:rPr>
                      <m:t>R</m:t>
                    </m:r>
                  </m:sub>
                </m:sSub>
              </m:num>
              <m:den>
                <m:sSub>
                  <m:sSubPr>
                    <m:ctrlPr>
                      <w:rPr>
                        <w:rFonts w:ascii="Cambria Math" w:eastAsia="Times New Roman" w:hAnsi="Cambria Math"/>
                        <w:i/>
                      </w:rPr>
                    </m:ctrlPr>
                  </m:sSubPr>
                  <m:e>
                    <m:r>
                      <m:rPr>
                        <m:sty m:val="p"/>
                      </m:rPr>
                      <w:rPr>
                        <w:rFonts w:ascii="Cambria Math" w:eastAsia="Times New Roman" w:hAnsi="Cambria Math"/>
                      </w:rPr>
                      <m:t>Η</m:t>
                    </m:r>
                  </m:e>
                  <m:sub>
                    <m:r>
                      <w:rPr>
                        <w:rFonts w:ascii="Cambria Math" w:eastAsia="Times New Roman" w:hAnsi="Cambria Math"/>
                      </w:rPr>
                      <m:t>U</m:t>
                    </m:r>
                  </m:sub>
                </m:sSub>
              </m:den>
            </m:f>
          </m:e>
        </m:func>
        <m:r>
          <w:rPr>
            <w:rFonts w:ascii="Cambria Math" w:eastAsia="Times New Roman" w:hAnsi="Cambria Math"/>
          </w:rPr>
          <m:t xml:space="preserve"> </m:t>
        </m:r>
      </m:oMath>
      <w:r w:rsidRPr="00222678">
        <w:rPr>
          <w:rFonts w:ascii="Times New Roman" w:hAnsi="Times New Roman"/>
        </w:rPr>
        <w:t xml:space="preserve">, </w:t>
      </w:r>
      <m:oMath>
        <m:sSub>
          <m:sSubPr>
            <m:ctrlPr>
              <w:rPr>
                <w:rFonts w:ascii="Cambria Math" w:eastAsia="Times New Roman" w:hAnsi="Cambria Math"/>
                <w:i/>
              </w:rPr>
            </m:ctrlPr>
          </m:sSubPr>
          <m:e>
            <m:r>
              <m:rPr>
                <m:scr m:val="script"/>
              </m:rPr>
              <w:rPr>
                <w:rFonts w:ascii="Cambria Math" w:eastAsia="Times New Roman" w:hAnsi="Cambria Math"/>
              </w:rPr>
              <m:t xml:space="preserve">           F</m:t>
            </m:r>
          </m:e>
          <m:sub>
            <m:r>
              <w:rPr>
                <w:rFonts w:ascii="Cambria Math" w:eastAsia="Times New Roman" w:hAnsi="Cambria Math"/>
              </w:rPr>
              <m:t xml:space="preserve">y→x </m:t>
            </m:r>
          </m:sub>
        </m:sSub>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hAnsi="Cambria Math"/>
              </w:rPr>
              <m:t>ln</m:t>
            </m:r>
          </m:fName>
          <m:e>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R</m:t>
                    </m:r>
                  </m:sub>
                </m:sSub>
              </m:num>
              <m:den>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U</m:t>
                    </m:r>
                  </m:sub>
                </m:sSub>
              </m:den>
            </m:f>
          </m:e>
        </m:func>
        <m:r>
          <w:rPr>
            <w:rFonts w:ascii="Cambria Math" w:eastAsia="Times New Roman" w:hAnsi="Cambria Math"/>
          </w:rPr>
          <m:t xml:space="preserve"> </m:t>
        </m:r>
      </m:oMath>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 </w:t>
      </w:r>
    </w:p>
    <w:p w:rsidR="0005068C" w:rsidRPr="00222678" w:rsidRDefault="0005068C" w:rsidP="0005068C">
      <w:pPr>
        <w:spacing w:after="0" w:line="480" w:lineRule="auto"/>
        <w:jc w:val="both"/>
        <w:rPr>
          <w:rFonts w:ascii="Times New Roman" w:hAnsi="Times New Roman"/>
        </w:rPr>
      </w:pPr>
      <w:proofErr w:type="gramStart"/>
      <w:r w:rsidRPr="00222678">
        <w:rPr>
          <w:rFonts w:ascii="Times New Roman" w:hAnsi="Times New Roman"/>
        </w:rPr>
        <w:t>where</w:t>
      </w:r>
      <w:proofErr w:type="gramEnd"/>
      <w:r w:rsidRPr="00222678">
        <w:rPr>
          <w:rFonts w:ascii="Times New Roman" w:hAnsi="Times New Roman"/>
        </w:rPr>
        <w:t xml:space="preserve"> E and H are the model error variances:</w:t>
      </w:r>
    </w:p>
    <w:p w:rsidR="0005068C" w:rsidRPr="00222678" w:rsidRDefault="0005068C" w:rsidP="0005068C">
      <w:pPr>
        <w:spacing w:before="100" w:after="100" w:line="480" w:lineRule="auto"/>
        <w:jc w:val="both"/>
        <w:rPr>
          <w:rFonts w:ascii="Times New Roman" w:eastAsia="Times New Roman" w:hAnsi="Times New Roman"/>
        </w:rPr>
      </w:pPr>
      <w:r w:rsidRPr="00222678">
        <w:rPr>
          <w:rFonts w:ascii="Times New Roman" w:hAnsi="Times New Roman"/>
        </w:rPr>
        <w:t xml:space="preserve"> </w:t>
      </w:r>
      <m:oMath>
        <m:sSub>
          <m:sSubPr>
            <m:ctrlPr>
              <w:rPr>
                <w:rFonts w:ascii="Cambria Math" w:eastAsia="Times New Roman" w:hAnsi="Cambria Math"/>
                <w:i/>
              </w:rPr>
            </m:ctrlPr>
          </m:sSubPr>
          <m:e>
            <m:r>
              <m:rPr>
                <m:sty m:val="p"/>
              </m:rPr>
              <w:rPr>
                <w:rFonts w:ascii="Cambria Math" w:eastAsia="Times New Roman" w:hAnsi="Cambria Math"/>
              </w:rPr>
              <m:t xml:space="preserve">   </m:t>
            </m:r>
            <m:d>
              <m:dPr>
                <m:ctrlPr>
                  <w:rPr>
                    <w:rFonts w:ascii="Cambria Math" w:eastAsia="Times New Roman" w:hAnsi="Cambria Math"/>
                  </w:rPr>
                </m:ctrlPr>
              </m:dPr>
              <m:e>
                <m:r>
                  <m:rPr>
                    <m:sty m:val="p"/>
                  </m:rPr>
                  <w:rPr>
                    <w:rFonts w:ascii="Cambria Math" w:eastAsia="Times New Roman" w:hAnsi="Cambria Math"/>
                  </w:rPr>
                  <m:t>5</m:t>
                </m:r>
              </m:e>
            </m:d>
            <m:r>
              <m:rPr>
                <m:sty m:val="p"/>
              </m:rPr>
              <w:rPr>
                <w:rFonts w:ascii="Cambria Math" w:eastAsia="Times New Roman" w:hAnsi="Cambria Math"/>
              </w:rPr>
              <m:t xml:space="preserve">         Ε</m:t>
            </m:r>
          </m:e>
          <m:sub>
            <m:r>
              <w:rPr>
                <w:rFonts w:ascii="Cambria Math" w:eastAsia="Times New Roman" w:hAnsi="Cambria Math"/>
              </w:rPr>
              <m:t>R</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R</m:t>
                </m:r>
              </m:sub>
            </m:sSub>
            <m:d>
              <m:dPr>
                <m:ctrlPr>
                  <w:rPr>
                    <w:rFonts w:ascii="Cambria Math" w:hAnsi="Cambria Math"/>
                    <w:i/>
                  </w:rPr>
                </m:ctrlPr>
              </m:dPr>
              <m:e>
                <m:r>
                  <w:rPr>
                    <w:rFonts w:ascii="Cambria Math" w:hAnsi="Cambria Math"/>
                  </w:rPr>
                  <m:t>t</m:t>
                </m:r>
              </m:e>
            </m:d>
          </m:e>
        </m:d>
      </m:oMath>
      <w:r w:rsidRPr="00222678">
        <w:rPr>
          <w:rFonts w:ascii="Times New Roman" w:eastAsia="Times New Roman" w:hAnsi="Times New Roman"/>
        </w:rPr>
        <w:t xml:space="preserve">,   </w:t>
      </w:r>
      <m:oMath>
        <m:sSub>
          <m:sSubPr>
            <m:ctrlPr>
              <w:rPr>
                <w:rFonts w:ascii="Cambria Math" w:eastAsia="Times New Roman" w:hAnsi="Cambria Math"/>
                <w:i/>
              </w:rPr>
            </m:ctrlPr>
          </m:sSubPr>
          <m:e>
            <m:r>
              <m:rPr>
                <m:sty m:val="p"/>
              </m:rPr>
              <w:rPr>
                <w:rFonts w:ascii="Cambria Math" w:eastAsia="Times New Roman" w:hAnsi="Cambria Math"/>
              </w:rPr>
              <m:t>Ε</m:t>
            </m:r>
          </m:e>
          <m:sub>
            <m:r>
              <w:rPr>
                <w:rFonts w:ascii="Cambria Math" w:eastAsia="Times New Roman" w:hAnsi="Cambria Math"/>
              </w:rPr>
              <m:t>U</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U</m:t>
                </m:r>
              </m:sub>
            </m:sSub>
            <m:d>
              <m:dPr>
                <m:ctrlPr>
                  <w:rPr>
                    <w:rFonts w:ascii="Cambria Math" w:hAnsi="Cambria Math"/>
                    <w:i/>
                  </w:rPr>
                </m:ctrlPr>
              </m:dPr>
              <m:e>
                <m:r>
                  <w:rPr>
                    <w:rFonts w:ascii="Cambria Math" w:hAnsi="Cambria Math"/>
                  </w:rPr>
                  <m:t>t</m:t>
                </m:r>
              </m:e>
            </m:d>
          </m:e>
        </m:d>
      </m:oMath>
      <w:r w:rsidRPr="00222678">
        <w:rPr>
          <w:rFonts w:ascii="Times New Roman" w:eastAsia="Times New Roman" w:hAnsi="Times New Roman"/>
        </w:rPr>
        <w:t>,</w:t>
      </w:r>
    </w:p>
    <w:p w:rsidR="0005068C" w:rsidRPr="00222678" w:rsidRDefault="0005068C" w:rsidP="0005068C">
      <w:pPr>
        <w:spacing w:before="100" w:after="100" w:line="480" w:lineRule="auto"/>
        <w:jc w:val="both"/>
        <w:rPr>
          <w:rFonts w:ascii="Times New Roman" w:eastAsia="Times New Roman" w:hAnsi="Times New Roman"/>
        </w:rPr>
      </w:pPr>
      <w:r w:rsidRPr="00222678">
        <w:rPr>
          <w:rFonts w:ascii="Times New Roman" w:eastAsia="Times New Roman" w:hAnsi="Times New Roman"/>
        </w:rPr>
        <w:t xml:space="preserve"> </w:t>
      </w:r>
      <m:oMath>
        <m:r>
          <w:rPr>
            <w:rFonts w:ascii="Cambria Math" w:eastAsia="Times New Roman" w:hAnsi="Cambria Math"/>
          </w:rPr>
          <m:t xml:space="preserve">                   </m:t>
        </m:r>
        <m:sSub>
          <m:sSubPr>
            <m:ctrlPr>
              <w:rPr>
                <w:rFonts w:ascii="Cambria Math" w:eastAsia="Times New Roman" w:hAnsi="Cambria Math"/>
                <w:i/>
              </w:rPr>
            </m:ctrlPr>
          </m:sSubPr>
          <m:e>
            <m:r>
              <m:rPr>
                <m:sty m:val="p"/>
              </m:rPr>
              <w:rPr>
                <w:rFonts w:ascii="Cambria Math" w:eastAsia="Times New Roman" w:hAnsi="Cambria Math"/>
              </w:rPr>
              <m:t>H</m:t>
            </m:r>
          </m:e>
          <m:sub>
            <m:r>
              <w:rPr>
                <w:rFonts w:ascii="Cambria Math" w:eastAsia="Times New Roman" w:hAnsi="Cambria Math"/>
              </w:rPr>
              <m:t>R</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R</m:t>
                </m:r>
              </m:sub>
            </m:sSub>
            <m:d>
              <m:dPr>
                <m:ctrlPr>
                  <w:rPr>
                    <w:rFonts w:ascii="Cambria Math" w:hAnsi="Cambria Math"/>
                    <w:i/>
                  </w:rPr>
                </m:ctrlPr>
              </m:dPr>
              <m:e>
                <m:r>
                  <w:rPr>
                    <w:rFonts w:ascii="Cambria Math" w:hAnsi="Cambria Math"/>
                  </w:rPr>
                  <m:t>t</m:t>
                </m:r>
              </m:e>
            </m:d>
          </m:e>
        </m:d>
        <m:r>
          <w:rPr>
            <w:rFonts w:ascii="Cambria Math" w:eastAsia="Times New Roman" w:hAnsi="Cambria Math"/>
          </w:rPr>
          <m:t xml:space="preserve">,   </m:t>
        </m:r>
        <m:sSub>
          <m:sSubPr>
            <m:ctrlPr>
              <w:rPr>
                <w:rFonts w:ascii="Cambria Math" w:eastAsia="Times New Roman" w:hAnsi="Cambria Math"/>
                <w:i/>
              </w:rPr>
            </m:ctrlPr>
          </m:sSubPr>
          <m:e>
            <m:r>
              <m:rPr>
                <m:sty m:val="p"/>
              </m:rPr>
              <w:rPr>
                <w:rFonts w:ascii="Cambria Math" w:eastAsia="Times New Roman" w:hAnsi="Cambria Math"/>
              </w:rPr>
              <m:t>H</m:t>
            </m:r>
          </m:e>
          <m:sub>
            <m:r>
              <w:rPr>
                <w:rFonts w:ascii="Cambria Math" w:eastAsia="Times New Roman" w:hAnsi="Cambria Math"/>
              </w:rPr>
              <m:t>U</m:t>
            </m:r>
          </m:sub>
        </m:sSub>
        <m:r>
          <w:rPr>
            <w:rFonts w:ascii="Cambria Math" w:eastAsia="Times New Roman" w:hAnsi="Cambria Math"/>
          </w:rPr>
          <m:t>=var</m:t>
        </m:r>
        <m:d>
          <m:dPr>
            <m:ctrlPr>
              <w:rPr>
                <w:rFonts w:ascii="Cambria Math" w:eastAsia="Times New Roman"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U</m:t>
                </m:r>
              </m:sub>
            </m:sSub>
            <m:d>
              <m:dPr>
                <m:ctrlPr>
                  <w:rPr>
                    <w:rFonts w:ascii="Cambria Math" w:hAnsi="Cambria Math"/>
                    <w:i/>
                  </w:rPr>
                </m:ctrlPr>
              </m:dPr>
              <m:e>
                <m:r>
                  <w:rPr>
                    <w:rFonts w:ascii="Cambria Math" w:hAnsi="Cambria Math"/>
                  </w:rPr>
                  <m:t>t</m:t>
                </m:r>
              </m:e>
            </m:d>
          </m:e>
        </m:d>
      </m:oMath>
    </w:p>
    <w:p w:rsidR="0005068C" w:rsidRPr="00222678" w:rsidRDefault="0005068C" w:rsidP="0005068C">
      <w:pPr>
        <w:spacing w:after="0" w:line="480" w:lineRule="auto"/>
        <w:jc w:val="both"/>
        <w:rPr>
          <w:rFonts w:ascii="Times New Roman" w:hAnsi="Times New Roman"/>
        </w:rPr>
      </w:pPr>
      <w:r w:rsidRPr="00222678">
        <w:rPr>
          <w:rFonts w:ascii="Times New Roman" w:hAnsi="Times New Roman"/>
        </w:rPr>
        <w:t xml:space="preserve">Once the Granger causality values have been computed, we need to test their statistical significance, i.e., we need to infer the significant causal relations. A significance test can be done by carrying out an F-test of the null hypothesis that the model parameters referring to the time series of which we compute the “causal strength” (on the other time series) are all zero (e.g., parameters </w:t>
      </w:r>
      <m:oMath>
        <m:sSub>
          <m:sSubPr>
            <m:ctrlPr>
              <w:rPr>
                <w:rFonts w:ascii="Cambria Math" w:hAnsi="Cambria Math"/>
                <w:i/>
              </w:rPr>
            </m:ctrlPr>
          </m:sSubPr>
          <m:e>
            <m:r>
              <w:rPr>
                <w:rFonts w:ascii="Cambria Math" w:hAnsi="Cambria Math"/>
              </w:rPr>
              <m:t>b</m:t>
            </m:r>
          </m:e>
          <m:sub>
            <m:r>
              <w:rPr>
                <w:rFonts w:ascii="Cambria Math" w:hAnsi="Cambria Math"/>
              </w:rPr>
              <m:t>U,j</m:t>
            </m:r>
          </m:sub>
        </m:sSub>
      </m:oMath>
      <w:r w:rsidRPr="00222678">
        <w:rPr>
          <w:rFonts w:ascii="Times New Roman" w:hAnsi="Times New Roman"/>
        </w:rPr>
        <w:t xml:space="preserve"> in model (2) to test the significance </w:t>
      </w:r>
      <w:proofErr w:type="gramStart"/>
      <w:r w:rsidRPr="00222678">
        <w:rPr>
          <w:rFonts w:ascii="Times New Roman" w:hAnsi="Times New Roman"/>
        </w:rPr>
        <w:t xml:space="preserve">of </w:t>
      </w:r>
      <w:proofErr w:type="gramEnd"/>
      <m:oMath>
        <m:sSub>
          <m:sSubPr>
            <m:ctrlPr>
              <w:rPr>
                <w:rFonts w:ascii="Cambria Math" w:eastAsia="Times New Roman" w:hAnsi="Cambria Math"/>
                <w:i/>
              </w:rPr>
            </m:ctrlPr>
          </m:sSubPr>
          <m:e>
            <m:r>
              <m:rPr>
                <m:scr m:val="script"/>
              </m:rPr>
              <w:rPr>
                <w:rFonts w:ascii="Cambria Math" w:eastAsia="Times New Roman" w:hAnsi="Cambria Math"/>
              </w:rPr>
              <m:t xml:space="preserve"> F</m:t>
            </m:r>
          </m:e>
          <m:sub>
            <m:r>
              <w:rPr>
                <w:rFonts w:ascii="Cambria Math" w:eastAsia="Times New Roman" w:hAnsi="Cambria Math"/>
              </w:rPr>
              <m:t xml:space="preserve">y→x </m:t>
            </m:r>
          </m:sub>
        </m:sSub>
      </m:oMath>
      <w:r w:rsidRPr="00222678">
        <w:rPr>
          <w:rFonts w:ascii="Times New Roman" w:hAnsi="Times New Roman"/>
        </w:rPr>
        <w:t xml:space="preserve">). When more than two time series are analyzed some corrections (e.g., the Bonferroni correction) are applied to the F-test. </w:t>
      </w:r>
    </w:p>
    <w:p w:rsidR="00A82BFE" w:rsidRPr="00222678" w:rsidRDefault="00A82BFE" w:rsidP="0005068C">
      <w:pPr>
        <w:spacing w:after="0" w:line="480" w:lineRule="auto"/>
        <w:jc w:val="both"/>
        <w:rPr>
          <w:rFonts w:ascii="Times New Roman" w:hAnsi="Times New Roman"/>
        </w:rPr>
      </w:pPr>
    </w:p>
    <w:p w:rsidR="00A331C9" w:rsidRPr="00222678" w:rsidRDefault="00A331C9" w:rsidP="00A331C9">
      <w:pPr>
        <w:spacing w:after="0" w:line="480" w:lineRule="auto"/>
        <w:jc w:val="both"/>
        <w:outlineLvl w:val="0"/>
        <w:rPr>
          <w:rFonts w:ascii="Times New Roman" w:hAnsi="Times New Roman"/>
          <w:i/>
        </w:rPr>
      </w:pPr>
      <w:r w:rsidRPr="00222678">
        <w:rPr>
          <w:rFonts w:ascii="Times New Roman" w:hAnsi="Times New Roman"/>
          <w:i/>
        </w:rPr>
        <w:t>Condition</w:t>
      </w:r>
      <w:r w:rsidR="00152E35" w:rsidRPr="00222678">
        <w:rPr>
          <w:rFonts w:ascii="Times New Roman" w:hAnsi="Times New Roman"/>
          <w:i/>
        </w:rPr>
        <w:t>al</w:t>
      </w:r>
      <w:r w:rsidRPr="00222678">
        <w:rPr>
          <w:rFonts w:ascii="Times New Roman" w:hAnsi="Times New Roman"/>
          <w:i/>
        </w:rPr>
        <w:t xml:space="preserve"> Granger causality</w:t>
      </w:r>
    </w:p>
    <w:p w:rsidR="00152E35" w:rsidRPr="00222678" w:rsidRDefault="00152E35" w:rsidP="00152E35">
      <w:pPr>
        <w:spacing w:after="0" w:line="480" w:lineRule="auto"/>
        <w:jc w:val="both"/>
        <w:rPr>
          <w:rFonts w:ascii="Times New Roman" w:hAnsi="Times New Roman"/>
        </w:rPr>
      </w:pPr>
      <w:r w:rsidRPr="00222678">
        <w:rPr>
          <w:rFonts w:ascii="Times New Roman" w:hAnsi="Times New Roman"/>
        </w:rPr>
        <w:t>When the interaction of more than two time series is addressed, repeated pair-wise Granger causality computations can lead to misleading results. To avoid that, a simple extension of Granger causality, sometimes referred to as Conditional Granger causality, has been proposed by (Ding et al., 2006). Sup</w:t>
      </w:r>
      <w:r w:rsidR="00C73E92">
        <w:rPr>
          <w:rFonts w:ascii="Times New Roman" w:hAnsi="Times New Roman"/>
        </w:rPr>
        <w:t>pose we have three time series x, y and z</w:t>
      </w:r>
      <w:r w:rsidRPr="00222678">
        <w:rPr>
          <w:rFonts w:ascii="Times New Roman" w:hAnsi="Times New Roman"/>
        </w:rPr>
        <w:t>, then the Cond</w:t>
      </w:r>
      <w:r w:rsidR="00C73E92">
        <w:rPr>
          <w:rFonts w:ascii="Times New Roman" w:hAnsi="Times New Roman"/>
        </w:rPr>
        <w:t>itional Granger causality from y to x given z</w:t>
      </w:r>
      <w:r w:rsidRPr="00222678">
        <w:rPr>
          <w:rFonts w:ascii="Times New Roman" w:hAnsi="Times New Roman"/>
        </w:rPr>
        <w:t xml:space="preserve"> (</w:t>
      </w:r>
      <m:oMath>
        <m:sSub>
          <m:sSubPr>
            <m:ctrlPr>
              <w:rPr>
                <w:rFonts w:ascii="Cambria Math" w:eastAsia="Times New Roman" w:hAnsi="Cambria Math"/>
                <w:i/>
              </w:rPr>
            </m:ctrlPr>
          </m:sSubPr>
          <m:e>
            <m:r>
              <m:rPr>
                <m:scr m:val="script"/>
              </m:rPr>
              <w:rPr>
                <w:rFonts w:ascii="Cambria Math" w:eastAsia="Times New Roman" w:hAnsi="Cambria Math"/>
              </w:rPr>
              <m:t xml:space="preserve"> F</m:t>
            </m:r>
          </m:e>
          <m:sub>
            <m:r>
              <w:rPr>
                <w:rFonts w:ascii="Cambria Math" w:eastAsia="Times New Roman" w:hAnsi="Cambria Math"/>
              </w:rPr>
              <m:t xml:space="preserve">y→x|z </m:t>
            </m:r>
          </m:sub>
        </m:sSub>
      </m:oMath>
      <w:r w:rsidRPr="00222678">
        <w:rPr>
          <w:rFonts w:ascii="Times New Roman" w:hAnsi="Times New Roman"/>
        </w:rPr>
        <w:t>) is defined as the log ratio of the error variance of t</w:t>
      </w:r>
      <w:r w:rsidR="00C73E92">
        <w:rPr>
          <w:rFonts w:ascii="Times New Roman" w:hAnsi="Times New Roman"/>
        </w:rPr>
        <w:t>he restricted model where only y</w:t>
      </w:r>
      <w:r w:rsidRPr="00222678">
        <w:rPr>
          <w:rFonts w:ascii="Times New Roman" w:hAnsi="Times New Roman"/>
        </w:rPr>
        <w:t xml:space="preserve"> is excluded from </w:t>
      </w:r>
      <w:r w:rsidR="00C73E92">
        <w:rPr>
          <w:rFonts w:ascii="Times New Roman" w:hAnsi="Times New Roman"/>
        </w:rPr>
        <w:t>the history (when modeling x</w:t>
      </w:r>
      <w:r w:rsidRPr="00222678">
        <w:rPr>
          <w:rFonts w:ascii="Times New Roman" w:hAnsi="Times New Roman"/>
        </w:rPr>
        <w:t xml:space="preserve">) and the variance of the unrestricted model, where </w:t>
      </w:r>
      <w:r w:rsidR="00C73E92">
        <w:rPr>
          <w:rFonts w:ascii="Times New Roman" w:hAnsi="Times New Roman"/>
        </w:rPr>
        <w:t xml:space="preserve">the history of </w:t>
      </w:r>
      <w:proofErr w:type="spellStart"/>
      <w:r w:rsidR="00C73E92">
        <w:rPr>
          <w:rFonts w:ascii="Times New Roman" w:hAnsi="Times New Roman"/>
        </w:rPr>
        <w:t>all time</w:t>
      </w:r>
      <w:proofErr w:type="spellEnd"/>
      <w:r w:rsidR="00C73E92">
        <w:rPr>
          <w:rFonts w:ascii="Times New Roman" w:hAnsi="Times New Roman"/>
        </w:rPr>
        <w:t xml:space="preserve"> series x, y and z</w:t>
      </w:r>
      <w:r w:rsidRPr="00222678">
        <w:rPr>
          <w:rFonts w:ascii="Times New Roman" w:hAnsi="Times New Roman"/>
        </w:rPr>
        <w:t xml:space="preserve"> is included. </w:t>
      </w:r>
    </w:p>
    <w:p w:rsidR="00A331C9" w:rsidRPr="00222678" w:rsidRDefault="00A331C9" w:rsidP="00A331C9">
      <w:pPr>
        <w:spacing w:after="0" w:line="480" w:lineRule="auto"/>
        <w:jc w:val="both"/>
        <w:outlineLvl w:val="0"/>
        <w:rPr>
          <w:rFonts w:ascii="Times New Roman" w:hAnsi="Times New Roman"/>
          <w:i/>
        </w:rPr>
      </w:pPr>
    </w:p>
    <w:p w:rsidR="00847C68" w:rsidRPr="00222678" w:rsidRDefault="00847C68" w:rsidP="0005068C">
      <w:pPr>
        <w:spacing w:after="0" w:line="480" w:lineRule="auto"/>
        <w:jc w:val="both"/>
        <w:rPr>
          <w:rFonts w:ascii="Times New Roman" w:hAnsi="Times New Roman"/>
        </w:rPr>
      </w:pPr>
    </w:p>
    <w:p w:rsidR="00B82669" w:rsidRPr="00222678" w:rsidRDefault="00B82669" w:rsidP="0005068C">
      <w:pPr>
        <w:spacing w:after="0" w:line="480" w:lineRule="auto"/>
        <w:jc w:val="both"/>
        <w:rPr>
          <w:rFonts w:ascii="Times New Roman" w:hAnsi="Times New Roman"/>
          <w:i/>
        </w:rPr>
      </w:pPr>
    </w:p>
    <w:p w:rsidR="00B82669" w:rsidRPr="00222678" w:rsidRDefault="00B82669" w:rsidP="0005068C">
      <w:pPr>
        <w:spacing w:after="0" w:line="480" w:lineRule="auto"/>
        <w:jc w:val="both"/>
        <w:rPr>
          <w:rFonts w:ascii="Times New Roman" w:hAnsi="Times New Roman"/>
          <w:i/>
        </w:rPr>
      </w:pPr>
      <w:r w:rsidRPr="00222678">
        <w:rPr>
          <w:rFonts w:ascii="Times New Roman" w:hAnsi="Times New Roman"/>
          <w:i/>
        </w:rPr>
        <w:t>Musician Driving Force</w:t>
      </w:r>
    </w:p>
    <w:p w:rsidR="007B707B" w:rsidRPr="00222678" w:rsidRDefault="007B707B" w:rsidP="0005068C">
      <w:pPr>
        <w:spacing w:after="0" w:line="480" w:lineRule="auto"/>
        <w:jc w:val="both"/>
        <w:rPr>
          <w:rFonts w:ascii="Times New Roman" w:hAnsi="Times New Roman"/>
        </w:rPr>
      </w:pPr>
      <w:r w:rsidRPr="00222678">
        <w:rPr>
          <w:rFonts w:ascii="Times New Roman" w:hAnsi="Times New Roman"/>
        </w:rPr>
        <w:t xml:space="preserve">We define the </w:t>
      </w:r>
      <w:r w:rsidR="00694338" w:rsidRPr="00222678">
        <w:rPr>
          <w:rFonts w:ascii="Times New Roman" w:hAnsi="Times New Roman"/>
        </w:rPr>
        <w:t xml:space="preserve">driving force </w:t>
      </w:r>
      <w:r w:rsidRPr="00222678">
        <w:rPr>
          <w:rFonts w:ascii="Times New Roman" w:hAnsi="Times New Roman"/>
        </w:rPr>
        <w:t xml:space="preserve">of musician </w:t>
      </w:r>
      <w:r w:rsidRPr="00222678">
        <w:rPr>
          <w:rFonts w:ascii="Times New Roman" w:hAnsi="Times New Roman"/>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o:OLEObject Type="Embed" ProgID="Equation.3" ShapeID="_x0000_i1025" DrawAspect="Content" ObjectID="_1426077054" r:id="rId6"/>
        </w:object>
      </w:r>
      <w:r w:rsidRPr="00222678">
        <w:rPr>
          <w:rFonts w:ascii="Times New Roman" w:hAnsi="Times New Roman"/>
        </w:rPr>
        <w:t xml:space="preserve">on musician </w:t>
      </w:r>
      <w:r w:rsidRPr="00222678">
        <w:rPr>
          <w:rFonts w:ascii="Times New Roman" w:hAnsi="Times New Roman"/>
          <w:position w:val="-14"/>
        </w:rPr>
        <w:object w:dxaOrig="380" w:dyaOrig="380">
          <v:shape id="_x0000_i1026" type="#_x0000_t75" style="width:18.6pt;height:18.6pt" o:ole="">
            <v:imagedata r:id="rId7" o:title=""/>
          </v:shape>
          <o:OLEObject Type="Embed" ProgID="Equation.3" ShapeID="_x0000_i1026" DrawAspect="Content" ObjectID="_1426077055" r:id="rId8"/>
        </w:object>
      </w:r>
      <w:r w:rsidRPr="00222678">
        <w:rPr>
          <w:rFonts w:ascii="Times New Roman" w:hAnsi="Times New Roman"/>
        </w:rPr>
        <w:t xml:space="preserve"> </w:t>
      </w:r>
      <w:r w:rsidR="00F11425" w:rsidRPr="00222678">
        <w:rPr>
          <w:rFonts w:ascii="Times New Roman" w:hAnsi="Times New Roman"/>
        </w:rPr>
        <w:t xml:space="preserve">at time </w:t>
      </w:r>
      <w:r w:rsidR="00F11425" w:rsidRPr="00222678">
        <w:rPr>
          <w:rFonts w:ascii="Times New Roman" w:hAnsi="Times New Roman"/>
          <w:position w:val="-6"/>
        </w:rPr>
        <w:object w:dxaOrig="139" w:dyaOrig="240">
          <v:shape id="_x0000_i1027" type="#_x0000_t75" style="width:6.6pt;height:12pt" o:ole="">
            <v:imagedata r:id="rId9" o:title=""/>
          </v:shape>
          <o:OLEObject Type="Embed" ProgID="Equation.3" ShapeID="_x0000_i1027" DrawAspect="Content" ObjectID="_1426077056" r:id="rId10"/>
        </w:object>
      </w:r>
      <w:r w:rsidR="00F11425" w:rsidRPr="00222678">
        <w:rPr>
          <w:rFonts w:ascii="Times New Roman" w:hAnsi="Times New Roman"/>
        </w:rPr>
        <w:t>as</w:t>
      </w:r>
      <w:r w:rsidRPr="00222678">
        <w:rPr>
          <w:rFonts w:ascii="Times New Roman" w:hAnsi="Times New Roman"/>
        </w:rPr>
        <w:t>:</w:t>
      </w:r>
    </w:p>
    <w:p w:rsidR="007B707B" w:rsidRPr="00222678" w:rsidRDefault="00694338" w:rsidP="0005068C">
      <w:pPr>
        <w:spacing w:after="0" w:line="480" w:lineRule="auto"/>
        <w:jc w:val="both"/>
        <w:rPr>
          <w:rFonts w:ascii="Times New Roman" w:hAnsi="Times New Roman"/>
        </w:rPr>
      </w:pPr>
      <m:oMathPara>
        <m:oMath>
          <m:r>
            <m:rPr>
              <m:sty m:val="p"/>
            </m:rPr>
            <w:rPr>
              <w:rFonts w:ascii="Cambria Math" w:hAnsi="Cambria Math"/>
            </w:rPr>
            <m:t>DF</m:t>
          </m:r>
          <m:r>
            <w:rPr>
              <w:rFonts w:ascii="Cambria Math" w:eastAsia="Times New Roman" w:hAnsi="Cambria Math"/>
              <w:i/>
              <w:position w:val="-14"/>
            </w:rPr>
            <w:object w:dxaOrig="340" w:dyaOrig="400">
              <v:shape id="_x0000_i1028" type="#_x0000_t75" style="width:17.4pt;height:20.4pt" o:ole="">
                <v:imagedata r:id="rId11" o:title=""/>
              </v:shape>
              <o:OLEObject Type="Embed" ProgID="Equation.3" ShapeID="_x0000_i1028" DrawAspect="Content" ObjectID="_1426077057" r:id="rId12"/>
            </w:object>
          </m:r>
          <m:r>
            <w:rPr>
              <w:rFonts w:ascii="Cambria Math" w:eastAsia="Times New Roman" w:hAnsi="Cambria Math"/>
            </w:rPr>
            <m:t>= S(F</m:t>
          </m:r>
          <m:r>
            <w:rPr>
              <w:rFonts w:ascii="Cambria Math" w:eastAsia="Times New Roman" w:hAnsi="Cambria Math"/>
              <w:i/>
              <w:position w:val="-20"/>
            </w:rPr>
            <w:object w:dxaOrig="780" w:dyaOrig="440">
              <v:shape id="_x0000_i1029" type="#_x0000_t75" style="width:39pt;height:21.6pt" o:ole="">
                <v:imagedata r:id="rId13" o:title=""/>
              </v:shape>
              <o:OLEObject Type="Embed" ProgID="Equation.3" ShapeID="_x0000_i1029" DrawAspect="Content" ObjectID="_1426077058" r:id="rId14"/>
            </w:object>
          </m:r>
          <m:sSub>
            <m:sSubPr>
              <m:ctrlPr>
                <w:rPr>
                  <w:rFonts w:ascii="Cambria Math" w:eastAsia="Times New Roman" w:hAnsi="Cambria Math"/>
                  <w:i/>
                </w:rPr>
              </m:ctrlPr>
            </m:sSubPr>
            <m:e>
              <m:r>
                <w:rPr>
                  <w:rFonts w:ascii="Cambria Math" w:eastAsia="Times New Roman" w:hAnsi="Cambria Math"/>
                </w:rPr>
                <m:t>)- S</m:t>
              </m:r>
              <m:r>
                <m:rPr>
                  <m:scr m:val="script"/>
                </m:rPr>
                <w:rPr>
                  <w:rFonts w:ascii="Cambria Math" w:eastAsia="Times New Roman" w:hAnsi="Cambria Math"/>
                </w:rPr>
                <m:t>(F</m:t>
              </m:r>
              <m:r>
                <w:rPr>
                  <w:rFonts w:ascii="Cambria Math" w:eastAsia="Times New Roman" w:hAnsi="Cambria Math"/>
                  <w:i/>
                  <w:position w:val="-20"/>
                </w:rPr>
                <w:object w:dxaOrig="780" w:dyaOrig="440">
                  <v:shape id="_x0000_i1046" type="#_x0000_t75" style="width:39pt;height:21.6pt" o:ole="">
                    <v:imagedata r:id="rId15" o:title=""/>
                  </v:shape>
                  <o:OLEObject Type="Embed" ProgID="Equation.3" ShapeID="_x0000_i1046" DrawAspect="Content" ObjectID="_1426077059" r:id="rId16"/>
                </w:object>
              </m:r>
              <m:r>
                <w:rPr>
                  <w:rFonts w:ascii="Cambria Math" w:eastAsia="Times New Roman" w:hAnsi="Cambria Math"/>
                </w:rPr>
                <m:t>)</m:t>
              </m:r>
            </m:e>
            <m:sub>
              <m:r>
                <w:rPr>
                  <w:rFonts w:ascii="Cambria Math" w:eastAsia="Times New Roman" w:hAnsi="Cambria Math"/>
                  <w:i/>
                  <w:position w:val="-14"/>
                </w:rPr>
                <w:object w:dxaOrig="139" w:dyaOrig="400">
                  <v:shape id="_x0000_i1047" type="#_x0000_t75" style="width:6.6pt;height:20.4pt" o:ole="">
                    <v:imagedata r:id="rId17" o:title=""/>
                  </v:shape>
                  <o:OLEObject Type="Embed" ProgID="Equation.3" ShapeID="_x0000_i1047" DrawAspect="Content" ObjectID="_1426077060" r:id="rId18"/>
                </w:object>
              </m:r>
              <m:r>
                <w:rPr>
                  <w:rFonts w:ascii="Cambria Math" w:eastAsia="Times New Roman" w:hAnsi="Cambria Math"/>
                </w:rPr>
                <m:t xml:space="preserve"> </m:t>
              </m:r>
            </m:sub>
          </m:sSub>
        </m:oMath>
      </m:oMathPara>
    </w:p>
    <w:p w:rsidR="007B707B" w:rsidRPr="00222678" w:rsidRDefault="00F870C4" w:rsidP="0005068C">
      <w:pPr>
        <w:spacing w:after="0" w:line="480" w:lineRule="auto"/>
        <w:jc w:val="both"/>
        <w:rPr>
          <w:rFonts w:ascii="Times New Roman" w:hAnsi="Times New Roman"/>
        </w:rPr>
      </w:pPr>
      <w:proofErr w:type="gramStart"/>
      <w:r w:rsidRPr="00222678">
        <w:rPr>
          <w:rFonts w:ascii="Times New Roman" w:hAnsi="Times New Roman"/>
        </w:rPr>
        <w:t>w</w:t>
      </w:r>
      <w:r w:rsidR="007B707B" w:rsidRPr="00222678">
        <w:rPr>
          <w:rFonts w:ascii="Times New Roman" w:hAnsi="Times New Roman"/>
        </w:rPr>
        <w:t>here</w:t>
      </w:r>
      <w:proofErr w:type="gramEnd"/>
      <w:r w:rsidR="007B707B" w:rsidRPr="00222678">
        <w:rPr>
          <w:rFonts w:ascii="Times New Roman" w:hAnsi="Times New Roman"/>
        </w:rPr>
        <w:t xml:space="preserve"> </w:t>
      </w:r>
      <w:r w:rsidR="00F11425" w:rsidRPr="00222678">
        <w:rPr>
          <w:rFonts w:ascii="Times New Roman" w:hAnsi="Times New Roman"/>
          <w:position w:val="-12"/>
        </w:rPr>
        <w:object w:dxaOrig="480" w:dyaOrig="380">
          <v:shape id="_x0000_i1030" type="#_x0000_t75" style="width:24pt;height:18.6pt" o:ole="">
            <v:imagedata r:id="rId19" o:title=""/>
          </v:shape>
          <o:OLEObject Type="Embed" ProgID="Equation.3" ShapeID="_x0000_i1030" DrawAspect="Content" ObjectID="_1426077061" r:id="rId20"/>
        </w:object>
      </w:r>
      <w:r w:rsidR="007B707B" w:rsidRPr="00222678">
        <w:rPr>
          <w:rFonts w:ascii="Times New Roman" w:hAnsi="Times New Roman"/>
        </w:rPr>
        <w:t xml:space="preserve">is the slice of the time series of </w:t>
      </w:r>
      <w:r w:rsidR="003172B5" w:rsidRPr="00222678">
        <w:rPr>
          <w:rFonts w:ascii="Times New Roman" w:hAnsi="Times New Roman"/>
          <w:position w:val="-12"/>
        </w:rPr>
        <w:object w:dxaOrig="360" w:dyaOrig="360">
          <v:shape id="_x0000_i1031" type="#_x0000_t75" style="width:18pt;height:18pt" o:ole="">
            <v:imagedata r:id="rId21" o:title=""/>
          </v:shape>
          <o:OLEObject Type="Embed" ProgID="Equation.3" ShapeID="_x0000_i1031" DrawAspect="Content" ObjectID="_1426077062" r:id="rId22"/>
        </w:object>
      </w:r>
      <w:r w:rsidR="007B707B" w:rsidRPr="00222678">
        <w:rPr>
          <w:rFonts w:ascii="Times New Roman" w:hAnsi="Times New Roman"/>
        </w:rPr>
        <w:t xml:space="preserve">in the </w:t>
      </w:r>
      <w:r w:rsidRPr="00222678">
        <w:rPr>
          <w:rFonts w:ascii="Times New Roman" w:hAnsi="Times New Roman"/>
        </w:rPr>
        <w:t>observation</w:t>
      </w:r>
      <w:r w:rsidR="007B707B" w:rsidRPr="00222678">
        <w:rPr>
          <w:rFonts w:ascii="Times New Roman" w:hAnsi="Times New Roman"/>
        </w:rPr>
        <w:t xml:space="preserve"> window</w:t>
      </w:r>
      <w:r w:rsidR="00F11425" w:rsidRPr="00222678">
        <w:rPr>
          <w:rFonts w:ascii="Times New Roman" w:hAnsi="Times New Roman"/>
        </w:rPr>
        <w:t xml:space="preserve"> centered at time </w:t>
      </w:r>
      <w:r w:rsidR="00F11425" w:rsidRPr="00222678">
        <w:rPr>
          <w:rFonts w:ascii="Times New Roman" w:hAnsi="Times New Roman"/>
          <w:position w:val="-6"/>
        </w:rPr>
        <w:object w:dxaOrig="139" w:dyaOrig="240">
          <v:shape id="_x0000_i1032" type="#_x0000_t75" style="width:6.6pt;height:12pt" o:ole="">
            <v:imagedata r:id="rId23" o:title=""/>
          </v:shape>
          <o:OLEObject Type="Embed" ProgID="Equation.3" ShapeID="_x0000_i1032" DrawAspect="Content" ObjectID="_1426077063" r:id="rId24"/>
        </w:object>
      </w:r>
      <w:r w:rsidR="003172B5" w:rsidRPr="00222678">
        <w:rPr>
          <w:rFonts w:ascii="Times New Roman" w:hAnsi="Times New Roman"/>
        </w:rPr>
        <w:t>, and</w:t>
      </w:r>
    </w:p>
    <w:p w:rsidR="007B707B" w:rsidRPr="00222678" w:rsidRDefault="003172B5" w:rsidP="00F11425">
      <w:pPr>
        <w:spacing w:after="0" w:line="480" w:lineRule="auto"/>
        <w:jc w:val="both"/>
        <w:outlineLvl w:val="0"/>
        <w:rPr>
          <w:rFonts w:ascii="Times New Roman" w:hAnsi="Times New Roman"/>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S</m:t>
              </m:r>
              <m:r>
                <m:rPr>
                  <m:scr m:val="script"/>
                </m:rPr>
                <w:rPr>
                  <w:rFonts w:ascii="Cambria Math" w:eastAsia="Times New Roman" w:hAnsi="Cambria Math"/>
                </w:rPr>
                <m:t>(F</m:t>
              </m:r>
            </m:e>
            <m:sub>
              <m:r>
                <w:rPr>
                  <w:rFonts w:ascii="Cambria Math" w:eastAsia="Times New Roman" w:hAnsi="Cambria Math"/>
                </w:rPr>
                <m:t>x→y</m:t>
              </m:r>
            </m:sub>
          </m:sSub>
          <m:r>
            <w:rPr>
              <w:rFonts w:ascii="Cambria Math" w:eastAsia="Times New Roman" w:hAnsi="Cambria Math"/>
            </w:rPr>
            <m:t xml:space="preserve">)= </m:t>
          </m:r>
          <m:d>
            <m:dPr>
              <m:begChr m:val="{"/>
              <m:endChr m:val=""/>
              <m:ctrlPr>
                <w:rPr>
                  <w:rFonts w:ascii="Cambria Math" w:eastAsia="Times New Roman" w:hAnsi="Cambria Math"/>
                  <w:i/>
                </w:rPr>
              </m:ctrlPr>
            </m:dPr>
            <m:e>
              <m:eqArr>
                <m:eqArrPr>
                  <m:ctrlPr>
                    <w:rPr>
                      <w:rFonts w:ascii="Cambria Math" w:eastAsia="Times New Roman" w:hAnsi="Cambria Math"/>
                      <w:i/>
                    </w:rPr>
                  </m:ctrlPr>
                </m:eqArrPr>
                <m:e>
                  <m:sSub>
                    <m:sSubPr>
                      <m:ctrlPr>
                        <w:rPr>
                          <w:rFonts w:ascii="Cambria Math" w:eastAsia="Times New Roman" w:hAnsi="Cambria Math"/>
                          <w:i/>
                        </w:rPr>
                      </m:ctrlPr>
                    </m:sSubPr>
                    <m:e>
                      <m:r>
                        <m:rPr>
                          <m:scr m:val="script"/>
                        </m:rPr>
                        <w:rPr>
                          <w:rFonts w:ascii="Cambria Math" w:eastAsia="Times New Roman" w:hAnsi="Cambria Math"/>
                        </w:rPr>
                        <m:t>F</m:t>
                      </m:r>
                    </m:e>
                    <m:sub>
                      <m:r>
                        <w:rPr>
                          <w:rFonts w:ascii="Cambria Math" w:eastAsia="Times New Roman" w:hAnsi="Cambria Math"/>
                        </w:rPr>
                        <m:t>x→y</m:t>
                      </m:r>
                    </m:sub>
                  </m:sSub>
                  <m:r>
                    <w:rPr>
                      <w:rFonts w:ascii="Cambria Math" w:eastAsia="Times New Roman" w:hAnsi="Cambria Math"/>
                    </w:rPr>
                    <m:t xml:space="preserve"> if </m:t>
                  </m:r>
                  <m:sSub>
                    <m:sSubPr>
                      <m:ctrlPr>
                        <w:rPr>
                          <w:rFonts w:ascii="Cambria Math" w:eastAsia="Times New Roman" w:hAnsi="Cambria Math"/>
                          <w:i/>
                        </w:rPr>
                      </m:ctrlPr>
                    </m:sSubPr>
                    <m:e>
                      <m:r>
                        <m:rPr>
                          <m:scr m:val="script"/>
                        </m:rPr>
                        <w:rPr>
                          <w:rFonts w:ascii="Cambria Math" w:eastAsia="Times New Roman" w:hAnsi="Cambria Math"/>
                        </w:rPr>
                        <m:t>F</m:t>
                      </m:r>
                    </m:e>
                    <m:sub>
                      <m:r>
                        <w:rPr>
                          <w:rFonts w:ascii="Cambria Math" w:eastAsia="Times New Roman" w:hAnsi="Cambria Math"/>
                        </w:rPr>
                        <m:t>x→y</m:t>
                      </m:r>
                    </m:sub>
                  </m:sSub>
                  <m:r>
                    <w:rPr>
                      <w:rFonts w:ascii="Cambria Math" w:eastAsia="Times New Roman" w:hAnsi="Cambria Math"/>
                    </w:rPr>
                    <m:t xml:space="preserve"> is significant</m:t>
                  </m:r>
                </m:e>
                <m:e>
                  <m:r>
                    <w:rPr>
                      <w:rFonts w:ascii="Cambria Math" w:eastAsia="Times New Roman" w:hAnsi="Cambria Math"/>
                    </w:rPr>
                    <m:t>0                       otherwise</m:t>
                  </m:r>
                </m:e>
              </m:eqArr>
            </m:e>
          </m:d>
        </m:oMath>
      </m:oMathPara>
    </w:p>
    <w:p w:rsidR="00694338" w:rsidRPr="00222678" w:rsidRDefault="00694338" w:rsidP="0005068C">
      <w:pPr>
        <w:spacing w:after="0" w:line="480" w:lineRule="auto"/>
        <w:jc w:val="both"/>
        <w:rPr>
          <w:rFonts w:ascii="Times New Roman" w:hAnsi="Times New Roman"/>
        </w:rPr>
      </w:pPr>
    </w:p>
    <w:p w:rsidR="00BD6450" w:rsidRPr="00222678" w:rsidRDefault="00694338" w:rsidP="0005068C">
      <w:pPr>
        <w:spacing w:after="0" w:line="480" w:lineRule="auto"/>
        <w:jc w:val="both"/>
        <w:rPr>
          <w:rFonts w:ascii="Times New Roman" w:hAnsi="Times New Roman"/>
        </w:rPr>
      </w:pPr>
      <w:r w:rsidRPr="00222678">
        <w:rPr>
          <w:rFonts w:ascii="Times New Roman" w:hAnsi="Times New Roman"/>
        </w:rPr>
        <w:t xml:space="preserve">The Musician Driving Force (MDF) of a musician </w:t>
      </w:r>
      <w:r w:rsidRPr="00222678">
        <w:rPr>
          <w:rFonts w:ascii="Times New Roman" w:hAnsi="Times New Roman"/>
          <w:position w:val="-12"/>
        </w:rPr>
        <w:object w:dxaOrig="360" w:dyaOrig="360">
          <v:shape id="_x0000_i1033" type="#_x0000_t75" style="width:18pt;height:18pt" o:ole="">
            <v:imagedata r:id="rId5" o:title=""/>
          </v:shape>
          <o:OLEObject Type="Embed" ProgID="Equation.3" ShapeID="_x0000_i1033" DrawAspect="Content" ObjectID="_1426077064" r:id="rId25"/>
        </w:object>
      </w:r>
      <w:r w:rsidRPr="00222678">
        <w:rPr>
          <w:rFonts w:ascii="Times New Roman" w:hAnsi="Times New Roman"/>
        </w:rPr>
        <w:t xml:space="preserve">at time </w:t>
      </w:r>
      <w:r w:rsidRPr="00222678">
        <w:rPr>
          <w:rFonts w:ascii="Times New Roman" w:hAnsi="Times New Roman"/>
          <w:position w:val="-6"/>
        </w:rPr>
        <w:object w:dxaOrig="139" w:dyaOrig="240">
          <v:shape id="_x0000_i1034" type="#_x0000_t75" style="width:6.6pt;height:12pt" o:ole="">
            <v:imagedata r:id="rId26" o:title=""/>
          </v:shape>
          <o:OLEObject Type="Embed" ProgID="Equation.3" ShapeID="_x0000_i1034" DrawAspect="Content" ObjectID="_1426077065" r:id="rId27"/>
        </w:object>
      </w:r>
      <w:r w:rsidRPr="00222678">
        <w:rPr>
          <w:rFonts w:ascii="Times New Roman" w:hAnsi="Times New Roman"/>
        </w:rPr>
        <w:t xml:space="preserve"> is defined as:</w:t>
      </w:r>
    </w:p>
    <w:p w:rsidR="00694338" w:rsidRPr="00222678" w:rsidRDefault="00F870C4" w:rsidP="00694338">
      <w:pPr>
        <w:spacing w:after="0" w:line="480" w:lineRule="auto"/>
        <w:jc w:val="center"/>
        <w:rPr>
          <w:rFonts w:ascii="Times New Roman" w:hAnsi="Times New Roman"/>
        </w:rPr>
      </w:pPr>
      <w:r w:rsidRPr="00222678">
        <w:rPr>
          <w:rFonts w:ascii="Times New Roman" w:hAnsi="Times New Roman"/>
          <w:position w:val="-30"/>
        </w:rPr>
        <w:object w:dxaOrig="2000" w:dyaOrig="920">
          <v:shape id="_x0000_i1035" type="#_x0000_t75" style="width:99.6pt;height:45.6pt" o:ole="">
            <v:imagedata r:id="rId28" o:title=""/>
          </v:shape>
          <o:OLEObject Type="Embed" ProgID="Equation.3" ShapeID="_x0000_i1035" DrawAspect="Content" ObjectID="_1426077066" r:id="rId29"/>
        </w:object>
      </w:r>
    </w:p>
    <w:p w:rsidR="00694338" w:rsidRPr="00222678" w:rsidRDefault="00F870C4" w:rsidP="00694338">
      <w:pPr>
        <w:spacing w:after="0" w:line="480" w:lineRule="auto"/>
        <w:rPr>
          <w:rFonts w:ascii="Times New Roman" w:hAnsi="Times New Roman"/>
        </w:rPr>
      </w:pPr>
      <w:proofErr w:type="gramStart"/>
      <w:r w:rsidRPr="00222678">
        <w:rPr>
          <w:rFonts w:ascii="Times New Roman" w:hAnsi="Times New Roman"/>
        </w:rPr>
        <w:t>w</w:t>
      </w:r>
      <w:r w:rsidR="00694338" w:rsidRPr="00222678">
        <w:rPr>
          <w:rFonts w:ascii="Times New Roman" w:hAnsi="Times New Roman"/>
        </w:rPr>
        <w:t>here</w:t>
      </w:r>
      <w:proofErr w:type="gramEnd"/>
      <w:r w:rsidR="00694338" w:rsidRPr="00222678">
        <w:rPr>
          <w:rFonts w:ascii="Times New Roman" w:hAnsi="Times New Roman"/>
        </w:rPr>
        <w:t xml:space="preserve"> </w:t>
      </w:r>
      <w:r w:rsidRPr="00222678">
        <w:rPr>
          <w:rFonts w:ascii="Times New Roman" w:hAnsi="Times New Roman"/>
          <w:position w:val="-12"/>
        </w:rPr>
        <w:object w:dxaOrig="380" w:dyaOrig="360">
          <v:shape id="_x0000_i1036" type="#_x0000_t75" style="width:18.6pt;height:18pt" o:ole="">
            <v:imagedata r:id="rId30" o:title=""/>
          </v:shape>
          <o:OLEObject Type="Embed" ProgID="Equation.3" ShapeID="_x0000_i1036" DrawAspect="Content" ObjectID="_1426077067" r:id="rId31"/>
        </w:object>
      </w:r>
      <w:r w:rsidR="00694338" w:rsidRPr="00222678">
        <w:rPr>
          <w:rFonts w:ascii="Times New Roman" w:hAnsi="Times New Roman"/>
        </w:rPr>
        <w:t>is the number of musician</w:t>
      </w:r>
      <w:r w:rsidRPr="00222678">
        <w:rPr>
          <w:rFonts w:ascii="Times New Roman" w:hAnsi="Times New Roman"/>
        </w:rPr>
        <w:t>s</w:t>
      </w:r>
      <w:r w:rsidR="00694338" w:rsidRPr="00222678">
        <w:rPr>
          <w:rFonts w:ascii="Times New Roman" w:hAnsi="Times New Roman"/>
        </w:rPr>
        <w:t xml:space="preserve"> in the </w:t>
      </w:r>
      <w:r w:rsidRPr="00222678">
        <w:rPr>
          <w:rFonts w:ascii="Times New Roman" w:hAnsi="Times New Roman"/>
        </w:rPr>
        <w:t>quartet (4)</w:t>
      </w:r>
      <w:r w:rsidR="00694338" w:rsidRPr="00222678">
        <w:rPr>
          <w:rFonts w:ascii="Times New Roman" w:hAnsi="Times New Roman"/>
        </w:rPr>
        <w:t>.</w:t>
      </w:r>
    </w:p>
    <w:p w:rsidR="00222678" w:rsidRPr="00222678" w:rsidRDefault="00222678" w:rsidP="00222678">
      <w:pPr>
        <w:autoSpaceDE w:val="0"/>
        <w:autoSpaceDN w:val="0"/>
        <w:adjustRightInd w:val="0"/>
        <w:spacing w:after="0" w:line="360" w:lineRule="auto"/>
        <w:rPr>
          <w:rFonts w:ascii="Times New Roman" w:hAnsi="Times New Roman"/>
        </w:rPr>
      </w:pPr>
      <w:r w:rsidRPr="00222678">
        <w:rPr>
          <w:rFonts w:ascii="Times New Roman" w:hAnsi="Times New Roman"/>
        </w:rPr>
        <w:t>Note that although the system we analyzed (i.e., the quartet) has more than 2 variables</w:t>
      </w:r>
      <w:r>
        <w:rPr>
          <w:rFonts w:ascii="Times New Roman" w:hAnsi="Times New Roman"/>
        </w:rPr>
        <w:t>,</w:t>
      </w:r>
      <w:r w:rsidRPr="00222678">
        <w:rPr>
          <w:rFonts w:ascii="Times New Roman" w:hAnsi="Times New Roman"/>
        </w:rPr>
        <w:t xml:space="preserve"> we used (pairwise) G-causality</w:t>
      </w:r>
      <w:r w:rsidR="008159B9">
        <w:rPr>
          <w:rFonts w:ascii="Times New Roman" w:hAnsi="Times New Roman"/>
        </w:rPr>
        <w:t xml:space="preserve"> </w:t>
      </w:r>
      <w:r w:rsidRPr="00222678">
        <w:rPr>
          <w:rFonts w:ascii="Times New Roman" w:eastAsiaTheme="minorHAnsi" w:hAnsi="Times New Roman"/>
        </w:rPr>
        <w:t>as we did not want to miss an</w:t>
      </w:r>
      <w:r w:rsidR="008159B9">
        <w:rPr>
          <w:rFonts w:ascii="Times New Roman" w:eastAsiaTheme="minorHAnsi" w:hAnsi="Times New Roman"/>
        </w:rPr>
        <w:t>y</w:t>
      </w:r>
      <w:r w:rsidRPr="00222678">
        <w:rPr>
          <w:rFonts w:ascii="Times New Roman" w:eastAsiaTheme="minorHAnsi" w:hAnsi="Times New Roman"/>
        </w:rPr>
        <w:t xml:space="preserve"> actual causal relation that may not be captured, or at least</w:t>
      </w:r>
      <w:r>
        <w:rPr>
          <w:rFonts w:ascii="Times New Roman" w:eastAsiaTheme="minorHAnsi" w:hAnsi="Times New Roman"/>
        </w:rPr>
        <w:t xml:space="preserve"> </w:t>
      </w:r>
      <w:r w:rsidRPr="00222678">
        <w:rPr>
          <w:rFonts w:ascii="Times New Roman" w:eastAsiaTheme="minorHAnsi" w:hAnsi="Times New Roman"/>
        </w:rPr>
        <w:t>not entirely captured, if conditional G-causality were used</w:t>
      </w:r>
      <w:r>
        <w:rPr>
          <w:rFonts w:ascii="Times New Roman" w:eastAsiaTheme="minorHAnsi" w:hAnsi="Times New Roman"/>
        </w:rPr>
        <w:t xml:space="preserve"> </w:t>
      </w:r>
      <w:r w:rsidRPr="00222678">
        <w:rPr>
          <w:rFonts w:ascii="Times New Roman" w:eastAsiaTheme="minorHAnsi" w:hAnsi="Times New Roman"/>
        </w:rPr>
        <w:t>instead. Suppose we have a time series x that in</w:t>
      </w:r>
      <w:r>
        <w:rPr>
          <w:rFonts w:ascii="Times New Roman" w:eastAsiaTheme="minorHAnsi" w:hAnsi="Times New Roman"/>
        </w:rPr>
        <w:t>fl</w:t>
      </w:r>
      <w:r w:rsidRPr="00222678">
        <w:rPr>
          <w:rFonts w:ascii="Times New Roman" w:eastAsiaTheme="minorHAnsi" w:hAnsi="Times New Roman"/>
        </w:rPr>
        <w:t>uences</w:t>
      </w:r>
      <w:r>
        <w:rPr>
          <w:rFonts w:ascii="Times New Roman" w:eastAsiaTheme="minorHAnsi" w:hAnsi="Times New Roman"/>
        </w:rPr>
        <w:t xml:space="preserve"> </w:t>
      </w:r>
      <w:r w:rsidRPr="00222678">
        <w:rPr>
          <w:rFonts w:ascii="Times New Roman" w:eastAsiaTheme="minorHAnsi" w:hAnsi="Times New Roman"/>
        </w:rPr>
        <w:t>two time series y and z, whose behavior is very similar and</w:t>
      </w:r>
      <w:r>
        <w:rPr>
          <w:rFonts w:ascii="Times New Roman" w:eastAsiaTheme="minorHAnsi" w:hAnsi="Times New Roman"/>
        </w:rPr>
        <w:t xml:space="preserve"> </w:t>
      </w:r>
      <w:r w:rsidRPr="00222678">
        <w:rPr>
          <w:rFonts w:ascii="Times New Roman" w:eastAsiaTheme="minorHAnsi" w:hAnsi="Times New Roman"/>
        </w:rPr>
        <w:t xml:space="preserve">almost entirely dependent on x. By using conditional G-causality, </w:t>
      </w:r>
      <w:r w:rsidR="008159B9" w:rsidRPr="008159B9">
        <w:rPr>
          <w:rFonts w:ascii="Times New Roman" w:eastAsiaTheme="minorHAnsi" w:hAnsi="Times New Roman"/>
          <w:position w:val="-14"/>
        </w:rPr>
        <w:object w:dxaOrig="600" w:dyaOrig="380">
          <v:shape id="_x0000_i1037" type="#_x0000_t75" style="width:30pt;height:18.6pt" o:ole="">
            <v:imagedata r:id="rId32" o:title=""/>
          </v:shape>
          <o:OLEObject Type="Embed" ProgID="Equation.3" ShapeID="_x0000_i1037" DrawAspect="Content" ObjectID="_1426077068" r:id="rId33"/>
        </w:object>
      </w:r>
      <w:r w:rsidR="00431BCE">
        <w:rPr>
          <w:rFonts w:ascii="Times New Roman" w:eastAsiaTheme="minorHAnsi" w:hAnsi="Times New Roman"/>
        </w:rPr>
        <w:t>may</w:t>
      </w:r>
      <w:r w:rsidR="008159B9">
        <w:rPr>
          <w:rFonts w:ascii="Times New Roman" w:eastAsiaTheme="minorHAnsi" w:hAnsi="Times New Roman"/>
        </w:rPr>
        <w:t xml:space="preserve"> not be </w:t>
      </w:r>
      <w:r>
        <w:rPr>
          <w:rFonts w:ascii="Times New Roman" w:eastAsiaTheme="minorHAnsi" w:hAnsi="Times New Roman"/>
        </w:rPr>
        <w:t>signifi</w:t>
      </w:r>
      <w:r w:rsidRPr="00222678">
        <w:rPr>
          <w:rFonts w:ascii="Times New Roman" w:eastAsiaTheme="minorHAnsi" w:hAnsi="Times New Roman"/>
        </w:rPr>
        <w:t>cant since most of the</w:t>
      </w:r>
      <w:r>
        <w:rPr>
          <w:rFonts w:ascii="Times New Roman" w:eastAsiaTheme="minorHAnsi" w:hAnsi="Times New Roman"/>
        </w:rPr>
        <w:t xml:space="preserve"> </w:t>
      </w:r>
      <w:r w:rsidRPr="00222678">
        <w:rPr>
          <w:rFonts w:ascii="Times New Roman" w:eastAsiaTheme="minorHAnsi" w:hAnsi="Times New Roman"/>
        </w:rPr>
        <w:t xml:space="preserve">behavior of z </w:t>
      </w:r>
      <w:r w:rsidR="008159B9">
        <w:rPr>
          <w:rFonts w:ascii="Times New Roman" w:eastAsiaTheme="minorHAnsi" w:hAnsi="Times New Roman"/>
        </w:rPr>
        <w:t>could</w:t>
      </w:r>
      <w:r w:rsidRPr="00222678">
        <w:rPr>
          <w:rFonts w:ascii="Times New Roman" w:eastAsiaTheme="minorHAnsi" w:hAnsi="Times New Roman"/>
        </w:rPr>
        <w:t xml:space="preserve"> be predicted </w:t>
      </w:r>
      <w:r w:rsidR="008159B9">
        <w:rPr>
          <w:rFonts w:ascii="Times New Roman" w:eastAsiaTheme="minorHAnsi" w:hAnsi="Times New Roman"/>
        </w:rPr>
        <w:t xml:space="preserve">by observing </w:t>
      </w:r>
      <w:r w:rsidRPr="00222678">
        <w:rPr>
          <w:rFonts w:ascii="Times New Roman" w:eastAsiaTheme="minorHAnsi" w:hAnsi="Times New Roman"/>
        </w:rPr>
        <w:t>the history of y. Of</w:t>
      </w:r>
      <w:r>
        <w:rPr>
          <w:rFonts w:ascii="Times New Roman" w:eastAsiaTheme="minorHAnsi" w:hAnsi="Times New Roman"/>
        </w:rPr>
        <w:t xml:space="preserve"> </w:t>
      </w:r>
      <w:r w:rsidRPr="00222678">
        <w:rPr>
          <w:rFonts w:ascii="Times New Roman" w:eastAsiaTheme="minorHAnsi" w:hAnsi="Times New Roman"/>
        </w:rPr>
        <w:t>course by using pairwise G-causality we can infer erroneous</w:t>
      </w:r>
      <w:r>
        <w:rPr>
          <w:rFonts w:ascii="Times New Roman" w:eastAsiaTheme="minorHAnsi" w:hAnsi="Times New Roman"/>
        </w:rPr>
        <w:t xml:space="preserve"> </w:t>
      </w:r>
      <w:r w:rsidRPr="00222678">
        <w:rPr>
          <w:rFonts w:ascii="Times New Roman" w:eastAsiaTheme="minorHAnsi" w:hAnsi="Times New Roman"/>
        </w:rPr>
        <w:t>causal relations (e.g.</w:t>
      </w:r>
      <w:r>
        <w:rPr>
          <w:rFonts w:ascii="Times New Roman" w:eastAsiaTheme="minorHAnsi" w:hAnsi="Times New Roman"/>
        </w:rPr>
        <w:t>, in the example above, a signifi</w:t>
      </w:r>
      <w:r w:rsidRPr="00222678">
        <w:rPr>
          <w:rFonts w:ascii="Times New Roman" w:eastAsiaTheme="minorHAnsi" w:hAnsi="Times New Roman"/>
        </w:rPr>
        <w:t>cant</w:t>
      </w:r>
      <w:r>
        <w:rPr>
          <w:rFonts w:ascii="Times New Roman" w:eastAsiaTheme="minorHAnsi" w:hAnsi="Times New Roman"/>
        </w:rPr>
        <w:t xml:space="preserve"> </w:t>
      </w:r>
      <w:r w:rsidR="00530345" w:rsidRPr="008159B9">
        <w:rPr>
          <w:rFonts w:ascii="Times New Roman" w:eastAsiaTheme="minorHAnsi" w:hAnsi="Times New Roman"/>
          <w:position w:val="-14"/>
        </w:rPr>
        <w:object w:dxaOrig="520" w:dyaOrig="380">
          <v:shape id="_x0000_i1038" type="#_x0000_t75" style="width:26.4pt;height:18.6pt" o:ole="">
            <v:imagedata r:id="rId34" o:title=""/>
          </v:shape>
          <o:OLEObject Type="Embed" ProgID="Equation.3" ShapeID="_x0000_i1038" DrawAspect="Content" ObjectID="_1426077069" r:id="rId35"/>
        </w:object>
      </w:r>
      <w:r w:rsidRPr="00222678">
        <w:rPr>
          <w:rFonts w:ascii="Times New Roman" w:eastAsiaTheme="minorHAnsi" w:hAnsi="Times New Roman"/>
        </w:rPr>
        <w:t>) but, by taking</w:t>
      </w:r>
      <w:r w:rsidR="00CD1E58">
        <w:rPr>
          <w:rFonts w:ascii="Times New Roman" w:eastAsiaTheme="minorHAnsi" w:hAnsi="Times New Roman"/>
        </w:rPr>
        <w:t xml:space="preserve"> into account both direct and "</w:t>
      </w:r>
      <w:r w:rsidR="005F3E5F">
        <w:rPr>
          <w:rFonts w:ascii="Times New Roman" w:eastAsiaTheme="minorHAnsi" w:hAnsi="Times New Roman"/>
        </w:rPr>
        <w:t>mediated</w:t>
      </w:r>
      <w:r w:rsidRPr="00222678">
        <w:rPr>
          <w:rFonts w:ascii="Times New Roman" w:eastAsiaTheme="minorHAnsi" w:hAnsi="Times New Roman"/>
        </w:rPr>
        <w:t>" causal relations, we should guarantee that the actual</w:t>
      </w:r>
      <w:r>
        <w:rPr>
          <w:rFonts w:ascii="Times New Roman" w:eastAsiaTheme="minorHAnsi" w:hAnsi="Times New Roman"/>
        </w:rPr>
        <w:t xml:space="preserve"> </w:t>
      </w:r>
      <w:r w:rsidRPr="00222678">
        <w:rPr>
          <w:rFonts w:ascii="Times New Roman" w:eastAsiaTheme="minorHAnsi" w:hAnsi="Times New Roman"/>
        </w:rPr>
        <w:t>leader time series is the one that has the highest number of</w:t>
      </w:r>
      <w:r>
        <w:rPr>
          <w:rFonts w:ascii="Times New Roman" w:eastAsiaTheme="minorHAnsi" w:hAnsi="Times New Roman"/>
        </w:rPr>
        <w:t xml:space="preserve"> signifi</w:t>
      </w:r>
      <w:r w:rsidRPr="00222678">
        <w:rPr>
          <w:rFonts w:ascii="Times New Roman" w:eastAsiaTheme="minorHAnsi" w:hAnsi="Times New Roman"/>
        </w:rPr>
        <w:t>cant and positive F</w:t>
      </w:r>
      <w:r>
        <w:rPr>
          <w:rFonts w:ascii="Times New Roman" w:eastAsiaTheme="minorHAnsi" w:hAnsi="Times New Roman"/>
        </w:rPr>
        <w:t>.</w:t>
      </w:r>
    </w:p>
    <w:p w:rsidR="00F870C4" w:rsidRPr="00222678" w:rsidRDefault="00F870C4" w:rsidP="00BD6450">
      <w:pPr>
        <w:spacing w:after="0" w:line="480" w:lineRule="auto"/>
        <w:jc w:val="both"/>
        <w:rPr>
          <w:rFonts w:ascii="Times New Roman" w:hAnsi="Times New Roman"/>
          <w:i/>
        </w:rPr>
      </w:pPr>
    </w:p>
    <w:p w:rsidR="00BD6450" w:rsidRPr="00222678" w:rsidRDefault="00BD6450" w:rsidP="00BD6450">
      <w:pPr>
        <w:spacing w:after="0" w:line="480" w:lineRule="auto"/>
        <w:jc w:val="both"/>
        <w:rPr>
          <w:rFonts w:ascii="Times New Roman" w:hAnsi="Times New Roman"/>
          <w:i/>
        </w:rPr>
      </w:pPr>
      <w:r w:rsidRPr="00222678">
        <w:rPr>
          <w:rFonts w:ascii="Times New Roman" w:hAnsi="Times New Roman"/>
          <w:i/>
        </w:rPr>
        <w:lastRenderedPageBreak/>
        <w:t>Inter-musician communication</w:t>
      </w:r>
    </w:p>
    <w:p w:rsidR="00F11425" w:rsidRPr="00222678" w:rsidRDefault="00F11425" w:rsidP="00BD6450">
      <w:pPr>
        <w:spacing w:after="0" w:line="480" w:lineRule="auto"/>
        <w:jc w:val="both"/>
        <w:rPr>
          <w:rFonts w:ascii="Times New Roman" w:hAnsi="Times New Roman"/>
        </w:rPr>
      </w:pPr>
      <w:r w:rsidRPr="00222678">
        <w:rPr>
          <w:rFonts w:ascii="Times New Roman" w:hAnsi="Times New Roman"/>
        </w:rPr>
        <w:t>The Inter-musician communication</w:t>
      </w:r>
      <w:r w:rsidR="00F870C4" w:rsidRPr="00222678">
        <w:rPr>
          <w:rFonts w:ascii="Times New Roman" w:hAnsi="Times New Roman"/>
        </w:rPr>
        <w:t xml:space="preserve"> (IMC) in the observation window centered at time </w:t>
      </w:r>
      <w:r w:rsidR="00F870C4" w:rsidRPr="00222678">
        <w:rPr>
          <w:rFonts w:ascii="Times New Roman" w:hAnsi="Times New Roman"/>
          <w:position w:val="-6"/>
        </w:rPr>
        <w:object w:dxaOrig="139" w:dyaOrig="240">
          <v:shape id="_x0000_i1039" type="#_x0000_t75" style="width:6.6pt;height:12pt" o:ole="">
            <v:imagedata r:id="rId36" o:title=""/>
          </v:shape>
          <o:OLEObject Type="Embed" ProgID="Equation.3" ShapeID="_x0000_i1039" DrawAspect="Content" ObjectID="_1426077070" r:id="rId37"/>
        </w:object>
      </w:r>
      <w:r w:rsidR="00F870C4" w:rsidRPr="00222678">
        <w:rPr>
          <w:rFonts w:ascii="Times New Roman" w:hAnsi="Times New Roman"/>
        </w:rPr>
        <w:t xml:space="preserve">is </w:t>
      </w:r>
      <w:r w:rsidR="00166872" w:rsidRPr="00222678">
        <w:rPr>
          <w:rFonts w:ascii="Times New Roman" w:hAnsi="Times New Roman"/>
        </w:rPr>
        <w:t>defined</w:t>
      </w:r>
      <w:r w:rsidR="00F870C4" w:rsidRPr="00222678">
        <w:rPr>
          <w:rFonts w:ascii="Times New Roman" w:hAnsi="Times New Roman"/>
        </w:rPr>
        <w:t xml:space="preserve"> as:</w:t>
      </w:r>
    </w:p>
    <w:p w:rsidR="00F870C4" w:rsidRPr="00222678" w:rsidRDefault="00166872" w:rsidP="00F870C4">
      <w:pPr>
        <w:spacing w:after="0" w:line="480" w:lineRule="auto"/>
        <w:jc w:val="center"/>
        <w:rPr>
          <w:rFonts w:ascii="Times New Roman" w:hAnsi="Times New Roman"/>
        </w:rPr>
      </w:pPr>
      <w:r w:rsidRPr="00222678">
        <w:rPr>
          <w:rFonts w:ascii="Times New Roman" w:hAnsi="Times New Roman"/>
          <w:position w:val="-30"/>
        </w:rPr>
        <w:object w:dxaOrig="2520" w:dyaOrig="560">
          <v:shape id="_x0000_i1040" type="#_x0000_t75" style="width:126pt;height:27.6pt" o:ole="">
            <v:imagedata r:id="rId38" o:title=""/>
          </v:shape>
          <o:OLEObject Type="Embed" ProgID="Equation.3" ShapeID="_x0000_i1040" DrawAspect="Content" ObjectID="_1426077071" r:id="rId39"/>
        </w:object>
      </w:r>
    </w:p>
    <w:p w:rsidR="00F870C4" w:rsidRPr="00222678" w:rsidRDefault="00166872" w:rsidP="00F870C4">
      <w:pPr>
        <w:spacing w:after="0" w:line="480" w:lineRule="auto"/>
        <w:rPr>
          <w:rFonts w:ascii="Times New Roman" w:hAnsi="Times New Roman"/>
        </w:rPr>
      </w:pPr>
      <w:proofErr w:type="gramStart"/>
      <w:r w:rsidRPr="00222678">
        <w:rPr>
          <w:rFonts w:ascii="Times New Roman" w:hAnsi="Times New Roman"/>
        </w:rPr>
        <w:t>w</w:t>
      </w:r>
      <w:r w:rsidR="00F870C4" w:rsidRPr="00222678">
        <w:rPr>
          <w:rFonts w:ascii="Times New Roman" w:hAnsi="Times New Roman"/>
        </w:rPr>
        <w:t>here</w:t>
      </w:r>
      <w:proofErr w:type="gramEnd"/>
      <w:r w:rsidR="00F870C4" w:rsidRPr="00222678">
        <w:rPr>
          <w:rFonts w:ascii="Times New Roman" w:hAnsi="Times New Roman"/>
        </w:rPr>
        <w:t xml:space="preserve"> </w:t>
      </w:r>
      <w:r w:rsidRPr="00222678">
        <w:rPr>
          <w:rFonts w:ascii="Times New Roman" w:hAnsi="Times New Roman"/>
          <w:position w:val="-10"/>
        </w:rPr>
        <w:object w:dxaOrig="240" w:dyaOrig="320">
          <v:shape id="_x0000_i1041" type="#_x0000_t75" style="width:12pt;height:15.6pt" o:ole="">
            <v:imagedata r:id="rId40" o:title=""/>
          </v:shape>
          <o:OLEObject Type="Embed" ProgID="Equation.3" ShapeID="_x0000_i1041" DrawAspect="Content" ObjectID="_1426077072" r:id="rId41"/>
        </w:object>
      </w:r>
      <w:r w:rsidR="00F870C4" w:rsidRPr="00222678">
        <w:rPr>
          <w:rFonts w:ascii="Times New Roman" w:hAnsi="Times New Roman"/>
        </w:rPr>
        <w:t>is the set of all musicians (i.e., quartet)</w:t>
      </w:r>
      <w:r w:rsidRPr="00222678">
        <w:rPr>
          <w:rFonts w:ascii="Times New Roman" w:hAnsi="Times New Roman"/>
        </w:rPr>
        <w:t xml:space="preserve"> and </w:t>
      </w:r>
      <w:r w:rsidRPr="00222678">
        <w:rPr>
          <w:rFonts w:ascii="Times New Roman" w:hAnsi="Times New Roman"/>
          <w:position w:val="-14"/>
        </w:rPr>
        <w:object w:dxaOrig="600" w:dyaOrig="380">
          <v:shape id="_x0000_i1042" type="#_x0000_t75" style="width:30pt;height:18.6pt" o:ole="">
            <v:imagedata r:id="rId42" o:title=""/>
          </v:shape>
          <o:OLEObject Type="Embed" ProgID="Equation.3" ShapeID="_x0000_i1042" DrawAspect="Content" ObjectID="_1426077073" r:id="rId43"/>
        </w:object>
      </w:r>
      <w:r w:rsidRPr="00222678">
        <w:rPr>
          <w:rFonts w:ascii="Times New Roman" w:hAnsi="Times New Roman"/>
        </w:rPr>
        <w:t xml:space="preserve"> is G-causality of </w:t>
      </w:r>
      <w:r w:rsidR="00DD6279" w:rsidRPr="00222678">
        <w:rPr>
          <w:rFonts w:ascii="Times New Roman" w:hAnsi="Times New Roman"/>
          <w:position w:val="-6"/>
        </w:rPr>
        <w:object w:dxaOrig="200" w:dyaOrig="220">
          <v:shape id="_x0000_i1043" type="#_x0000_t75" style="width:9.6pt;height:11.4pt" o:ole="">
            <v:imagedata r:id="rId44" o:title=""/>
          </v:shape>
          <o:OLEObject Type="Embed" ProgID="Equation.3" ShapeID="_x0000_i1043" DrawAspect="Content" ObjectID="_1426077074" r:id="rId45"/>
        </w:object>
      </w:r>
      <w:r w:rsidRPr="00222678">
        <w:rPr>
          <w:rFonts w:ascii="Times New Roman" w:hAnsi="Times New Roman"/>
        </w:rPr>
        <w:t xml:space="preserve"> on </w:t>
      </w:r>
      <w:r w:rsidR="00222678" w:rsidRPr="00222678">
        <w:rPr>
          <w:rFonts w:ascii="Times New Roman" w:hAnsi="Times New Roman"/>
          <w:position w:val="-10"/>
        </w:rPr>
        <w:object w:dxaOrig="220" w:dyaOrig="260">
          <v:shape id="_x0000_i1044" type="#_x0000_t75" style="width:11.4pt;height:12.6pt" o:ole="">
            <v:imagedata r:id="rId46" o:title=""/>
          </v:shape>
          <o:OLEObject Type="Embed" ProgID="Equation.3" ShapeID="_x0000_i1044" DrawAspect="Content" ObjectID="_1426077075" r:id="rId47"/>
        </w:object>
      </w:r>
      <w:r w:rsidRPr="00222678">
        <w:rPr>
          <w:rFonts w:ascii="Times New Roman" w:hAnsi="Times New Roman"/>
        </w:rPr>
        <w:t xml:space="preserve">given </w:t>
      </w:r>
      <w:r w:rsidR="00222678" w:rsidRPr="00222678">
        <w:rPr>
          <w:rFonts w:ascii="Times New Roman" w:hAnsi="Times New Roman"/>
          <w:position w:val="-4"/>
        </w:rPr>
        <w:object w:dxaOrig="200" w:dyaOrig="200">
          <v:shape id="_x0000_i1045" type="#_x0000_t75" style="width:9.6pt;height:9.6pt" o:ole="">
            <v:imagedata r:id="rId48" o:title=""/>
          </v:shape>
          <o:OLEObject Type="Embed" ProgID="Equation.3" ShapeID="_x0000_i1045" DrawAspect="Content" ObjectID="_1426077076" r:id="rId49"/>
        </w:object>
      </w:r>
      <w:r w:rsidR="00260A18" w:rsidRPr="00222678">
        <w:rPr>
          <w:rFonts w:ascii="Times New Roman" w:hAnsi="Times New Roman"/>
        </w:rPr>
        <w:t>.</w:t>
      </w:r>
    </w:p>
    <w:p w:rsidR="00260A18" w:rsidRPr="00222678" w:rsidRDefault="00A459C2" w:rsidP="00F870C4">
      <w:pPr>
        <w:spacing w:after="0" w:line="480" w:lineRule="auto"/>
        <w:rPr>
          <w:rFonts w:ascii="Times New Roman" w:hAnsi="Times New Roman"/>
        </w:rPr>
      </w:pPr>
      <w:r>
        <w:rPr>
          <w:rFonts w:ascii="Times New Roman" w:hAnsi="Times New Roman"/>
        </w:rPr>
        <w:t>Note that</w:t>
      </w:r>
      <w:r w:rsidR="00251801">
        <w:rPr>
          <w:rFonts w:ascii="Times New Roman" w:hAnsi="Times New Roman"/>
        </w:rPr>
        <w:t xml:space="preserve"> </w:t>
      </w:r>
      <w:r w:rsidR="00CD1E58">
        <w:rPr>
          <w:rFonts w:ascii="Times New Roman" w:hAnsi="Times New Roman"/>
        </w:rPr>
        <w:t>by using condition</w:t>
      </w:r>
      <w:r w:rsidR="00251801">
        <w:rPr>
          <w:rFonts w:ascii="Times New Roman" w:hAnsi="Times New Roman"/>
        </w:rPr>
        <w:t>al</w:t>
      </w:r>
      <w:r w:rsidR="00CD1E58">
        <w:rPr>
          <w:rFonts w:ascii="Times New Roman" w:hAnsi="Times New Roman"/>
        </w:rPr>
        <w:t xml:space="preserve"> G-causality all significant flows of information among musicians are counted</w:t>
      </w:r>
      <w:r w:rsidR="00251801">
        <w:rPr>
          <w:rFonts w:ascii="Times New Roman" w:hAnsi="Times New Roman"/>
        </w:rPr>
        <w:t xml:space="preserve"> only once an</w:t>
      </w:r>
      <w:r>
        <w:rPr>
          <w:rFonts w:ascii="Times New Roman" w:hAnsi="Times New Roman"/>
        </w:rPr>
        <w:t>d it does not matter whether a</w:t>
      </w:r>
      <w:r w:rsidR="00251801">
        <w:rPr>
          <w:rFonts w:ascii="Times New Roman" w:hAnsi="Times New Roman"/>
        </w:rPr>
        <w:t xml:space="preserve"> flow of information is mistakenly attributed to a musician pair rather that to the correct one. </w:t>
      </w:r>
      <w:r w:rsidR="00CD1E58">
        <w:rPr>
          <w:rFonts w:ascii="Times New Roman" w:hAnsi="Times New Roman"/>
        </w:rPr>
        <w:t xml:space="preserve"> </w:t>
      </w:r>
    </w:p>
    <w:p w:rsidR="00750432" w:rsidRDefault="00750432">
      <w:pPr>
        <w:rPr>
          <w:rFonts w:ascii="Times New Roman" w:hAnsi="Times New Roman"/>
          <w:i/>
        </w:rPr>
      </w:pPr>
    </w:p>
    <w:p w:rsidR="00B85DCA" w:rsidRDefault="003626AD">
      <w:pPr>
        <w:rPr>
          <w:rFonts w:ascii="Times New Roman" w:hAnsi="Times New Roman"/>
          <w:i/>
        </w:rPr>
      </w:pPr>
      <w:proofErr w:type="spellStart"/>
      <w:r>
        <w:rPr>
          <w:rFonts w:ascii="Times New Roman" w:hAnsi="Times New Roman"/>
          <w:i/>
        </w:rPr>
        <w:t>D</w:t>
      </w:r>
      <w:r w:rsidR="001B7845" w:rsidRPr="00222678">
        <w:rPr>
          <w:rFonts w:ascii="Times New Roman" w:hAnsi="Times New Roman"/>
          <w:i/>
        </w:rPr>
        <w:t>etails</w:t>
      </w:r>
      <w:r>
        <w:rPr>
          <w:rFonts w:ascii="Times New Roman" w:hAnsi="Times New Roman"/>
          <w:i/>
        </w:rPr>
        <w:t>on</w:t>
      </w:r>
      <w:proofErr w:type="spellEnd"/>
      <w:r>
        <w:rPr>
          <w:rFonts w:ascii="Times New Roman" w:hAnsi="Times New Roman"/>
          <w:i/>
        </w:rPr>
        <w:t xml:space="preserve"> the G-causality based analysis</w:t>
      </w:r>
    </w:p>
    <w:p w:rsidR="00750432" w:rsidRDefault="00750432" w:rsidP="00750432">
      <w:pPr>
        <w:spacing w:line="360" w:lineRule="auto"/>
        <w:rPr>
          <w:rFonts w:ascii="Times New Roman" w:hAnsi="Times New Roman"/>
          <w:color w:val="000000"/>
          <w:bdr w:val="none" w:sz="0" w:space="0" w:color="auto" w:frame="1"/>
          <w:shd w:val="clear" w:color="auto" w:fill="FFFFFF"/>
        </w:rPr>
      </w:pPr>
      <w:r w:rsidRPr="00750432">
        <w:rPr>
          <w:rFonts w:ascii="Times New Roman" w:hAnsi="Times New Roman"/>
          <w:color w:val="000000"/>
          <w:bdr w:val="none" w:sz="0" w:space="0" w:color="auto" w:frame="1"/>
          <w:shd w:val="clear" w:color="auto" w:fill="FFFFFF"/>
        </w:rPr>
        <w:t xml:space="preserve">G-causality and conditional G-causality were computed over the z-normalized time series of the Euclidian distances between the musician heads and the “ear” of the quartet every 500 milliseconds (i.e., 2Hz “sampling frequency”) on 3-second sliding windows using the “Granger causality connectivity analysis” </w:t>
      </w:r>
      <w:proofErr w:type="spellStart"/>
      <w:r w:rsidRPr="00750432">
        <w:rPr>
          <w:rFonts w:ascii="Times New Roman" w:hAnsi="Times New Roman"/>
          <w:color w:val="000000"/>
          <w:bdr w:val="none" w:sz="0" w:space="0" w:color="auto" w:frame="1"/>
          <w:shd w:val="clear" w:color="auto" w:fill="FFFFFF"/>
        </w:rPr>
        <w:t>Matlab</w:t>
      </w:r>
      <w:proofErr w:type="spellEnd"/>
      <w:r w:rsidRPr="00750432">
        <w:rPr>
          <w:rFonts w:ascii="Times New Roman" w:hAnsi="Times New Roman"/>
          <w:color w:val="000000"/>
          <w:bdr w:val="none" w:sz="0" w:space="0" w:color="auto" w:frame="1"/>
          <w:shd w:val="clear" w:color="auto" w:fill="FFFFFF"/>
        </w:rPr>
        <w:t xml:space="preserve"> toolbox (Seth, 2010).</w:t>
      </w:r>
      <w:r>
        <w:rPr>
          <w:rFonts w:ascii="Times New Roman" w:hAnsi="Times New Roman"/>
          <w:color w:val="000000"/>
          <w:bdr w:val="none" w:sz="0" w:space="0" w:color="auto" w:frame="1"/>
          <w:shd w:val="clear" w:color="auto" w:fill="FFFFFF"/>
        </w:rPr>
        <w:t xml:space="preserve"> </w:t>
      </w:r>
    </w:p>
    <w:p w:rsidR="00750432" w:rsidRDefault="00750432" w:rsidP="00750432">
      <w:pPr>
        <w:spacing w:line="360" w:lineRule="auto"/>
        <w:rPr>
          <w:rFonts w:ascii="Times New Roman" w:hAnsi="Times New Roman"/>
          <w:color w:val="000000"/>
          <w:bdr w:val="none" w:sz="0" w:space="0" w:color="auto" w:frame="1"/>
          <w:shd w:val="clear" w:color="auto" w:fill="FFFFFF"/>
        </w:rPr>
      </w:pPr>
      <w:r>
        <w:rPr>
          <w:rFonts w:ascii="Times New Roman" w:hAnsi="Times New Roman"/>
          <w:color w:val="000000"/>
          <w:bdr w:val="none" w:sz="0" w:space="0" w:color="auto" w:frame="1"/>
          <w:shd w:val="clear" w:color="auto" w:fill="FFFFFF"/>
        </w:rPr>
        <w:t>The model order of the AR models was automatically determine</w:t>
      </w:r>
      <w:r w:rsidR="005604CD">
        <w:rPr>
          <w:rFonts w:ascii="Times New Roman" w:hAnsi="Times New Roman"/>
          <w:color w:val="000000"/>
          <w:bdr w:val="none" w:sz="0" w:space="0" w:color="auto" w:frame="1"/>
          <w:shd w:val="clear" w:color="auto" w:fill="FFFFFF"/>
        </w:rPr>
        <w:t xml:space="preserve">d using the </w:t>
      </w:r>
      <w:proofErr w:type="spellStart"/>
      <w:r w:rsidR="005604CD">
        <w:rPr>
          <w:rFonts w:ascii="Times New Roman" w:hAnsi="Times New Roman"/>
          <w:color w:val="000000"/>
          <w:bdr w:val="none" w:sz="0" w:space="0" w:color="auto" w:frame="1"/>
          <w:shd w:val="clear" w:color="auto" w:fill="FFFFFF"/>
        </w:rPr>
        <w:t>Akaike</w:t>
      </w:r>
      <w:proofErr w:type="spellEnd"/>
      <w:r w:rsidR="005604CD">
        <w:rPr>
          <w:rFonts w:ascii="Times New Roman" w:hAnsi="Times New Roman"/>
          <w:color w:val="000000"/>
          <w:bdr w:val="none" w:sz="0" w:space="0" w:color="auto" w:frame="1"/>
          <w:shd w:val="clear" w:color="auto" w:fill="FFFFFF"/>
        </w:rPr>
        <w:t xml:space="preserve"> Information C</w:t>
      </w:r>
      <w:r>
        <w:rPr>
          <w:rFonts w:ascii="Times New Roman" w:hAnsi="Times New Roman"/>
          <w:color w:val="000000"/>
          <w:bdr w:val="none" w:sz="0" w:space="0" w:color="auto" w:frame="1"/>
          <w:shd w:val="clear" w:color="auto" w:fill="FFFFFF"/>
        </w:rPr>
        <w:t>riterion.</w:t>
      </w:r>
    </w:p>
    <w:p w:rsidR="00750432" w:rsidRDefault="00750432" w:rsidP="00750432">
      <w:pPr>
        <w:spacing w:line="360" w:lineRule="auto"/>
        <w:rPr>
          <w:rFonts w:ascii="Times New Roman" w:hAnsi="Times New Roman"/>
        </w:rPr>
      </w:pPr>
      <w:r>
        <w:rPr>
          <w:rFonts w:ascii="Times New Roman" w:hAnsi="Times New Roman"/>
          <w:color w:val="000000"/>
          <w:bdr w:val="none" w:sz="0" w:space="0" w:color="auto" w:frame="1"/>
          <w:shd w:val="clear" w:color="auto" w:fill="FFFFFF"/>
        </w:rPr>
        <w:t xml:space="preserve">Since </w:t>
      </w:r>
      <w:r w:rsidRPr="007A0DFC">
        <w:rPr>
          <w:rFonts w:ascii="Times New Roman" w:hAnsi="Times New Roman"/>
        </w:rPr>
        <w:t xml:space="preserve">the validity of the inferred causal relations depends on the validity of the AR models (more specifically </w:t>
      </w:r>
      <w:r>
        <w:rPr>
          <w:rFonts w:ascii="Times New Roman" w:hAnsi="Times New Roman"/>
        </w:rPr>
        <w:t xml:space="preserve">on the validity </w:t>
      </w:r>
      <w:r w:rsidRPr="007A0DFC">
        <w:rPr>
          <w:rFonts w:ascii="Times New Roman" w:hAnsi="Times New Roman"/>
        </w:rPr>
        <w:t>of the unrestricted AR models)</w:t>
      </w:r>
      <w:r>
        <w:rPr>
          <w:rFonts w:ascii="Times New Roman" w:hAnsi="Times New Roman"/>
        </w:rPr>
        <w:t xml:space="preserve"> we </w:t>
      </w:r>
      <w:r w:rsidR="006B58FC">
        <w:rPr>
          <w:rFonts w:ascii="Times New Roman" w:hAnsi="Times New Roman"/>
        </w:rPr>
        <w:t>tested the validity of the AR models using 3 different tests: the Durbin-Watson test, a consistency test, and a goodness of fit test (see Seth, 2010 for details).  In more than the 85% of the cases (i.e., of the observation wind</w:t>
      </w:r>
      <w:r w:rsidR="00C94BD4">
        <w:rPr>
          <w:rFonts w:ascii="Times New Roman" w:hAnsi="Times New Roman"/>
        </w:rPr>
        <w:t>ows) the AR models passed all</w:t>
      </w:r>
      <w:r w:rsidR="006B58FC">
        <w:rPr>
          <w:rFonts w:ascii="Times New Roman" w:hAnsi="Times New Roman"/>
        </w:rPr>
        <w:t xml:space="preserve"> three tests. We observed that when we reduced the length of the observation windows the AR models became less reliable. Thus we choose the 3-second length as a trade-off </w:t>
      </w:r>
      <w:r w:rsidR="002C05DF">
        <w:rPr>
          <w:rFonts w:ascii="Times New Roman" w:hAnsi="Times New Roman"/>
        </w:rPr>
        <w:t>between the temporal resolution</w:t>
      </w:r>
      <w:r w:rsidR="006B58FC">
        <w:rPr>
          <w:rFonts w:ascii="Times New Roman" w:hAnsi="Times New Roman"/>
        </w:rPr>
        <w:t xml:space="preserve"> </w:t>
      </w:r>
      <w:r w:rsidR="002C05DF">
        <w:rPr>
          <w:rFonts w:ascii="Times New Roman" w:hAnsi="Times New Roman"/>
        </w:rPr>
        <w:t xml:space="preserve">of IMC and MDF (which also depends on the window shift) and their reliability. </w:t>
      </w:r>
    </w:p>
    <w:p w:rsidR="00CB0C51" w:rsidRDefault="00CB0C51" w:rsidP="00750432">
      <w:pPr>
        <w:spacing w:line="360" w:lineRule="auto"/>
        <w:rPr>
          <w:rFonts w:ascii="Times New Roman" w:hAnsi="Times New Roman"/>
        </w:rPr>
      </w:pPr>
    </w:p>
    <w:p w:rsidR="00CB0C51" w:rsidRDefault="00CB0C51" w:rsidP="00750432">
      <w:pPr>
        <w:spacing w:line="360" w:lineRule="auto"/>
        <w:rPr>
          <w:rFonts w:ascii="Times New Roman" w:hAnsi="Times New Roman"/>
          <w:b/>
        </w:rPr>
      </w:pPr>
      <w:r w:rsidRPr="00CB0C51">
        <w:rPr>
          <w:rFonts w:ascii="Times New Roman" w:hAnsi="Times New Roman"/>
          <w:b/>
        </w:rPr>
        <w:lastRenderedPageBreak/>
        <w:t>References</w:t>
      </w:r>
    </w:p>
    <w:p w:rsidR="00CB0C51" w:rsidRPr="00DC466D" w:rsidRDefault="00CB0C51"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i/>
        </w:rPr>
      </w:pPr>
      <w:proofErr w:type="spellStart"/>
      <w:r w:rsidRPr="00DC466D">
        <w:rPr>
          <w:rFonts w:ascii="Times New Roman" w:hAnsi="Times New Roman"/>
        </w:rPr>
        <w:t>Akaike</w:t>
      </w:r>
      <w:proofErr w:type="spellEnd"/>
      <w:r w:rsidRPr="00DC466D">
        <w:rPr>
          <w:rFonts w:ascii="Times New Roman" w:hAnsi="Times New Roman"/>
        </w:rPr>
        <w:t xml:space="preserve">, H. </w:t>
      </w:r>
      <w:r w:rsidRPr="00DC466D">
        <w:rPr>
          <w:rFonts w:ascii="Times New Roman" w:hAnsi="Times New Roman"/>
        </w:rPr>
        <w:t xml:space="preserve">(1974). </w:t>
      </w:r>
      <w:r w:rsidRPr="00DC466D">
        <w:rPr>
          <w:rFonts w:ascii="Times New Roman" w:hAnsi="Times New Roman"/>
        </w:rPr>
        <w:t xml:space="preserve">A new look at the statistical model identification. </w:t>
      </w:r>
      <w:r w:rsidRPr="00DC466D">
        <w:rPr>
          <w:rFonts w:ascii="Times New Roman" w:hAnsi="Times New Roman"/>
          <w:i/>
        </w:rPr>
        <w:t xml:space="preserve">IEEE Trans. </w:t>
      </w:r>
      <w:proofErr w:type="spellStart"/>
      <w:r w:rsidRPr="00DC466D">
        <w:rPr>
          <w:rFonts w:ascii="Times New Roman" w:hAnsi="Times New Roman"/>
          <w:i/>
        </w:rPr>
        <w:t>Autom.</w:t>
      </w:r>
      <w:proofErr w:type="spellEnd"/>
    </w:p>
    <w:p w:rsidR="00CB0C51" w:rsidRDefault="00CB0C51"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sidRPr="00DC466D">
        <w:rPr>
          <w:rFonts w:ascii="Times New Roman" w:hAnsi="Times New Roman"/>
          <w:i/>
        </w:rPr>
        <w:t xml:space="preserve">Control </w:t>
      </w:r>
      <w:r w:rsidRPr="00DC466D">
        <w:rPr>
          <w:rFonts w:ascii="Times New Roman" w:hAnsi="Times New Roman"/>
        </w:rPr>
        <w:t>19, 716-723.</w:t>
      </w:r>
    </w:p>
    <w:p w:rsidR="00DC466D" w:rsidRPr="00DC466D" w:rsidRDefault="00DC466D"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p>
    <w:p w:rsidR="00DC466D" w:rsidRPr="00DC466D" w:rsidRDefault="00DC466D"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sidRPr="00DC466D">
        <w:rPr>
          <w:rFonts w:ascii="Times New Roman" w:hAnsi="Times New Roman"/>
        </w:rPr>
        <w:t xml:space="preserve">Ding, M., Chen, Y. &amp; </w:t>
      </w:r>
      <w:proofErr w:type="spellStart"/>
      <w:r w:rsidRPr="00DC466D">
        <w:rPr>
          <w:rFonts w:ascii="Times New Roman" w:hAnsi="Times New Roman"/>
        </w:rPr>
        <w:t>Bressler</w:t>
      </w:r>
      <w:proofErr w:type="spellEnd"/>
      <w:r w:rsidRPr="00DC466D">
        <w:rPr>
          <w:rFonts w:ascii="Times New Roman" w:hAnsi="Times New Roman"/>
        </w:rPr>
        <w:t xml:space="preserve">, S. L. in </w:t>
      </w:r>
      <w:r w:rsidRPr="00DC466D">
        <w:rPr>
          <w:rFonts w:ascii="Times New Roman" w:hAnsi="Times New Roman"/>
          <w:i/>
        </w:rPr>
        <w:t xml:space="preserve">Handbook of Time Series Analysis, </w:t>
      </w:r>
      <w:r w:rsidRPr="00DC466D">
        <w:rPr>
          <w:rFonts w:ascii="Times New Roman" w:hAnsi="Times New Roman"/>
        </w:rPr>
        <w:t xml:space="preserve">(Eds. </w:t>
      </w:r>
      <w:proofErr w:type="spellStart"/>
      <w:r w:rsidRPr="00DC466D">
        <w:rPr>
          <w:rFonts w:ascii="Times New Roman" w:hAnsi="Times New Roman"/>
        </w:rPr>
        <w:t>Schelter</w:t>
      </w:r>
      <w:proofErr w:type="spellEnd"/>
      <w:r w:rsidRPr="00DC466D">
        <w:rPr>
          <w:rFonts w:ascii="Times New Roman" w:hAnsi="Times New Roman"/>
        </w:rPr>
        <w:t>, S.,</w:t>
      </w:r>
    </w:p>
    <w:p w:rsidR="00CB0C51" w:rsidRPr="00DC466D" w:rsidRDefault="00DC466D"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proofErr w:type="spellStart"/>
      <w:proofErr w:type="gramStart"/>
      <w:r w:rsidRPr="00DC466D">
        <w:rPr>
          <w:rFonts w:ascii="Times New Roman" w:hAnsi="Times New Roman"/>
        </w:rPr>
        <w:t>Winterhalder</w:t>
      </w:r>
      <w:proofErr w:type="spellEnd"/>
      <w:r w:rsidRPr="00DC466D">
        <w:rPr>
          <w:rFonts w:ascii="Times New Roman" w:hAnsi="Times New Roman"/>
        </w:rPr>
        <w:t xml:space="preserve">, N. &amp; </w:t>
      </w:r>
      <w:proofErr w:type="spellStart"/>
      <w:r w:rsidRPr="00DC466D">
        <w:rPr>
          <w:rFonts w:ascii="Times New Roman" w:hAnsi="Times New Roman"/>
        </w:rPr>
        <w:t>Timmer</w:t>
      </w:r>
      <w:proofErr w:type="spellEnd"/>
      <w:r w:rsidRPr="00DC466D">
        <w:rPr>
          <w:rFonts w:ascii="Times New Roman" w:hAnsi="Times New Roman"/>
        </w:rPr>
        <w:t>, J.)</w:t>
      </w:r>
      <w:proofErr w:type="gramEnd"/>
      <w:r w:rsidRPr="00DC466D">
        <w:rPr>
          <w:rFonts w:ascii="Times New Roman" w:hAnsi="Times New Roman"/>
        </w:rPr>
        <w:t xml:space="preserve"> 437-460</w:t>
      </w:r>
      <w:r w:rsidRPr="00DC466D">
        <w:rPr>
          <w:rFonts w:ascii="Times New Roman" w:hAnsi="Times New Roman"/>
        </w:rPr>
        <w:t xml:space="preserve"> (Wiley, </w:t>
      </w:r>
      <w:proofErr w:type="spellStart"/>
      <w:r w:rsidRPr="00DC466D">
        <w:rPr>
          <w:rFonts w:ascii="Times New Roman" w:hAnsi="Times New Roman"/>
        </w:rPr>
        <w:t>Wienheim</w:t>
      </w:r>
      <w:proofErr w:type="spellEnd"/>
      <w:r w:rsidRPr="00DC466D">
        <w:rPr>
          <w:rFonts w:ascii="Times New Roman" w:hAnsi="Times New Roman"/>
        </w:rPr>
        <w:t>)</w:t>
      </w:r>
      <w:r w:rsidRPr="00DC466D">
        <w:rPr>
          <w:rFonts w:ascii="Times New Roman" w:hAnsi="Times New Roman"/>
        </w:rPr>
        <w:t>.</w:t>
      </w:r>
    </w:p>
    <w:p w:rsidR="00DC466D" w:rsidRDefault="00DC466D" w:rsidP="00CB0C51">
      <w:pPr>
        <w:spacing w:line="360" w:lineRule="auto"/>
        <w:rPr>
          <w:rFonts w:ascii="Times New Roman" w:hAnsi="Times New Roman"/>
        </w:rPr>
      </w:pPr>
    </w:p>
    <w:p w:rsidR="00CB0C51" w:rsidRPr="00DC466D" w:rsidRDefault="00CB0C51" w:rsidP="00CB0C51">
      <w:pPr>
        <w:spacing w:line="360" w:lineRule="auto"/>
        <w:rPr>
          <w:rFonts w:ascii="Times New Roman" w:hAnsi="Times New Roman"/>
        </w:rPr>
      </w:pPr>
      <w:proofErr w:type="gramStart"/>
      <w:r w:rsidRPr="00DC466D">
        <w:rPr>
          <w:rFonts w:ascii="Times New Roman" w:hAnsi="Times New Roman"/>
        </w:rPr>
        <w:t>Granger, C.W.J. (1969).</w:t>
      </w:r>
      <w:proofErr w:type="gramEnd"/>
      <w:r w:rsidRPr="00DC466D">
        <w:rPr>
          <w:rFonts w:ascii="Times New Roman" w:hAnsi="Times New Roman"/>
        </w:rPr>
        <w:t xml:space="preserve"> </w:t>
      </w:r>
      <w:proofErr w:type="gramStart"/>
      <w:r w:rsidRPr="00DC466D">
        <w:rPr>
          <w:rFonts w:ascii="Times New Roman" w:hAnsi="Times New Roman"/>
        </w:rPr>
        <w:t>Investigating causal relations by econometric models and cross-spectral methods.</w:t>
      </w:r>
      <w:proofErr w:type="gramEnd"/>
      <w:r w:rsidRPr="00DC466D">
        <w:rPr>
          <w:rFonts w:ascii="Times New Roman" w:hAnsi="Times New Roman"/>
        </w:rPr>
        <w:t xml:space="preserve"> </w:t>
      </w:r>
      <w:proofErr w:type="spellStart"/>
      <w:r w:rsidRPr="00DC466D">
        <w:rPr>
          <w:rFonts w:ascii="Times New Roman" w:hAnsi="Times New Roman"/>
          <w:i/>
        </w:rPr>
        <w:t>Econometrica</w:t>
      </w:r>
      <w:proofErr w:type="spellEnd"/>
      <w:r w:rsidRPr="00DC466D">
        <w:rPr>
          <w:rFonts w:ascii="Times New Roman" w:hAnsi="Times New Roman"/>
          <w:i/>
        </w:rPr>
        <w:t>,</w:t>
      </w:r>
      <w:r w:rsidRPr="00DC466D">
        <w:rPr>
          <w:rFonts w:ascii="Times New Roman" w:hAnsi="Times New Roman"/>
        </w:rPr>
        <w:t xml:space="preserve"> 37: 424-438.</w:t>
      </w:r>
    </w:p>
    <w:p w:rsidR="00DC466D" w:rsidRDefault="00DC466D"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p>
    <w:p w:rsidR="00CB0C51" w:rsidRPr="007A0DFC" w:rsidRDefault="00CB0C51" w:rsidP="00CB0C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480" w:lineRule="auto"/>
        <w:ind w:left="284" w:hanging="284"/>
        <w:jc w:val="both"/>
        <w:rPr>
          <w:rFonts w:ascii="Times New Roman" w:hAnsi="Times New Roman"/>
        </w:rPr>
      </w:pPr>
      <w:r w:rsidRPr="00DC466D">
        <w:rPr>
          <w:rFonts w:ascii="Times New Roman" w:hAnsi="Times New Roman"/>
        </w:rPr>
        <w:t xml:space="preserve">Schwartz, G. </w:t>
      </w:r>
      <w:r w:rsidRPr="00DC466D">
        <w:rPr>
          <w:rFonts w:ascii="Times New Roman" w:hAnsi="Times New Roman"/>
        </w:rPr>
        <w:t xml:space="preserve">(1978). </w:t>
      </w:r>
      <w:proofErr w:type="gramStart"/>
      <w:r w:rsidRPr="00DC466D">
        <w:rPr>
          <w:rFonts w:ascii="Times New Roman" w:hAnsi="Times New Roman"/>
        </w:rPr>
        <w:t>Estimating the Dimension of a Model.</w:t>
      </w:r>
      <w:proofErr w:type="gramEnd"/>
      <w:r w:rsidRPr="00DC466D">
        <w:rPr>
          <w:rFonts w:ascii="Times New Roman" w:hAnsi="Times New Roman"/>
        </w:rPr>
        <w:t xml:space="preserve"> </w:t>
      </w:r>
      <w:r w:rsidRPr="00DC466D">
        <w:rPr>
          <w:rFonts w:ascii="Times New Roman" w:hAnsi="Times New Roman"/>
          <w:i/>
        </w:rPr>
        <w:t>Ann. Stat.</w:t>
      </w:r>
      <w:r w:rsidRPr="00DC466D">
        <w:rPr>
          <w:rFonts w:ascii="Times New Roman" w:hAnsi="Times New Roman"/>
        </w:rPr>
        <w:t xml:space="preserve"> </w:t>
      </w:r>
      <w:r w:rsidRPr="00DC466D">
        <w:rPr>
          <w:rFonts w:ascii="Times New Roman" w:hAnsi="Times New Roman"/>
          <w:b/>
        </w:rPr>
        <w:t>5</w:t>
      </w:r>
      <w:r w:rsidRPr="00DC466D">
        <w:rPr>
          <w:rFonts w:ascii="Times New Roman" w:hAnsi="Times New Roman"/>
        </w:rPr>
        <w:t xml:space="preserve">, 461-464. </w:t>
      </w:r>
    </w:p>
    <w:p w:rsidR="00CB0C51" w:rsidRDefault="00CB0C51" w:rsidP="00CB0C51">
      <w:pPr>
        <w:spacing w:line="360" w:lineRule="auto"/>
        <w:rPr>
          <w:rFonts w:ascii="Helvetica" w:hAnsi="Helvetica" w:cs="Helvetica"/>
        </w:rPr>
      </w:pPr>
    </w:p>
    <w:p w:rsidR="00773599" w:rsidRPr="005B3AE7" w:rsidRDefault="00773599" w:rsidP="00CB0C51">
      <w:pPr>
        <w:spacing w:line="360" w:lineRule="auto"/>
        <w:rPr>
          <w:rFonts w:ascii="Helvetica" w:hAnsi="Helvetica" w:cs="Helvetica"/>
        </w:rPr>
      </w:pPr>
      <w:r w:rsidRPr="005445D0">
        <w:rPr>
          <w:rFonts w:ascii="Times New Roman" w:hAnsi="Times New Roman"/>
        </w:rPr>
        <w:t>Seth</w:t>
      </w:r>
      <w:r>
        <w:rPr>
          <w:rFonts w:ascii="Times New Roman" w:hAnsi="Times New Roman"/>
        </w:rPr>
        <w:t>,</w:t>
      </w:r>
      <w:r w:rsidRPr="005445D0">
        <w:rPr>
          <w:rFonts w:ascii="Times New Roman" w:hAnsi="Times New Roman"/>
        </w:rPr>
        <w:t xml:space="preserve"> A</w:t>
      </w:r>
      <w:r>
        <w:rPr>
          <w:rFonts w:ascii="Times New Roman" w:hAnsi="Times New Roman"/>
        </w:rPr>
        <w:t>.</w:t>
      </w:r>
      <w:r w:rsidRPr="005445D0">
        <w:rPr>
          <w:rFonts w:ascii="Times New Roman" w:hAnsi="Times New Roman"/>
        </w:rPr>
        <w:t>K</w:t>
      </w:r>
      <w:r>
        <w:rPr>
          <w:rFonts w:ascii="Times New Roman" w:hAnsi="Times New Roman"/>
        </w:rPr>
        <w:t>.</w:t>
      </w:r>
      <w:r w:rsidRPr="005445D0">
        <w:rPr>
          <w:rFonts w:ascii="Times New Roman" w:hAnsi="Times New Roman"/>
        </w:rPr>
        <w:t xml:space="preserve"> (2010)</w:t>
      </w:r>
      <w:r>
        <w:rPr>
          <w:rFonts w:ascii="Times New Roman" w:hAnsi="Times New Roman"/>
        </w:rPr>
        <w:t>.</w:t>
      </w:r>
      <w:r w:rsidRPr="005445D0">
        <w:rPr>
          <w:rFonts w:ascii="Times New Roman" w:hAnsi="Times New Roman"/>
        </w:rPr>
        <w:t xml:space="preserve"> </w:t>
      </w:r>
      <w:proofErr w:type="gramStart"/>
      <w:r w:rsidRPr="005445D0">
        <w:rPr>
          <w:rFonts w:ascii="Times New Roman" w:hAnsi="Times New Roman"/>
        </w:rPr>
        <w:t>A MATLAB toolbox for Granger causal connectivity analysis.</w:t>
      </w:r>
      <w:proofErr w:type="gramEnd"/>
      <w:r w:rsidRPr="005445D0">
        <w:rPr>
          <w:rFonts w:ascii="Times New Roman" w:hAnsi="Times New Roman"/>
        </w:rPr>
        <w:t xml:space="preserve"> </w:t>
      </w:r>
      <w:bookmarkStart w:id="0" w:name="_GoBack"/>
      <w:r w:rsidRPr="00773599">
        <w:rPr>
          <w:rFonts w:ascii="Times New Roman" w:hAnsi="Times New Roman"/>
          <w:i/>
        </w:rPr>
        <w:t>J</w:t>
      </w:r>
      <w:r w:rsidRPr="00773599">
        <w:rPr>
          <w:rFonts w:ascii="Times New Roman" w:hAnsi="Times New Roman"/>
          <w:i/>
        </w:rPr>
        <w:t>.</w:t>
      </w:r>
      <w:r w:rsidRPr="00773599">
        <w:rPr>
          <w:rFonts w:ascii="Times New Roman" w:hAnsi="Times New Roman"/>
          <w:i/>
        </w:rPr>
        <w:t xml:space="preserve"> </w:t>
      </w:r>
      <w:proofErr w:type="spellStart"/>
      <w:r w:rsidRPr="00773599">
        <w:rPr>
          <w:rFonts w:ascii="Times New Roman" w:hAnsi="Times New Roman"/>
          <w:i/>
        </w:rPr>
        <w:t>Neurosci</w:t>
      </w:r>
      <w:proofErr w:type="spellEnd"/>
      <w:r w:rsidRPr="00773599">
        <w:rPr>
          <w:rFonts w:ascii="Times New Roman" w:hAnsi="Times New Roman"/>
          <w:i/>
        </w:rPr>
        <w:t>.</w:t>
      </w:r>
      <w:r w:rsidRPr="00773599">
        <w:rPr>
          <w:rFonts w:ascii="Times New Roman" w:hAnsi="Times New Roman"/>
          <w:i/>
        </w:rPr>
        <w:t xml:space="preserve"> </w:t>
      </w:r>
      <w:proofErr w:type="gramStart"/>
      <w:r w:rsidRPr="00773599">
        <w:rPr>
          <w:rFonts w:ascii="Times New Roman" w:hAnsi="Times New Roman"/>
          <w:i/>
        </w:rPr>
        <w:t>Meth</w:t>
      </w:r>
      <w:r w:rsidRPr="00773599">
        <w:rPr>
          <w:rFonts w:ascii="Times New Roman" w:hAnsi="Times New Roman"/>
          <w:i/>
        </w:rPr>
        <w:t>.,</w:t>
      </w:r>
      <w:proofErr w:type="gramEnd"/>
      <w:r w:rsidRPr="005445D0">
        <w:rPr>
          <w:rFonts w:ascii="Times New Roman" w:hAnsi="Times New Roman"/>
        </w:rPr>
        <w:t xml:space="preserve"> </w:t>
      </w:r>
      <w:bookmarkEnd w:id="0"/>
      <w:r w:rsidRPr="005445D0">
        <w:rPr>
          <w:rFonts w:ascii="Times New Roman" w:hAnsi="Times New Roman"/>
        </w:rPr>
        <w:t>186: 262-273.</w:t>
      </w:r>
    </w:p>
    <w:p w:rsidR="00CB0C51" w:rsidRPr="00CB0C51" w:rsidRDefault="00CB0C51" w:rsidP="00750432">
      <w:pPr>
        <w:spacing w:line="360" w:lineRule="auto"/>
        <w:rPr>
          <w:rFonts w:ascii="Times New Roman" w:hAnsi="Times New Roman"/>
          <w:b/>
        </w:rPr>
      </w:pPr>
    </w:p>
    <w:sectPr w:rsidR="00CB0C51" w:rsidRPr="00CB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68C"/>
    <w:rsid w:val="0005068C"/>
    <w:rsid w:val="000A614F"/>
    <w:rsid w:val="000E0DD2"/>
    <w:rsid w:val="00132D78"/>
    <w:rsid w:val="00152E35"/>
    <w:rsid w:val="00166872"/>
    <w:rsid w:val="001B5F80"/>
    <w:rsid w:val="001B7845"/>
    <w:rsid w:val="001E7A49"/>
    <w:rsid w:val="00222678"/>
    <w:rsid w:val="00251801"/>
    <w:rsid w:val="002568CA"/>
    <w:rsid w:val="00260A18"/>
    <w:rsid w:val="00264598"/>
    <w:rsid w:val="002C05DF"/>
    <w:rsid w:val="003172B5"/>
    <w:rsid w:val="003626AD"/>
    <w:rsid w:val="003C3D07"/>
    <w:rsid w:val="003C4148"/>
    <w:rsid w:val="00431BCE"/>
    <w:rsid w:val="00530345"/>
    <w:rsid w:val="005604CD"/>
    <w:rsid w:val="005F3E5F"/>
    <w:rsid w:val="00694338"/>
    <w:rsid w:val="006B58FC"/>
    <w:rsid w:val="00750432"/>
    <w:rsid w:val="00773599"/>
    <w:rsid w:val="007B707B"/>
    <w:rsid w:val="008159B9"/>
    <w:rsid w:val="00847C68"/>
    <w:rsid w:val="00A331C9"/>
    <w:rsid w:val="00A459C2"/>
    <w:rsid w:val="00A82BFE"/>
    <w:rsid w:val="00B82669"/>
    <w:rsid w:val="00B85DCA"/>
    <w:rsid w:val="00BD6450"/>
    <w:rsid w:val="00C17562"/>
    <w:rsid w:val="00C40E5F"/>
    <w:rsid w:val="00C73E92"/>
    <w:rsid w:val="00C94BD4"/>
    <w:rsid w:val="00CB0C51"/>
    <w:rsid w:val="00CD1E58"/>
    <w:rsid w:val="00DC466D"/>
    <w:rsid w:val="00DD6279"/>
    <w:rsid w:val="00F11425"/>
    <w:rsid w:val="00F8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68C"/>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6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8C"/>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68C"/>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6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8C"/>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Badino</dc:creator>
  <cp:lastModifiedBy>Leonardo Badino</cp:lastModifiedBy>
  <cp:revision>28</cp:revision>
  <dcterms:created xsi:type="dcterms:W3CDTF">2013-02-25T10:20:00Z</dcterms:created>
  <dcterms:modified xsi:type="dcterms:W3CDTF">2013-03-29T14:43:00Z</dcterms:modified>
</cp:coreProperties>
</file>