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837" w:rsidRPr="00453128" w:rsidRDefault="0063100F" w:rsidP="0063100F">
      <w:pPr>
        <w:pStyle w:val="KeinLeerraum"/>
        <w:spacing w:before="240"/>
        <w:jc w:val="center"/>
        <w:rPr>
          <w:rFonts w:ascii="Corbel" w:hAnsi="Corbel" w:cs="Linux Biolinum"/>
        </w:rPr>
      </w:pPr>
      <w:r w:rsidRPr="00453128">
        <w:rPr>
          <w:rFonts w:ascii="Corbel" w:hAnsi="Corbel" w:cs="Linux Biolinum"/>
          <w:noProof/>
        </w:rPr>
        <w:drawing>
          <wp:anchor distT="0" distB="0" distL="114300" distR="114300" simplePos="0" relativeHeight="251665408" behindDoc="0" locked="0" layoutInCell="1" allowOverlap="1">
            <wp:simplePos x="0" y="0"/>
            <wp:positionH relativeFrom="column">
              <wp:posOffset>-3175</wp:posOffset>
            </wp:positionH>
            <wp:positionV relativeFrom="paragraph">
              <wp:posOffset>1270</wp:posOffset>
            </wp:positionV>
            <wp:extent cx="1362075" cy="772795"/>
            <wp:effectExtent l="0" t="0" r="9525" b="8255"/>
            <wp:wrapTopAndBottom/>
            <wp:docPr id="3" name="Grafik 3" descr="C:\Daten\Verwaltung\Corporate Design\MBT Logo\Logo Ai\MBT i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en\Verwaltung\Corporate Design\MBT Logo\Logo Ai\MBT id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109" w:rsidRPr="00453128">
        <w:rPr>
          <w:rFonts w:ascii="Corbel" w:hAnsi="Corbel" w:cs="Linux Biolinum"/>
          <w:noProof/>
        </w:rPr>
        <w:drawing>
          <wp:anchor distT="0" distB="0" distL="114300" distR="114300" simplePos="0" relativeHeight="251664384" behindDoc="0" locked="0" layoutInCell="1" allowOverlap="1">
            <wp:simplePos x="0" y="0"/>
            <wp:positionH relativeFrom="column">
              <wp:posOffset>2597150</wp:posOffset>
            </wp:positionH>
            <wp:positionV relativeFrom="paragraph">
              <wp:posOffset>86995</wp:posOffset>
            </wp:positionV>
            <wp:extent cx="2391410" cy="647700"/>
            <wp:effectExtent l="0" t="0" r="8890" b="0"/>
            <wp:wrapTopAndBottom/>
            <wp:docPr id="1" name="Grafik 1" descr="C:\Daten\Verwaltung\Corporate Design\FAU 2011\FAU-Tech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en\Verwaltung\Corporate Design\FAU 2011\FAU-Techfa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647700"/>
                    </a:xfrm>
                    <a:prstGeom prst="rect">
                      <a:avLst/>
                    </a:prstGeom>
                    <a:noFill/>
                    <a:ln>
                      <a:noFill/>
                    </a:ln>
                  </pic:spPr>
                </pic:pic>
              </a:graphicData>
            </a:graphic>
          </wp:anchor>
        </w:drawing>
      </w:r>
      <w:r w:rsidR="001D1837" w:rsidRPr="00453128">
        <w:rPr>
          <w:rFonts w:ascii="Corbel" w:hAnsi="Corbel" w:cs="Linux Biolinum"/>
        </w:rPr>
        <w:t>Lehrstuhl für Medizinische Biotechnologie</w:t>
      </w:r>
    </w:p>
    <w:p w:rsidR="001D1837" w:rsidRPr="00453128" w:rsidRDefault="001D1837" w:rsidP="00D31295">
      <w:pPr>
        <w:pStyle w:val="KeinLeerraum"/>
        <w:jc w:val="center"/>
        <w:rPr>
          <w:rFonts w:ascii="Corbel" w:hAnsi="Corbel" w:cs="Linux Biolinum"/>
        </w:rPr>
      </w:pPr>
      <w:r w:rsidRPr="00453128">
        <w:rPr>
          <w:rFonts w:ascii="Corbel" w:hAnsi="Corbel" w:cs="Linux Biolinum"/>
        </w:rPr>
        <w:t>Technische Fakultät</w:t>
      </w:r>
    </w:p>
    <w:p w:rsidR="001D1837" w:rsidRPr="00BB3554" w:rsidRDefault="001D1837" w:rsidP="001D1837">
      <w:pPr>
        <w:pStyle w:val="KeinLeerraum"/>
        <w:jc w:val="center"/>
        <w:rPr>
          <w:rFonts w:ascii="Corbel" w:hAnsi="Corbel" w:cs="Linux Biolinum"/>
          <w:lang w:val="en-US"/>
        </w:rPr>
      </w:pPr>
      <w:r w:rsidRPr="00BB3554">
        <w:rPr>
          <w:rFonts w:ascii="Corbel" w:hAnsi="Corbel" w:cs="Linux Biolinum"/>
          <w:lang w:val="en-US"/>
        </w:rPr>
        <w:t>Friedrich-Alexander-Universität Erlangen-Nürnberg</w:t>
      </w:r>
    </w:p>
    <w:p w:rsidR="003B7736" w:rsidRPr="00BB3554" w:rsidRDefault="003B7736" w:rsidP="003B7736">
      <w:pPr>
        <w:pStyle w:val="KeinLeerraum"/>
        <w:jc w:val="center"/>
        <w:rPr>
          <w:rFonts w:ascii="Corbel" w:hAnsi="Corbel" w:cs="Linux Biolinum"/>
          <w:lang w:val="en-US"/>
        </w:rPr>
      </w:pPr>
    </w:p>
    <w:p w:rsidR="003B7736" w:rsidRPr="00BB3554" w:rsidRDefault="003B7736" w:rsidP="003B7736">
      <w:pPr>
        <w:pStyle w:val="KeinLeerraum"/>
        <w:jc w:val="center"/>
        <w:rPr>
          <w:rFonts w:ascii="Corbel" w:hAnsi="Corbel" w:cs="Linux Biolinum"/>
          <w:lang w:val="en-US"/>
        </w:rPr>
      </w:pPr>
    </w:p>
    <w:p w:rsidR="005D0109" w:rsidRPr="00BB3554" w:rsidRDefault="005D0109" w:rsidP="003B7736">
      <w:pPr>
        <w:pStyle w:val="KeinLeerraum"/>
        <w:jc w:val="center"/>
        <w:rPr>
          <w:rFonts w:ascii="Corbel" w:hAnsi="Corbel" w:cs="Linux Biolinum"/>
          <w:lang w:val="en-US"/>
        </w:rPr>
      </w:pPr>
    </w:p>
    <w:p w:rsidR="00665F52" w:rsidRPr="00BB3554" w:rsidRDefault="00665F52" w:rsidP="003B7736">
      <w:pPr>
        <w:pStyle w:val="KeinLeerraum"/>
        <w:jc w:val="center"/>
        <w:rPr>
          <w:rFonts w:ascii="Corbel" w:hAnsi="Corbel" w:cs="Linux Biolinum"/>
          <w:lang w:val="en-US"/>
        </w:rPr>
      </w:pPr>
    </w:p>
    <w:p w:rsidR="00665F52" w:rsidRPr="008F2841" w:rsidRDefault="008F2841" w:rsidP="0063100F">
      <w:pPr>
        <w:pStyle w:val="Titel"/>
        <w:spacing w:after="0"/>
        <w:ind w:right="142"/>
        <w:rPr>
          <w:rFonts w:ascii="Corbel" w:hAnsi="Corbel" w:cs="Linux Biolinum"/>
          <w:sz w:val="44"/>
          <w:lang w:val="en-US"/>
        </w:rPr>
      </w:pPr>
      <w:r w:rsidRPr="008F2841">
        <w:rPr>
          <w:rFonts w:ascii="Corbel" w:hAnsi="Corbel" w:cs="Linux Biolinum"/>
          <w:sz w:val="44"/>
          <w:lang w:val="en-US"/>
        </w:rPr>
        <w:t>Guideline</w:t>
      </w:r>
      <w:r w:rsidR="0063100F">
        <w:rPr>
          <w:rFonts w:ascii="Corbel" w:hAnsi="Corbel" w:cs="Linux Biolinum"/>
          <w:sz w:val="44"/>
          <w:lang w:val="en-US"/>
        </w:rPr>
        <w:t>s</w:t>
      </w:r>
      <w:r w:rsidRPr="008F2841">
        <w:rPr>
          <w:rFonts w:ascii="Corbel" w:hAnsi="Corbel" w:cs="Linux Biolinum"/>
          <w:sz w:val="44"/>
          <w:lang w:val="en-US"/>
        </w:rPr>
        <w:t xml:space="preserve"> for </w:t>
      </w:r>
      <w:r w:rsidR="0063100F">
        <w:rPr>
          <w:rFonts w:ascii="Corbel" w:hAnsi="Corbel" w:cs="Linux Biolinum"/>
          <w:sz w:val="44"/>
          <w:lang w:val="en-US"/>
        </w:rPr>
        <w:t xml:space="preserve">writing a </w:t>
      </w:r>
      <w:r w:rsidR="0063100F">
        <w:rPr>
          <w:rFonts w:ascii="Corbel" w:hAnsi="Corbel" w:cs="Linux Biolinum"/>
          <w:sz w:val="44"/>
          <w:lang w:val="en-US"/>
        </w:rPr>
        <w:br/>
      </w:r>
      <w:r w:rsidR="0063100F" w:rsidRPr="0063100F">
        <w:rPr>
          <w:rFonts w:ascii="Corbel" w:hAnsi="Corbel" w:cs="Linux Biolinum"/>
          <w:i/>
          <w:sz w:val="44"/>
          <w:lang w:val="en-US"/>
        </w:rPr>
        <w:t>Bachelor’s</w:t>
      </w:r>
      <w:r w:rsidR="0063100F">
        <w:rPr>
          <w:rFonts w:ascii="Corbel" w:hAnsi="Corbel" w:cs="Linux Biolinum"/>
          <w:sz w:val="44"/>
          <w:lang w:val="en-US"/>
        </w:rPr>
        <w:t xml:space="preserve"> or </w:t>
      </w:r>
      <w:r w:rsidR="0063100F" w:rsidRPr="0063100F">
        <w:rPr>
          <w:rFonts w:ascii="Corbel" w:hAnsi="Corbel" w:cs="Linux Biolinum"/>
          <w:i/>
          <w:sz w:val="44"/>
          <w:lang w:val="en-US"/>
        </w:rPr>
        <w:t>Master’s Thesis</w:t>
      </w:r>
      <w:r w:rsidR="0063100F">
        <w:rPr>
          <w:rFonts w:ascii="Corbel" w:hAnsi="Corbel" w:cs="Linux Biolinum"/>
          <w:sz w:val="44"/>
          <w:lang w:val="en-US"/>
        </w:rPr>
        <w:t xml:space="preserve"> at </w:t>
      </w:r>
      <w:r w:rsidR="0063100F">
        <w:rPr>
          <w:rFonts w:ascii="Corbel" w:hAnsi="Corbel" w:cs="Linux Biolinum"/>
          <w:sz w:val="44"/>
          <w:lang w:val="en-US"/>
        </w:rPr>
        <w:br/>
        <w:t xml:space="preserve">the Institute of Medical Biotechnology </w:t>
      </w:r>
    </w:p>
    <w:p w:rsidR="006D6802" w:rsidRPr="008F2841" w:rsidRDefault="006D6802" w:rsidP="005D0109">
      <w:pPr>
        <w:pStyle w:val="KeinLeerraum"/>
        <w:jc w:val="center"/>
        <w:rPr>
          <w:rFonts w:ascii="Corbel" w:hAnsi="Corbel" w:cs="Linux Biolinum"/>
          <w:lang w:val="en-US"/>
        </w:rPr>
      </w:pPr>
    </w:p>
    <w:p w:rsidR="005D0109" w:rsidRPr="008F2841" w:rsidRDefault="005D0109" w:rsidP="005D0109">
      <w:pPr>
        <w:pStyle w:val="KeinLeerraum"/>
        <w:jc w:val="center"/>
        <w:rPr>
          <w:rFonts w:ascii="Corbel" w:hAnsi="Corbel" w:cs="Linux Biolinum"/>
          <w:lang w:val="en-US"/>
        </w:rPr>
      </w:pPr>
    </w:p>
    <w:p w:rsidR="00665F52" w:rsidRPr="008F2841" w:rsidRDefault="00665F52" w:rsidP="005D0109">
      <w:pPr>
        <w:pStyle w:val="KeinLeerraum"/>
        <w:jc w:val="center"/>
        <w:rPr>
          <w:rFonts w:ascii="Corbel" w:hAnsi="Corbel" w:cs="Linux Biolinum"/>
          <w:lang w:val="en-US"/>
        </w:rPr>
      </w:pPr>
    </w:p>
    <w:p w:rsidR="008858E2" w:rsidRPr="008F2841" w:rsidRDefault="008858E2" w:rsidP="005D0109">
      <w:pPr>
        <w:pStyle w:val="KeinLeerraum"/>
        <w:jc w:val="center"/>
        <w:rPr>
          <w:rFonts w:ascii="Corbel" w:hAnsi="Corbel" w:cs="Linux Biolinum"/>
          <w:lang w:val="en-US"/>
        </w:rPr>
      </w:pPr>
    </w:p>
    <w:p w:rsidR="00665F52" w:rsidRPr="008F2841" w:rsidRDefault="00665F52" w:rsidP="003B7736">
      <w:pPr>
        <w:pStyle w:val="KeinLeerraum"/>
        <w:jc w:val="center"/>
        <w:rPr>
          <w:rFonts w:ascii="Corbel" w:hAnsi="Corbel" w:cs="Linux Biolinum"/>
          <w:sz w:val="32"/>
          <w:szCs w:val="28"/>
          <w:lang w:val="en-US"/>
        </w:rPr>
      </w:pPr>
      <w:r w:rsidRPr="008F2841">
        <w:rPr>
          <w:rFonts w:ascii="Corbel" w:hAnsi="Corbel" w:cs="Linux Biolinum"/>
          <w:sz w:val="32"/>
          <w:szCs w:val="28"/>
          <w:lang w:val="en-US"/>
        </w:rPr>
        <w:t>Master</w:t>
      </w:r>
      <w:r w:rsidR="0063100F">
        <w:rPr>
          <w:rFonts w:ascii="Corbel" w:hAnsi="Corbel" w:cs="Linux Biolinum"/>
          <w:sz w:val="32"/>
          <w:szCs w:val="28"/>
          <w:lang w:val="en-US"/>
        </w:rPr>
        <w:t>’s</w:t>
      </w:r>
      <w:r w:rsidR="008F2841" w:rsidRPr="008F2841">
        <w:rPr>
          <w:rFonts w:ascii="Corbel" w:hAnsi="Corbel" w:cs="Linux Biolinum"/>
          <w:sz w:val="32"/>
          <w:szCs w:val="28"/>
          <w:lang w:val="en-US"/>
        </w:rPr>
        <w:t xml:space="preserve"> Thesis</w:t>
      </w:r>
    </w:p>
    <w:p w:rsidR="00665F52" w:rsidRPr="008F2841" w:rsidRDefault="008F2841" w:rsidP="003B7736">
      <w:pPr>
        <w:pStyle w:val="KeinLeerraum"/>
        <w:jc w:val="center"/>
        <w:rPr>
          <w:rFonts w:ascii="Corbel" w:hAnsi="Corbel" w:cs="Linux Biolinum"/>
          <w:i/>
          <w:szCs w:val="28"/>
          <w:lang w:val="en-US"/>
        </w:rPr>
      </w:pPr>
      <w:r w:rsidRPr="008F2841">
        <w:rPr>
          <w:rFonts w:ascii="Corbel" w:hAnsi="Corbel" w:cs="Linux Biolinum"/>
          <w:i/>
          <w:szCs w:val="28"/>
          <w:lang w:val="en-US"/>
        </w:rPr>
        <w:t>In the program</w:t>
      </w:r>
      <w:r w:rsidR="00056198" w:rsidRPr="008F2841">
        <w:rPr>
          <w:rFonts w:ascii="Corbel" w:hAnsi="Corbel" w:cs="Linux Biolinum"/>
          <w:i/>
          <w:szCs w:val="28"/>
          <w:lang w:val="en-US"/>
        </w:rPr>
        <w:t xml:space="preserve"> Life Science Engineering</w:t>
      </w:r>
      <w:r w:rsidR="00056198" w:rsidRPr="008F2841">
        <w:rPr>
          <w:rFonts w:ascii="Corbel" w:hAnsi="Corbel" w:cs="Linux Biolinum"/>
          <w:i/>
          <w:szCs w:val="28"/>
          <w:lang w:val="en-US"/>
        </w:rPr>
        <w:br/>
      </w:r>
      <w:r w:rsidRPr="008F2841">
        <w:rPr>
          <w:rFonts w:ascii="Corbel" w:hAnsi="Corbel" w:cs="Linux Biolinum"/>
          <w:i/>
          <w:szCs w:val="28"/>
          <w:lang w:val="en-US"/>
        </w:rPr>
        <w:t>to acquire the academic degree</w:t>
      </w:r>
    </w:p>
    <w:p w:rsidR="00665F52" w:rsidRPr="00453128" w:rsidRDefault="00665F52" w:rsidP="003B7736">
      <w:pPr>
        <w:pStyle w:val="KeinLeerraum"/>
        <w:jc w:val="center"/>
        <w:rPr>
          <w:rFonts w:ascii="Corbel" w:hAnsi="Corbel" w:cs="Linux Biolinum"/>
          <w:i/>
          <w:szCs w:val="28"/>
          <w:lang w:val="en-GB"/>
        </w:rPr>
      </w:pPr>
      <w:r w:rsidRPr="00453128">
        <w:rPr>
          <w:rFonts w:ascii="Corbel" w:hAnsi="Corbel" w:cs="Linux Biolinum"/>
          <w:i/>
          <w:szCs w:val="28"/>
          <w:lang w:val="en-GB"/>
        </w:rPr>
        <w:t>Master of Science (M.Sc.)</w:t>
      </w:r>
    </w:p>
    <w:p w:rsidR="00665F52" w:rsidRPr="00453128" w:rsidRDefault="00665F52" w:rsidP="003B7736">
      <w:pPr>
        <w:pStyle w:val="KeinLeerraum"/>
        <w:jc w:val="center"/>
        <w:rPr>
          <w:rFonts w:ascii="Corbel" w:hAnsi="Corbel" w:cs="Linux Biolinum"/>
          <w:szCs w:val="28"/>
          <w:lang w:val="en-GB"/>
        </w:rPr>
      </w:pPr>
    </w:p>
    <w:p w:rsidR="00602BAD" w:rsidRPr="00453128" w:rsidRDefault="00602BAD" w:rsidP="003B7736">
      <w:pPr>
        <w:pStyle w:val="KeinLeerraum"/>
        <w:jc w:val="center"/>
        <w:rPr>
          <w:rFonts w:ascii="Corbel" w:hAnsi="Corbel" w:cs="Linux Biolinum"/>
          <w:szCs w:val="28"/>
          <w:lang w:val="en-GB"/>
        </w:rPr>
      </w:pPr>
    </w:p>
    <w:p w:rsidR="005D0109" w:rsidRPr="00453128" w:rsidRDefault="005D0109" w:rsidP="003B7736">
      <w:pPr>
        <w:pStyle w:val="KeinLeerraum"/>
        <w:jc w:val="center"/>
        <w:rPr>
          <w:rFonts w:ascii="Corbel" w:hAnsi="Corbel" w:cs="Linux Biolinum"/>
          <w:szCs w:val="28"/>
          <w:lang w:val="en-GB"/>
        </w:rPr>
      </w:pPr>
    </w:p>
    <w:p w:rsidR="00602BAD" w:rsidRPr="00BB3554" w:rsidRDefault="008F2841" w:rsidP="003B7736">
      <w:pPr>
        <w:pStyle w:val="KeinLeerraum"/>
        <w:jc w:val="center"/>
        <w:rPr>
          <w:rFonts w:ascii="Corbel" w:hAnsi="Corbel" w:cs="Linux Biolinum"/>
          <w:szCs w:val="28"/>
          <w:lang w:val="en-US"/>
        </w:rPr>
      </w:pPr>
      <w:r w:rsidRPr="00BB3554">
        <w:rPr>
          <w:rFonts w:ascii="Corbel" w:hAnsi="Corbel" w:cs="Linux Biolinum"/>
          <w:i/>
          <w:szCs w:val="28"/>
          <w:lang w:val="en-US"/>
        </w:rPr>
        <w:t>Submitted by</w:t>
      </w:r>
    </w:p>
    <w:p w:rsidR="00665F52" w:rsidRPr="00BB3554" w:rsidRDefault="00602BAD" w:rsidP="003B7736">
      <w:pPr>
        <w:pStyle w:val="KeinLeerraum"/>
        <w:jc w:val="center"/>
        <w:rPr>
          <w:rFonts w:ascii="Corbel" w:hAnsi="Corbel" w:cs="Linux Biolinum"/>
          <w:sz w:val="32"/>
          <w:szCs w:val="28"/>
          <w:lang w:val="en-US"/>
        </w:rPr>
      </w:pPr>
      <w:r w:rsidRPr="00BB3554">
        <w:rPr>
          <w:rFonts w:ascii="Corbel" w:hAnsi="Corbel" w:cs="Linux Biolinum"/>
          <w:sz w:val="32"/>
          <w:szCs w:val="28"/>
          <w:lang w:val="en-US"/>
        </w:rPr>
        <w:t>Martin</w:t>
      </w:r>
      <w:r w:rsidR="006D6802" w:rsidRPr="00BB3554">
        <w:rPr>
          <w:rFonts w:ascii="Corbel" w:hAnsi="Corbel" w:cs="Linux Biolinum"/>
          <w:sz w:val="32"/>
          <w:szCs w:val="28"/>
          <w:lang w:val="en-US"/>
        </w:rPr>
        <w:t xml:space="preserve"> Mustermann</w:t>
      </w:r>
    </w:p>
    <w:p w:rsidR="00665F52" w:rsidRPr="00BB3554" w:rsidRDefault="00665F52" w:rsidP="003B7736">
      <w:pPr>
        <w:pStyle w:val="KeinLeerraum"/>
        <w:jc w:val="center"/>
        <w:rPr>
          <w:rFonts w:ascii="Corbel" w:hAnsi="Corbel" w:cs="Linux Biolinum"/>
          <w:szCs w:val="28"/>
          <w:lang w:val="en-US"/>
        </w:rPr>
      </w:pPr>
      <w:r w:rsidRPr="00BB3554">
        <w:rPr>
          <w:rFonts w:ascii="Corbel" w:hAnsi="Corbel" w:cs="Linux Biolinum"/>
          <w:szCs w:val="28"/>
          <w:lang w:val="en-US"/>
        </w:rPr>
        <w:t>Matrikelnummer</w:t>
      </w:r>
      <w:r w:rsidR="006D6802" w:rsidRPr="00BB3554">
        <w:rPr>
          <w:rFonts w:ascii="Corbel" w:hAnsi="Corbel" w:cs="Linux Biolinum"/>
          <w:szCs w:val="28"/>
          <w:lang w:val="en-US"/>
        </w:rPr>
        <w:t>: 12345678</w:t>
      </w:r>
    </w:p>
    <w:p w:rsidR="00073320" w:rsidRPr="00BB3554" w:rsidRDefault="00073320" w:rsidP="003B7736">
      <w:pPr>
        <w:pStyle w:val="KeinLeerraum"/>
        <w:jc w:val="center"/>
        <w:rPr>
          <w:rFonts w:ascii="Corbel" w:hAnsi="Corbel" w:cs="Linux Biolinum"/>
          <w:szCs w:val="28"/>
          <w:lang w:val="en-US"/>
        </w:rPr>
      </w:pPr>
    </w:p>
    <w:p w:rsidR="00D31295" w:rsidRPr="00BB3554" w:rsidRDefault="00D31295" w:rsidP="003B7736">
      <w:pPr>
        <w:pStyle w:val="KeinLeerraum"/>
        <w:jc w:val="center"/>
        <w:rPr>
          <w:rFonts w:ascii="Corbel" w:hAnsi="Corbel" w:cs="Linux Biolinum"/>
          <w:szCs w:val="28"/>
          <w:lang w:val="en-US"/>
        </w:rPr>
      </w:pPr>
    </w:p>
    <w:p w:rsidR="00665F52" w:rsidRPr="00453128" w:rsidRDefault="00602BAD" w:rsidP="003B7736">
      <w:pPr>
        <w:pStyle w:val="KeinLeerraum"/>
        <w:jc w:val="center"/>
        <w:rPr>
          <w:rFonts w:ascii="Corbel" w:hAnsi="Corbel" w:cs="Linux Biolinum"/>
          <w:szCs w:val="28"/>
        </w:rPr>
      </w:pPr>
      <w:r w:rsidRPr="00453128">
        <w:rPr>
          <w:rFonts w:ascii="Corbel" w:hAnsi="Corbel" w:cs="Linux Biolinum"/>
          <w:szCs w:val="28"/>
        </w:rPr>
        <w:t>Erlangen,</w:t>
      </w:r>
      <w:r w:rsidR="00073320" w:rsidRPr="00453128">
        <w:rPr>
          <w:rFonts w:ascii="Corbel" w:hAnsi="Corbel" w:cs="Linux Biolinum"/>
          <w:szCs w:val="28"/>
        </w:rPr>
        <w:t xml:space="preserve"> </w:t>
      </w:r>
      <w:r w:rsidR="008F2841">
        <w:rPr>
          <w:rFonts w:ascii="Corbel" w:hAnsi="Corbel" w:cs="Linux Biolinum"/>
          <w:szCs w:val="28"/>
        </w:rPr>
        <w:t>date</w:t>
      </w:r>
    </w:p>
    <w:p w:rsidR="006D6802" w:rsidRPr="00453128" w:rsidRDefault="006D6802" w:rsidP="005D0109">
      <w:pPr>
        <w:pStyle w:val="KeinLeerraum"/>
        <w:jc w:val="center"/>
        <w:rPr>
          <w:rFonts w:ascii="Corbel" w:hAnsi="Corbel" w:cs="Linux Biolinum"/>
          <w:szCs w:val="28"/>
        </w:rPr>
      </w:pPr>
    </w:p>
    <w:p w:rsidR="005E2E0C" w:rsidRPr="00453128" w:rsidRDefault="005E2E0C" w:rsidP="005D0109">
      <w:pPr>
        <w:pStyle w:val="KeinLeerraum"/>
        <w:jc w:val="center"/>
        <w:rPr>
          <w:rFonts w:ascii="Corbel" w:hAnsi="Corbel" w:cs="Linux Biolinum"/>
          <w:szCs w:val="28"/>
        </w:rPr>
      </w:pPr>
    </w:p>
    <w:p w:rsidR="00665F52" w:rsidRPr="00453128" w:rsidRDefault="008F2841" w:rsidP="003B7736">
      <w:pPr>
        <w:pStyle w:val="KeinLeerraum"/>
        <w:jc w:val="center"/>
        <w:rPr>
          <w:rFonts w:ascii="Corbel" w:hAnsi="Corbel" w:cs="Linux Biolinum"/>
          <w:i/>
          <w:szCs w:val="28"/>
        </w:rPr>
      </w:pPr>
      <w:r>
        <w:rPr>
          <w:rFonts w:ascii="Corbel" w:hAnsi="Corbel" w:cs="Linux Biolinum"/>
          <w:i/>
          <w:szCs w:val="28"/>
        </w:rPr>
        <w:t>Supervisors</w:t>
      </w:r>
      <w:r w:rsidR="00665F52" w:rsidRPr="00453128">
        <w:rPr>
          <w:rFonts w:ascii="Corbel" w:hAnsi="Corbel" w:cs="Linux Biolinum"/>
          <w:i/>
          <w:szCs w:val="28"/>
        </w:rPr>
        <w:t>:</w:t>
      </w:r>
    </w:p>
    <w:p w:rsidR="00443AEE" w:rsidRDefault="00443AEE" w:rsidP="00D31295">
      <w:pPr>
        <w:pStyle w:val="KeinLeerraum"/>
        <w:jc w:val="center"/>
        <w:rPr>
          <w:rFonts w:ascii="Corbel" w:hAnsi="Corbel" w:cs="Linux Biolinum"/>
          <w:szCs w:val="28"/>
        </w:rPr>
      </w:pPr>
      <w:r>
        <w:rPr>
          <w:rFonts w:ascii="Corbel" w:hAnsi="Corbel" w:cs="Linux Biolinum"/>
          <w:szCs w:val="28"/>
        </w:rPr>
        <w:t>Dr. Sebastian Schürmann</w:t>
      </w:r>
      <w:r w:rsidRPr="00443AEE">
        <w:rPr>
          <w:rFonts w:ascii="Corbel" w:hAnsi="Corbel" w:cs="Linux Biolinum"/>
          <w:szCs w:val="28"/>
        </w:rPr>
        <w:t xml:space="preserve"> </w:t>
      </w:r>
    </w:p>
    <w:p w:rsidR="00665F52" w:rsidRDefault="00665F52" w:rsidP="00D31295">
      <w:pPr>
        <w:pStyle w:val="KeinLeerraum"/>
        <w:jc w:val="center"/>
        <w:rPr>
          <w:rFonts w:ascii="Corbel" w:hAnsi="Corbel" w:cs="Linux Biolinum"/>
          <w:szCs w:val="28"/>
        </w:rPr>
      </w:pPr>
      <w:r w:rsidRPr="00453128">
        <w:rPr>
          <w:rFonts w:ascii="Corbel" w:hAnsi="Corbel" w:cs="Linux Biolinum"/>
          <w:szCs w:val="28"/>
        </w:rPr>
        <w:t>Dr. Daniel F. Gilbert</w:t>
      </w:r>
    </w:p>
    <w:p w:rsidR="00443AEE" w:rsidRPr="00453128" w:rsidRDefault="00443AEE" w:rsidP="00D31295">
      <w:pPr>
        <w:pStyle w:val="KeinLeerraum"/>
        <w:jc w:val="center"/>
        <w:rPr>
          <w:rFonts w:ascii="Corbel" w:hAnsi="Corbel"/>
          <w:sz w:val="28"/>
          <w:szCs w:val="28"/>
        </w:rPr>
      </w:pPr>
      <w:r w:rsidRPr="00453128">
        <w:rPr>
          <w:rFonts w:ascii="Corbel" w:hAnsi="Corbel" w:cs="Linux Biolinum"/>
          <w:szCs w:val="28"/>
        </w:rPr>
        <w:t>Prof. Dr. Dr. Oliver Friedrich</w:t>
      </w:r>
    </w:p>
    <w:p w:rsidR="003A0A13" w:rsidRDefault="003A0A13" w:rsidP="00416208"/>
    <w:p w:rsidR="007140A0" w:rsidRPr="002B6D59" w:rsidRDefault="007140A0" w:rsidP="00416208">
      <w:pPr>
        <w:sectPr w:rsidR="007140A0" w:rsidRPr="002B6D59" w:rsidSect="00443AEE">
          <w:footerReference w:type="default" r:id="rId10"/>
          <w:pgSz w:w="11906" w:h="16838" w:code="9"/>
          <w:pgMar w:top="2098" w:right="1985" w:bottom="1985" w:left="1985" w:header="1418" w:footer="1418" w:gutter="0"/>
          <w:cols w:space="708"/>
          <w:titlePg/>
          <w:docGrid w:linePitch="360"/>
        </w:sectPr>
      </w:pPr>
    </w:p>
    <w:p w:rsidR="00116B89" w:rsidRDefault="00116B89">
      <w:pPr>
        <w:spacing w:after="0" w:line="240" w:lineRule="auto"/>
        <w:jc w:val="left"/>
        <w:rPr>
          <w:rFonts w:ascii="Corbel" w:hAnsi="Corbel"/>
          <w:sz w:val="28"/>
          <w:szCs w:val="32"/>
        </w:rPr>
      </w:pPr>
      <w:r>
        <w:rPr>
          <w:rFonts w:ascii="Corbel" w:hAnsi="Corbel"/>
          <w:sz w:val="28"/>
          <w:szCs w:val="32"/>
        </w:rPr>
        <w:br w:type="page"/>
      </w:r>
    </w:p>
    <w:p w:rsidR="0044727B" w:rsidRPr="0044727B" w:rsidRDefault="0044727B" w:rsidP="00921D3D">
      <w:pPr>
        <w:spacing w:after="120" w:line="240" w:lineRule="auto"/>
        <w:jc w:val="center"/>
        <w:rPr>
          <w:rFonts w:ascii="Corbel" w:hAnsi="Corbel"/>
          <w:sz w:val="32"/>
          <w:szCs w:val="32"/>
        </w:rPr>
      </w:pPr>
      <w:r w:rsidRPr="0044727B">
        <w:rPr>
          <w:rFonts w:ascii="Corbel" w:hAnsi="Corbel"/>
          <w:sz w:val="28"/>
          <w:szCs w:val="32"/>
        </w:rPr>
        <w:t>Zusammenfassung</w:t>
      </w:r>
    </w:p>
    <w:p w:rsidR="0044727B" w:rsidRPr="00921D3D" w:rsidRDefault="00E2414A" w:rsidP="00E2414A">
      <w:pPr>
        <w:spacing w:after="120" w:line="240" w:lineRule="auto"/>
        <w:jc w:val="center"/>
        <w:rPr>
          <w:rFonts w:ascii="Corbel" w:hAnsi="Corbel"/>
          <w:b/>
          <w:sz w:val="28"/>
        </w:rPr>
      </w:pPr>
      <w:r w:rsidRPr="00E2414A">
        <w:rPr>
          <w:rFonts w:ascii="Corbel" w:hAnsi="Corbel"/>
          <w:b/>
          <w:sz w:val="28"/>
        </w:rPr>
        <w:t>Leitfaden zur Erstellung von Bachelor- und Masterarbeiten am Lehrstuhl für Medizinische Biotechnologie</w:t>
      </w:r>
    </w:p>
    <w:p w:rsidR="0044727B" w:rsidRDefault="00E2414A" w:rsidP="00921D3D">
      <w:pPr>
        <w:pStyle w:val="KeinLeerraum"/>
      </w:pPr>
      <w:r>
        <w:t xml:space="preserve">In diesem Abschnitt sollen die wesentlichen Inhalte der Arbeit in einem Umfang von höchstens 200 Wörtern zusammengefasst werden. In jeweils ein bis zwei Sätzen sollen Motivation, Ziel der Arbeit und die wichtigsten Ergebnisse genannt werden. Diese Inhaltsangabe soll in deutscher </w:t>
      </w:r>
      <w:r w:rsidRPr="00E2414A">
        <w:rPr>
          <w:i/>
        </w:rPr>
        <w:t>und</w:t>
      </w:r>
      <w:r>
        <w:t xml:space="preserve"> in englischer Sprache abgefasst werden. </w:t>
      </w:r>
    </w:p>
    <w:p w:rsidR="00E2414A" w:rsidRDefault="005E2E0C" w:rsidP="00921D3D">
      <w:pPr>
        <w:pStyle w:val="KeinLeerraum"/>
      </w:pPr>
      <w:r>
        <w:t xml:space="preserve">In der Masterarbeit soll die eigene Arbeit übersichtlich und präzise präsentiert werden und Grundregeln des wissenschaftlichen Publizierens selbstständig umgesetzt werden können. </w:t>
      </w:r>
      <w:r w:rsidR="00317265">
        <w:t xml:space="preserve">Der vorliegende Leitfaden enthält Informationen zu den Formatierungsvorgaben des Lehrstuhls, zur Gliederung der Arbeit und zum erwarteten Umfang der einzelnen Kapitel sowie Richtlinien zur Präsentation von Messdaten. Gleichzeitig dient der Leitfaden selbst als Formatvorlage für Bachelor- und Masterarbeiten. </w:t>
      </w:r>
    </w:p>
    <w:p w:rsidR="004928E5" w:rsidRDefault="00443AEE" w:rsidP="00921D3D">
      <w:pPr>
        <w:pStyle w:val="KeinLeerraum"/>
      </w:pPr>
      <w:r>
        <w:t xml:space="preserve">Die Umsetzung der Vorgaben ist ein wesentliches Bewertungskriterium für die Bachelor- oder Masterarbeit. Der Leitfaden sollte also sehr sorgfältig durchgearbeitet werden und jeder einzelne Punkt Beachtung finden. </w:t>
      </w:r>
    </w:p>
    <w:p w:rsidR="00443AEE" w:rsidRDefault="00443AEE" w:rsidP="00921D3D">
      <w:pPr>
        <w:pStyle w:val="KeinLeerraum"/>
      </w:pPr>
    </w:p>
    <w:p w:rsidR="00921D3D" w:rsidRPr="00E2414A" w:rsidRDefault="00921D3D" w:rsidP="00921D3D">
      <w:pPr>
        <w:spacing w:after="120" w:line="240" w:lineRule="auto"/>
        <w:jc w:val="center"/>
        <w:rPr>
          <w:rFonts w:ascii="Corbel" w:hAnsi="Corbel"/>
          <w:sz w:val="32"/>
          <w:szCs w:val="32"/>
          <w:lang w:val="en-US"/>
        </w:rPr>
      </w:pPr>
      <w:r w:rsidRPr="00E2414A">
        <w:rPr>
          <w:rFonts w:ascii="Corbel" w:hAnsi="Corbel"/>
          <w:sz w:val="28"/>
          <w:szCs w:val="32"/>
          <w:lang w:val="en-US"/>
        </w:rPr>
        <w:t>Abstract</w:t>
      </w:r>
    </w:p>
    <w:p w:rsidR="00921D3D" w:rsidRPr="00E2414A" w:rsidRDefault="00E2414A" w:rsidP="00E2414A">
      <w:pPr>
        <w:spacing w:after="120" w:line="240" w:lineRule="auto"/>
        <w:jc w:val="center"/>
        <w:rPr>
          <w:rFonts w:ascii="Corbel" w:hAnsi="Corbel"/>
          <w:b/>
          <w:sz w:val="28"/>
          <w:lang w:val="en-US"/>
        </w:rPr>
      </w:pPr>
      <w:r>
        <w:rPr>
          <w:rFonts w:ascii="Corbel" w:hAnsi="Corbel"/>
          <w:b/>
          <w:sz w:val="28"/>
          <w:lang w:val="en-US"/>
        </w:rPr>
        <w:t xml:space="preserve">Guidelines for writing </w:t>
      </w:r>
      <w:r w:rsidR="0063100F">
        <w:rPr>
          <w:rFonts w:ascii="Corbel" w:hAnsi="Corbel"/>
          <w:b/>
          <w:sz w:val="28"/>
          <w:lang w:val="en-US"/>
        </w:rPr>
        <w:t xml:space="preserve">a </w:t>
      </w:r>
      <w:r>
        <w:rPr>
          <w:rFonts w:ascii="Corbel" w:hAnsi="Corbel"/>
          <w:b/>
          <w:sz w:val="28"/>
          <w:lang w:val="en-US"/>
        </w:rPr>
        <w:t>Bachelor</w:t>
      </w:r>
      <w:r w:rsidR="0063100F">
        <w:rPr>
          <w:rFonts w:ascii="Corbel" w:hAnsi="Corbel"/>
          <w:b/>
          <w:sz w:val="28"/>
          <w:lang w:val="en-US"/>
        </w:rPr>
        <w:t>’s</w:t>
      </w:r>
      <w:r>
        <w:rPr>
          <w:rFonts w:ascii="Corbel" w:hAnsi="Corbel"/>
          <w:b/>
          <w:sz w:val="28"/>
          <w:lang w:val="en-US"/>
        </w:rPr>
        <w:t xml:space="preserve"> or Master</w:t>
      </w:r>
      <w:r w:rsidR="0063100F">
        <w:rPr>
          <w:rFonts w:ascii="Corbel" w:hAnsi="Corbel"/>
          <w:b/>
          <w:sz w:val="28"/>
          <w:lang w:val="en-US"/>
        </w:rPr>
        <w:t>’s</w:t>
      </w:r>
      <w:r>
        <w:rPr>
          <w:rFonts w:ascii="Corbel" w:hAnsi="Corbel"/>
          <w:b/>
          <w:sz w:val="28"/>
          <w:lang w:val="en-US"/>
        </w:rPr>
        <w:t xml:space="preserve"> </w:t>
      </w:r>
      <w:r w:rsidR="004928E5">
        <w:rPr>
          <w:rFonts w:ascii="Corbel" w:hAnsi="Corbel"/>
          <w:b/>
          <w:sz w:val="28"/>
          <w:lang w:val="en-US"/>
        </w:rPr>
        <w:t>Thesis</w:t>
      </w:r>
      <w:r>
        <w:rPr>
          <w:rFonts w:ascii="Corbel" w:hAnsi="Corbel"/>
          <w:b/>
          <w:sz w:val="28"/>
          <w:lang w:val="en-US"/>
        </w:rPr>
        <w:t xml:space="preserve"> </w:t>
      </w:r>
      <w:r w:rsidR="0063100F">
        <w:rPr>
          <w:rFonts w:ascii="Corbel" w:hAnsi="Corbel"/>
          <w:b/>
          <w:sz w:val="28"/>
          <w:lang w:val="en-US"/>
        </w:rPr>
        <w:br/>
      </w:r>
      <w:r>
        <w:rPr>
          <w:rFonts w:ascii="Corbel" w:hAnsi="Corbel"/>
          <w:b/>
          <w:sz w:val="28"/>
          <w:lang w:val="en-US"/>
        </w:rPr>
        <w:t>at the Institute of Medical Biotechnology</w:t>
      </w:r>
      <w:r w:rsidR="00921D3D" w:rsidRPr="00921D3D">
        <w:rPr>
          <w:rFonts w:ascii="Corbel" w:hAnsi="Corbel"/>
          <w:b/>
          <w:sz w:val="28"/>
          <w:lang w:val="en-US"/>
        </w:rPr>
        <w:t xml:space="preserve"> </w:t>
      </w:r>
    </w:p>
    <w:p w:rsidR="004928E5" w:rsidRDefault="004928E5" w:rsidP="00DE4E45">
      <w:pPr>
        <w:pStyle w:val="KeinLeerraum"/>
        <w:rPr>
          <w:lang w:val="en-US"/>
        </w:rPr>
      </w:pPr>
      <w:r>
        <w:rPr>
          <w:lang w:val="en-US"/>
        </w:rPr>
        <w:t>The abstract is a short summary of your thesis limited to a length 200 words.</w:t>
      </w:r>
    </w:p>
    <w:p w:rsidR="004928E5" w:rsidRDefault="004928E5" w:rsidP="00DE4E45">
      <w:pPr>
        <w:pStyle w:val="KeinLeerraum"/>
        <w:rPr>
          <w:lang w:val="en-US"/>
        </w:rPr>
      </w:pPr>
      <w:r>
        <w:rPr>
          <w:lang w:val="en-US"/>
        </w:rPr>
        <w:t xml:space="preserve">Motivation and aim of your thesis project, as well as the most important results have to be presented briefly. A </w:t>
      </w:r>
      <w:r w:rsidR="005E2E0C">
        <w:rPr>
          <w:lang w:val="en-US"/>
        </w:rPr>
        <w:t>German</w:t>
      </w:r>
      <w:r>
        <w:rPr>
          <w:lang w:val="en-US"/>
        </w:rPr>
        <w:t xml:space="preserve"> and an English </w:t>
      </w:r>
      <w:r w:rsidR="005E2E0C">
        <w:rPr>
          <w:lang w:val="en-US"/>
        </w:rPr>
        <w:t xml:space="preserve">version of the abstract are required. </w:t>
      </w:r>
      <w:bookmarkStart w:id="0" w:name="_GoBack"/>
      <w:bookmarkEnd w:id="0"/>
    </w:p>
    <w:p w:rsidR="00443AEE" w:rsidRDefault="005E2E0C" w:rsidP="00921D3D">
      <w:pPr>
        <w:pStyle w:val="KeinLeerraum"/>
        <w:rPr>
          <w:lang w:val="en-US"/>
        </w:rPr>
      </w:pPr>
      <w:r>
        <w:rPr>
          <w:lang w:val="en-US"/>
        </w:rPr>
        <w:t xml:space="preserve">Your Master thesis should be a concise and well-structured presentation of your own work, which shows that you have mastered the </w:t>
      </w:r>
      <w:r w:rsidR="00A64BD5">
        <w:rPr>
          <w:lang w:val="en-US"/>
        </w:rPr>
        <w:t xml:space="preserve">fundamentals of scientific works and publication. </w:t>
      </w:r>
      <w:r>
        <w:rPr>
          <w:lang w:val="en-US"/>
        </w:rPr>
        <w:t>This guideline contains information about the given layout requirements, the structure of your thesis, expected lengths of each chapter and about the adequate presentation of experimental data.</w:t>
      </w:r>
      <w:r w:rsidR="00443AEE">
        <w:rPr>
          <w:lang w:val="en-US"/>
        </w:rPr>
        <w:t xml:space="preserve"> Moreover, the guideline serves as a reference for the layout of Bachelor- or Master thesis. </w:t>
      </w:r>
    </w:p>
    <w:p w:rsidR="00443AEE" w:rsidRDefault="00443AEE" w:rsidP="00921D3D">
      <w:pPr>
        <w:pStyle w:val="KeinLeerraum"/>
        <w:rPr>
          <w:lang w:val="en-US"/>
        </w:rPr>
      </w:pPr>
      <w:r>
        <w:rPr>
          <w:lang w:val="en-US"/>
        </w:rPr>
        <w:t xml:space="preserve">Matching the given requirements is an essential </w:t>
      </w:r>
      <w:r w:rsidR="00E21511">
        <w:rPr>
          <w:lang w:val="en-US"/>
        </w:rPr>
        <w:t xml:space="preserve">criterion for the evaluation of the thesis. Therefore, this guideline should be studied thoroughly and all topics should be implemented. </w:t>
      </w:r>
    </w:p>
    <w:p w:rsidR="00443AEE" w:rsidRPr="00DE4E45" w:rsidRDefault="00443AEE" w:rsidP="00921D3D">
      <w:pPr>
        <w:pStyle w:val="KeinLeerraum"/>
        <w:rPr>
          <w:lang w:val="en-US"/>
        </w:rPr>
        <w:sectPr w:rsidR="00443AEE" w:rsidRPr="00DE4E45" w:rsidSect="005E2E0C">
          <w:footerReference w:type="default" r:id="rId11"/>
          <w:pgSz w:w="11906" w:h="16838" w:code="9"/>
          <w:pgMar w:top="1559" w:right="1985" w:bottom="2126" w:left="1985" w:header="1418" w:footer="1418" w:gutter="0"/>
          <w:cols w:space="708"/>
          <w:titlePg/>
          <w:docGrid w:linePitch="360"/>
        </w:sectPr>
      </w:pPr>
    </w:p>
    <w:p w:rsidR="00116B89" w:rsidRDefault="00116B89">
      <w:pPr>
        <w:spacing w:after="0" w:line="240" w:lineRule="auto"/>
        <w:jc w:val="left"/>
        <w:rPr>
          <w:lang w:val="en-US"/>
        </w:rPr>
      </w:pPr>
      <w:r>
        <w:rPr>
          <w:lang w:val="en-US"/>
        </w:rPr>
        <w:br w:type="page"/>
      </w:r>
    </w:p>
    <w:p w:rsidR="00C72123" w:rsidRPr="00DE4E45" w:rsidRDefault="00C72123" w:rsidP="00C72123">
      <w:pPr>
        <w:rPr>
          <w:lang w:val="en-US"/>
        </w:rPr>
      </w:pPr>
    </w:p>
    <w:p w:rsidR="00BE4ED0" w:rsidRPr="00BE4ED0" w:rsidRDefault="008F2841" w:rsidP="00BE4ED0">
      <w:pPr>
        <w:pStyle w:val="berschrift1ohneNum"/>
        <w:rPr>
          <w:lang w:val="en-US"/>
        </w:rPr>
      </w:pPr>
      <w:r>
        <w:rPr>
          <w:lang w:val="en-US"/>
        </w:rPr>
        <w:t>Table of Content</w:t>
      </w:r>
    </w:p>
    <w:p w:rsidR="00483644" w:rsidRDefault="00815867">
      <w:pPr>
        <w:pStyle w:val="Verzeichnis1"/>
        <w:rPr>
          <w:rFonts w:asciiTheme="minorHAnsi" w:eastAsiaTheme="minorEastAsia" w:hAnsiTheme="minorHAnsi" w:cstheme="minorBidi"/>
          <w:b w:val="0"/>
          <w:noProof/>
          <w:sz w:val="22"/>
          <w:szCs w:val="22"/>
        </w:rPr>
      </w:pPr>
      <w:r w:rsidRPr="002B6D59">
        <w:fldChar w:fldCharType="begin"/>
      </w:r>
      <w:r w:rsidR="00091C50" w:rsidRPr="002B6D59">
        <w:instrText xml:space="preserve"> TOC \o "1-3" \h \z \u </w:instrText>
      </w:r>
      <w:r w:rsidRPr="002B6D59">
        <w:fldChar w:fldCharType="separate"/>
      </w:r>
      <w:hyperlink w:anchor="_Toc488407515" w:history="1">
        <w:r w:rsidR="00483644" w:rsidRPr="0027492A">
          <w:rPr>
            <w:rStyle w:val="Hyperlink"/>
            <w:noProof/>
          </w:rPr>
          <w:t>1</w:t>
        </w:r>
        <w:r w:rsidR="00483644">
          <w:rPr>
            <w:rFonts w:asciiTheme="minorHAnsi" w:eastAsiaTheme="minorEastAsia" w:hAnsiTheme="minorHAnsi" w:cstheme="minorBidi"/>
            <w:b w:val="0"/>
            <w:noProof/>
            <w:sz w:val="22"/>
            <w:szCs w:val="22"/>
          </w:rPr>
          <w:tab/>
        </w:r>
        <w:r w:rsidR="00483644" w:rsidRPr="0027492A">
          <w:rPr>
            <w:rStyle w:val="Hyperlink"/>
            <w:noProof/>
          </w:rPr>
          <w:t>Introduction</w:t>
        </w:r>
        <w:r w:rsidR="00483644">
          <w:rPr>
            <w:noProof/>
            <w:webHidden/>
          </w:rPr>
          <w:tab/>
        </w:r>
        <w:r w:rsidR="00483644">
          <w:rPr>
            <w:noProof/>
            <w:webHidden/>
          </w:rPr>
          <w:fldChar w:fldCharType="begin"/>
        </w:r>
        <w:r w:rsidR="00483644">
          <w:rPr>
            <w:noProof/>
            <w:webHidden/>
          </w:rPr>
          <w:instrText xml:space="preserve"> PAGEREF _Toc488407515 \h </w:instrText>
        </w:r>
        <w:r w:rsidR="00483644">
          <w:rPr>
            <w:noProof/>
            <w:webHidden/>
          </w:rPr>
        </w:r>
        <w:r w:rsidR="00483644">
          <w:rPr>
            <w:noProof/>
            <w:webHidden/>
          </w:rPr>
          <w:fldChar w:fldCharType="separate"/>
        </w:r>
        <w:r w:rsidR="00483644">
          <w:rPr>
            <w:noProof/>
            <w:webHidden/>
          </w:rPr>
          <w:t>8</w:t>
        </w:r>
        <w:r w:rsidR="00483644">
          <w:rPr>
            <w:noProof/>
            <w:webHidden/>
          </w:rPr>
          <w:fldChar w:fldCharType="end"/>
        </w:r>
      </w:hyperlink>
    </w:p>
    <w:p w:rsidR="00483644" w:rsidRDefault="00E77F1A">
      <w:pPr>
        <w:pStyle w:val="Verzeichnis1"/>
        <w:rPr>
          <w:rFonts w:asciiTheme="minorHAnsi" w:eastAsiaTheme="minorEastAsia" w:hAnsiTheme="minorHAnsi" w:cstheme="minorBidi"/>
          <w:b w:val="0"/>
          <w:noProof/>
          <w:sz w:val="22"/>
          <w:szCs w:val="22"/>
        </w:rPr>
      </w:pPr>
      <w:hyperlink w:anchor="_Toc488407516" w:history="1">
        <w:r w:rsidR="00483644" w:rsidRPr="0027492A">
          <w:rPr>
            <w:rStyle w:val="Hyperlink"/>
            <w:noProof/>
          </w:rPr>
          <w:t>2</w:t>
        </w:r>
        <w:r w:rsidR="00483644">
          <w:rPr>
            <w:rFonts w:asciiTheme="minorHAnsi" w:eastAsiaTheme="minorEastAsia" w:hAnsiTheme="minorHAnsi" w:cstheme="minorBidi"/>
            <w:b w:val="0"/>
            <w:noProof/>
            <w:sz w:val="22"/>
            <w:szCs w:val="22"/>
          </w:rPr>
          <w:tab/>
        </w:r>
        <w:r w:rsidR="00483644" w:rsidRPr="0027492A">
          <w:rPr>
            <w:rStyle w:val="Hyperlink"/>
            <w:noProof/>
          </w:rPr>
          <w:t>State of the Art</w:t>
        </w:r>
        <w:r w:rsidR="00483644">
          <w:rPr>
            <w:noProof/>
            <w:webHidden/>
          </w:rPr>
          <w:tab/>
        </w:r>
        <w:r w:rsidR="00483644">
          <w:rPr>
            <w:noProof/>
            <w:webHidden/>
          </w:rPr>
          <w:fldChar w:fldCharType="begin"/>
        </w:r>
        <w:r w:rsidR="00483644">
          <w:rPr>
            <w:noProof/>
            <w:webHidden/>
          </w:rPr>
          <w:instrText xml:space="preserve"> PAGEREF _Toc488407516 \h </w:instrText>
        </w:r>
        <w:r w:rsidR="00483644">
          <w:rPr>
            <w:noProof/>
            <w:webHidden/>
          </w:rPr>
        </w:r>
        <w:r w:rsidR="00483644">
          <w:rPr>
            <w:noProof/>
            <w:webHidden/>
          </w:rPr>
          <w:fldChar w:fldCharType="separate"/>
        </w:r>
        <w:r w:rsidR="00483644">
          <w:rPr>
            <w:noProof/>
            <w:webHidden/>
          </w:rPr>
          <w:t>10</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17" w:history="1">
        <w:r w:rsidR="00483644" w:rsidRPr="0027492A">
          <w:rPr>
            <w:rStyle w:val="Hyperlink"/>
            <w:noProof/>
          </w:rPr>
          <w:t>2.1</w:t>
        </w:r>
        <w:r w:rsidR="00483644">
          <w:rPr>
            <w:rFonts w:asciiTheme="minorHAnsi" w:eastAsiaTheme="minorEastAsia" w:hAnsiTheme="minorHAnsi" w:cstheme="minorBidi"/>
            <w:noProof/>
            <w:sz w:val="22"/>
            <w:szCs w:val="22"/>
          </w:rPr>
          <w:tab/>
        </w:r>
        <w:r w:rsidR="00483644" w:rsidRPr="0027492A">
          <w:rPr>
            <w:rStyle w:val="Hyperlink"/>
            <w:noProof/>
          </w:rPr>
          <w:t>Good scientific practice</w:t>
        </w:r>
        <w:r w:rsidR="00483644">
          <w:rPr>
            <w:noProof/>
            <w:webHidden/>
          </w:rPr>
          <w:tab/>
        </w:r>
        <w:r w:rsidR="00483644">
          <w:rPr>
            <w:noProof/>
            <w:webHidden/>
          </w:rPr>
          <w:fldChar w:fldCharType="begin"/>
        </w:r>
        <w:r w:rsidR="00483644">
          <w:rPr>
            <w:noProof/>
            <w:webHidden/>
          </w:rPr>
          <w:instrText xml:space="preserve"> PAGEREF _Toc488407517 \h </w:instrText>
        </w:r>
        <w:r w:rsidR="00483644">
          <w:rPr>
            <w:noProof/>
            <w:webHidden/>
          </w:rPr>
        </w:r>
        <w:r w:rsidR="00483644">
          <w:rPr>
            <w:noProof/>
            <w:webHidden/>
          </w:rPr>
          <w:fldChar w:fldCharType="separate"/>
        </w:r>
        <w:r w:rsidR="00483644">
          <w:rPr>
            <w:noProof/>
            <w:webHidden/>
          </w:rPr>
          <w:t>10</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18" w:history="1">
        <w:r w:rsidR="00483644" w:rsidRPr="0027492A">
          <w:rPr>
            <w:rStyle w:val="Hyperlink"/>
            <w:noProof/>
            <w:lang w:val="en-US"/>
          </w:rPr>
          <w:t>2.2</w:t>
        </w:r>
        <w:r w:rsidR="00483644">
          <w:rPr>
            <w:rFonts w:asciiTheme="minorHAnsi" w:eastAsiaTheme="minorEastAsia" w:hAnsiTheme="minorHAnsi" w:cstheme="minorBidi"/>
            <w:noProof/>
            <w:sz w:val="22"/>
            <w:szCs w:val="22"/>
          </w:rPr>
          <w:tab/>
        </w:r>
        <w:r w:rsidR="00483644" w:rsidRPr="0027492A">
          <w:rPr>
            <w:rStyle w:val="Hyperlink"/>
            <w:noProof/>
            <w:lang w:val="en-US"/>
          </w:rPr>
          <w:t>The master thesis</w:t>
        </w:r>
        <w:r w:rsidR="00483644">
          <w:rPr>
            <w:noProof/>
            <w:webHidden/>
          </w:rPr>
          <w:tab/>
        </w:r>
        <w:r w:rsidR="00483644">
          <w:rPr>
            <w:noProof/>
            <w:webHidden/>
          </w:rPr>
          <w:fldChar w:fldCharType="begin"/>
        </w:r>
        <w:r w:rsidR="00483644">
          <w:rPr>
            <w:noProof/>
            <w:webHidden/>
          </w:rPr>
          <w:instrText xml:space="preserve"> PAGEREF _Toc488407518 \h </w:instrText>
        </w:r>
        <w:r w:rsidR="00483644">
          <w:rPr>
            <w:noProof/>
            <w:webHidden/>
          </w:rPr>
        </w:r>
        <w:r w:rsidR="00483644">
          <w:rPr>
            <w:noProof/>
            <w:webHidden/>
          </w:rPr>
          <w:fldChar w:fldCharType="separate"/>
        </w:r>
        <w:r w:rsidR="00483644">
          <w:rPr>
            <w:noProof/>
            <w:webHidden/>
          </w:rPr>
          <w:t>10</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19" w:history="1">
        <w:r w:rsidR="00483644" w:rsidRPr="0027492A">
          <w:rPr>
            <w:rStyle w:val="Hyperlink"/>
            <w:noProof/>
          </w:rPr>
          <w:t>2.3</w:t>
        </w:r>
        <w:r w:rsidR="00483644">
          <w:rPr>
            <w:rFonts w:asciiTheme="minorHAnsi" w:eastAsiaTheme="minorEastAsia" w:hAnsiTheme="minorHAnsi" w:cstheme="minorBidi"/>
            <w:noProof/>
            <w:sz w:val="22"/>
            <w:szCs w:val="22"/>
          </w:rPr>
          <w:tab/>
        </w:r>
        <w:r w:rsidR="00483644" w:rsidRPr="0027492A">
          <w:rPr>
            <w:rStyle w:val="Hyperlink"/>
            <w:noProof/>
            <w:lang w:val="en-US"/>
          </w:rPr>
          <w:t>Standards of the Department</w:t>
        </w:r>
        <w:r w:rsidR="00483644">
          <w:rPr>
            <w:noProof/>
            <w:webHidden/>
          </w:rPr>
          <w:tab/>
        </w:r>
        <w:r w:rsidR="00483644">
          <w:rPr>
            <w:noProof/>
            <w:webHidden/>
          </w:rPr>
          <w:fldChar w:fldCharType="begin"/>
        </w:r>
        <w:r w:rsidR="00483644">
          <w:rPr>
            <w:noProof/>
            <w:webHidden/>
          </w:rPr>
          <w:instrText xml:space="preserve"> PAGEREF _Toc488407519 \h </w:instrText>
        </w:r>
        <w:r w:rsidR="00483644">
          <w:rPr>
            <w:noProof/>
            <w:webHidden/>
          </w:rPr>
        </w:r>
        <w:r w:rsidR="00483644">
          <w:rPr>
            <w:noProof/>
            <w:webHidden/>
          </w:rPr>
          <w:fldChar w:fldCharType="separate"/>
        </w:r>
        <w:r w:rsidR="00483644">
          <w:rPr>
            <w:noProof/>
            <w:webHidden/>
          </w:rPr>
          <w:t>11</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20" w:history="1">
        <w:r w:rsidR="00483644" w:rsidRPr="0027492A">
          <w:rPr>
            <w:rStyle w:val="Hyperlink"/>
            <w:noProof/>
            <w:lang w:val="en-US"/>
          </w:rPr>
          <w:t>2.3.1</w:t>
        </w:r>
        <w:r w:rsidR="00483644">
          <w:rPr>
            <w:rFonts w:asciiTheme="minorHAnsi" w:eastAsiaTheme="minorEastAsia" w:hAnsiTheme="minorHAnsi" w:cstheme="minorBidi"/>
            <w:noProof/>
            <w:sz w:val="22"/>
            <w:szCs w:val="22"/>
          </w:rPr>
          <w:tab/>
        </w:r>
        <w:r w:rsidR="00483644" w:rsidRPr="0027492A">
          <w:rPr>
            <w:rStyle w:val="Hyperlink"/>
            <w:noProof/>
            <w:lang w:val="en-US"/>
          </w:rPr>
          <w:t>Extent of the thesis</w:t>
        </w:r>
        <w:r w:rsidR="00483644">
          <w:rPr>
            <w:noProof/>
            <w:webHidden/>
          </w:rPr>
          <w:tab/>
        </w:r>
        <w:r w:rsidR="00483644">
          <w:rPr>
            <w:noProof/>
            <w:webHidden/>
          </w:rPr>
          <w:fldChar w:fldCharType="begin"/>
        </w:r>
        <w:r w:rsidR="00483644">
          <w:rPr>
            <w:noProof/>
            <w:webHidden/>
          </w:rPr>
          <w:instrText xml:space="preserve"> PAGEREF _Toc488407520 \h </w:instrText>
        </w:r>
        <w:r w:rsidR="00483644">
          <w:rPr>
            <w:noProof/>
            <w:webHidden/>
          </w:rPr>
        </w:r>
        <w:r w:rsidR="00483644">
          <w:rPr>
            <w:noProof/>
            <w:webHidden/>
          </w:rPr>
          <w:fldChar w:fldCharType="separate"/>
        </w:r>
        <w:r w:rsidR="00483644">
          <w:rPr>
            <w:noProof/>
            <w:webHidden/>
          </w:rPr>
          <w:t>11</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21" w:history="1">
        <w:r w:rsidR="00483644" w:rsidRPr="0027492A">
          <w:rPr>
            <w:rStyle w:val="Hyperlink"/>
            <w:noProof/>
            <w:lang w:val="en-US"/>
          </w:rPr>
          <w:t>2.3.2</w:t>
        </w:r>
        <w:r w:rsidR="00483644">
          <w:rPr>
            <w:rFonts w:asciiTheme="minorHAnsi" w:eastAsiaTheme="minorEastAsia" w:hAnsiTheme="minorHAnsi" w:cstheme="minorBidi"/>
            <w:noProof/>
            <w:sz w:val="22"/>
            <w:szCs w:val="22"/>
          </w:rPr>
          <w:tab/>
        </w:r>
        <w:r w:rsidR="00483644" w:rsidRPr="0027492A">
          <w:rPr>
            <w:rStyle w:val="Hyperlink"/>
            <w:noProof/>
          </w:rPr>
          <w:t>What do I submit?</w:t>
        </w:r>
        <w:r w:rsidR="00483644">
          <w:rPr>
            <w:noProof/>
            <w:webHidden/>
          </w:rPr>
          <w:tab/>
        </w:r>
        <w:r w:rsidR="00483644">
          <w:rPr>
            <w:noProof/>
            <w:webHidden/>
          </w:rPr>
          <w:fldChar w:fldCharType="begin"/>
        </w:r>
        <w:r w:rsidR="00483644">
          <w:rPr>
            <w:noProof/>
            <w:webHidden/>
          </w:rPr>
          <w:instrText xml:space="preserve"> PAGEREF _Toc488407521 \h </w:instrText>
        </w:r>
        <w:r w:rsidR="00483644">
          <w:rPr>
            <w:noProof/>
            <w:webHidden/>
          </w:rPr>
        </w:r>
        <w:r w:rsidR="00483644">
          <w:rPr>
            <w:noProof/>
            <w:webHidden/>
          </w:rPr>
          <w:fldChar w:fldCharType="separate"/>
        </w:r>
        <w:r w:rsidR="00483644">
          <w:rPr>
            <w:noProof/>
            <w:webHidden/>
          </w:rPr>
          <w:t>11</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22" w:history="1">
        <w:r w:rsidR="00483644" w:rsidRPr="0027492A">
          <w:rPr>
            <w:rStyle w:val="Hyperlink"/>
            <w:noProof/>
            <w:lang w:val="en-US"/>
          </w:rPr>
          <w:t>2.3.3</w:t>
        </w:r>
        <w:r w:rsidR="00483644">
          <w:rPr>
            <w:rFonts w:asciiTheme="minorHAnsi" w:eastAsiaTheme="minorEastAsia" w:hAnsiTheme="minorHAnsi" w:cstheme="minorBidi"/>
            <w:noProof/>
            <w:sz w:val="22"/>
            <w:szCs w:val="22"/>
          </w:rPr>
          <w:tab/>
        </w:r>
        <w:r w:rsidR="00483644" w:rsidRPr="0027492A">
          <w:rPr>
            <w:rStyle w:val="Hyperlink"/>
            <w:noProof/>
          </w:rPr>
          <w:t>Formatting template</w:t>
        </w:r>
        <w:r w:rsidR="00483644">
          <w:rPr>
            <w:noProof/>
            <w:webHidden/>
          </w:rPr>
          <w:tab/>
        </w:r>
        <w:r w:rsidR="00483644">
          <w:rPr>
            <w:noProof/>
            <w:webHidden/>
          </w:rPr>
          <w:fldChar w:fldCharType="begin"/>
        </w:r>
        <w:r w:rsidR="00483644">
          <w:rPr>
            <w:noProof/>
            <w:webHidden/>
          </w:rPr>
          <w:instrText xml:space="preserve"> PAGEREF _Toc488407522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23" w:history="1">
        <w:r w:rsidR="00483644" w:rsidRPr="0027492A">
          <w:rPr>
            <w:rStyle w:val="Hyperlink"/>
            <w:noProof/>
            <w:lang w:val="en-US"/>
          </w:rPr>
          <w:t>2.4</w:t>
        </w:r>
        <w:r w:rsidR="00483644">
          <w:rPr>
            <w:rFonts w:asciiTheme="minorHAnsi" w:eastAsiaTheme="minorEastAsia" w:hAnsiTheme="minorHAnsi" w:cstheme="minorBidi"/>
            <w:noProof/>
            <w:sz w:val="22"/>
            <w:szCs w:val="22"/>
          </w:rPr>
          <w:tab/>
        </w:r>
        <w:r w:rsidR="00483644" w:rsidRPr="0027492A">
          <w:rPr>
            <w:rStyle w:val="Hyperlink"/>
            <w:noProof/>
            <w:lang w:val="en-US"/>
          </w:rPr>
          <w:t>First step: structure of the thesis</w:t>
        </w:r>
        <w:r w:rsidR="00483644">
          <w:rPr>
            <w:noProof/>
            <w:webHidden/>
          </w:rPr>
          <w:tab/>
        </w:r>
        <w:r w:rsidR="00483644">
          <w:rPr>
            <w:noProof/>
            <w:webHidden/>
          </w:rPr>
          <w:fldChar w:fldCharType="begin"/>
        </w:r>
        <w:r w:rsidR="00483644">
          <w:rPr>
            <w:noProof/>
            <w:webHidden/>
          </w:rPr>
          <w:instrText xml:space="preserve"> PAGEREF _Toc488407523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24" w:history="1">
        <w:r w:rsidR="00483644" w:rsidRPr="0027492A">
          <w:rPr>
            <w:rStyle w:val="Hyperlink"/>
            <w:noProof/>
            <w:lang w:val="en-US"/>
          </w:rPr>
          <w:t>2.4.1</w:t>
        </w:r>
        <w:r w:rsidR="00483644">
          <w:rPr>
            <w:rFonts w:asciiTheme="minorHAnsi" w:eastAsiaTheme="minorEastAsia" w:hAnsiTheme="minorHAnsi" w:cstheme="minorBidi"/>
            <w:noProof/>
            <w:sz w:val="22"/>
            <w:szCs w:val="22"/>
          </w:rPr>
          <w:tab/>
        </w:r>
        <w:r w:rsidR="00483644" w:rsidRPr="0027492A">
          <w:rPr>
            <w:rStyle w:val="Hyperlink"/>
            <w:noProof/>
          </w:rPr>
          <w:t>Structural levels</w:t>
        </w:r>
        <w:r w:rsidR="00483644">
          <w:rPr>
            <w:noProof/>
            <w:webHidden/>
          </w:rPr>
          <w:tab/>
        </w:r>
        <w:r w:rsidR="00483644">
          <w:rPr>
            <w:noProof/>
            <w:webHidden/>
          </w:rPr>
          <w:fldChar w:fldCharType="begin"/>
        </w:r>
        <w:r w:rsidR="00483644">
          <w:rPr>
            <w:noProof/>
            <w:webHidden/>
          </w:rPr>
          <w:instrText xml:space="preserve"> PAGEREF _Toc488407524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25" w:history="1">
        <w:r w:rsidR="00483644" w:rsidRPr="0027492A">
          <w:rPr>
            <w:rStyle w:val="Hyperlink"/>
            <w:noProof/>
            <w:lang w:val="en-US"/>
          </w:rPr>
          <w:t>2.4.2</w:t>
        </w:r>
        <w:r w:rsidR="00483644">
          <w:rPr>
            <w:rFonts w:asciiTheme="minorHAnsi" w:eastAsiaTheme="minorEastAsia" w:hAnsiTheme="minorHAnsi" w:cstheme="minorBidi"/>
            <w:noProof/>
            <w:sz w:val="22"/>
            <w:szCs w:val="22"/>
          </w:rPr>
          <w:tab/>
        </w:r>
        <w:r w:rsidR="00483644" w:rsidRPr="0027492A">
          <w:rPr>
            <w:rStyle w:val="Hyperlink"/>
            <w:noProof/>
          </w:rPr>
          <w:t>Short and significant titles</w:t>
        </w:r>
        <w:r w:rsidR="00483644">
          <w:rPr>
            <w:noProof/>
            <w:webHidden/>
          </w:rPr>
          <w:tab/>
        </w:r>
        <w:r w:rsidR="00483644">
          <w:rPr>
            <w:noProof/>
            <w:webHidden/>
          </w:rPr>
          <w:fldChar w:fldCharType="begin"/>
        </w:r>
        <w:r w:rsidR="00483644">
          <w:rPr>
            <w:noProof/>
            <w:webHidden/>
          </w:rPr>
          <w:instrText xml:space="preserve"> PAGEREF _Toc488407525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26" w:history="1">
        <w:r w:rsidR="00483644" w:rsidRPr="0027492A">
          <w:rPr>
            <w:rStyle w:val="Hyperlink"/>
            <w:noProof/>
          </w:rPr>
          <w:t>2.5</w:t>
        </w:r>
        <w:r w:rsidR="00483644">
          <w:rPr>
            <w:rFonts w:asciiTheme="minorHAnsi" w:eastAsiaTheme="minorEastAsia" w:hAnsiTheme="minorHAnsi" w:cstheme="minorBidi"/>
            <w:noProof/>
            <w:sz w:val="22"/>
            <w:szCs w:val="22"/>
          </w:rPr>
          <w:tab/>
        </w:r>
        <w:r w:rsidR="00483644" w:rsidRPr="0027492A">
          <w:rPr>
            <w:rStyle w:val="Hyperlink"/>
            <w:noProof/>
          </w:rPr>
          <w:t>Useage of text processing tools</w:t>
        </w:r>
        <w:r w:rsidR="00483644">
          <w:rPr>
            <w:noProof/>
            <w:webHidden/>
          </w:rPr>
          <w:tab/>
        </w:r>
        <w:r w:rsidR="00483644">
          <w:rPr>
            <w:noProof/>
            <w:webHidden/>
          </w:rPr>
          <w:fldChar w:fldCharType="begin"/>
        </w:r>
        <w:r w:rsidR="00483644">
          <w:rPr>
            <w:noProof/>
            <w:webHidden/>
          </w:rPr>
          <w:instrText xml:space="preserve"> PAGEREF _Toc488407526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27" w:history="1">
        <w:r w:rsidR="00483644" w:rsidRPr="0027492A">
          <w:rPr>
            <w:rStyle w:val="Hyperlink"/>
            <w:noProof/>
            <w:lang w:val="en-US"/>
          </w:rPr>
          <w:t>2.5.1</w:t>
        </w:r>
        <w:r w:rsidR="00483644">
          <w:rPr>
            <w:rFonts w:asciiTheme="minorHAnsi" w:eastAsiaTheme="minorEastAsia" w:hAnsiTheme="minorHAnsi" w:cstheme="minorBidi"/>
            <w:noProof/>
            <w:sz w:val="22"/>
            <w:szCs w:val="22"/>
          </w:rPr>
          <w:tab/>
        </w:r>
        <w:r w:rsidR="00483644" w:rsidRPr="0027492A">
          <w:rPr>
            <w:rStyle w:val="Hyperlink"/>
            <w:noProof/>
          </w:rPr>
          <w:t>Frequent backups</w:t>
        </w:r>
        <w:r w:rsidR="00483644">
          <w:rPr>
            <w:noProof/>
            <w:webHidden/>
          </w:rPr>
          <w:tab/>
        </w:r>
        <w:r w:rsidR="00483644">
          <w:rPr>
            <w:noProof/>
            <w:webHidden/>
          </w:rPr>
          <w:fldChar w:fldCharType="begin"/>
        </w:r>
        <w:r w:rsidR="00483644">
          <w:rPr>
            <w:noProof/>
            <w:webHidden/>
          </w:rPr>
          <w:instrText xml:space="preserve"> PAGEREF _Toc488407527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28" w:history="1">
        <w:r w:rsidR="00483644" w:rsidRPr="0027492A">
          <w:rPr>
            <w:rStyle w:val="Hyperlink"/>
            <w:noProof/>
            <w:lang w:val="en-US"/>
          </w:rPr>
          <w:t>2.5.2</w:t>
        </w:r>
        <w:r w:rsidR="00483644">
          <w:rPr>
            <w:rFonts w:asciiTheme="minorHAnsi" w:eastAsiaTheme="minorEastAsia" w:hAnsiTheme="minorHAnsi" w:cstheme="minorBidi"/>
            <w:noProof/>
            <w:sz w:val="22"/>
            <w:szCs w:val="22"/>
          </w:rPr>
          <w:tab/>
        </w:r>
        <w:r w:rsidR="00483644" w:rsidRPr="0027492A">
          <w:rPr>
            <w:rStyle w:val="Hyperlink"/>
            <w:noProof/>
          </w:rPr>
          <w:t>Use style sheets consistently</w:t>
        </w:r>
        <w:r w:rsidR="00483644">
          <w:rPr>
            <w:noProof/>
            <w:webHidden/>
          </w:rPr>
          <w:tab/>
        </w:r>
        <w:r w:rsidR="00483644">
          <w:rPr>
            <w:noProof/>
            <w:webHidden/>
          </w:rPr>
          <w:fldChar w:fldCharType="begin"/>
        </w:r>
        <w:r w:rsidR="00483644">
          <w:rPr>
            <w:noProof/>
            <w:webHidden/>
          </w:rPr>
          <w:instrText xml:space="preserve"> PAGEREF _Toc488407528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29" w:history="1">
        <w:r w:rsidR="00483644" w:rsidRPr="0027492A">
          <w:rPr>
            <w:rStyle w:val="Hyperlink"/>
            <w:noProof/>
            <w:lang w:val="en-US"/>
          </w:rPr>
          <w:t>2.5.3</w:t>
        </w:r>
        <w:r w:rsidR="00483644">
          <w:rPr>
            <w:rFonts w:asciiTheme="minorHAnsi" w:eastAsiaTheme="minorEastAsia" w:hAnsiTheme="minorHAnsi" w:cstheme="minorBidi"/>
            <w:noProof/>
            <w:sz w:val="22"/>
            <w:szCs w:val="22"/>
          </w:rPr>
          <w:tab/>
        </w:r>
        <w:r w:rsidR="00483644" w:rsidRPr="0027492A">
          <w:rPr>
            <w:rStyle w:val="Hyperlink"/>
            <w:noProof/>
          </w:rPr>
          <w:t>Using cross-references</w:t>
        </w:r>
        <w:r w:rsidR="00483644">
          <w:rPr>
            <w:noProof/>
            <w:webHidden/>
          </w:rPr>
          <w:tab/>
        </w:r>
        <w:r w:rsidR="00483644">
          <w:rPr>
            <w:noProof/>
            <w:webHidden/>
          </w:rPr>
          <w:fldChar w:fldCharType="begin"/>
        </w:r>
        <w:r w:rsidR="00483644">
          <w:rPr>
            <w:noProof/>
            <w:webHidden/>
          </w:rPr>
          <w:instrText xml:space="preserve"> PAGEREF _Toc488407529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30" w:history="1">
        <w:r w:rsidR="00483644" w:rsidRPr="0027492A">
          <w:rPr>
            <w:rStyle w:val="Hyperlink"/>
            <w:noProof/>
          </w:rPr>
          <w:t>2.6</w:t>
        </w:r>
        <w:r w:rsidR="00483644">
          <w:rPr>
            <w:rFonts w:asciiTheme="minorHAnsi" w:eastAsiaTheme="minorEastAsia" w:hAnsiTheme="minorHAnsi" w:cstheme="minorBidi"/>
            <w:noProof/>
            <w:sz w:val="22"/>
            <w:szCs w:val="22"/>
          </w:rPr>
          <w:tab/>
        </w:r>
        <w:r w:rsidR="00483644" w:rsidRPr="0027492A">
          <w:rPr>
            <w:rStyle w:val="Hyperlink"/>
            <w:noProof/>
          </w:rPr>
          <w:t>Referencing</w:t>
        </w:r>
        <w:r w:rsidR="00483644">
          <w:rPr>
            <w:noProof/>
            <w:webHidden/>
          </w:rPr>
          <w:tab/>
        </w:r>
        <w:r w:rsidR="00483644">
          <w:rPr>
            <w:noProof/>
            <w:webHidden/>
          </w:rPr>
          <w:fldChar w:fldCharType="begin"/>
        </w:r>
        <w:r w:rsidR="00483644">
          <w:rPr>
            <w:noProof/>
            <w:webHidden/>
          </w:rPr>
          <w:instrText xml:space="preserve"> PAGEREF _Toc488407530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31" w:history="1">
        <w:r w:rsidR="00483644" w:rsidRPr="0027492A">
          <w:rPr>
            <w:rStyle w:val="Hyperlink"/>
            <w:noProof/>
            <w:lang w:val="en-US"/>
          </w:rPr>
          <w:t>2.6.1</w:t>
        </w:r>
        <w:r w:rsidR="00483644">
          <w:rPr>
            <w:rFonts w:asciiTheme="minorHAnsi" w:eastAsiaTheme="minorEastAsia" w:hAnsiTheme="minorHAnsi" w:cstheme="minorBidi"/>
            <w:noProof/>
            <w:sz w:val="22"/>
            <w:szCs w:val="22"/>
          </w:rPr>
          <w:tab/>
        </w:r>
        <w:r w:rsidR="00483644" w:rsidRPr="0027492A">
          <w:rPr>
            <w:rStyle w:val="Hyperlink"/>
            <w:noProof/>
          </w:rPr>
          <w:t>Usage of academic literature</w:t>
        </w:r>
        <w:r w:rsidR="00483644">
          <w:rPr>
            <w:noProof/>
            <w:webHidden/>
          </w:rPr>
          <w:tab/>
        </w:r>
        <w:r w:rsidR="00483644">
          <w:rPr>
            <w:noProof/>
            <w:webHidden/>
          </w:rPr>
          <w:fldChar w:fldCharType="begin"/>
        </w:r>
        <w:r w:rsidR="00483644">
          <w:rPr>
            <w:noProof/>
            <w:webHidden/>
          </w:rPr>
          <w:instrText xml:space="preserve"> PAGEREF _Toc488407531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32" w:history="1">
        <w:r w:rsidR="00483644" w:rsidRPr="0027492A">
          <w:rPr>
            <w:rStyle w:val="Hyperlink"/>
            <w:noProof/>
            <w:lang w:val="en-US"/>
          </w:rPr>
          <w:t>2.6.2</w:t>
        </w:r>
        <w:r w:rsidR="00483644">
          <w:rPr>
            <w:rFonts w:asciiTheme="minorHAnsi" w:eastAsiaTheme="minorEastAsia" w:hAnsiTheme="minorHAnsi" w:cstheme="minorBidi"/>
            <w:noProof/>
            <w:sz w:val="22"/>
            <w:szCs w:val="22"/>
          </w:rPr>
          <w:tab/>
        </w:r>
        <w:r w:rsidR="00483644" w:rsidRPr="0027492A">
          <w:rPr>
            <w:rStyle w:val="Hyperlink"/>
            <w:noProof/>
          </w:rPr>
          <w:t>Referencing and Bibliography</w:t>
        </w:r>
        <w:r w:rsidR="00483644">
          <w:rPr>
            <w:noProof/>
            <w:webHidden/>
          </w:rPr>
          <w:tab/>
        </w:r>
        <w:r w:rsidR="00483644">
          <w:rPr>
            <w:noProof/>
            <w:webHidden/>
          </w:rPr>
          <w:fldChar w:fldCharType="begin"/>
        </w:r>
        <w:r w:rsidR="00483644">
          <w:rPr>
            <w:noProof/>
            <w:webHidden/>
          </w:rPr>
          <w:instrText xml:space="preserve"> PAGEREF _Toc488407532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33" w:history="1">
        <w:r w:rsidR="00483644" w:rsidRPr="0027492A">
          <w:rPr>
            <w:rStyle w:val="Hyperlink"/>
            <w:noProof/>
          </w:rPr>
          <w:t>2.7</w:t>
        </w:r>
        <w:r w:rsidR="00483644">
          <w:rPr>
            <w:rFonts w:asciiTheme="minorHAnsi" w:eastAsiaTheme="minorEastAsia" w:hAnsiTheme="minorHAnsi" w:cstheme="minorBidi"/>
            <w:noProof/>
            <w:sz w:val="22"/>
            <w:szCs w:val="22"/>
          </w:rPr>
          <w:tab/>
        </w:r>
        <w:r w:rsidR="00483644" w:rsidRPr="0027492A">
          <w:rPr>
            <w:rStyle w:val="Hyperlink"/>
            <w:noProof/>
          </w:rPr>
          <w:t>Scientific writing</w:t>
        </w:r>
        <w:r w:rsidR="00483644">
          <w:rPr>
            <w:noProof/>
            <w:webHidden/>
          </w:rPr>
          <w:tab/>
        </w:r>
        <w:r w:rsidR="00483644">
          <w:rPr>
            <w:noProof/>
            <w:webHidden/>
          </w:rPr>
          <w:fldChar w:fldCharType="begin"/>
        </w:r>
        <w:r w:rsidR="00483644">
          <w:rPr>
            <w:noProof/>
            <w:webHidden/>
          </w:rPr>
          <w:instrText xml:space="preserve"> PAGEREF _Toc488407533 \h </w:instrText>
        </w:r>
        <w:r w:rsidR="00483644">
          <w:rPr>
            <w:noProof/>
            <w:webHidden/>
          </w:rPr>
        </w:r>
        <w:r w:rsidR="00483644">
          <w:rPr>
            <w:noProof/>
            <w:webHidden/>
          </w:rPr>
          <w:fldChar w:fldCharType="separate"/>
        </w:r>
        <w:r w:rsidR="00483644">
          <w:rPr>
            <w:noProof/>
            <w:webHidden/>
          </w:rPr>
          <w:t>14</w:t>
        </w:r>
        <w:r w:rsidR="00483644">
          <w:rPr>
            <w:noProof/>
            <w:webHidden/>
          </w:rPr>
          <w:fldChar w:fldCharType="end"/>
        </w:r>
      </w:hyperlink>
    </w:p>
    <w:p w:rsidR="00483644" w:rsidRDefault="00E77F1A">
      <w:pPr>
        <w:pStyle w:val="Verzeichnis1"/>
        <w:rPr>
          <w:rFonts w:asciiTheme="minorHAnsi" w:eastAsiaTheme="minorEastAsia" w:hAnsiTheme="minorHAnsi" w:cstheme="minorBidi"/>
          <w:b w:val="0"/>
          <w:noProof/>
          <w:sz w:val="22"/>
          <w:szCs w:val="22"/>
        </w:rPr>
      </w:pPr>
      <w:hyperlink w:anchor="_Toc488407534" w:history="1">
        <w:r w:rsidR="00483644" w:rsidRPr="0027492A">
          <w:rPr>
            <w:rStyle w:val="Hyperlink"/>
            <w:noProof/>
          </w:rPr>
          <w:t>3</w:t>
        </w:r>
        <w:r w:rsidR="00483644">
          <w:rPr>
            <w:rFonts w:asciiTheme="minorHAnsi" w:eastAsiaTheme="minorEastAsia" w:hAnsiTheme="minorHAnsi" w:cstheme="minorBidi"/>
            <w:b w:val="0"/>
            <w:noProof/>
            <w:sz w:val="22"/>
            <w:szCs w:val="22"/>
          </w:rPr>
          <w:tab/>
        </w:r>
        <w:r w:rsidR="00483644" w:rsidRPr="0027492A">
          <w:rPr>
            <w:rStyle w:val="Hyperlink"/>
            <w:noProof/>
          </w:rPr>
          <w:t>Methods</w:t>
        </w:r>
        <w:r w:rsidR="00483644">
          <w:rPr>
            <w:noProof/>
            <w:webHidden/>
          </w:rPr>
          <w:tab/>
        </w:r>
        <w:r w:rsidR="00483644">
          <w:rPr>
            <w:noProof/>
            <w:webHidden/>
          </w:rPr>
          <w:fldChar w:fldCharType="begin"/>
        </w:r>
        <w:r w:rsidR="00483644">
          <w:rPr>
            <w:noProof/>
            <w:webHidden/>
          </w:rPr>
          <w:instrText xml:space="preserve"> PAGEREF _Toc488407534 \h </w:instrText>
        </w:r>
        <w:r w:rsidR="00483644">
          <w:rPr>
            <w:noProof/>
            <w:webHidden/>
          </w:rPr>
        </w:r>
        <w:r w:rsidR="00483644">
          <w:rPr>
            <w:noProof/>
            <w:webHidden/>
          </w:rPr>
          <w:fldChar w:fldCharType="separate"/>
        </w:r>
        <w:r w:rsidR="00483644">
          <w:rPr>
            <w:noProof/>
            <w:webHidden/>
          </w:rPr>
          <w:t>15</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35" w:history="1">
        <w:r w:rsidR="00483644" w:rsidRPr="0027492A">
          <w:rPr>
            <w:rStyle w:val="Hyperlink"/>
            <w:noProof/>
          </w:rPr>
          <w:t>3.1</w:t>
        </w:r>
        <w:r w:rsidR="00483644">
          <w:rPr>
            <w:rFonts w:asciiTheme="minorHAnsi" w:eastAsiaTheme="minorEastAsia" w:hAnsiTheme="minorHAnsi" w:cstheme="minorBidi"/>
            <w:noProof/>
            <w:sz w:val="22"/>
            <w:szCs w:val="22"/>
          </w:rPr>
          <w:tab/>
        </w:r>
        <w:r w:rsidR="00483644" w:rsidRPr="0027492A">
          <w:rPr>
            <w:rStyle w:val="Hyperlink"/>
            <w:noProof/>
          </w:rPr>
          <w:t>Formatting</w:t>
        </w:r>
        <w:r w:rsidR="00483644">
          <w:rPr>
            <w:noProof/>
            <w:webHidden/>
          </w:rPr>
          <w:tab/>
        </w:r>
        <w:r w:rsidR="00483644">
          <w:rPr>
            <w:noProof/>
            <w:webHidden/>
          </w:rPr>
          <w:fldChar w:fldCharType="begin"/>
        </w:r>
        <w:r w:rsidR="00483644">
          <w:rPr>
            <w:noProof/>
            <w:webHidden/>
          </w:rPr>
          <w:instrText xml:space="preserve"> PAGEREF _Toc488407535 \h </w:instrText>
        </w:r>
        <w:r w:rsidR="00483644">
          <w:rPr>
            <w:noProof/>
            <w:webHidden/>
          </w:rPr>
        </w:r>
        <w:r w:rsidR="00483644">
          <w:rPr>
            <w:noProof/>
            <w:webHidden/>
          </w:rPr>
          <w:fldChar w:fldCharType="separate"/>
        </w:r>
        <w:r w:rsidR="00483644">
          <w:rPr>
            <w:noProof/>
            <w:webHidden/>
          </w:rPr>
          <w:t>15</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36" w:history="1">
        <w:r w:rsidR="00483644" w:rsidRPr="0027492A">
          <w:rPr>
            <w:rStyle w:val="Hyperlink"/>
            <w:noProof/>
            <w:lang w:val="en-US"/>
          </w:rPr>
          <w:t>3.1.1</w:t>
        </w:r>
        <w:r w:rsidR="00483644">
          <w:rPr>
            <w:rFonts w:asciiTheme="minorHAnsi" w:eastAsiaTheme="minorEastAsia" w:hAnsiTheme="minorHAnsi" w:cstheme="minorBidi"/>
            <w:noProof/>
            <w:sz w:val="22"/>
            <w:szCs w:val="22"/>
          </w:rPr>
          <w:tab/>
        </w:r>
        <w:r w:rsidR="00483644" w:rsidRPr="0027492A">
          <w:rPr>
            <w:rStyle w:val="Hyperlink"/>
            <w:noProof/>
          </w:rPr>
          <w:t>Formulae</w:t>
        </w:r>
        <w:r w:rsidR="00483644">
          <w:rPr>
            <w:noProof/>
            <w:webHidden/>
          </w:rPr>
          <w:tab/>
        </w:r>
        <w:r w:rsidR="00483644">
          <w:rPr>
            <w:noProof/>
            <w:webHidden/>
          </w:rPr>
          <w:fldChar w:fldCharType="begin"/>
        </w:r>
        <w:r w:rsidR="00483644">
          <w:rPr>
            <w:noProof/>
            <w:webHidden/>
          </w:rPr>
          <w:instrText xml:space="preserve"> PAGEREF _Toc488407536 \h </w:instrText>
        </w:r>
        <w:r w:rsidR="00483644">
          <w:rPr>
            <w:noProof/>
            <w:webHidden/>
          </w:rPr>
        </w:r>
        <w:r w:rsidR="00483644">
          <w:rPr>
            <w:noProof/>
            <w:webHidden/>
          </w:rPr>
          <w:fldChar w:fldCharType="separate"/>
        </w:r>
        <w:r w:rsidR="00483644">
          <w:rPr>
            <w:noProof/>
            <w:webHidden/>
          </w:rPr>
          <w:t>15</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37" w:history="1">
        <w:r w:rsidR="00483644" w:rsidRPr="0027492A">
          <w:rPr>
            <w:rStyle w:val="Hyperlink"/>
            <w:noProof/>
            <w:lang w:val="en-US"/>
          </w:rPr>
          <w:t>3.1.2</w:t>
        </w:r>
        <w:r w:rsidR="00483644">
          <w:rPr>
            <w:rFonts w:asciiTheme="minorHAnsi" w:eastAsiaTheme="minorEastAsia" w:hAnsiTheme="minorHAnsi" w:cstheme="minorBidi"/>
            <w:noProof/>
            <w:sz w:val="22"/>
            <w:szCs w:val="22"/>
          </w:rPr>
          <w:tab/>
        </w:r>
        <w:r w:rsidR="00483644" w:rsidRPr="0027492A">
          <w:rPr>
            <w:rStyle w:val="Hyperlink"/>
            <w:noProof/>
          </w:rPr>
          <w:t>Software code</w:t>
        </w:r>
        <w:r w:rsidR="00483644">
          <w:rPr>
            <w:noProof/>
            <w:webHidden/>
          </w:rPr>
          <w:tab/>
        </w:r>
        <w:r w:rsidR="00483644">
          <w:rPr>
            <w:noProof/>
            <w:webHidden/>
          </w:rPr>
          <w:fldChar w:fldCharType="begin"/>
        </w:r>
        <w:r w:rsidR="00483644">
          <w:rPr>
            <w:noProof/>
            <w:webHidden/>
          </w:rPr>
          <w:instrText xml:space="preserve"> PAGEREF _Toc488407537 \h </w:instrText>
        </w:r>
        <w:r w:rsidR="00483644">
          <w:rPr>
            <w:noProof/>
            <w:webHidden/>
          </w:rPr>
        </w:r>
        <w:r w:rsidR="00483644">
          <w:rPr>
            <w:noProof/>
            <w:webHidden/>
          </w:rPr>
          <w:fldChar w:fldCharType="separate"/>
        </w:r>
        <w:r w:rsidR="00483644">
          <w:rPr>
            <w:noProof/>
            <w:webHidden/>
          </w:rPr>
          <w:t>16</w:t>
        </w:r>
        <w:r w:rsidR="00483644">
          <w:rPr>
            <w:noProof/>
            <w:webHidden/>
          </w:rPr>
          <w:fldChar w:fldCharType="end"/>
        </w:r>
      </w:hyperlink>
    </w:p>
    <w:p w:rsidR="00483644" w:rsidRDefault="00E77F1A">
      <w:pPr>
        <w:pStyle w:val="Verzeichnis3"/>
        <w:rPr>
          <w:rFonts w:asciiTheme="minorHAnsi" w:eastAsiaTheme="minorEastAsia" w:hAnsiTheme="minorHAnsi" w:cstheme="minorBidi"/>
          <w:noProof/>
          <w:sz w:val="22"/>
          <w:szCs w:val="22"/>
        </w:rPr>
      </w:pPr>
      <w:hyperlink w:anchor="_Toc488407538" w:history="1">
        <w:r w:rsidR="00483644" w:rsidRPr="0027492A">
          <w:rPr>
            <w:rStyle w:val="Hyperlink"/>
            <w:noProof/>
            <w:lang w:val="en-US"/>
          </w:rPr>
          <w:t>3.1.3</w:t>
        </w:r>
        <w:r w:rsidR="00483644">
          <w:rPr>
            <w:rFonts w:asciiTheme="minorHAnsi" w:eastAsiaTheme="minorEastAsia" w:hAnsiTheme="minorHAnsi" w:cstheme="minorBidi"/>
            <w:noProof/>
            <w:sz w:val="22"/>
            <w:szCs w:val="22"/>
          </w:rPr>
          <w:tab/>
        </w:r>
        <w:r w:rsidR="00483644" w:rsidRPr="0027492A">
          <w:rPr>
            <w:rStyle w:val="Hyperlink"/>
            <w:noProof/>
            <w:lang w:val="en-US"/>
          </w:rPr>
          <w:t>Tables</w:t>
        </w:r>
        <w:r w:rsidR="00483644">
          <w:rPr>
            <w:noProof/>
            <w:webHidden/>
          </w:rPr>
          <w:tab/>
        </w:r>
        <w:r w:rsidR="00483644">
          <w:rPr>
            <w:noProof/>
            <w:webHidden/>
          </w:rPr>
          <w:fldChar w:fldCharType="begin"/>
        </w:r>
        <w:r w:rsidR="00483644">
          <w:rPr>
            <w:noProof/>
            <w:webHidden/>
          </w:rPr>
          <w:instrText xml:space="preserve"> PAGEREF _Toc488407538 \h </w:instrText>
        </w:r>
        <w:r w:rsidR="00483644">
          <w:rPr>
            <w:noProof/>
            <w:webHidden/>
          </w:rPr>
        </w:r>
        <w:r w:rsidR="00483644">
          <w:rPr>
            <w:noProof/>
            <w:webHidden/>
          </w:rPr>
          <w:fldChar w:fldCharType="separate"/>
        </w:r>
        <w:r w:rsidR="00483644">
          <w:rPr>
            <w:noProof/>
            <w:webHidden/>
          </w:rPr>
          <w:t>17</w:t>
        </w:r>
        <w:r w:rsidR="00483644">
          <w:rPr>
            <w:noProof/>
            <w:webHidden/>
          </w:rPr>
          <w:fldChar w:fldCharType="end"/>
        </w:r>
      </w:hyperlink>
    </w:p>
    <w:p w:rsidR="00483644" w:rsidRDefault="00E77F1A">
      <w:pPr>
        <w:pStyle w:val="Verzeichnis1"/>
        <w:rPr>
          <w:rFonts w:asciiTheme="minorHAnsi" w:eastAsiaTheme="minorEastAsia" w:hAnsiTheme="minorHAnsi" w:cstheme="minorBidi"/>
          <w:b w:val="0"/>
          <w:noProof/>
          <w:sz w:val="22"/>
          <w:szCs w:val="22"/>
        </w:rPr>
      </w:pPr>
      <w:hyperlink w:anchor="_Toc488407539" w:history="1">
        <w:r w:rsidR="00483644" w:rsidRPr="0027492A">
          <w:rPr>
            <w:rStyle w:val="Hyperlink"/>
            <w:noProof/>
          </w:rPr>
          <w:t>4</w:t>
        </w:r>
        <w:r w:rsidR="00483644">
          <w:rPr>
            <w:rFonts w:asciiTheme="minorHAnsi" w:eastAsiaTheme="minorEastAsia" w:hAnsiTheme="minorHAnsi" w:cstheme="minorBidi"/>
            <w:b w:val="0"/>
            <w:noProof/>
            <w:sz w:val="22"/>
            <w:szCs w:val="22"/>
          </w:rPr>
          <w:tab/>
        </w:r>
        <w:r w:rsidR="00483644" w:rsidRPr="0027492A">
          <w:rPr>
            <w:rStyle w:val="Hyperlink"/>
            <w:noProof/>
          </w:rPr>
          <w:t>Results</w:t>
        </w:r>
        <w:r w:rsidR="00483644">
          <w:rPr>
            <w:noProof/>
            <w:webHidden/>
          </w:rPr>
          <w:tab/>
        </w:r>
        <w:r w:rsidR="00483644">
          <w:rPr>
            <w:noProof/>
            <w:webHidden/>
          </w:rPr>
          <w:fldChar w:fldCharType="begin"/>
        </w:r>
        <w:r w:rsidR="00483644">
          <w:rPr>
            <w:noProof/>
            <w:webHidden/>
          </w:rPr>
          <w:instrText xml:space="preserve"> PAGEREF _Toc488407539 \h </w:instrText>
        </w:r>
        <w:r w:rsidR="00483644">
          <w:rPr>
            <w:noProof/>
            <w:webHidden/>
          </w:rPr>
        </w:r>
        <w:r w:rsidR="00483644">
          <w:rPr>
            <w:noProof/>
            <w:webHidden/>
          </w:rPr>
          <w:fldChar w:fldCharType="separate"/>
        </w:r>
        <w:r w:rsidR="00483644">
          <w:rPr>
            <w:noProof/>
            <w:webHidden/>
          </w:rPr>
          <w:t>18</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40" w:history="1">
        <w:r w:rsidR="00483644" w:rsidRPr="0027492A">
          <w:rPr>
            <w:rStyle w:val="Hyperlink"/>
            <w:noProof/>
            <w:lang w:val="en-US"/>
          </w:rPr>
          <w:t>4.1</w:t>
        </w:r>
        <w:r w:rsidR="00483644">
          <w:rPr>
            <w:rFonts w:asciiTheme="minorHAnsi" w:eastAsiaTheme="minorEastAsia" w:hAnsiTheme="minorHAnsi" w:cstheme="minorBidi"/>
            <w:noProof/>
            <w:sz w:val="22"/>
            <w:szCs w:val="22"/>
          </w:rPr>
          <w:tab/>
        </w:r>
        <w:r w:rsidR="00483644" w:rsidRPr="0027492A">
          <w:rPr>
            <w:rStyle w:val="Hyperlink"/>
            <w:noProof/>
            <w:lang w:val="en-US"/>
          </w:rPr>
          <w:t>Figures</w:t>
        </w:r>
        <w:r w:rsidR="00483644">
          <w:rPr>
            <w:noProof/>
            <w:webHidden/>
          </w:rPr>
          <w:tab/>
        </w:r>
        <w:r w:rsidR="00483644">
          <w:rPr>
            <w:noProof/>
            <w:webHidden/>
          </w:rPr>
          <w:fldChar w:fldCharType="begin"/>
        </w:r>
        <w:r w:rsidR="00483644">
          <w:rPr>
            <w:noProof/>
            <w:webHidden/>
          </w:rPr>
          <w:instrText xml:space="preserve"> PAGEREF _Toc488407540 \h </w:instrText>
        </w:r>
        <w:r w:rsidR="00483644">
          <w:rPr>
            <w:noProof/>
            <w:webHidden/>
          </w:rPr>
        </w:r>
        <w:r w:rsidR="00483644">
          <w:rPr>
            <w:noProof/>
            <w:webHidden/>
          </w:rPr>
          <w:fldChar w:fldCharType="separate"/>
        </w:r>
        <w:r w:rsidR="00483644">
          <w:rPr>
            <w:noProof/>
            <w:webHidden/>
          </w:rPr>
          <w:t>18</w:t>
        </w:r>
        <w:r w:rsidR="00483644">
          <w:rPr>
            <w:noProof/>
            <w:webHidden/>
          </w:rPr>
          <w:fldChar w:fldCharType="end"/>
        </w:r>
      </w:hyperlink>
    </w:p>
    <w:p w:rsidR="00483644" w:rsidRDefault="00E77F1A">
      <w:pPr>
        <w:pStyle w:val="Verzeichnis2"/>
        <w:rPr>
          <w:rFonts w:asciiTheme="minorHAnsi" w:eastAsiaTheme="minorEastAsia" w:hAnsiTheme="minorHAnsi" w:cstheme="minorBidi"/>
          <w:noProof/>
          <w:sz w:val="22"/>
          <w:szCs w:val="22"/>
        </w:rPr>
      </w:pPr>
      <w:hyperlink w:anchor="_Toc488407541" w:history="1">
        <w:r w:rsidR="00483644" w:rsidRPr="0027492A">
          <w:rPr>
            <w:rStyle w:val="Hyperlink"/>
            <w:noProof/>
          </w:rPr>
          <w:t>4.2</w:t>
        </w:r>
        <w:r w:rsidR="00483644">
          <w:rPr>
            <w:rFonts w:asciiTheme="minorHAnsi" w:eastAsiaTheme="minorEastAsia" w:hAnsiTheme="minorHAnsi" w:cstheme="minorBidi"/>
            <w:noProof/>
            <w:sz w:val="22"/>
            <w:szCs w:val="22"/>
          </w:rPr>
          <w:tab/>
        </w:r>
        <w:r w:rsidR="00483644" w:rsidRPr="0027492A">
          <w:rPr>
            <w:rStyle w:val="Hyperlink"/>
            <w:noProof/>
          </w:rPr>
          <w:t>Statistical analysis</w:t>
        </w:r>
        <w:r w:rsidR="00483644">
          <w:rPr>
            <w:noProof/>
            <w:webHidden/>
          </w:rPr>
          <w:tab/>
        </w:r>
        <w:r w:rsidR="00483644">
          <w:rPr>
            <w:noProof/>
            <w:webHidden/>
          </w:rPr>
          <w:fldChar w:fldCharType="begin"/>
        </w:r>
        <w:r w:rsidR="00483644">
          <w:rPr>
            <w:noProof/>
            <w:webHidden/>
          </w:rPr>
          <w:instrText xml:space="preserve"> PAGEREF _Toc488407541 \h </w:instrText>
        </w:r>
        <w:r w:rsidR="00483644">
          <w:rPr>
            <w:noProof/>
            <w:webHidden/>
          </w:rPr>
        </w:r>
        <w:r w:rsidR="00483644">
          <w:rPr>
            <w:noProof/>
            <w:webHidden/>
          </w:rPr>
          <w:fldChar w:fldCharType="separate"/>
        </w:r>
        <w:r w:rsidR="00483644">
          <w:rPr>
            <w:noProof/>
            <w:webHidden/>
          </w:rPr>
          <w:t>20</w:t>
        </w:r>
        <w:r w:rsidR="00483644">
          <w:rPr>
            <w:noProof/>
            <w:webHidden/>
          </w:rPr>
          <w:fldChar w:fldCharType="end"/>
        </w:r>
      </w:hyperlink>
    </w:p>
    <w:p w:rsidR="00483644" w:rsidRDefault="00E77F1A">
      <w:pPr>
        <w:pStyle w:val="Verzeichnis1"/>
        <w:rPr>
          <w:rFonts w:asciiTheme="minorHAnsi" w:eastAsiaTheme="minorEastAsia" w:hAnsiTheme="minorHAnsi" w:cstheme="minorBidi"/>
          <w:b w:val="0"/>
          <w:noProof/>
          <w:sz w:val="22"/>
          <w:szCs w:val="22"/>
        </w:rPr>
      </w:pPr>
      <w:hyperlink w:anchor="_Toc488407542" w:history="1">
        <w:r w:rsidR="00483644" w:rsidRPr="0027492A">
          <w:rPr>
            <w:rStyle w:val="Hyperlink"/>
            <w:noProof/>
          </w:rPr>
          <w:t>5</w:t>
        </w:r>
        <w:r w:rsidR="00483644">
          <w:rPr>
            <w:rFonts w:asciiTheme="minorHAnsi" w:eastAsiaTheme="minorEastAsia" w:hAnsiTheme="minorHAnsi" w:cstheme="minorBidi"/>
            <w:b w:val="0"/>
            <w:noProof/>
            <w:sz w:val="22"/>
            <w:szCs w:val="22"/>
          </w:rPr>
          <w:tab/>
        </w:r>
        <w:r w:rsidR="00483644" w:rsidRPr="0027492A">
          <w:rPr>
            <w:rStyle w:val="Hyperlink"/>
            <w:noProof/>
          </w:rPr>
          <w:t>Discussion</w:t>
        </w:r>
        <w:r w:rsidR="00483644">
          <w:rPr>
            <w:noProof/>
            <w:webHidden/>
          </w:rPr>
          <w:tab/>
        </w:r>
        <w:r w:rsidR="00483644">
          <w:rPr>
            <w:noProof/>
            <w:webHidden/>
          </w:rPr>
          <w:fldChar w:fldCharType="begin"/>
        </w:r>
        <w:r w:rsidR="00483644">
          <w:rPr>
            <w:noProof/>
            <w:webHidden/>
          </w:rPr>
          <w:instrText xml:space="preserve"> PAGEREF _Toc488407542 \h </w:instrText>
        </w:r>
        <w:r w:rsidR="00483644">
          <w:rPr>
            <w:noProof/>
            <w:webHidden/>
          </w:rPr>
        </w:r>
        <w:r w:rsidR="00483644">
          <w:rPr>
            <w:noProof/>
            <w:webHidden/>
          </w:rPr>
          <w:fldChar w:fldCharType="separate"/>
        </w:r>
        <w:r w:rsidR="00483644">
          <w:rPr>
            <w:noProof/>
            <w:webHidden/>
          </w:rPr>
          <w:t>21</w:t>
        </w:r>
        <w:r w:rsidR="00483644">
          <w:rPr>
            <w:noProof/>
            <w:webHidden/>
          </w:rPr>
          <w:fldChar w:fldCharType="end"/>
        </w:r>
      </w:hyperlink>
    </w:p>
    <w:p w:rsidR="00483644" w:rsidRDefault="00E77F1A">
      <w:pPr>
        <w:pStyle w:val="Verzeichnis1"/>
        <w:rPr>
          <w:rFonts w:asciiTheme="minorHAnsi" w:eastAsiaTheme="minorEastAsia" w:hAnsiTheme="minorHAnsi" w:cstheme="minorBidi"/>
          <w:b w:val="0"/>
          <w:noProof/>
          <w:sz w:val="22"/>
          <w:szCs w:val="22"/>
        </w:rPr>
      </w:pPr>
      <w:hyperlink w:anchor="_Toc488407543" w:history="1">
        <w:r w:rsidR="00483644" w:rsidRPr="0027492A">
          <w:rPr>
            <w:rStyle w:val="Hyperlink"/>
            <w:noProof/>
          </w:rPr>
          <w:t>6</w:t>
        </w:r>
        <w:r w:rsidR="00483644">
          <w:rPr>
            <w:rFonts w:asciiTheme="minorHAnsi" w:eastAsiaTheme="minorEastAsia" w:hAnsiTheme="minorHAnsi" w:cstheme="minorBidi"/>
            <w:b w:val="0"/>
            <w:noProof/>
            <w:sz w:val="22"/>
            <w:szCs w:val="22"/>
          </w:rPr>
          <w:tab/>
        </w:r>
        <w:r w:rsidR="00483644" w:rsidRPr="0027492A">
          <w:rPr>
            <w:rStyle w:val="Hyperlink"/>
            <w:noProof/>
          </w:rPr>
          <w:t>Conclusion</w:t>
        </w:r>
        <w:r w:rsidR="00483644">
          <w:rPr>
            <w:noProof/>
            <w:webHidden/>
          </w:rPr>
          <w:tab/>
        </w:r>
        <w:r w:rsidR="00483644">
          <w:rPr>
            <w:noProof/>
            <w:webHidden/>
          </w:rPr>
          <w:fldChar w:fldCharType="begin"/>
        </w:r>
        <w:r w:rsidR="00483644">
          <w:rPr>
            <w:noProof/>
            <w:webHidden/>
          </w:rPr>
          <w:instrText xml:space="preserve"> PAGEREF _Toc488407543 \h </w:instrText>
        </w:r>
        <w:r w:rsidR="00483644">
          <w:rPr>
            <w:noProof/>
            <w:webHidden/>
          </w:rPr>
        </w:r>
        <w:r w:rsidR="00483644">
          <w:rPr>
            <w:noProof/>
            <w:webHidden/>
          </w:rPr>
          <w:fldChar w:fldCharType="separate"/>
        </w:r>
        <w:r w:rsidR="00483644">
          <w:rPr>
            <w:noProof/>
            <w:webHidden/>
          </w:rPr>
          <w:t>22</w:t>
        </w:r>
        <w:r w:rsidR="00483644">
          <w:rPr>
            <w:noProof/>
            <w:webHidden/>
          </w:rPr>
          <w:fldChar w:fldCharType="end"/>
        </w:r>
      </w:hyperlink>
    </w:p>
    <w:p w:rsidR="00483644" w:rsidRDefault="00E77F1A">
      <w:pPr>
        <w:pStyle w:val="Verzeichnis1"/>
        <w:rPr>
          <w:rFonts w:asciiTheme="minorHAnsi" w:eastAsiaTheme="minorEastAsia" w:hAnsiTheme="minorHAnsi" w:cstheme="minorBidi"/>
          <w:b w:val="0"/>
          <w:noProof/>
          <w:sz w:val="22"/>
          <w:szCs w:val="22"/>
        </w:rPr>
      </w:pPr>
      <w:hyperlink w:anchor="_Toc488407544" w:history="1">
        <w:r w:rsidR="00483644" w:rsidRPr="0027492A">
          <w:rPr>
            <w:rStyle w:val="Hyperlink"/>
            <w:noProof/>
            <w:lang w:val="en-US"/>
          </w:rPr>
          <w:t>7</w:t>
        </w:r>
        <w:r w:rsidR="00483644">
          <w:rPr>
            <w:rFonts w:asciiTheme="minorHAnsi" w:eastAsiaTheme="minorEastAsia" w:hAnsiTheme="minorHAnsi" w:cstheme="minorBidi"/>
            <w:b w:val="0"/>
            <w:noProof/>
            <w:sz w:val="22"/>
            <w:szCs w:val="22"/>
          </w:rPr>
          <w:tab/>
        </w:r>
        <w:r w:rsidR="00483644" w:rsidRPr="0027492A">
          <w:rPr>
            <w:rStyle w:val="Hyperlink"/>
            <w:noProof/>
            <w:lang w:val="en-US"/>
          </w:rPr>
          <w:t>References</w:t>
        </w:r>
        <w:r w:rsidR="00483644">
          <w:rPr>
            <w:noProof/>
            <w:webHidden/>
          </w:rPr>
          <w:tab/>
        </w:r>
        <w:r w:rsidR="00483644">
          <w:rPr>
            <w:noProof/>
            <w:webHidden/>
          </w:rPr>
          <w:fldChar w:fldCharType="begin"/>
        </w:r>
        <w:r w:rsidR="00483644">
          <w:rPr>
            <w:noProof/>
            <w:webHidden/>
          </w:rPr>
          <w:instrText xml:space="preserve"> PAGEREF _Toc488407544 \h </w:instrText>
        </w:r>
        <w:r w:rsidR="00483644">
          <w:rPr>
            <w:noProof/>
            <w:webHidden/>
          </w:rPr>
        </w:r>
        <w:r w:rsidR="00483644">
          <w:rPr>
            <w:noProof/>
            <w:webHidden/>
          </w:rPr>
          <w:fldChar w:fldCharType="separate"/>
        </w:r>
        <w:r w:rsidR="00483644">
          <w:rPr>
            <w:noProof/>
            <w:webHidden/>
          </w:rPr>
          <w:t>23</w:t>
        </w:r>
        <w:r w:rsidR="00483644">
          <w:rPr>
            <w:noProof/>
            <w:webHidden/>
          </w:rPr>
          <w:fldChar w:fldCharType="end"/>
        </w:r>
      </w:hyperlink>
    </w:p>
    <w:p w:rsidR="00483644" w:rsidRDefault="00E77F1A">
      <w:pPr>
        <w:pStyle w:val="Verzeichnis1"/>
        <w:rPr>
          <w:rFonts w:asciiTheme="minorHAnsi" w:eastAsiaTheme="minorEastAsia" w:hAnsiTheme="minorHAnsi" w:cstheme="minorBidi"/>
          <w:b w:val="0"/>
          <w:noProof/>
          <w:sz w:val="22"/>
          <w:szCs w:val="22"/>
        </w:rPr>
      </w:pPr>
      <w:hyperlink w:anchor="_Toc488407545" w:history="1">
        <w:r w:rsidR="00483644" w:rsidRPr="0027492A">
          <w:rPr>
            <w:rStyle w:val="Hyperlink"/>
            <w:noProof/>
          </w:rPr>
          <w:t>8</w:t>
        </w:r>
        <w:r w:rsidR="00483644">
          <w:rPr>
            <w:rFonts w:asciiTheme="minorHAnsi" w:eastAsiaTheme="minorEastAsia" w:hAnsiTheme="minorHAnsi" w:cstheme="minorBidi"/>
            <w:b w:val="0"/>
            <w:noProof/>
            <w:sz w:val="22"/>
            <w:szCs w:val="22"/>
          </w:rPr>
          <w:tab/>
        </w:r>
        <w:r w:rsidR="00483644" w:rsidRPr="0027492A">
          <w:rPr>
            <w:rStyle w:val="Hyperlink"/>
            <w:noProof/>
          </w:rPr>
          <w:t>Appendix</w:t>
        </w:r>
        <w:r w:rsidR="00483644">
          <w:rPr>
            <w:noProof/>
            <w:webHidden/>
          </w:rPr>
          <w:tab/>
        </w:r>
        <w:r w:rsidR="00483644">
          <w:rPr>
            <w:noProof/>
            <w:webHidden/>
          </w:rPr>
          <w:fldChar w:fldCharType="begin"/>
        </w:r>
        <w:r w:rsidR="00483644">
          <w:rPr>
            <w:noProof/>
            <w:webHidden/>
          </w:rPr>
          <w:instrText xml:space="preserve"> PAGEREF _Toc488407545 \h </w:instrText>
        </w:r>
        <w:r w:rsidR="00483644">
          <w:rPr>
            <w:noProof/>
            <w:webHidden/>
          </w:rPr>
        </w:r>
        <w:r w:rsidR="00483644">
          <w:rPr>
            <w:noProof/>
            <w:webHidden/>
          </w:rPr>
          <w:fldChar w:fldCharType="separate"/>
        </w:r>
        <w:r w:rsidR="00483644">
          <w:rPr>
            <w:noProof/>
            <w:webHidden/>
          </w:rPr>
          <w:t>24</w:t>
        </w:r>
        <w:r w:rsidR="00483644">
          <w:rPr>
            <w:noProof/>
            <w:webHidden/>
          </w:rPr>
          <w:fldChar w:fldCharType="end"/>
        </w:r>
      </w:hyperlink>
    </w:p>
    <w:p w:rsidR="00A656A3" w:rsidRDefault="00815867" w:rsidP="00970F76">
      <w:pPr>
        <w:spacing w:line="396" w:lineRule="auto"/>
      </w:pPr>
      <w:r w:rsidRPr="002B6D59">
        <w:fldChar w:fldCharType="end"/>
      </w:r>
    </w:p>
    <w:p w:rsidR="00A656A3" w:rsidRDefault="00A656A3" w:rsidP="00A656A3"/>
    <w:p w:rsidR="00A64451" w:rsidRPr="00A656A3" w:rsidRDefault="00A64451" w:rsidP="00A656A3">
      <w:pPr>
        <w:sectPr w:rsidR="00A64451" w:rsidRPr="00A656A3" w:rsidSect="00222254">
          <w:pgSz w:w="11906" w:h="16838" w:code="9"/>
          <w:pgMar w:top="2098" w:right="1985" w:bottom="2552" w:left="1985" w:header="1418" w:footer="1418" w:gutter="0"/>
          <w:cols w:space="708"/>
          <w:titlePg/>
          <w:docGrid w:linePitch="360"/>
        </w:sectPr>
      </w:pPr>
    </w:p>
    <w:p w:rsidR="00C72123" w:rsidRDefault="00C72123" w:rsidP="00C72123"/>
    <w:p w:rsidR="00D92F69" w:rsidRDefault="00C200A4" w:rsidP="00D92F69">
      <w:pPr>
        <w:pStyle w:val="berschrift1ohneNum"/>
      </w:pPr>
      <w:r>
        <w:t>Abbreviations</w:t>
      </w:r>
    </w:p>
    <w:p w:rsidR="00C200A4" w:rsidRPr="00C200A4" w:rsidRDefault="00C200A4" w:rsidP="00C200A4"/>
    <w:tbl>
      <w:tblPr>
        <w:tblStyle w:val="Tabellenraster"/>
        <w:tblW w:w="8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6304"/>
      </w:tblGrid>
      <w:tr w:rsidR="00F32E17" w:rsidRPr="008F2841" w:rsidTr="00B0649C">
        <w:tc>
          <w:tcPr>
            <w:tcW w:w="1861" w:type="dxa"/>
          </w:tcPr>
          <w:p w:rsidR="00F32E17" w:rsidRPr="0015442A" w:rsidRDefault="00F32E17" w:rsidP="0015442A">
            <w:pPr>
              <w:pStyle w:val="AbkVerz"/>
            </w:pPr>
            <w:r w:rsidRPr="0015442A">
              <w:t>CLSM</w:t>
            </w:r>
          </w:p>
        </w:tc>
        <w:tc>
          <w:tcPr>
            <w:tcW w:w="6304" w:type="dxa"/>
          </w:tcPr>
          <w:p w:rsidR="00F32E17" w:rsidRPr="008F2841" w:rsidRDefault="008F2841" w:rsidP="008F2841">
            <w:pPr>
              <w:pStyle w:val="AbkVerz"/>
              <w:rPr>
                <w:lang w:val="en-US"/>
              </w:rPr>
            </w:pPr>
            <w:r w:rsidRPr="008F2841">
              <w:rPr>
                <w:lang w:val="en-US"/>
              </w:rPr>
              <w:t>Confocal Laser Scanning Microscope</w:t>
            </w:r>
            <w:r w:rsidR="00B0649C" w:rsidRPr="008F2841">
              <w:rPr>
                <w:lang w:val="en-US"/>
              </w:rPr>
              <w:t xml:space="preserve"> </w:t>
            </w:r>
          </w:p>
        </w:tc>
      </w:tr>
      <w:tr w:rsidR="00F32E17" w:rsidRPr="0063100F" w:rsidTr="00B0649C">
        <w:tc>
          <w:tcPr>
            <w:tcW w:w="1861" w:type="dxa"/>
          </w:tcPr>
          <w:p w:rsidR="00F32E17" w:rsidRPr="0015442A" w:rsidRDefault="00F32E17" w:rsidP="0015442A">
            <w:pPr>
              <w:pStyle w:val="AbkVerz"/>
            </w:pPr>
            <w:r w:rsidRPr="0015442A">
              <w:t>HEK-293</w:t>
            </w:r>
          </w:p>
        </w:tc>
        <w:tc>
          <w:tcPr>
            <w:tcW w:w="6304" w:type="dxa"/>
          </w:tcPr>
          <w:p w:rsidR="00F32E17" w:rsidRPr="008F2841" w:rsidRDefault="00B0649C" w:rsidP="0015442A">
            <w:pPr>
              <w:pStyle w:val="AbkVerz"/>
              <w:rPr>
                <w:lang w:val="en-US"/>
              </w:rPr>
            </w:pPr>
            <w:r w:rsidRPr="008F2841">
              <w:rPr>
                <w:lang w:val="en-US"/>
              </w:rPr>
              <w:t>Human embryonic kidney cell line 293</w:t>
            </w:r>
          </w:p>
        </w:tc>
      </w:tr>
      <w:tr w:rsidR="00F32E17" w:rsidRPr="0015442A" w:rsidTr="00B0649C">
        <w:tc>
          <w:tcPr>
            <w:tcW w:w="1861" w:type="dxa"/>
          </w:tcPr>
          <w:p w:rsidR="00F32E17" w:rsidRPr="0015442A" w:rsidRDefault="00F32E17" w:rsidP="0015442A">
            <w:pPr>
              <w:pStyle w:val="AbkVerz"/>
            </w:pPr>
            <w:r w:rsidRPr="0015442A">
              <w:t>NADH</w:t>
            </w:r>
          </w:p>
        </w:tc>
        <w:tc>
          <w:tcPr>
            <w:tcW w:w="6304" w:type="dxa"/>
          </w:tcPr>
          <w:p w:rsidR="00F32E17" w:rsidRPr="0015442A" w:rsidRDefault="00F32E17" w:rsidP="0015442A">
            <w:pPr>
              <w:pStyle w:val="AbkVerz"/>
            </w:pPr>
            <w:r w:rsidRPr="0015442A">
              <w:t>Nicotinamid-Adenin-Dinukleotid</w:t>
            </w:r>
          </w:p>
        </w:tc>
      </w:tr>
      <w:tr w:rsidR="00F32E17" w:rsidRPr="0015442A" w:rsidTr="00B0649C">
        <w:tc>
          <w:tcPr>
            <w:tcW w:w="1861" w:type="dxa"/>
          </w:tcPr>
          <w:p w:rsidR="00F32E17" w:rsidRPr="0015442A" w:rsidRDefault="0015442A" w:rsidP="0015442A">
            <w:pPr>
              <w:pStyle w:val="AbkVerz"/>
            </w:pPr>
            <w:r w:rsidRPr="0015442A">
              <w:t>PSF</w:t>
            </w:r>
          </w:p>
        </w:tc>
        <w:tc>
          <w:tcPr>
            <w:tcW w:w="6304" w:type="dxa"/>
          </w:tcPr>
          <w:p w:rsidR="00F32E17" w:rsidRPr="0015442A" w:rsidRDefault="0015442A" w:rsidP="0015442A">
            <w:pPr>
              <w:pStyle w:val="AbkVerz"/>
            </w:pPr>
            <w:r w:rsidRPr="0015442A">
              <w:t>Point-Spread Funktion</w:t>
            </w:r>
          </w:p>
        </w:tc>
      </w:tr>
      <w:tr w:rsidR="00F32E17" w:rsidRPr="0015442A" w:rsidTr="00B0649C">
        <w:tc>
          <w:tcPr>
            <w:tcW w:w="1861" w:type="dxa"/>
          </w:tcPr>
          <w:p w:rsidR="00F32E17" w:rsidRPr="0015442A" w:rsidRDefault="0015442A" w:rsidP="0015442A">
            <w:pPr>
              <w:pStyle w:val="AbkVerz"/>
            </w:pPr>
            <w:r w:rsidRPr="0015442A">
              <w:t xml:space="preserve">SHG </w:t>
            </w:r>
          </w:p>
        </w:tc>
        <w:tc>
          <w:tcPr>
            <w:tcW w:w="6304" w:type="dxa"/>
          </w:tcPr>
          <w:p w:rsidR="00F32E17" w:rsidRPr="0015442A" w:rsidRDefault="0015442A" w:rsidP="0015442A">
            <w:pPr>
              <w:pStyle w:val="AbkVerz"/>
            </w:pPr>
            <w:r w:rsidRPr="0015442A">
              <w:t>Second Harmonic Generation</w:t>
            </w:r>
          </w:p>
        </w:tc>
      </w:tr>
      <w:tr w:rsidR="00F32E17" w:rsidRPr="0015442A" w:rsidTr="00B0649C">
        <w:tc>
          <w:tcPr>
            <w:tcW w:w="1861" w:type="dxa"/>
          </w:tcPr>
          <w:p w:rsidR="00F32E17" w:rsidRPr="0015442A" w:rsidRDefault="00B0649C" w:rsidP="0015442A">
            <w:pPr>
              <w:pStyle w:val="AbkVerz"/>
            </w:pPr>
            <w:r>
              <w:t>TRITC</w:t>
            </w:r>
          </w:p>
        </w:tc>
        <w:tc>
          <w:tcPr>
            <w:tcW w:w="6304" w:type="dxa"/>
          </w:tcPr>
          <w:p w:rsidR="00F32E17" w:rsidRPr="0015442A" w:rsidRDefault="00B0649C" w:rsidP="0015442A">
            <w:pPr>
              <w:pStyle w:val="AbkVerz"/>
            </w:pPr>
            <w:r>
              <w:t>Tetramethylrhodamin Isothiocyanat</w:t>
            </w:r>
          </w:p>
        </w:tc>
      </w:tr>
      <w:tr w:rsidR="00F32E17" w:rsidRPr="0015442A" w:rsidTr="00B0649C">
        <w:tc>
          <w:tcPr>
            <w:tcW w:w="1861" w:type="dxa"/>
          </w:tcPr>
          <w:p w:rsidR="00F32E17" w:rsidRPr="0015442A" w:rsidRDefault="00F32E17" w:rsidP="0015442A">
            <w:pPr>
              <w:pStyle w:val="AbkVerz"/>
            </w:pPr>
          </w:p>
        </w:tc>
        <w:tc>
          <w:tcPr>
            <w:tcW w:w="6304" w:type="dxa"/>
          </w:tcPr>
          <w:p w:rsidR="00F32E17" w:rsidRPr="0015442A" w:rsidRDefault="00F32E17" w:rsidP="0015442A">
            <w:pPr>
              <w:pStyle w:val="AbkVerz"/>
            </w:pPr>
          </w:p>
        </w:tc>
      </w:tr>
      <w:tr w:rsidR="00F32E17" w:rsidRPr="0015442A" w:rsidTr="00B0649C">
        <w:tc>
          <w:tcPr>
            <w:tcW w:w="1861" w:type="dxa"/>
          </w:tcPr>
          <w:p w:rsidR="00F32E17" w:rsidRPr="0015442A" w:rsidRDefault="00F32E17" w:rsidP="0015442A">
            <w:pPr>
              <w:pStyle w:val="AbkVerz"/>
            </w:pPr>
          </w:p>
        </w:tc>
        <w:tc>
          <w:tcPr>
            <w:tcW w:w="6304" w:type="dxa"/>
          </w:tcPr>
          <w:p w:rsidR="00F32E17" w:rsidRPr="0015442A" w:rsidRDefault="00F32E17" w:rsidP="0015442A">
            <w:pPr>
              <w:pStyle w:val="AbkVerz"/>
            </w:pPr>
          </w:p>
        </w:tc>
      </w:tr>
    </w:tbl>
    <w:p w:rsidR="00D92F69" w:rsidRPr="001D1837" w:rsidRDefault="00D92F69" w:rsidP="00D92F69">
      <w:pPr>
        <w:sectPr w:rsidR="00D92F69" w:rsidRPr="001D1837" w:rsidSect="00222254">
          <w:headerReference w:type="even" r:id="rId12"/>
          <w:headerReference w:type="default" r:id="rId13"/>
          <w:headerReference w:type="first" r:id="rId14"/>
          <w:pgSz w:w="11906" w:h="16838" w:code="9"/>
          <w:pgMar w:top="2098" w:right="1985" w:bottom="2552" w:left="1985" w:header="1418" w:footer="1418" w:gutter="0"/>
          <w:cols w:space="708"/>
          <w:titlePg/>
          <w:docGrid w:linePitch="360"/>
        </w:sectPr>
      </w:pPr>
    </w:p>
    <w:p w:rsidR="00D92F69" w:rsidRDefault="00D92F69" w:rsidP="00C72123"/>
    <w:p w:rsidR="00AC3D39" w:rsidRPr="00EF4188" w:rsidRDefault="008F2841" w:rsidP="00F53BC1">
      <w:pPr>
        <w:pStyle w:val="berschrift1"/>
      </w:pPr>
      <w:bookmarkStart w:id="1" w:name="_Ref488402445"/>
      <w:bookmarkStart w:id="2" w:name="_Ref488406384"/>
      <w:bookmarkStart w:id="3" w:name="_Toc488407515"/>
      <w:r>
        <w:t>Introduction</w:t>
      </w:r>
      <w:bookmarkEnd w:id="1"/>
      <w:bookmarkEnd w:id="2"/>
      <w:bookmarkEnd w:id="3"/>
    </w:p>
    <w:p w:rsidR="008F2841" w:rsidRPr="008F2841" w:rsidRDefault="008F2841" w:rsidP="0037531B">
      <w:pPr>
        <w:rPr>
          <w:lang w:val="en-US"/>
        </w:rPr>
      </w:pPr>
      <w:r w:rsidRPr="008F2841">
        <w:rPr>
          <w:lang w:val="en-US"/>
        </w:rPr>
        <w:t>In a thesis</w:t>
      </w:r>
      <w:r>
        <w:rPr>
          <w:lang w:val="en-US"/>
        </w:rPr>
        <w:t xml:space="preserve">, the own work should be presented clearly and precis. The </w:t>
      </w:r>
      <w:r w:rsidR="006615F1">
        <w:rPr>
          <w:lang w:val="en-US"/>
        </w:rPr>
        <w:t>student should independently implement the basic rules of scientific publishing. This guideline including all of the following remarks shall serve as a support.</w:t>
      </w:r>
    </w:p>
    <w:p w:rsidR="00564FAD" w:rsidRPr="008F2841" w:rsidRDefault="00564FAD">
      <w:pPr>
        <w:spacing w:after="0" w:line="240" w:lineRule="auto"/>
        <w:jc w:val="left"/>
        <w:rPr>
          <w:lang w:val="en-US"/>
        </w:rPr>
      </w:pPr>
    </w:p>
    <w:p w:rsidR="00970F76" w:rsidRPr="00564FAD" w:rsidRDefault="00564FAD">
      <w:pPr>
        <w:spacing w:after="0" w:line="240" w:lineRule="auto"/>
        <w:jc w:val="left"/>
        <w:rPr>
          <w:lang w:val="en-US"/>
        </w:rPr>
      </w:pPr>
      <w:r w:rsidRPr="00564FAD">
        <w:rPr>
          <w:lang w:val="en-US"/>
        </w:rPr>
        <w:t xml:space="preserve">The Introduction </w:t>
      </w:r>
      <w:r>
        <w:rPr>
          <w:lang w:val="en-US"/>
        </w:rPr>
        <w:t xml:space="preserve">intents to lead </w:t>
      </w:r>
      <w:r w:rsidRPr="00564FAD">
        <w:rPr>
          <w:lang w:val="en-US"/>
        </w:rPr>
        <w:t xml:space="preserve">towards the aim of your work. </w:t>
      </w:r>
      <w:r>
        <w:rPr>
          <w:lang w:val="en-US"/>
        </w:rPr>
        <w:t xml:space="preserve">The extent should be approximately </w:t>
      </w:r>
      <w:r w:rsidR="006615F1">
        <w:rPr>
          <w:lang w:val="en-US"/>
        </w:rPr>
        <w:t>two</w:t>
      </w:r>
      <w:r>
        <w:rPr>
          <w:lang w:val="en-US"/>
        </w:rPr>
        <w:t xml:space="preserve"> pages. The Introduction typically starts with the general background and the motivation of the project</w:t>
      </w:r>
      <w:r w:rsidR="006615F1">
        <w:rPr>
          <w:lang w:val="en-US"/>
        </w:rPr>
        <w:t>,</w:t>
      </w:r>
      <w:r>
        <w:rPr>
          <w:lang w:val="en-US"/>
        </w:rPr>
        <w:t xml:space="preserve"> </w:t>
      </w:r>
      <w:r w:rsidR="006615F1">
        <w:rPr>
          <w:lang w:val="en-US"/>
        </w:rPr>
        <w:t>followed</w:t>
      </w:r>
      <w:r>
        <w:rPr>
          <w:lang w:val="en-US"/>
        </w:rPr>
        <w:t xml:space="preserve"> by a short summary of the latest state of the art in research and previous works regarding the topic. Concluding from these, </w:t>
      </w:r>
      <w:r w:rsidR="006615F1">
        <w:rPr>
          <w:lang w:val="en-US"/>
        </w:rPr>
        <w:t xml:space="preserve">you should present </w:t>
      </w:r>
      <w:r>
        <w:rPr>
          <w:lang w:val="en-US"/>
        </w:rPr>
        <w:t>the concrete aim of your work. Finally, the structure of the following chapters and the most important tasks should be presented to the reader.</w:t>
      </w:r>
      <w:r w:rsidR="00970F76" w:rsidRPr="00564FAD">
        <w:rPr>
          <w:lang w:val="en-US"/>
        </w:rPr>
        <w:br w:type="page"/>
      </w:r>
    </w:p>
    <w:p w:rsidR="0037531B" w:rsidRPr="00564FAD" w:rsidRDefault="0037531B" w:rsidP="0037531B">
      <w:pPr>
        <w:rPr>
          <w:lang w:val="en-US"/>
        </w:rPr>
      </w:pPr>
    </w:p>
    <w:p w:rsidR="00B967A0" w:rsidRPr="00564FAD" w:rsidRDefault="00B967A0" w:rsidP="0037531B">
      <w:pPr>
        <w:rPr>
          <w:lang w:val="en-US"/>
        </w:rPr>
      </w:pPr>
    </w:p>
    <w:p w:rsidR="00B967A0" w:rsidRPr="00564FAD" w:rsidRDefault="00B967A0" w:rsidP="0037531B">
      <w:pPr>
        <w:rPr>
          <w:lang w:val="en-US"/>
        </w:rPr>
        <w:sectPr w:rsidR="00B967A0" w:rsidRPr="00564FAD" w:rsidSect="00222254">
          <w:headerReference w:type="even" r:id="rId15"/>
          <w:headerReference w:type="default" r:id="rId16"/>
          <w:headerReference w:type="first" r:id="rId17"/>
          <w:pgSz w:w="11906" w:h="16838" w:code="9"/>
          <w:pgMar w:top="2098" w:right="1985" w:bottom="2552" w:left="1985" w:header="1418" w:footer="1418" w:gutter="0"/>
          <w:cols w:space="708"/>
          <w:titlePg/>
          <w:docGrid w:linePitch="360"/>
        </w:sectPr>
      </w:pPr>
    </w:p>
    <w:p w:rsidR="00294FAA" w:rsidRPr="00564FAD" w:rsidRDefault="00294FAA" w:rsidP="00DF0FC0">
      <w:pPr>
        <w:spacing w:after="0" w:line="240" w:lineRule="auto"/>
        <w:jc w:val="left"/>
        <w:rPr>
          <w:lang w:val="en-US"/>
        </w:rPr>
      </w:pPr>
    </w:p>
    <w:p w:rsidR="0014718B" w:rsidRPr="00EF4188" w:rsidRDefault="00B11D57" w:rsidP="00EF4188">
      <w:pPr>
        <w:pStyle w:val="berschrift1"/>
      </w:pPr>
      <w:bookmarkStart w:id="5" w:name="_Ref488402379"/>
      <w:bookmarkStart w:id="6" w:name="_Ref488402396"/>
      <w:bookmarkStart w:id="7" w:name="_Toc488407516"/>
      <w:r>
        <w:t>State of the Art</w:t>
      </w:r>
      <w:bookmarkEnd w:id="5"/>
      <w:bookmarkEnd w:id="6"/>
      <w:bookmarkEnd w:id="7"/>
    </w:p>
    <w:p w:rsidR="006615F1" w:rsidRPr="006615F1" w:rsidRDefault="006615F1" w:rsidP="00875E3E">
      <w:pPr>
        <w:rPr>
          <w:lang w:val="en-US"/>
        </w:rPr>
      </w:pPr>
      <w:r w:rsidRPr="00BB3554">
        <w:rPr>
          <w:lang w:val="en-US"/>
        </w:rPr>
        <w:t xml:space="preserve">This chapter should be kept rather short. </w:t>
      </w:r>
      <w:r>
        <w:rPr>
          <w:lang w:val="en-US"/>
        </w:rPr>
        <w:t>Do</w:t>
      </w:r>
      <w:r w:rsidRPr="006615F1">
        <w:rPr>
          <w:lang w:val="en-US"/>
        </w:rPr>
        <w:t xml:space="preserve"> not</w:t>
      </w:r>
      <w:r>
        <w:rPr>
          <w:lang w:val="en-US"/>
        </w:rPr>
        <w:t xml:space="preserve"> </w:t>
      </w:r>
      <w:r w:rsidRPr="006615F1">
        <w:rPr>
          <w:lang w:val="en-US"/>
        </w:rPr>
        <w:t xml:space="preserve">to write a new </w:t>
      </w:r>
      <w:r>
        <w:rPr>
          <w:lang w:val="en-US"/>
        </w:rPr>
        <w:t xml:space="preserve">textbook, but briefly present the main basics that </w:t>
      </w:r>
      <w:r w:rsidR="00BE4ED0">
        <w:rPr>
          <w:lang w:val="en-US"/>
        </w:rPr>
        <w:t xml:space="preserve">allow an introduction to the field of research. However, it is important to reference </w:t>
      </w:r>
      <w:r w:rsidR="0001151B">
        <w:rPr>
          <w:lang w:val="en-US"/>
        </w:rPr>
        <w:t>all</w:t>
      </w:r>
      <w:r w:rsidR="00BE4ED0">
        <w:rPr>
          <w:lang w:val="en-US"/>
        </w:rPr>
        <w:t xml:space="preserve"> relevant publications. </w:t>
      </w:r>
    </w:p>
    <w:p w:rsidR="001A774D" w:rsidRDefault="00B11D57" w:rsidP="001A774D">
      <w:pPr>
        <w:pStyle w:val="berschrift2"/>
        <w:numPr>
          <w:ilvl w:val="1"/>
          <w:numId w:val="1"/>
        </w:numPr>
        <w:ind w:left="578" w:hanging="578"/>
      </w:pPr>
      <w:bookmarkStart w:id="8" w:name="_Toc488407517"/>
      <w:r>
        <w:t>G</w:t>
      </w:r>
      <w:r w:rsidRPr="00122500">
        <w:t>ood scientific practice</w:t>
      </w:r>
      <w:bookmarkEnd w:id="8"/>
    </w:p>
    <w:p w:rsidR="00BE4ED0" w:rsidRDefault="00BE4ED0" w:rsidP="001A774D">
      <w:pPr>
        <w:pStyle w:val="Textkrper"/>
        <w:rPr>
          <w:lang w:val="en-US"/>
        </w:rPr>
      </w:pPr>
      <w:r w:rsidRPr="00BB3554">
        <w:rPr>
          <w:lang w:val="en-US"/>
        </w:rPr>
        <w:t xml:space="preserve">The department is committed to the fundamentals of good scientific practice, the way they are written down in the recommendation of the </w:t>
      </w:r>
      <w:r w:rsidR="00122500" w:rsidRPr="00BB3554">
        <w:rPr>
          <w:lang w:val="en-US"/>
        </w:rPr>
        <w:t xml:space="preserve">Deutsche Forschungsgemeinschaft (DFG, 1998). </w:t>
      </w:r>
      <w:r w:rsidR="00122500" w:rsidRPr="00122500">
        <w:rPr>
          <w:lang w:val="en-US"/>
        </w:rPr>
        <w:t xml:space="preserve">These fundamentals are obligatory for bachelor or master students that </w:t>
      </w:r>
      <w:r w:rsidR="00122500">
        <w:rPr>
          <w:lang w:val="en-US"/>
        </w:rPr>
        <w:t>work on</w:t>
      </w:r>
      <w:r w:rsidR="00122500" w:rsidRPr="00122500">
        <w:rPr>
          <w:lang w:val="en-US"/>
        </w:rPr>
        <w:t xml:space="preserve"> a thesis.</w:t>
      </w:r>
    </w:p>
    <w:p w:rsidR="001A774D" w:rsidRPr="0001151B" w:rsidRDefault="00122500" w:rsidP="008D6E06">
      <w:pPr>
        <w:pStyle w:val="Textkrper"/>
        <w:rPr>
          <w:lang w:val="en-US"/>
        </w:rPr>
      </w:pPr>
      <w:r>
        <w:rPr>
          <w:lang w:val="en-US"/>
        </w:rPr>
        <w:t xml:space="preserve">In particular, this means that objectivity has the highest priority during measurements. Manipulation of measurement data is not tolerated in any way and will have considerable consequences. </w:t>
      </w:r>
      <w:r w:rsidR="002F0916">
        <w:rPr>
          <w:lang w:val="en-US"/>
        </w:rPr>
        <w:t>It is not allowed to arbitrarily</w:t>
      </w:r>
      <w:r>
        <w:rPr>
          <w:lang w:val="en-US"/>
        </w:rPr>
        <w:t xml:space="preserve"> select “good data” and </w:t>
      </w:r>
      <w:r w:rsidR="002F0916" w:rsidRPr="00122500">
        <w:rPr>
          <w:lang w:val="en-US"/>
        </w:rPr>
        <w:t>conceal</w:t>
      </w:r>
      <w:r>
        <w:rPr>
          <w:lang w:val="en-US"/>
        </w:rPr>
        <w:t xml:space="preserve"> “bad data” without any quantitative </w:t>
      </w:r>
      <w:r w:rsidR="002F0916">
        <w:rPr>
          <w:lang w:val="en-US"/>
        </w:rPr>
        <w:t>criterion and</w:t>
      </w:r>
      <w:r>
        <w:rPr>
          <w:lang w:val="en-US"/>
        </w:rPr>
        <w:t xml:space="preserve"> objective rea</w:t>
      </w:r>
      <w:r w:rsidR="002F0916">
        <w:rPr>
          <w:lang w:val="en-US"/>
        </w:rPr>
        <w:t>soning.  Neither is it allowed to “adjust” measurement data so that it fits to a desired result.</w:t>
      </w:r>
      <w:r w:rsidR="00127714">
        <w:rPr>
          <w:lang w:val="en-US"/>
        </w:rPr>
        <w:t xml:space="preserve"> Deviations from an expected outcome do not always imply “bad” results. Proper scientific work is defined by</w:t>
      </w:r>
      <w:r w:rsidR="00127714" w:rsidRPr="00127714">
        <w:rPr>
          <w:lang w:val="en-US"/>
        </w:rPr>
        <w:t xml:space="preserve"> </w:t>
      </w:r>
      <w:r w:rsidR="00127714">
        <w:rPr>
          <w:lang w:val="en-US"/>
        </w:rPr>
        <w:t xml:space="preserve">objectively performing measurements, un-biased description of the results and reasonable discussion. </w:t>
      </w:r>
      <w:r w:rsidR="002F0916">
        <w:rPr>
          <w:lang w:val="en-US"/>
        </w:rPr>
        <w:t xml:space="preserve">By submitting your thesis, you agree that you </w:t>
      </w:r>
      <w:r w:rsidR="007212D3">
        <w:rPr>
          <w:lang w:val="en-US"/>
        </w:rPr>
        <w:t xml:space="preserve">have “written this thesis without any external help and not using sources other those […] listed in the theses.” </w:t>
      </w:r>
      <w:r w:rsidR="007212D3" w:rsidRPr="0001151B">
        <w:rPr>
          <w:lang w:val="en-US"/>
        </w:rPr>
        <w:t>Thus, every adopted statement has to be referenced thoroughly.</w:t>
      </w:r>
      <w:r w:rsidR="008D6E06" w:rsidRPr="0001151B">
        <w:rPr>
          <w:lang w:val="en-US"/>
        </w:rPr>
        <w:t xml:space="preserve"> </w:t>
      </w:r>
    </w:p>
    <w:p w:rsidR="00A21411" w:rsidRPr="00127714" w:rsidRDefault="00B11D57" w:rsidP="0037531B">
      <w:pPr>
        <w:pStyle w:val="berschrift2"/>
        <w:numPr>
          <w:ilvl w:val="1"/>
          <w:numId w:val="1"/>
        </w:numPr>
        <w:ind w:left="578" w:hanging="578"/>
        <w:rPr>
          <w:lang w:val="en-US"/>
        </w:rPr>
      </w:pPr>
      <w:bookmarkStart w:id="9" w:name="_Toc488407518"/>
      <w:r w:rsidRPr="00127714">
        <w:rPr>
          <w:lang w:val="en-US"/>
        </w:rPr>
        <w:t>The master thesis</w:t>
      </w:r>
      <w:bookmarkEnd w:id="9"/>
    </w:p>
    <w:p w:rsidR="00193872" w:rsidRDefault="007212D3" w:rsidP="008F6593">
      <w:pPr>
        <w:rPr>
          <w:lang w:val="en-US"/>
        </w:rPr>
      </w:pPr>
      <w:r w:rsidRPr="008F2841">
        <w:rPr>
          <w:lang w:val="en-US"/>
        </w:rPr>
        <w:t>In a master thesis</w:t>
      </w:r>
      <w:r>
        <w:rPr>
          <w:lang w:val="en-US"/>
        </w:rPr>
        <w:t xml:space="preserve">, the own work should be presented clearly and precis. The student should independently implement the basic rules of scientific publishing. The same is valid to a lesser extent for a bachelor or project thesis. Any thesis is an important </w:t>
      </w:r>
      <w:r w:rsidR="008F6593">
        <w:rPr>
          <w:lang w:val="en-US"/>
        </w:rPr>
        <w:t>examination, which the supervisor</w:t>
      </w:r>
      <w:r>
        <w:rPr>
          <w:lang w:val="en-US"/>
        </w:rPr>
        <w:t xml:space="preserve"> </w:t>
      </w:r>
      <w:r w:rsidR="008F6593">
        <w:rPr>
          <w:lang w:val="en-US"/>
        </w:rPr>
        <w:t>evaluates critically</w:t>
      </w:r>
      <w:r>
        <w:rPr>
          <w:lang w:val="en-US"/>
        </w:rPr>
        <w:t xml:space="preserve">. </w:t>
      </w:r>
      <w:r w:rsidR="008F6593">
        <w:rPr>
          <w:lang w:val="en-US"/>
        </w:rPr>
        <w:t>Furthermore, theses are very helpful to succeeding students during orientation and enable reproducing results as well as understanding scientific findings.</w:t>
      </w:r>
    </w:p>
    <w:p w:rsidR="008F6593" w:rsidRPr="00BB3554" w:rsidRDefault="008F6593" w:rsidP="008F6593">
      <w:pPr>
        <w:rPr>
          <w:lang w:val="en-US"/>
        </w:rPr>
      </w:pPr>
    </w:p>
    <w:p w:rsidR="0037531B" w:rsidRDefault="00B11D57" w:rsidP="0037531B">
      <w:pPr>
        <w:pStyle w:val="berschrift2"/>
        <w:numPr>
          <w:ilvl w:val="1"/>
          <w:numId w:val="1"/>
        </w:numPr>
        <w:ind w:left="578" w:hanging="578"/>
      </w:pPr>
      <w:bookmarkStart w:id="10" w:name="_Toc488407519"/>
      <w:r>
        <w:rPr>
          <w:lang w:val="en-US"/>
        </w:rPr>
        <w:t>Standards of the Department</w:t>
      </w:r>
      <w:bookmarkEnd w:id="10"/>
      <w:r w:rsidR="001A774D">
        <w:t xml:space="preserve"> </w:t>
      </w:r>
    </w:p>
    <w:p w:rsidR="00A86085" w:rsidRPr="00C61F37" w:rsidRDefault="008F6593" w:rsidP="00C61F37">
      <w:pPr>
        <w:pStyle w:val="Textkrper"/>
        <w:rPr>
          <w:lang w:val="en-US"/>
        </w:rPr>
      </w:pPr>
      <w:r>
        <w:rPr>
          <w:lang w:val="en-US"/>
        </w:rPr>
        <w:t>The depart</w:t>
      </w:r>
      <w:r w:rsidRPr="008F6593">
        <w:rPr>
          <w:lang w:val="en-US"/>
        </w:rPr>
        <w:t xml:space="preserve">ment has certain format </w:t>
      </w:r>
      <w:r>
        <w:rPr>
          <w:lang w:val="en-US"/>
        </w:rPr>
        <w:t>standards</w:t>
      </w:r>
      <w:r w:rsidRPr="008F6593">
        <w:rPr>
          <w:lang w:val="en-US"/>
        </w:rPr>
        <w:t xml:space="preserve"> for project, bachelor or master theses. </w:t>
      </w:r>
      <w:r>
        <w:rPr>
          <w:lang w:val="en-US"/>
        </w:rPr>
        <w:t xml:space="preserve">The correct </w:t>
      </w:r>
      <w:r w:rsidR="00C61F37">
        <w:rPr>
          <w:lang w:val="en-US"/>
        </w:rPr>
        <w:t>compliance of these standards is part of the grading.</w:t>
      </w:r>
      <w:r w:rsidR="00DD64E0" w:rsidRPr="00C61F37">
        <w:rPr>
          <w:lang w:val="en-US"/>
        </w:rPr>
        <w:t xml:space="preserve"> </w:t>
      </w:r>
    </w:p>
    <w:p w:rsidR="00A86085" w:rsidRPr="00B11D57" w:rsidRDefault="00B11D57" w:rsidP="00A86085">
      <w:pPr>
        <w:pStyle w:val="berschrift3"/>
        <w:rPr>
          <w:lang w:val="en-US"/>
        </w:rPr>
      </w:pPr>
      <w:bookmarkStart w:id="11" w:name="_Toc488407520"/>
      <w:r w:rsidRPr="00B11D57">
        <w:rPr>
          <w:lang w:val="en-US"/>
        </w:rPr>
        <w:t>Extent of the thesis</w:t>
      </w:r>
      <w:bookmarkEnd w:id="11"/>
    </w:p>
    <w:p w:rsidR="00555B13" w:rsidRPr="00C61F37" w:rsidRDefault="00C61F37" w:rsidP="00C61F37">
      <w:pPr>
        <w:pStyle w:val="Textkrper"/>
        <w:rPr>
          <w:lang w:val="en-US"/>
        </w:rPr>
      </w:pPr>
      <w:r w:rsidRPr="00C61F37">
        <w:rPr>
          <w:lang w:val="en-US"/>
        </w:rPr>
        <w:t xml:space="preserve">The extent of the thesis is between 50-70 pages for project and bachelor theses and between 60-80 pages for master theses. </w:t>
      </w:r>
      <w:r>
        <w:rPr>
          <w:lang w:val="en-US"/>
        </w:rPr>
        <w:t xml:space="preserve">These specifications refer to the main text from Introduction until Conclusion without Table of Content and References. It is possible to include an Appendix, but it should not be used </w:t>
      </w:r>
      <w:r w:rsidRPr="00C61F37">
        <w:rPr>
          <w:lang w:val="en-US"/>
        </w:rPr>
        <w:t>excessively</w:t>
      </w:r>
      <w:r>
        <w:rPr>
          <w:lang w:val="en-US"/>
        </w:rPr>
        <w:t>.</w:t>
      </w:r>
      <w:r w:rsidR="00555B13" w:rsidRPr="00C61F37">
        <w:rPr>
          <w:lang w:val="en-US"/>
        </w:rPr>
        <w:t xml:space="preserve"> </w:t>
      </w:r>
    </w:p>
    <w:p w:rsidR="00A86085" w:rsidRDefault="00B11D57" w:rsidP="00CB4ED2">
      <w:pPr>
        <w:pStyle w:val="berschrift3"/>
      </w:pPr>
      <w:bookmarkStart w:id="12" w:name="_Toc488407521"/>
      <w:r>
        <w:t>What do I submit</w:t>
      </w:r>
      <w:r w:rsidR="00A86085">
        <w:t>?</w:t>
      </w:r>
      <w:bookmarkEnd w:id="12"/>
    </w:p>
    <w:p w:rsidR="00CB4ED2" w:rsidRPr="00D837DF" w:rsidRDefault="00C61F37" w:rsidP="00D837DF">
      <w:pPr>
        <w:pStyle w:val="Textkrper"/>
        <w:rPr>
          <w:lang w:val="en-US"/>
        </w:rPr>
      </w:pPr>
      <w:r w:rsidRPr="00D837DF">
        <w:rPr>
          <w:lang w:val="en-US"/>
        </w:rPr>
        <w:t xml:space="preserve">The department requires three versions of the thesis </w:t>
      </w:r>
      <w:r w:rsidR="00D837DF" w:rsidRPr="00D837DF">
        <w:rPr>
          <w:lang w:val="en-US"/>
        </w:rPr>
        <w:t>in print</w:t>
      </w:r>
      <w:r w:rsidRPr="00D837DF">
        <w:rPr>
          <w:lang w:val="en-US"/>
        </w:rPr>
        <w:t xml:space="preserve"> (double-paged, adhesive-bound book). </w:t>
      </w:r>
      <w:r w:rsidRPr="00C61F37">
        <w:rPr>
          <w:lang w:val="en-US"/>
        </w:rPr>
        <w:t>Furthermore, an electronic version as PDF format</w:t>
      </w:r>
      <w:r w:rsidR="00D837DF">
        <w:rPr>
          <w:lang w:val="en-US"/>
        </w:rPr>
        <w:t xml:space="preserve"> and</w:t>
      </w:r>
      <w:r w:rsidRPr="00C61F37">
        <w:rPr>
          <w:lang w:val="en-US"/>
        </w:rPr>
        <w:t xml:space="preserve"> a complementary documentation</w:t>
      </w:r>
      <w:r w:rsidR="00D837DF">
        <w:rPr>
          <w:lang w:val="en-US"/>
        </w:rPr>
        <w:t xml:space="preserve"> (see below)</w:t>
      </w:r>
      <w:r w:rsidRPr="00C61F37">
        <w:rPr>
          <w:lang w:val="en-US"/>
        </w:rPr>
        <w:t xml:space="preserve"> are required. </w:t>
      </w:r>
      <w:r>
        <w:rPr>
          <w:lang w:val="en-US"/>
        </w:rPr>
        <w:t xml:space="preserve">These files have to be copied on </w:t>
      </w:r>
      <w:r w:rsidR="00D837DF">
        <w:rPr>
          <w:lang w:val="en-US"/>
        </w:rPr>
        <w:t>two</w:t>
      </w:r>
      <w:r>
        <w:rPr>
          <w:lang w:val="en-US"/>
        </w:rPr>
        <w:t xml:space="preserve"> CD/DVD</w:t>
      </w:r>
      <w:r w:rsidR="00D837DF">
        <w:rPr>
          <w:lang w:val="en-US"/>
        </w:rPr>
        <w:t xml:space="preserve"> inside paper covers, which is stuck in two of the bound books.</w:t>
      </w:r>
      <w:r w:rsidR="00AF0461" w:rsidRPr="00D837DF">
        <w:rPr>
          <w:lang w:val="en-US"/>
        </w:rPr>
        <w:t xml:space="preserve"> </w:t>
      </w:r>
    </w:p>
    <w:p w:rsidR="00CB4ED2" w:rsidRPr="0063100F" w:rsidRDefault="00064309" w:rsidP="00D36A4F">
      <w:pPr>
        <w:pStyle w:val="berschrift4"/>
        <w:spacing w:before="120"/>
        <w:rPr>
          <w:lang w:val="en-US"/>
        </w:rPr>
      </w:pPr>
      <w:r w:rsidRPr="0063100F">
        <w:rPr>
          <w:lang w:val="en-US"/>
        </w:rPr>
        <w:t>Required complementary documentation</w:t>
      </w:r>
    </w:p>
    <w:p w:rsidR="001F04B8" w:rsidRPr="00697E9C" w:rsidRDefault="00D837DF" w:rsidP="00D837DF">
      <w:pPr>
        <w:pStyle w:val="Textkrper"/>
        <w:spacing w:after="200"/>
        <w:rPr>
          <w:lang w:val="en-US"/>
        </w:rPr>
      </w:pPr>
      <w:r w:rsidRPr="00D837DF">
        <w:rPr>
          <w:lang w:val="en-US"/>
        </w:rPr>
        <w:t>In addition to the thesis,</w:t>
      </w:r>
      <w:r>
        <w:rPr>
          <w:lang w:val="en-US"/>
        </w:rPr>
        <w:t xml:space="preserve"> the student has to submit</w:t>
      </w:r>
      <w:r w:rsidRPr="00D837DF">
        <w:rPr>
          <w:lang w:val="en-US"/>
        </w:rPr>
        <w:t xml:space="preserve"> all analysis file (Excel sheets, Matlab files, etc.) </w:t>
      </w:r>
      <w:r>
        <w:rPr>
          <w:lang w:val="en-US"/>
        </w:rPr>
        <w:t xml:space="preserve">and figures as well as the raw data (if possible). The data and analysis have to be documented so that it is possible to reproduce and understand the results. If the work consists of designing, theoretical considerations or programming, all drawings, CAD files, calculations and code files have to submitted. In the case of programming tasks, the student has to comment the code </w:t>
      </w:r>
      <w:r w:rsidRPr="00D837DF">
        <w:rPr>
          <w:lang w:val="en-US"/>
        </w:rPr>
        <w:t>sufficient</w:t>
      </w:r>
      <w:r>
        <w:rPr>
          <w:lang w:val="en-US"/>
        </w:rPr>
        <w:t>ly. A separate folder should contain the literature that was used.</w:t>
      </w:r>
    </w:p>
    <w:p w:rsidR="001F04B8" w:rsidRPr="00F139FE" w:rsidRDefault="00064309" w:rsidP="00DE2C1C">
      <w:pPr>
        <w:pStyle w:val="berschrift4"/>
        <w:spacing w:before="200"/>
        <w:rPr>
          <w:lang w:val="en-US"/>
        </w:rPr>
      </w:pPr>
      <w:r>
        <w:rPr>
          <w:lang w:val="en-US"/>
        </w:rPr>
        <w:t>Presentation</w:t>
      </w:r>
    </w:p>
    <w:p w:rsidR="001F04B8" w:rsidRPr="00F139FE" w:rsidRDefault="00F139FE" w:rsidP="001F04B8">
      <w:pPr>
        <w:rPr>
          <w:lang w:val="en-US"/>
        </w:rPr>
      </w:pPr>
      <w:r w:rsidRPr="00F139FE">
        <w:rPr>
          <w:lang w:val="en-US"/>
        </w:rPr>
        <w:t>After submitting the thesis, the student is obligated</w:t>
      </w:r>
      <w:r>
        <w:rPr>
          <w:lang w:val="en-US"/>
        </w:rPr>
        <w:t xml:space="preserve"> to give a presentation, which is graded in the programs CBI and LSE. </w:t>
      </w:r>
      <w:r w:rsidRPr="00F139FE">
        <w:rPr>
          <w:lang w:val="en-US"/>
        </w:rPr>
        <w:t xml:space="preserve">The student has to submit the presentation slides on the same CD/DVD. </w:t>
      </w:r>
    </w:p>
    <w:p w:rsidR="00CB4ED2" w:rsidRDefault="00064309" w:rsidP="00CB4ED2">
      <w:pPr>
        <w:pStyle w:val="berschrift3"/>
      </w:pPr>
      <w:bookmarkStart w:id="13" w:name="_Toc488407522"/>
      <w:r>
        <w:t>Formatting template</w:t>
      </w:r>
      <w:bookmarkEnd w:id="13"/>
    </w:p>
    <w:p w:rsidR="00F139FE" w:rsidRPr="00387380" w:rsidRDefault="00F139FE" w:rsidP="00F139FE">
      <w:pPr>
        <w:rPr>
          <w:lang w:val="en-US"/>
        </w:rPr>
      </w:pPr>
      <w:r w:rsidRPr="00F139FE">
        <w:rPr>
          <w:lang w:val="en-US"/>
        </w:rPr>
        <w:t xml:space="preserve">The present guideline can </w:t>
      </w:r>
      <w:r w:rsidR="00387380">
        <w:rPr>
          <w:lang w:val="en-US"/>
        </w:rPr>
        <w:t>serve</w:t>
      </w:r>
      <w:r w:rsidRPr="00F139FE">
        <w:rPr>
          <w:lang w:val="en-US"/>
        </w:rPr>
        <w:t xml:space="preserve"> as</w:t>
      </w:r>
      <w:r>
        <w:rPr>
          <w:lang w:val="en-US"/>
        </w:rPr>
        <w:t xml:space="preserve"> </w:t>
      </w:r>
      <w:r w:rsidR="00B11D57">
        <w:rPr>
          <w:lang w:val="en-US"/>
        </w:rPr>
        <w:t>template</w:t>
      </w:r>
      <w:r>
        <w:rPr>
          <w:lang w:val="en-US"/>
        </w:rPr>
        <w:t xml:space="preserve"> for the thesis</w:t>
      </w:r>
      <w:r w:rsidR="00B11D57">
        <w:rPr>
          <w:lang w:val="en-US"/>
        </w:rPr>
        <w:t xml:space="preserve"> using Word or similar software</w:t>
      </w:r>
      <w:r w:rsidR="00387380">
        <w:rPr>
          <w:lang w:val="en-US"/>
        </w:rPr>
        <w:t xml:space="preserve"> such as OpenOffice</w:t>
      </w:r>
      <w:r>
        <w:rPr>
          <w:lang w:val="en-US"/>
        </w:rPr>
        <w:t>.</w:t>
      </w:r>
      <w:r w:rsidR="00387380">
        <w:rPr>
          <w:lang w:val="en-US"/>
        </w:rPr>
        <w:t xml:space="preserve"> </w:t>
      </w:r>
      <w:r w:rsidR="00387380" w:rsidRPr="00387380">
        <w:rPr>
          <w:lang w:val="en-US"/>
        </w:rPr>
        <w:t xml:space="preserve">Alternatively, the usage of the software package </w:t>
      </w:r>
      <w:r w:rsidR="00387380" w:rsidRPr="00387380">
        <w:rPr>
          <w:i/>
          <w:lang w:val="en-US"/>
        </w:rPr>
        <w:t>LaTeX</w:t>
      </w:r>
      <w:r w:rsidR="00387380" w:rsidRPr="00387380">
        <w:rPr>
          <w:lang w:val="en-US"/>
        </w:rPr>
        <w:t xml:space="preserve"> is recommended. A </w:t>
      </w:r>
      <w:r w:rsidR="00B11D57">
        <w:rPr>
          <w:lang w:val="en-US"/>
        </w:rPr>
        <w:t>template</w:t>
      </w:r>
      <w:r w:rsidR="00387380">
        <w:rPr>
          <w:lang w:val="en-US"/>
        </w:rPr>
        <w:t xml:space="preserve"> for </w:t>
      </w:r>
      <w:r w:rsidR="00387380" w:rsidRPr="00387380">
        <w:rPr>
          <w:i/>
          <w:lang w:val="en-US"/>
        </w:rPr>
        <w:t>LaTeX</w:t>
      </w:r>
      <w:r w:rsidR="00387380">
        <w:rPr>
          <w:i/>
          <w:lang w:val="en-US"/>
        </w:rPr>
        <w:t xml:space="preserve"> </w:t>
      </w:r>
      <w:r w:rsidR="00387380">
        <w:rPr>
          <w:lang w:val="en-US"/>
        </w:rPr>
        <w:t>is also available at the department.</w:t>
      </w:r>
    </w:p>
    <w:p w:rsidR="00AF0461" w:rsidRPr="006B4394" w:rsidRDefault="00387380" w:rsidP="00387380">
      <w:pPr>
        <w:pStyle w:val="Textkrper"/>
        <w:rPr>
          <w:lang w:val="en-US"/>
        </w:rPr>
      </w:pPr>
      <w:r w:rsidRPr="00387380">
        <w:rPr>
          <w:lang w:val="en-US"/>
        </w:rPr>
        <w:t xml:space="preserve">Generally, the student has to use the following specifications: the </w:t>
      </w:r>
      <w:r>
        <w:rPr>
          <w:lang w:val="en-US"/>
        </w:rPr>
        <w:t>running text has to be written in a readable font using a font size of 12pt with a line spacing of 125-130% (1.05 – 1.1 in Word). The page margins are 4.5 cm at the bottom, 3.5 cm on both sides and 2.5 cm at the top.</w:t>
      </w:r>
      <w:r w:rsidR="00AF0461" w:rsidRPr="006B4394">
        <w:rPr>
          <w:lang w:val="en-US"/>
        </w:rPr>
        <w:t xml:space="preserve"> </w:t>
      </w:r>
    </w:p>
    <w:p w:rsidR="0086666D" w:rsidRPr="00064309" w:rsidRDefault="00064309" w:rsidP="00B77E81">
      <w:pPr>
        <w:pStyle w:val="berschrift2"/>
        <w:numPr>
          <w:ilvl w:val="1"/>
          <w:numId w:val="1"/>
        </w:numPr>
        <w:ind w:left="578" w:hanging="578"/>
        <w:rPr>
          <w:lang w:val="en-US"/>
        </w:rPr>
      </w:pPr>
      <w:bookmarkStart w:id="14" w:name="_Toc488407523"/>
      <w:r w:rsidRPr="00064309">
        <w:rPr>
          <w:lang w:val="en-US"/>
        </w:rPr>
        <w:t>First step</w:t>
      </w:r>
      <w:r w:rsidR="001F7563" w:rsidRPr="00064309">
        <w:rPr>
          <w:lang w:val="en-US"/>
        </w:rPr>
        <w:t xml:space="preserve">: </w:t>
      </w:r>
      <w:r w:rsidRPr="00064309">
        <w:rPr>
          <w:lang w:val="en-US"/>
        </w:rPr>
        <w:t>structure of the thesis</w:t>
      </w:r>
      <w:bookmarkEnd w:id="14"/>
    </w:p>
    <w:p w:rsidR="00B72FB5" w:rsidRPr="00DC190D" w:rsidRDefault="00DC190D" w:rsidP="00DC190D">
      <w:pPr>
        <w:pStyle w:val="Textkrper"/>
        <w:rPr>
          <w:lang w:val="en-US"/>
        </w:rPr>
      </w:pPr>
      <w:r w:rsidRPr="00DC190D">
        <w:rPr>
          <w:lang w:val="en-US"/>
        </w:rPr>
        <w:t>It is recommended to start with a rough structur</w:t>
      </w:r>
      <w:r w:rsidR="00127714">
        <w:rPr>
          <w:lang w:val="en-US"/>
        </w:rPr>
        <w:t xml:space="preserve">e of the thesis, by giving </w:t>
      </w:r>
      <w:r w:rsidRPr="00DC190D">
        <w:rPr>
          <w:lang w:val="en-US"/>
        </w:rPr>
        <w:t>titles</w:t>
      </w:r>
      <w:r w:rsidR="00127714">
        <w:rPr>
          <w:lang w:val="en-US"/>
        </w:rPr>
        <w:t xml:space="preserve"> and sub-titles</w:t>
      </w:r>
      <w:r w:rsidRPr="00DC190D">
        <w:rPr>
          <w:lang w:val="en-US"/>
        </w:rPr>
        <w:t xml:space="preserve"> for all sections. The Table of Content adjusts accordingly. A clear and reasonable structure is essential for a good grade.</w:t>
      </w:r>
      <w:r w:rsidR="008A6E92" w:rsidRPr="00DC190D">
        <w:rPr>
          <w:lang w:val="en-US"/>
        </w:rPr>
        <w:t xml:space="preserve"> </w:t>
      </w:r>
    </w:p>
    <w:p w:rsidR="0086666D" w:rsidRDefault="00064309" w:rsidP="0086666D">
      <w:pPr>
        <w:pStyle w:val="berschrift3"/>
      </w:pPr>
      <w:bookmarkStart w:id="15" w:name="_Toc488407524"/>
      <w:r>
        <w:t>Structural levels</w:t>
      </w:r>
      <w:bookmarkEnd w:id="15"/>
      <w:r w:rsidR="00B72FB5">
        <w:t xml:space="preserve"> </w:t>
      </w:r>
    </w:p>
    <w:p w:rsidR="00B72FB5" w:rsidRPr="00697E9C" w:rsidRDefault="00DC190D" w:rsidP="00B72FB5">
      <w:pPr>
        <w:rPr>
          <w:lang w:val="en-US"/>
        </w:rPr>
      </w:pPr>
      <w:r w:rsidRPr="00697E9C">
        <w:rPr>
          <w:lang w:val="en-US"/>
        </w:rPr>
        <w:t xml:space="preserve">The Table of Content will only show three structural levels. </w:t>
      </w:r>
      <w:r w:rsidRPr="00DC190D">
        <w:rPr>
          <w:lang w:val="en-US"/>
        </w:rPr>
        <w:t xml:space="preserve">If you require further structural levels, please use headings similar to heading 4. </w:t>
      </w:r>
    </w:p>
    <w:p w:rsidR="00B72FB5" w:rsidRPr="0063100F" w:rsidRDefault="00DC190D" w:rsidP="00B72FB5">
      <w:pPr>
        <w:pStyle w:val="berschrift4"/>
        <w:rPr>
          <w:lang w:val="en-US"/>
        </w:rPr>
      </w:pPr>
      <w:r w:rsidRPr="0063100F">
        <w:rPr>
          <w:lang w:val="en-US"/>
        </w:rPr>
        <w:t>Additional subitem</w:t>
      </w:r>
      <w:r w:rsidR="00B72FB5" w:rsidRPr="0063100F">
        <w:rPr>
          <w:lang w:val="en-US"/>
        </w:rPr>
        <w:t xml:space="preserve">: </w:t>
      </w:r>
      <w:r w:rsidRPr="0063100F">
        <w:rPr>
          <w:lang w:val="en-US"/>
        </w:rPr>
        <w:t>heading</w:t>
      </w:r>
      <w:r w:rsidR="00B72FB5" w:rsidRPr="0063100F">
        <w:rPr>
          <w:lang w:val="en-US"/>
        </w:rPr>
        <w:t xml:space="preserve"> 4</w:t>
      </w:r>
    </w:p>
    <w:p w:rsidR="00B72FB5" w:rsidRPr="00D25E27" w:rsidRDefault="00DC190D" w:rsidP="00B72FB5">
      <w:pPr>
        <w:rPr>
          <w:lang w:val="en-US"/>
        </w:rPr>
      </w:pPr>
      <w:r w:rsidRPr="00697E9C">
        <w:rPr>
          <w:lang w:val="en-US"/>
        </w:rPr>
        <w:t xml:space="preserve">Heading 4 does not appear in the Table of Content. </w:t>
      </w:r>
      <w:r w:rsidRPr="00D25E27">
        <w:rPr>
          <w:lang w:val="en-US"/>
        </w:rPr>
        <w:t xml:space="preserve">Further </w:t>
      </w:r>
      <w:r w:rsidR="00B11D57" w:rsidRPr="00D25E27">
        <w:rPr>
          <w:lang w:val="en-US"/>
        </w:rPr>
        <w:t>sub items</w:t>
      </w:r>
      <w:r w:rsidRPr="00D25E27">
        <w:rPr>
          <w:lang w:val="en-US"/>
        </w:rPr>
        <w:t xml:space="preserve"> below the 4</w:t>
      </w:r>
      <w:r w:rsidRPr="00D25E27">
        <w:rPr>
          <w:vertAlign w:val="superscript"/>
          <w:lang w:val="en-US"/>
        </w:rPr>
        <w:t>th</w:t>
      </w:r>
      <w:r w:rsidRPr="00D25E27">
        <w:rPr>
          <w:lang w:val="en-US"/>
        </w:rPr>
        <w:t xml:space="preserve"> structural level are not </w:t>
      </w:r>
      <w:r w:rsidR="005D3485">
        <w:rPr>
          <w:lang w:val="en-US"/>
        </w:rPr>
        <w:t>recommended</w:t>
      </w:r>
      <w:r w:rsidR="008A6E92" w:rsidRPr="00D25E27">
        <w:rPr>
          <w:lang w:val="en-US"/>
        </w:rPr>
        <w:t xml:space="preserve">. </w:t>
      </w:r>
    </w:p>
    <w:p w:rsidR="00D36A4F" w:rsidRDefault="00064309" w:rsidP="00D36A4F">
      <w:pPr>
        <w:pStyle w:val="berschrift3"/>
      </w:pPr>
      <w:bookmarkStart w:id="16" w:name="_Toc488407525"/>
      <w:r>
        <w:t>Short and significant titles</w:t>
      </w:r>
      <w:bookmarkEnd w:id="16"/>
    </w:p>
    <w:p w:rsidR="00D36A4F" w:rsidRPr="00BB3554" w:rsidRDefault="00D25E27" w:rsidP="00B72FB5">
      <w:pPr>
        <w:rPr>
          <w:lang w:val="en-US"/>
        </w:rPr>
      </w:pPr>
      <w:r w:rsidRPr="00D25E27">
        <w:rPr>
          <w:lang w:val="en-US"/>
        </w:rPr>
        <w:t xml:space="preserve">Choose titles that summarize the content of the chapter without extending over more than one or maximal two lines. </w:t>
      </w:r>
    </w:p>
    <w:p w:rsidR="001F7563" w:rsidRDefault="00064309" w:rsidP="001F7563">
      <w:pPr>
        <w:pStyle w:val="berschrift2"/>
      </w:pPr>
      <w:bookmarkStart w:id="17" w:name="_Toc488407526"/>
      <w:r>
        <w:t>Useage of text processing tools</w:t>
      </w:r>
      <w:bookmarkEnd w:id="17"/>
    </w:p>
    <w:p w:rsidR="001F7563" w:rsidRPr="00DB2EC3" w:rsidRDefault="00D25E27" w:rsidP="001F7563">
      <w:pPr>
        <w:pStyle w:val="Textkrper"/>
        <w:rPr>
          <w:lang w:val="en-US"/>
        </w:rPr>
      </w:pPr>
      <w:r w:rsidRPr="00DB2EC3">
        <w:rPr>
          <w:lang w:val="en-US"/>
        </w:rPr>
        <w:t>In the following paragraph, some useful remarks regarding efficient usage of Word and other word processing programs are given.</w:t>
      </w:r>
      <w:r w:rsidR="001F7563" w:rsidRPr="00DB2EC3">
        <w:rPr>
          <w:lang w:val="en-US"/>
        </w:rPr>
        <w:t xml:space="preserve"> </w:t>
      </w:r>
    </w:p>
    <w:p w:rsidR="00562C49" w:rsidRDefault="00064309" w:rsidP="00064309">
      <w:pPr>
        <w:pStyle w:val="berschrift3"/>
      </w:pPr>
      <w:bookmarkStart w:id="18" w:name="_Toc488407527"/>
      <w:r w:rsidRPr="00064309">
        <w:t>Frequent</w:t>
      </w:r>
      <w:r>
        <w:t xml:space="preserve"> backups</w:t>
      </w:r>
      <w:bookmarkEnd w:id="18"/>
    </w:p>
    <w:p w:rsidR="00562C49" w:rsidRPr="00DB2EC3" w:rsidRDefault="00DB2EC3" w:rsidP="00562C49">
      <w:pPr>
        <w:rPr>
          <w:lang w:val="en-US"/>
        </w:rPr>
      </w:pPr>
      <w:r w:rsidRPr="00DB2EC3">
        <w:rPr>
          <w:lang w:val="en-US"/>
        </w:rPr>
        <w:t xml:space="preserve">When working on longer documents, it is possible to accidently delete parts without notice. It is recommended to </w:t>
      </w:r>
      <w:r w:rsidR="00064309" w:rsidRPr="00064309">
        <w:rPr>
          <w:lang w:val="en-US"/>
        </w:rPr>
        <w:t>frequent</w:t>
      </w:r>
      <w:r w:rsidR="00064309">
        <w:rPr>
          <w:lang w:val="en-US"/>
        </w:rPr>
        <w:t xml:space="preserve">ly </w:t>
      </w:r>
      <w:r w:rsidRPr="00DB2EC3">
        <w:rPr>
          <w:lang w:val="en-US"/>
        </w:rPr>
        <w:t>create new versions of the document (e.g. version 1.1 until 4.x) and to save them on several different hard drives.</w:t>
      </w:r>
      <w:r w:rsidR="00562C49" w:rsidRPr="00DB2EC3">
        <w:rPr>
          <w:lang w:val="en-US"/>
        </w:rPr>
        <w:t xml:space="preserve"> </w:t>
      </w:r>
    </w:p>
    <w:p w:rsidR="00986DAF" w:rsidRDefault="00064309" w:rsidP="00064309">
      <w:pPr>
        <w:pStyle w:val="berschrift3"/>
      </w:pPr>
      <w:bookmarkStart w:id="19" w:name="_Toc488407528"/>
      <w:r>
        <w:t xml:space="preserve">Use style sheets </w:t>
      </w:r>
      <w:r w:rsidRPr="00064309">
        <w:t>consistently</w:t>
      </w:r>
      <w:bookmarkEnd w:id="19"/>
    </w:p>
    <w:p w:rsidR="00986DAF" w:rsidRDefault="00B11D57" w:rsidP="00986DAF">
      <w:pPr>
        <w:pStyle w:val="Textkrper"/>
      </w:pPr>
      <w:r w:rsidRPr="00B11D57">
        <w:rPr>
          <w:lang w:val="en-US"/>
        </w:rPr>
        <w:t>Style sheets are the best way to f</w:t>
      </w:r>
      <w:r w:rsidR="00463722" w:rsidRPr="00B11D57">
        <w:rPr>
          <w:lang w:val="en-US"/>
        </w:rPr>
        <w:t>ormat throughout the entire document</w:t>
      </w:r>
      <w:r w:rsidRPr="00B11D57">
        <w:rPr>
          <w:lang w:val="en-US"/>
        </w:rPr>
        <w:t xml:space="preserve">, so that changes can easily be performed at later stages. </w:t>
      </w:r>
      <w:r w:rsidRPr="00B11D57">
        <w:t xml:space="preserve">Font sizes etc. should not be changed individually. </w:t>
      </w:r>
    </w:p>
    <w:p w:rsidR="00DA4187" w:rsidRDefault="00064309" w:rsidP="00DA4187">
      <w:pPr>
        <w:pStyle w:val="berschrift3"/>
      </w:pPr>
      <w:bookmarkStart w:id="20" w:name="_Ref486955327"/>
      <w:bookmarkStart w:id="21" w:name="_Toc488407529"/>
      <w:r>
        <w:t>Using cross-references</w:t>
      </w:r>
      <w:bookmarkEnd w:id="20"/>
      <w:bookmarkEnd w:id="21"/>
    </w:p>
    <w:p w:rsidR="00B11D57" w:rsidRPr="00B11D57" w:rsidRDefault="00B11D57" w:rsidP="00986DAF">
      <w:pPr>
        <w:rPr>
          <w:lang w:val="en-US"/>
        </w:rPr>
      </w:pPr>
      <w:r w:rsidRPr="00B11D57">
        <w:rPr>
          <w:lang w:val="en-US"/>
        </w:rPr>
        <w:t>Cross-references help to structure the text and guide the reader.</w:t>
      </w:r>
    </w:p>
    <w:p w:rsidR="00B11D57" w:rsidRPr="00B11D57" w:rsidRDefault="00B11D57" w:rsidP="00B11D57">
      <w:pPr>
        <w:rPr>
          <w:lang w:val="en-US"/>
        </w:rPr>
      </w:pPr>
      <w:r w:rsidRPr="00B11D57">
        <w:rPr>
          <w:lang w:val="en-US"/>
        </w:rPr>
        <w:t>E.g.: As shown in paragraph</w:t>
      </w:r>
      <w:r w:rsidR="004B747E" w:rsidRPr="00B11D57">
        <w:rPr>
          <w:lang w:val="en-US"/>
        </w:rPr>
        <w:t xml:space="preserve"> </w:t>
      </w:r>
      <w:r w:rsidR="00815867">
        <w:fldChar w:fldCharType="begin"/>
      </w:r>
      <w:r w:rsidR="004B747E" w:rsidRPr="00B11D57">
        <w:rPr>
          <w:lang w:val="en-US"/>
        </w:rPr>
        <w:instrText xml:space="preserve"> REF _Ref353522965 \r \h </w:instrText>
      </w:r>
      <w:r w:rsidR="00815867">
        <w:fldChar w:fldCharType="separate"/>
      </w:r>
      <w:r w:rsidR="004B747E" w:rsidRPr="00B11D57">
        <w:rPr>
          <w:lang w:val="en-US"/>
        </w:rPr>
        <w:t>2.3.2</w:t>
      </w:r>
      <w:r w:rsidR="00815867">
        <w:fldChar w:fldCharType="end"/>
      </w:r>
      <w:r w:rsidR="001F7563" w:rsidRPr="00B11D57">
        <w:rPr>
          <w:lang w:val="en-US"/>
        </w:rPr>
        <w:t xml:space="preserve">, </w:t>
      </w:r>
      <w:r w:rsidR="005A7D95" w:rsidRPr="00B11D57">
        <w:rPr>
          <w:lang w:val="en-US"/>
        </w:rPr>
        <w:t xml:space="preserve">… </w:t>
      </w:r>
    </w:p>
    <w:p w:rsidR="00510AF7" w:rsidRDefault="00B11D57" w:rsidP="00B11D57">
      <w:r>
        <w:rPr>
          <w:lang w:val="en-US"/>
        </w:rPr>
        <w:t xml:space="preserve">This cross-reference is automatically updated, if new chapters are inserted. </w:t>
      </w:r>
      <w:r w:rsidRPr="00B11D57">
        <w:t xml:space="preserve">It can be inserted via </w:t>
      </w:r>
      <w:r>
        <w:t xml:space="preserve">References – Cross-References. </w:t>
      </w:r>
    </w:p>
    <w:p w:rsidR="00E708F4" w:rsidRDefault="00064309" w:rsidP="002F6690">
      <w:pPr>
        <w:pStyle w:val="berschrift2"/>
      </w:pPr>
      <w:bookmarkStart w:id="22" w:name="_Toc488407530"/>
      <w:r>
        <w:t>Referencing</w:t>
      </w:r>
      <w:bookmarkEnd w:id="22"/>
    </w:p>
    <w:p w:rsidR="00E708F4" w:rsidRPr="00064309" w:rsidRDefault="00064309" w:rsidP="00E708F4">
      <w:pPr>
        <w:pStyle w:val="Textkrper"/>
        <w:rPr>
          <w:lang w:val="en-US"/>
        </w:rPr>
      </w:pPr>
      <w:r w:rsidRPr="00064309">
        <w:rPr>
          <w:lang w:val="en-US"/>
        </w:rPr>
        <w:t>Every content that was not</w:t>
      </w:r>
      <w:r>
        <w:rPr>
          <w:lang w:val="en-US"/>
        </w:rPr>
        <w:t xml:space="preserve"> originally</w:t>
      </w:r>
      <w:r w:rsidRPr="00064309">
        <w:rPr>
          <w:lang w:val="en-US"/>
        </w:rPr>
        <w:t xml:space="preserve"> created by the author has to be referenced accordingly.</w:t>
      </w:r>
      <w:r w:rsidR="00E708F4" w:rsidRPr="00064309">
        <w:rPr>
          <w:lang w:val="en-US"/>
        </w:rPr>
        <w:t xml:space="preserve"> </w:t>
      </w:r>
      <w:r w:rsidRPr="00064309">
        <w:rPr>
          <w:lang w:val="en-US"/>
        </w:rPr>
        <w:t>This is also valid</w:t>
      </w:r>
      <w:r>
        <w:rPr>
          <w:lang w:val="en-US"/>
        </w:rPr>
        <w:t xml:space="preserve"> for figures </w:t>
      </w:r>
      <w:r w:rsidRPr="00064309">
        <w:rPr>
          <w:lang w:val="en-US"/>
        </w:rPr>
        <w:t>created by other colleagues of the department</w:t>
      </w:r>
      <w:r w:rsidR="00E708F4" w:rsidRPr="00064309">
        <w:rPr>
          <w:lang w:val="en-US"/>
        </w:rPr>
        <w:t xml:space="preserve"> </w:t>
      </w:r>
      <w:r>
        <w:rPr>
          <w:lang w:val="en-US"/>
        </w:rPr>
        <w:t>e.g.</w:t>
      </w:r>
      <w:r w:rsidR="00E708F4" w:rsidRPr="00064309">
        <w:rPr>
          <w:lang w:val="en-US"/>
        </w:rPr>
        <w:t xml:space="preserve"> (</w:t>
      </w:r>
      <w:r>
        <w:rPr>
          <w:lang w:val="en-US"/>
        </w:rPr>
        <w:t>Figure XY</w:t>
      </w:r>
      <w:r w:rsidR="00E708F4" w:rsidRPr="00064309">
        <w:rPr>
          <w:lang w:val="en-US"/>
        </w:rPr>
        <w:t>: G.</w:t>
      </w:r>
      <w:r w:rsidR="00DC0006" w:rsidRPr="00064309">
        <w:rPr>
          <w:lang w:val="en-US"/>
        </w:rPr>
        <w:t> </w:t>
      </w:r>
      <w:r w:rsidR="00E708F4" w:rsidRPr="00064309">
        <w:rPr>
          <w:lang w:val="en-US"/>
        </w:rPr>
        <w:t xml:space="preserve">Prölß, </w:t>
      </w:r>
      <w:r>
        <w:rPr>
          <w:lang w:val="en-US"/>
        </w:rPr>
        <w:t>Department</w:t>
      </w:r>
      <w:r w:rsidR="00DC0006" w:rsidRPr="00064309">
        <w:rPr>
          <w:lang w:val="en-US"/>
        </w:rPr>
        <w:t xml:space="preserve"> </w:t>
      </w:r>
      <w:r w:rsidR="00E708F4" w:rsidRPr="00064309">
        <w:rPr>
          <w:lang w:val="en-US"/>
        </w:rPr>
        <w:t>MBT)</w:t>
      </w:r>
      <w:r w:rsidR="00DC0006" w:rsidRPr="00064309">
        <w:rPr>
          <w:lang w:val="en-US"/>
        </w:rPr>
        <w:t xml:space="preserve">. </w:t>
      </w:r>
    </w:p>
    <w:p w:rsidR="00DC0006" w:rsidRDefault="002B782F" w:rsidP="00DC0006">
      <w:pPr>
        <w:pStyle w:val="berschrift3"/>
      </w:pPr>
      <w:bookmarkStart w:id="23" w:name="_Toc488407531"/>
      <w:r>
        <w:t>Usage of academic literature</w:t>
      </w:r>
      <w:bookmarkEnd w:id="23"/>
    </w:p>
    <w:p w:rsidR="00341030" w:rsidRDefault="002B782F" w:rsidP="00E708F4">
      <w:pPr>
        <w:pStyle w:val="Textkrper"/>
        <w:rPr>
          <w:lang w:val="en-US"/>
        </w:rPr>
      </w:pPr>
      <w:r w:rsidRPr="00341030">
        <w:rPr>
          <w:lang w:val="en-US"/>
        </w:rPr>
        <w:t xml:space="preserve">An important grading criterion for theses is </w:t>
      </w:r>
      <w:r w:rsidR="00341030">
        <w:rPr>
          <w:lang w:val="en-US"/>
        </w:rPr>
        <w:t>the</w:t>
      </w:r>
      <w:r w:rsidRPr="00341030">
        <w:rPr>
          <w:lang w:val="en-US"/>
        </w:rPr>
        <w:t xml:space="preserve"> independent </w:t>
      </w:r>
      <w:r w:rsidR="00341030" w:rsidRPr="00341030">
        <w:rPr>
          <w:lang w:val="en-US"/>
        </w:rPr>
        <w:t xml:space="preserve">handling of academic literature. </w:t>
      </w:r>
      <w:r w:rsidR="00341030">
        <w:rPr>
          <w:lang w:val="en-US"/>
        </w:rPr>
        <w:t xml:space="preserve">In particular, this includes articles about original work or overview articles published in scientific journals (with </w:t>
      </w:r>
      <w:r w:rsidR="00341030" w:rsidRPr="00341030">
        <w:rPr>
          <w:i/>
          <w:lang w:val="en-US"/>
        </w:rPr>
        <w:t>peer-review</w:t>
      </w:r>
      <w:r w:rsidR="00341030">
        <w:rPr>
          <w:lang w:val="en-US"/>
        </w:rPr>
        <w:t>). Internet sources are acceptable but not sufficient without additional sources. Textbooks should not be used excessively.</w:t>
      </w:r>
    </w:p>
    <w:p w:rsidR="002F6690" w:rsidRDefault="003F7B9A" w:rsidP="00E708F4">
      <w:pPr>
        <w:pStyle w:val="berschrift3"/>
      </w:pPr>
      <w:bookmarkStart w:id="24" w:name="_Toc488407532"/>
      <w:r>
        <w:t>Referencing and Bibliography</w:t>
      </w:r>
      <w:bookmarkEnd w:id="24"/>
      <w:r w:rsidR="00595E16">
        <w:t xml:space="preserve"> </w:t>
      </w:r>
    </w:p>
    <w:p w:rsidR="002F6690" w:rsidRPr="0036191A" w:rsidRDefault="00341030" w:rsidP="002F6690">
      <w:pPr>
        <w:pStyle w:val="Textkrper"/>
        <w:rPr>
          <w:lang w:val="en-US"/>
        </w:rPr>
      </w:pPr>
      <w:r w:rsidRPr="00341030">
        <w:rPr>
          <w:lang w:val="en-US"/>
        </w:rPr>
        <w:t xml:space="preserve">The usage of reference management tools is highly recommended. Besides the well-known software packages </w:t>
      </w:r>
      <w:r w:rsidR="002F6690" w:rsidRPr="00341030">
        <w:rPr>
          <w:lang w:val="en-US"/>
        </w:rPr>
        <w:t xml:space="preserve">Endnote </w:t>
      </w:r>
      <w:r w:rsidRPr="00341030">
        <w:rPr>
          <w:lang w:val="en-US"/>
        </w:rPr>
        <w:t>a</w:t>
      </w:r>
      <w:r w:rsidR="002F6690" w:rsidRPr="00341030">
        <w:rPr>
          <w:lang w:val="en-US"/>
        </w:rPr>
        <w:t>nd Citavi</w:t>
      </w:r>
      <w:r w:rsidRPr="00341030">
        <w:rPr>
          <w:lang w:val="en-US"/>
        </w:rPr>
        <w:t>,</w:t>
      </w:r>
      <w:r>
        <w:rPr>
          <w:lang w:val="en-US"/>
        </w:rPr>
        <w:t xml:space="preserve"> the freeware</w:t>
      </w:r>
      <w:r w:rsidRPr="00341030">
        <w:rPr>
          <w:lang w:val="en-US"/>
        </w:rPr>
        <w:t xml:space="preserve"> </w:t>
      </w:r>
      <w:r w:rsidR="002F6690" w:rsidRPr="00341030">
        <w:rPr>
          <w:lang w:val="en-US"/>
        </w:rPr>
        <w:t>Jabref</w:t>
      </w:r>
      <w:r w:rsidRPr="00341030">
        <w:rPr>
          <w:lang w:val="en-US"/>
        </w:rPr>
        <w:t xml:space="preserve"> offers </w:t>
      </w:r>
      <w:r>
        <w:rPr>
          <w:lang w:val="en-US"/>
        </w:rPr>
        <w:t>a reliable alternative</w:t>
      </w:r>
      <w:r w:rsidR="002F6690" w:rsidRPr="00341030">
        <w:rPr>
          <w:lang w:val="en-US"/>
        </w:rPr>
        <w:t xml:space="preserve">. </w:t>
      </w:r>
      <w:r w:rsidRPr="00341030">
        <w:rPr>
          <w:lang w:val="en-US"/>
        </w:rPr>
        <w:t xml:space="preserve">The software can export the reference database to the format .xml used by </w:t>
      </w:r>
      <w:r w:rsidR="002F6690" w:rsidRPr="00341030">
        <w:rPr>
          <w:lang w:val="en-US"/>
        </w:rPr>
        <w:t>MS Office 2007</w:t>
      </w:r>
      <w:r w:rsidRPr="00341030">
        <w:rPr>
          <w:lang w:val="en-US"/>
        </w:rPr>
        <w:t>.</w:t>
      </w:r>
      <w:r>
        <w:rPr>
          <w:lang w:val="en-US"/>
        </w:rPr>
        <w:t xml:space="preserve"> </w:t>
      </w:r>
      <w:r w:rsidRPr="00BB3554">
        <w:rPr>
          <w:lang w:val="en-US"/>
        </w:rPr>
        <w:t>I</w:t>
      </w:r>
      <w:r w:rsidR="002F6690" w:rsidRPr="00BB3554">
        <w:rPr>
          <w:lang w:val="en-US"/>
        </w:rPr>
        <w:t>n Word</w:t>
      </w:r>
      <w:r w:rsidRPr="00BB3554">
        <w:rPr>
          <w:lang w:val="en-US"/>
        </w:rPr>
        <w:t xml:space="preserve"> this database can be used via References </w:t>
      </w:r>
      <w:r w:rsidR="0036191A" w:rsidRPr="00BB3554">
        <w:rPr>
          <w:lang w:val="en-US"/>
        </w:rPr>
        <w:t>–</w:t>
      </w:r>
      <w:r w:rsidRPr="00BB3554">
        <w:rPr>
          <w:lang w:val="en-US"/>
        </w:rPr>
        <w:t xml:space="preserve"> </w:t>
      </w:r>
      <w:r w:rsidR="0036191A" w:rsidRPr="00BB3554">
        <w:rPr>
          <w:lang w:val="en-US"/>
        </w:rPr>
        <w:t>Bibliography.</w:t>
      </w:r>
      <w:r w:rsidR="002F6690" w:rsidRPr="00BB3554">
        <w:rPr>
          <w:lang w:val="en-US"/>
        </w:rPr>
        <w:t xml:space="preserve"> </w:t>
      </w:r>
      <w:r w:rsidR="0036191A" w:rsidRPr="0036191A">
        <w:rPr>
          <w:lang w:val="en-US"/>
        </w:rPr>
        <w:t>Other word processing tools such as LaTeX</w:t>
      </w:r>
      <w:r w:rsidR="002F6690" w:rsidRPr="0036191A">
        <w:rPr>
          <w:lang w:val="en-US"/>
        </w:rPr>
        <w:t xml:space="preserve"> </w:t>
      </w:r>
      <w:r w:rsidR="0036191A" w:rsidRPr="0036191A">
        <w:rPr>
          <w:lang w:val="en-US"/>
        </w:rPr>
        <w:t>have similar functions.</w:t>
      </w:r>
    </w:p>
    <w:p w:rsidR="00A127E4" w:rsidRDefault="0036191A" w:rsidP="002F6690">
      <w:pPr>
        <w:pStyle w:val="Textkrper"/>
        <w:rPr>
          <w:lang w:val="en-US"/>
        </w:rPr>
      </w:pPr>
      <w:r w:rsidRPr="0036191A">
        <w:rPr>
          <w:lang w:val="en-US"/>
        </w:rPr>
        <w:t>In the running text, you reference via the button Insert Citation, as show here</w:t>
      </w:r>
      <w:r w:rsidR="002F6690" w:rsidRPr="0036191A">
        <w:rPr>
          <w:lang w:val="en-US"/>
        </w:rPr>
        <w:t xml:space="preserve"> </w:t>
      </w:r>
      <w:sdt>
        <w:sdtPr>
          <w:id w:val="-1290660665"/>
          <w:citation/>
        </w:sdtPr>
        <w:sdtEndPr/>
        <w:sdtContent>
          <w:r w:rsidR="00815867">
            <w:fldChar w:fldCharType="begin"/>
          </w:r>
          <w:r w:rsidR="002F6690" w:rsidRPr="0036191A">
            <w:rPr>
              <w:lang w:val="en-US"/>
            </w:rPr>
            <w:instrText xml:space="preserve"> CITATION Beck1998 \l 1031 </w:instrText>
          </w:r>
          <w:r w:rsidR="00815867">
            <w:fldChar w:fldCharType="separate"/>
          </w:r>
          <w:r w:rsidR="00E41E8F" w:rsidRPr="0036191A">
            <w:rPr>
              <w:noProof/>
              <w:lang w:val="en-US"/>
            </w:rPr>
            <w:t>(Beck &amp; Brodsky, 1998)</w:t>
          </w:r>
          <w:r w:rsidR="00815867">
            <w:fldChar w:fldCharType="end"/>
          </w:r>
        </w:sdtContent>
      </w:sdt>
      <w:r w:rsidR="002F6690" w:rsidRPr="0036191A">
        <w:rPr>
          <w:lang w:val="en-US"/>
        </w:rPr>
        <w:t xml:space="preserve">. </w:t>
      </w:r>
      <w:r w:rsidRPr="0036191A">
        <w:rPr>
          <w:lang w:val="en-US"/>
        </w:rPr>
        <w:t>The entire reference appears in the chapter Bibliography. Only references that were used in the text</w:t>
      </w:r>
      <w:r>
        <w:rPr>
          <w:lang w:val="en-US"/>
        </w:rPr>
        <w:t xml:space="preserve"> and not the entire database</w:t>
      </w:r>
      <w:r w:rsidRPr="0036191A">
        <w:rPr>
          <w:lang w:val="en-US"/>
        </w:rPr>
        <w:t xml:space="preserve"> should appear </w:t>
      </w:r>
      <w:r>
        <w:rPr>
          <w:lang w:val="en-US"/>
        </w:rPr>
        <w:t>in this chapter. The style of referencing can be adjusted according to the template.</w:t>
      </w:r>
      <w:r w:rsidR="00F10D0A" w:rsidRPr="0036191A">
        <w:rPr>
          <w:lang w:val="en-US"/>
        </w:rPr>
        <w:t xml:space="preserve"> </w:t>
      </w:r>
    </w:p>
    <w:p w:rsidR="00E708F4" w:rsidRPr="00BB3554" w:rsidRDefault="0036191A" w:rsidP="0036191A">
      <w:pPr>
        <w:pStyle w:val="Textkrper"/>
        <w:rPr>
          <w:lang w:val="en-US"/>
        </w:rPr>
      </w:pPr>
      <w:r>
        <w:rPr>
          <w:lang w:val="en-US"/>
        </w:rPr>
        <w:t>The standard at the department is the Harvard style or simila</w:t>
      </w:r>
      <w:r w:rsidR="003F7B9A">
        <w:rPr>
          <w:lang w:val="en-US"/>
        </w:rPr>
        <w:t>r formats: (Authors, year) or [A</w:t>
      </w:r>
      <w:r>
        <w:rPr>
          <w:lang w:val="en-US"/>
        </w:rPr>
        <w:t xml:space="preserve">uthors, year]. The Bibliography at the end is in alphabetic order. Further references are </w:t>
      </w:r>
      <w:r w:rsidRPr="00BB3554">
        <w:rPr>
          <w:lang w:val="en-US"/>
        </w:rPr>
        <w:t>DIN 1505-2 a</w:t>
      </w:r>
      <w:r w:rsidR="00B936EB" w:rsidRPr="00BB3554">
        <w:rPr>
          <w:lang w:val="en-US"/>
        </w:rPr>
        <w:t xml:space="preserve">nd </w:t>
      </w:r>
      <w:r w:rsidR="00A127E4" w:rsidRPr="00BB3554">
        <w:rPr>
          <w:lang w:val="en-US"/>
        </w:rPr>
        <w:t xml:space="preserve">DIN ISO 690. </w:t>
      </w:r>
    </w:p>
    <w:p w:rsidR="00583A53" w:rsidRDefault="003F7B9A" w:rsidP="00583A53">
      <w:pPr>
        <w:pStyle w:val="berschrift2"/>
      </w:pPr>
      <w:bookmarkStart w:id="25" w:name="_Ref488324248"/>
      <w:bookmarkStart w:id="26" w:name="_Toc488407533"/>
      <w:r>
        <w:t>Scientific writing</w:t>
      </w:r>
      <w:bookmarkEnd w:id="25"/>
      <w:bookmarkEnd w:id="26"/>
    </w:p>
    <w:p w:rsidR="007D62B8" w:rsidRPr="007D62B8" w:rsidRDefault="007D62B8" w:rsidP="00583A53">
      <w:pPr>
        <w:pStyle w:val="Textkrper"/>
        <w:rPr>
          <w:lang w:val="en-US"/>
        </w:rPr>
      </w:pPr>
      <w:r w:rsidRPr="007D62B8">
        <w:rPr>
          <w:lang w:val="en-US"/>
        </w:rPr>
        <w:t>Use objective</w:t>
      </w:r>
      <w:r>
        <w:rPr>
          <w:lang w:val="en-US"/>
        </w:rPr>
        <w:t xml:space="preserve"> expressions</w:t>
      </w:r>
      <w:r w:rsidRPr="007D62B8">
        <w:rPr>
          <w:lang w:val="en-US"/>
        </w:rPr>
        <w:t xml:space="preserve"> and adjust your style</w:t>
      </w:r>
      <w:r>
        <w:rPr>
          <w:lang w:val="en-US"/>
        </w:rPr>
        <w:t xml:space="preserve"> of writing</w:t>
      </w:r>
      <w:r w:rsidRPr="007D62B8">
        <w:rPr>
          <w:lang w:val="en-US"/>
        </w:rPr>
        <w:t xml:space="preserve"> according to</w:t>
      </w:r>
      <w:r>
        <w:rPr>
          <w:lang w:val="en-US"/>
        </w:rPr>
        <w:t xml:space="preserve"> how you read it in</w:t>
      </w:r>
      <w:r w:rsidRPr="007D62B8">
        <w:rPr>
          <w:lang w:val="en-US"/>
        </w:rPr>
        <w:t xml:space="preserve"> the academic literature. </w:t>
      </w:r>
      <w:r>
        <w:rPr>
          <w:lang w:val="en-US"/>
        </w:rPr>
        <w:t>Mind the correct grammatical phrasing and describe the performed experiments and the obtained results in the passive.</w:t>
      </w:r>
      <w:r w:rsidR="00354B3A">
        <w:rPr>
          <w:lang w:val="en-US"/>
        </w:rPr>
        <w:t xml:space="preserve"> Short and precis sentences are more clear than long and complicated ones. When in doubt, it is usually better to have 2-3 short sentences instead of one single sentence that extents over several lines.</w:t>
      </w:r>
    </w:p>
    <w:p w:rsidR="00116B89" w:rsidRPr="002D22A8" w:rsidRDefault="007D62B8" w:rsidP="00116B89">
      <w:pPr>
        <w:pStyle w:val="Textkrper"/>
        <w:rPr>
          <w:lang w:val="en-US"/>
        </w:rPr>
      </w:pPr>
      <w:r w:rsidRPr="002D22A8">
        <w:rPr>
          <w:lang w:val="en-US"/>
        </w:rPr>
        <w:t>Sentences such as</w:t>
      </w:r>
      <w:r w:rsidR="00B47784" w:rsidRPr="002D22A8">
        <w:rPr>
          <w:lang w:val="en-US"/>
        </w:rPr>
        <w:t xml:space="preserve"> „</w:t>
      </w:r>
      <w:r w:rsidRPr="002D22A8">
        <w:rPr>
          <w:lang w:val="en-US"/>
        </w:rPr>
        <w:t>I am using a</w:t>
      </w:r>
      <w:r w:rsidR="000752C3" w:rsidRPr="002D22A8">
        <w:rPr>
          <w:lang w:val="en-US"/>
        </w:rPr>
        <w:t xml:space="preserve"> </w:t>
      </w:r>
      <w:r w:rsidRPr="002D22A8">
        <w:rPr>
          <w:lang w:val="en-US"/>
        </w:rPr>
        <w:t>badass laser“</w:t>
      </w:r>
      <w:r w:rsidR="00A276AF" w:rsidRPr="002D22A8">
        <w:rPr>
          <w:lang w:val="en-US"/>
        </w:rPr>
        <w:t>, „</w:t>
      </w:r>
      <w:r w:rsidR="002D22A8" w:rsidRPr="002D22A8">
        <w:rPr>
          <w:lang w:val="en-US"/>
        </w:rPr>
        <w:t>the difference was huge</w:t>
      </w:r>
      <w:r w:rsidR="00A276AF" w:rsidRPr="002D22A8">
        <w:rPr>
          <w:lang w:val="en-US"/>
        </w:rPr>
        <w:t>“</w:t>
      </w:r>
      <w:r w:rsidR="002D22A8">
        <w:rPr>
          <w:lang w:val="en-US"/>
        </w:rPr>
        <w:t xml:space="preserve"> </w:t>
      </w:r>
      <w:r w:rsidR="000752C3" w:rsidRPr="002D22A8">
        <w:rPr>
          <w:lang w:val="en-US"/>
        </w:rPr>
        <w:t>or</w:t>
      </w:r>
      <w:r w:rsidR="00B47784" w:rsidRPr="002D22A8">
        <w:rPr>
          <w:lang w:val="en-US"/>
        </w:rPr>
        <w:t xml:space="preserve"> „</w:t>
      </w:r>
      <w:r w:rsidR="002D22A8" w:rsidRPr="002D22A8">
        <w:rPr>
          <w:lang w:val="en-US"/>
        </w:rPr>
        <w:t>and then I went to the other setup and started a new measurement</w:t>
      </w:r>
      <w:r w:rsidR="00BE5051" w:rsidRPr="002D22A8">
        <w:rPr>
          <w:lang w:val="en-US"/>
        </w:rPr>
        <w:t xml:space="preserve">“ </w:t>
      </w:r>
      <w:r w:rsidR="002D22A8">
        <w:rPr>
          <w:lang w:val="en-US"/>
        </w:rPr>
        <w:t>etc.</w:t>
      </w:r>
      <w:r w:rsidR="00BE5051" w:rsidRPr="002D22A8">
        <w:rPr>
          <w:lang w:val="en-US"/>
        </w:rPr>
        <w:t xml:space="preserve"> </w:t>
      </w:r>
      <w:r w:rsidR="00354B3A">
        <w:rPr>
          <w:lang w:val="en-US"/>
        </w:rPr>
        <w:t>are</w:t>
      </w:r>
      <w:r w:rsidR="002D22A8">
        <w:rPr>
          <w:lang w:val="en-US"/>
        </w:rPr>
        <w:t xml:space="preserve"> bad style and show a lack of interest for academic phrasing.</w:t>
      </w:r>
      <w:r w:rsidR="00354B3A">
        <w:rPr>
          <w:lang w:val="en-US"/>
        </w:rPr>
        <w:t xml:space="preserve"> </w:t>
      </w:r>
    </w:p>
    <w:p w:rsidR="00C80D43" w:rsidRDefault="00C80D43" w:rsidP="00CE6B69">
      <w:pPr>
        <w:spacing w:after="0" w:line="240" w:lineRule="auto"/>
        <w:jc w:val="left"/>
        <w:rPr>
          <w:lang w:val="en-US"/>
        </w:rPr>
      </w:pPr>
    </w:p>
    <w:p w:rsidR="00C80D43" w:rsidRDefault="00C80D43" w:rsidP="00CE6B69">
      <w:pPr>
        <w:spacing w:after="0" w:line="240" w:lineRule="auto"/>
        <w:jc w:val="left"/>
        <w:rPr>
          <w:lang w:val="en-US"/>
        </w:rPr>
      </w:pPr>
      <w:r>
        <w:rPr>
          <w:lang w:val="en-US"/>
        </w:rPr>
        <w:t>Guiding the reader through your thesis is essential to prevent confusion.</w:t>
      </w:r>
      <w:r w:rsidR="009913AF">
        <w:rPr>
          <w:lang w:val="en-US"/>
        </w:rPr>
        <w:t xml:space="preserve"> Furthermore, it show</w:t>
      </w:r>
      <w:r w:rsidR="00354B3A">
        <w:rPr>
          <w:lang w:val="en-US"/>
        </w:rPr>
        <w:t>s</w:t>
      </w:r>
      <w:r w:rsidR="00BB3554">
        <w:rPr>
          <w:lang w:val="en-US"/>
        </w:rPr>
        <w:t xml:space="preserve"> to</w:t>
      </w:r>
      <w:r w:rsidR="009913AF">
        <w:rPr>
          <w:lang w:val="en-US"/>
        </w:rPr>
        <w:t xml:space="preserve"> the reader that you understand why you did your tasks in a certain way and in a certain order.</w:t>
      </w:r>
      <w:r>
        <w:rPr>
          <w:lang w:val="en-US"/>
        </w:rPr>
        <w:t xml:space="preserve"> Refer to previous chapters (“as shown in </w:t>
      </w:r>
      <w:r>
        <w:rPr>
          <w:lang w:val="en-US"/>
        </w:rPr>
        <w:fldChar w:fldCharType="begin"/>
      </w:r>
      <w:r>
        <w:rPr>
          <w:lang w:val="en-US"/>
        </w:rPr>
        <w:instrText xml:space="preserve"> REF _Ref486955327 \r \h </w:instrText>
      </w:r>
      <w:r>
        <w:rPr>
          <w:lang w:val="en-US"/>
        </w:rPr>
      </w:r>
      <w:r>
        <w:rPr>
          <w:lang w:val="en-US"/>
        </w:rPr>
        <w:fldChar w:fldCharType="separate"/>
      </w:r>
      <w:r>
        <w:rPr>
          <w:lang w:val="en-US"/>
        </w:rPr>
        <w:t>2.5.3</w:t>
      </w:r>
      <w:r>
        <w:rPr>
          <w:lang w:val="en-US"/>
        </w:rPr>
        <w:fldChar w:fldCharType="end"/>
      </w:r>
      <w:r>
        <w:rPr>
          <w:lang w:val="en-US"/>
        </w:rPr>
        <w:t>”)</w:t>
      </w:r>
      <w:r w:rsidR="00354B3A">
        <w:rPr>
          <w:lang w:val="en-US"/>
        </w:rPr>
        <w:t>.</w:t>
      </w:r>
      <w:r>
        <w:rPr>
          <w:lang w:val="en-US"/>
        </w:rPr>
        <w:t xml:space="preserve"> </w:t>
      </w:r>
      <w:r w:rsidR="00354B3A">
        <w:rPr>
          <w:lang w:val="en-US"/>
        </w:rPr>
        <w:t>M</w:t>
      </w:r>
      <w:r w:rsidR="009913AF">
        <w:rPr>
          <w:lang w:val="en-US"/>
        </w:rPr>
        <w:t xml:space="preserve">ake logical connection between different experiments </w:t>
      </w:r>
      <w:r>
        <w:rPr>
          <w:lang w:val="en-US"/>
        </w:rPr>
        <w:t>(“since technique A is known to show XY, it was necessary to perform a control experiment B”)</w:t>
      </w:r>
      <w:r w:rsidR="00354B3A">
        <w:rPr>
          <w:lang w:val="en-US"/>
        </w:rPr>
        <w:t>. S</w:t>
      </w:r>
      <w:r w:rsidR="009913AF">
        <w:rPr>
          <w:lang w:val="en-US"/>
        </w:rPr>
        <w:t>ummarize problems you discussed earlier when presenting your results (“the uncertainty of XY in setup A could be eliminated by experiment B, allowing to determine parameter C with a precision of D”).</w:t>
      </w:r>
    </w:p>
    <w:p w:rsidR="00354B3A" w:rsidRPr="002D22A8" w:rsidRDefault="00354B3A" w:rsidP="00CE6B69">
      <w:pPr>
        <w:spacing w:after="0" w:line="240" w:lineRule="auto"/>
        <w:jc w:val="left"/>
        <w:rPr>
          <w:lang w:val="en-US"/>
        </w:rPr>
        <w:sectPr w:rsidR="00354B3A" w:rsidRPr="002D22A8" w:rsidSect="00222254">
          <w:headerReference w:type="even" r:id="rId18"/>
          <w:headerReference w:type="default" r:id="rId19"/>
          <w:pgSz w:w="11906" w:h="16838" w:code="9"/>
          <w:pgMar w:top="2098" w:right="1985" w:bottom="2552" w:left="1985" w:header="1418" w:footer="1418" w:gutter="0"/>
          <w:cols w:space="708"/>
          <w:titlePg/>
          <w:docGrid w:linePitch="360"/>
        </w:sectPr>
      </w:pPr>
    </w:p>
    <w:p w:rsidR="00986DAF" w:rsidRPr="002D22A8" w:rsidRDefault="00986DAF" w:rsidP="00986DAF">
      <w:pPr>
        <w:pStyle w:val="Textkrper"/>
        <w:rPr>
          <w:lang w:val="en-US"/>
        </w:rPr>
      </w:pPr>
    </w:p>
    <w:p w:rsidR="00F22C3A" w:rsidRDefault="0086666D" w:rsidP="00EF4188">
      <w:pPr>
        <w:pStyle w:val="berschrift1"/>
      </w:pPr>
      <w:bookmarkStart w:id="27" w:name="_Ref488402463"/>
      <w:bookmarkStart w:id="28" w:name="_Toc488407534"/>
      <w:r w:rsidRPr="00EF4188">
        <w:t>Method</w:t>
      </w:r>
      <w:r w:rsidR="00C80D43">
        <w:t>s</w:t>
      </w:r>
      <w:bookmarkEnd w:id="27"/>
      <w:bookmarkEnd w:id="28"/>
    </w:p>
    <w:p w:rsidR="005D4320" w:rsidRDefault="005D4320" w:rsidP="007A4F49">
      <w:pPr>
        <w:rPr>
          <w:lang w:val="en-US"/>
        </w:rPr>
      </w:pPr>
      <w:r w:rsidRPr="005D4320">
        <w:rPr>
          <w:lang w:val="en-US"/>
        </w:rPr>
        <w:t xml:space="preserve">This chapter is essential for the reproducibility of your results. </w:t>
      </w:r>
      <w:r>
        <w:rPr>
          <w:lang w:val="en-US"/>
        </w:rPr>
        <w:t xml:space="preserve">The entire procedure of obtaining the final results presented in your thesis should be well documented here. This includes all of the utilized materials, devices, solutions, samples, protocols as well as the measurement procedure, data analysis tools and statistical methods. It is recommended to present all </w:t>
      </w:r>
      <w:r w:rsidR="007A4F49" w:rsidRPr="007A4F49">
        <w:rPr>
          <w:lang w:val="en-US"/>
        </w:rPr>
        <w:t>methodical</w:t>
      </w:r>
      <w:r w:rsidR="007A4F49">
        <w:rPr>
          <w:lang w:val="en-US"/>
        </w:rPr>
        <w:t xml:space="preserve"> </w:t>
      </w:r>
      <w:r>
        <w:rPr>
          <w:lang w:val="en-US"/>
        </w:rPr>
        <w:t>steps</w:t>
      </w:r>
      <w:r w:rsidR="007A4F49">
        <w:rPr>
          <w:lang w:val="en-US"/>
        </w:rPr>
        <w:t xml:space="preserve"> in a logical order (e.g. describe the samples, then lead to the measurement procedure including the details of all devices and protocols. Finally, explain the data analysis steps that were used to obtain results from raw data). R</w:t>
      </w:r>
      <w:r w:rsidR="007A4F49" w:rsidRPr="005D4320">
        <w:rPr>
          <w:lang w:val="en-US"/>
        </w:rPr>
        <w:t>eproducibility</w:t>
      </w:r>
      <w:r w:rsidR="007A4F49">
        <w:rPr>
          <w:lang w:val="en-US"/>
        </w:rPr>
        <w:t xml:space="preserve"> is the key for objective validation in science. Make sure you describe you experimental and/or processing procedure in a way, that any scientist anywhere in the world would be able to perform the same experiments. It is recommended to always carry pen and paper during experiments in order to take notes about</w:t>
      </w:r>
      <w:r w:rsidR="00062CE6">
        <w:rPr>
          <w:lang w:val="en-US"/>
        </w:rPr>
        <w:t xml:space="preserve"> relevant</w:t>
      </w:r>
      <w:r w:rsidR="007A4F49">
        <w:rPr>
          <w:lang w:val="en-US"/>
        </w:rPr>
        <w:t xml:space="preserve"> </w:t>
      </w:r>
      <w:r w:rsidR="00062CE6">
        <w:rPr>
          <w:lang w:val="en-US"/>
        </w:rPr>
        <w:t>experimental parameters (e.g. volume ratios of components in a solution, laser power, integration time, ambient temperature etc.).</w:t>
      </w:r>
    </w:p>
    <w:p w:rsidR="00062CE6" w:rsidRPr="005D4320" w:rsidRDefault="00062CE6" w:rsidP="007A4F49">
      <w:pPr>
        <w:rPr>
          <w:lang w:val="en-US"/>
        </w:rPr>
      </w:pPr>
      <w:r>
        <w:rPr>
          <w:lang w:val="en-US"/>
        </w:rPr>
        <w:t>In the following, some aspects regarding formats, charts, equations and code are presented.</w:t>
      </w:r>
    </w:p>
    <w:p w:rsidR="00B72FB5" w:rsidRDefault="00C72212" w:rsidP="00B72FB5">
      <w:pPr>
        <w:pStyle w:val="berschrift2"/>
      </w:pPr>
      <w:bookmarkStart w:id="29" w:name="_Toc488407535"/>
      <w:r>
        <w:t>Formatting</w:t>
      </w:r>
      <w:bookmarkEnd w:id="29"/>
    </w:p>
    <w:p w:rsidR="00062CE6" w:rsidRPr="00C72212" w:rsidRDefault="00062CE6" w:rsidP="00DE476A">
      <w:pPr>
        <w:pStyle w:val="Textkrper"/>
      </w:pPr>
      <w:r w:rsidRPr="00062CE6">
        <w:rPr>
          <w:lang w:val="en-US"/>
        </w:rPr>
        <w:t xml:space="preserve">Every </w:t>
      </w:r>
      <w:r>
        <w:rPr>
          <w:lang w:val="en-US"/>
        </w:rPr>
        <w:t>(</w:t>
      </w:r>
      <w:r w:rsidRPr="00062CE6">
        <w:rPr>
          <w:lang w:val="en-US"/>
        </w:rPr>
        <w:t>sub</w:t>
      </w:r>
      <w:r>
        <w:rPr>
          <w:lang w:val="en-US"/>
        </w:rPr>
        <w:t xml:space="preserve">-) </w:t>
      </w:r>
      <w:r w:rsidRPr="00062CE6">
        <w:rPr>
          <w:lang w:val="en-US"/>
        </w:rPr>
        <w:t xml:space="preserve">title should be followed by a short text. </w:t>
      </w:r>
      <w:r w:rsidR="00C72212">
        <w:rPr>
          <w:lang w:val="en-US"/>
        </w:rPr>
        <w:t xml:space="preserve">You can use this space to shortly sum up the context of the following sections. </w:t>
      </w:r>
      <w:r w:rsidR="00C72212" w:rsidRPr="00C72212">
        <w:t>This might seem repetitive, but it will improve readability.</w:t>
      </w:r>
      <w:r w:rsidR="00C72212">
        <w:t xml:space="preserve"> </w:t>
      </w:r>
      <w:r w:rsidR="00C72212" w:rsidRPr="00C72212">
        <w:t xml:space="preserve"> </w:t>
      </w:r>
    </w:p>
    <w:p w:rsidR="00B72FB5" w:rsidRDefault="00B72FB5" w:rsidP="00B72FB5">
      <w:pPr>
        <w:pStyle w:val="berschrift3"/>
      </w:pPr>
      <w:bookmarkStart w:id="30" w:name="_Toc488407536"/>
      <w:r>
        <w:t>Form</w:t>
      </w:r>
      <w:r w:rsidR="00C72212">
        <w:t>ulae</w:t>
      </w:r>
      <w:bookmarkEnd w:id="30"/>
      <w:r>
        <w:t xml:space="preserve"> </w:t>
      </w:r>
    </w:p>
    <w:p w:rsidR="00C72212" w:rsidRPr="00C72212" w:rsidRDefault="00C72212" w:rsidP="00B72FB5">
      <w:pPr>
        <w:rPr>
          <w:lang w:val="en-US"/>
        </w:rPr>
      </w:pPr>
      <w:r w:rsidRPr="00C72212">
        <w:rPr>
          <w:lang w:val="en-US"/>
        </w:rPr>
        <w:t xml:space="preserve">Unfortunately, the </w:t>
      </w:r>
      <w:hyperlink r:id="rId20" w:history="1">
        <w:r w:rsidRPr="00C72212">
          <w:rPr>
            <w:lang w:val="en-US"/>
          </w:rPr>
          <w:t>consecutive</w:t>
        </w:r>
      </w:hyperlink>
      <w:r w:rsidRPr="00C72212">
        <w:rPr>
          <w:lang w:val="en-US"/>
        </w:rPr>
        <w:t xml:space="preserve"> </w:t>
      </w:r>
      <w:hyperlink r:id="rId21" w:history="1">
        <w:r w:rsidRPr="00C72212">
          <w:rPr>
            <w:lang w:val="en-US"/>
          </w:rPr>
          <w:t>numbering</w:t>
        </w:r>
      </w:hyperlink>
      <w:r w:rsidRPr="00C72212">
        <w:rPr>
          <w:lang w:val="en-US"/>
        </w:rPr>
        <w:t xml:space="preserve"> of f</w:t>
      </w:r>
      <w:r>
        <w:rPr>
          <w:lang w:val="en-US"/>
        </w:rPr>
        <w:t>ormulae</w:t>
      </w:r>
      <w:r w:rsidR="005666E2">
        <w:rPr>
          <w:lang w:val="en-US"/>
        </w:rPr>
        <w:t xml:space="preserve"> in Word is </w:t>
      </w:r>
      <w:r w:rsidR="005666E2" w:rsidRPr="005666E2">
        <w:rPr>
          <w:lang w:val="en-US"/>
        </w:rPr>
        <w:t>cumbersome</w:t>
      </w:r>
      <w:r w:rsidR="00DB0D25">
        <w:rPr>
          <w:lang w:val="en-US"/>
        </w:rPr>
        <w:t>. The formula can be inserted to an empty table with two columns, using the right column for numbering via References – Insert Caption – Label: Formula (Exclude label from caption).</w:t>
      </w:r>
    </w:p>
    <w:tbl>
      <w:tblPr>
        <w:tblStyle w:val="Tabellenraster"/>
        <w:tblW w:w="0" w:type="auto"/>
        <w:tblLook w:val="04A0" w:firstRow="1" w:lastRow="0" w:firstColumn="1" w:lastColumn="0" w:noHBand="0" w:noVBand="1"/>
      </w:tblPr>
      <w:tblGrid>
        <w:gridCol w:w="7221"/>
        <w:gridCol w:w="715"/>
      </w:tblGrid>
      <w:tr w:rsidR="00977E68" w:rsidTr="00977E68">
        <w:tc>
          <w:tcPr>
            <w:tcW w:w="7621" w:type="dxa"/>
            <w:tcBorders>
              <w:top w:val="nil"/>
              <w:left w:val="nil"/>
              <w:bottom w:val="nil"/>
              <w:right w:val="nil"/>
            </w:tcBorders>
            <w:vAlign w:val="center"/>
          </w:tcPr>
          <w:p w:rsidR="00977E68" w:rsidRDefault="00E77F1A" w:rsidP="00977E68">
            <w:pPr>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55" w:type="dxa"/>
            <w:tcBorders>
              <w:top w:val="nil"/>
              <w:left w:val="nil"/>
              <w:bottom w:val="nil"/>
              <w:right w:val="nil"/>
            </w:tcBorders>
            <w:vAlign w:val="center"/>
          </w:tcPr>
          <w:p w:rsidR="00977E68" w:rsidRDefault="00E81849" w:rsidP="00E81849">
            <w:bookmarkStart w:id="31" w:name="_Ref353458326"/>
            <w:r>
              <w:t>(</w:t>
            </w:r>
            <w:fldSimple w:instr=" STYLEREF 1 \s ">
              <w:r>
                <w:rPr>
                  <w:noProof/>
                </w:rPr>
                <w:t>3</w:t>
              </w:r>
            </w:fldSimple>
            <w:r>
              <w:t>.</w:t>
            </w:r>
            <w:fldSimple w:instr=" SEQ Formel \* ARABIC \s 1 ">
              <w:r>
                <w:rPr>
                  <w:noProof/>
                </w:rPr>
                <w:t>1</w:t>
              </w:r>
            </w:fldSimple>
            <w:r w:rsidR="00977E68">
              <w:t>)</w:t>
            </w:r>
            <w:bookmarkEnd w:id="31"/>
          </w:p>
        </w:tc>
      </w:tr>
    </w:tbl>
    <w:p w:rsidR="00977E68" w:rsidRPr="00DB0D25" w:rsidRDefault="00DB0D25" w:rsidP="00B72FB5">
      <w:r w:rsidRPr="00DB0D25">
        <w:rPr>
          <w:lang w:val="en-US"/>
        </w:rPr>
        <w:t xml:space="preserve">You can refer to formula </w:t>
      </w:r>
      <w:r w:rsidR="00815867">
        <w:fldChar w:fldCharType="begin"/>
      </w:r>
      <w:r w:rsidR="007B42C2" w:rsidRPr="00DB0D25">
        <w:rPr>
          <w:lang w:val="en-US"/>
        </w:rPr>
        <w:instrText xml:space="preserve"> REF _Ref353458326 \h </w:instrText>
      </w:r>
      <w:r w:rsidR="00815867">
        <w:fldChar w:fldCharType="separate"/>
      </w:r>
      <w:r w:rsidR="00E81849" w:rsidRPr="00DB0D25">
        <w:rPr>
          <w:lang w:val="en-US"/>
        </w:rPr>
        <w:t>(</w:t>
      </w:r>
      <w:r w:rsidR="00E81849" w:rsidRPr="00DB0D25">
        <w:rPr>
          <w:noProof/>
          <w:lang w:val="en-US"/>
        </w:rPr>
        <w:t>3</w:t>
      </w:r>
      <w:r w:rsidR="00E81849" w:rsidRPr="00DB0D25">
        <w:rPr>
          <w:lang w:val="en-US"/>
        </w:rPr>
        <w:t>.</w:t>
      </w:r>
      <w:r w:rsidR="00E81849" w:rsidRPr="00DB0D25">
        <w:rPr>
          <w:noProof/>
          <w:lang w:val="en-US"/>
        </w:rPr>
        <w:t>1</w:t>
      </w:r>
      <w:r w:rsidR="00E81849" w:rsidRPr="00DB0D25">
        <w:rPr>
          <w:lang w:val="en-US"/>
        </w:rPr>
        <w:t>)</w:t>
      </w:r>
      <w:r w:rsidR="00815867">
        <w:fldChar w:fldCharType="end"/>
      </w:r>
      <w:r w:rsidR="007B42C2" w:rsidRPr="00DB0D25">
        <w:rPr>
          <w:lang w:val="en-US"/>
        </w:rPr>
        <w:t xml:space="preserve"> </w:t>
      </w:r>
      <w:r>
        <w:rPr>
          <w:lang w:val="en-US"/>
        </w:rPr>
        <w:t>using a cross-reference</w:t>
      </w:r>
      <w:r w:rsidR="007B42C2" w:rsidRPr="00DB0D25">
        <w:rPr>
          <w:lang w:val="en-US"/>
        </w:rPr>
        <w:t>.</w:t>
      </w:r>
      <w:r>
        <w:rPr>
          <w:lang w:val="en-US"/>
        </w:rPr>
        <w:t xml:space="preserve"> </w:t>
      </w:r>
      <w:r w:rsidRPr="00DB0D25">
        <w:t>Consequential,</w:t>
      </w:r>
      <w:r>
        <w:t xml:space="preserve"> you can deduce formula</w:t>
      </w:r>
      <w:r w:rsidR="007B42C2" w:rsidRPr="00DB0D25">
        <w:t xml:space="preserve"> </w:t>
      </w:r>
      <w:r w:rsidR="00815867">
        <w:fldChar w:fldCharType="begin"/>
      </w:r>
      <w:r w:rsidR="007B42C2" w:rsidRPr="00DB0D25">
        <w:instrText xml:space="preserve"> REF _Ref353458427 \h </w:instrText>
      </w:r>
      <w:r w:rsidR="00815867">
        <w:fldChar w:fldCharType="separate"/>
      </w:r>
      <w:r w:rsidR="00E81849" w:rsidRPr="00DB0D25">
        <w:t>(</w:t>
      </w:r>
      <w:r w:rsidR="00E81849" w:rsidRPr="00DB0D25">
        <w:rPr>
          <w:noProof/>
        </w:rPr>
        <w:t>3</w:t>
      </w:r>
      <w:r w:rsidR="00E81849" w:rsidRPr="00DB0D25">
        <w:t>.</w:t>
      </w:r>
      <w:r w:rsidR="00E81849" w:rsidRPr="00DB0D25">
        <w:rPr>
          <w:noProof/>
        </w:rPr>
        <w:t>2</w:t>
      </w:r>
      <w:r w:rsidR="00E81849" w:rsidRPr="00DB0D25">
        <w:t>)</w:t>
      </w:r>
      <w:r w:rsidR="00815867">
        <w:fldChar w:fldCharType="end"/>
      </w:r>
      <w:r w:rsidR="007B42C2" w:rsidRPr="00DB0D25">
        <w:t xml:space="preserve">. </w:t>
      </w:r>
    </w:p>
    <w:tbl>
      <w:tblPr>
        <w:tblStyle w:val="Tabellenraster"/>
        <w:tblW w:w="0" w:type="auto"/>
        <w:tblLook w:val="04A0" w:firstRow="1" w:lastRow="0" w:firstColumn="1" w:lastColumn="0" w:noHBand="0" w:noVBand="1"/>
      </w:tblPr>
      <w:tblGrid>
        <w:gridCol w:w="7221"/>
        <w:gridCol w:w="715"/>
      </w:tblGrid>
      <w:tr w:rsidR="007B42C2" w:rsidTr="00A001A8">
        <w:tc>
          <w:tcPr>
            <w:tcW w:w="7621" w:type="dxa"/>
            <w:tcBorders>
              <w:top w:val="nil"/>
              <w:left w:val="nil"/>
              <w:bottom w:val="nil"/>
              <w:right w:val="nil"/>
            </w:tcBorders>
            <w:vAlign w:val="center"/>
          </w:tcPr>
          <w:p w:rsidR="007B42C2" w:rsidRDefault="00E77F1A" w:rsidP="00A001A8">
            <w:pPr>
              <w:jc w:val="center"/>
            </w:pPr>
            <m:oMathPara>
              <m:oMath>
                <m:sSup>
                  <m:sSupPr>
                    <m:ctrlPr>
                      <w:rPr>
                        <w:rFonts w:ascii="Cambria Math" w:hAnsi="Cambria Math"/>
                      </w:rPr>
                    </m:ctrlPr>
                  </m:sSupPr>
                  <m:e>
                    <m:r>
                      <w:rPr>
                        <w:rFonts w:ascii="Cambria Math" w:hAnsi="Cambria Math"/>
                      </w:rPr>
                      <m:t>1∙</m:t>
                    </m:r>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55" w:type="dxa"/>
            <w:tcBorders>
              <w:top w:val="nil"/>
              <w:left w:val="nil"/>
              <w:bottom w:val="nil"/>
              <w:right w:val="nil"/>
            </w:tcBorders>
            <w:vAlign w:val="center"/>
          </w:tcPr>
          <w:p w:rsidR="007B42C2" w:rsidRDefault="007B42C2" w:rsidP="00A001A8">
            <w:pPr>
              <w:jc w:val="right"/>
            </w:pPr>
            <w:bookmarkStart w:id="32" w:name="_Ref353458427"/>
            <w:r>
              <w:t>(</w:t>
            </w:r>
            <w:fldSimple w:instr=" STYLEREF 1 \s ">
              <w:r w:rsidR="00E81849">
                <w:rPr>
                  <w:noProof/>
                </w:rPr>
                <w:t>3</w:t>
              </w:r>
            </w:fldSimple>
            <w:r w:rsidR="00E81849">
              <w:t>.</w:t>
            </w:r>
            <w:fldSimple w:instr=" SEQ Formel \* ARABIC \s 1 ">
              <w:r w:rsidR="00E81849">
                <w:rPr>
                  <w:noProof/>
                </w:rPr>
                <w:t>2</w:t>
              </w:r>
            </w:fldSimple>
            <w:r>
              <w:t>)</w:t>
            </w:r>
            <w:bookmarkEnd w:id="32"/>
          </w:p>
        </w:tc>
      </w:tr>
    </w:tbl>
    <w:p w:rsidR="008B5ACC" w:rsidRDefault="00DB0D25" w:rsidP="00B72FB5">
      <w:pPr>
        <w:rPr>
          <w:lang w:val="en-US"/>
        </w:rPr>
      </w:pPr>
      <w:r w:rsidRPr="00DB0D25">
        <w:rPr>
          <w:lang w:val="en-US"/>
        </w:rPr>
        <w:t xml:space="preserve">The cross-references change automatically, when additional formulae are inserted and captioned. </w:t>
      </w:r>
      <w:r w:rsidRPr="00914B29">
        <w:rPr>
          <w:lang w:val="en-US"/>
        </w:rPr>
        <w:t>Via right-click, it is possible to update a field</w:t>
      </w:r>
      <w:r w:rsidR="00914B29">
        <w:rPr>
          <w:lang w:val="en-US"/>
        </w:rPr>
        <w:t xml:space="preserve"> manually</w:t>
      </w:r>
      <w:r w:rsidR="00914B29" w:rsidRPr="00914B29">
        <w:rPr>
          <w:lang w:val="en-US"/>
        </w:rPr>
        <w:t xml:space="preserve"> in the case that the changes are not</w:t>
      </w:r>
      <w:r w:rsidR="00914B29">
        <w:rPr>
          <w:lang w:val="en-US"/>
        </w:rPr>
        <w:t xml:space="preserve"> updated.</w:t>
      </w:r>
      <w:r w:rsidR="00914B29" w:rsidRPr="00914B29">
        <w:rPr>
          <w:lang w:val="en-US"/>
        </w:rPr>
        <w:t xml:space="preserve"> Simple formulae</w:t>
      </w:r>
      <w:r w:rsidR="00914B29">
        <w:rPr>
          <w:lang w:val="en-US"/>
        </w:rPr>
        <w:t>,</w:t>
      </w:r>
      <w:r w:rsidR="00914B29" w:rsidRPr="00914B29">
        <w:rPr>
          <w:lang w:val="en-US"/>
        </w:rPr>
        <w:t xml:space="preserve"> such as</w:t>
      </w:r>
      <w:r w:rsidR="00914B29">
        <w:rPr>
          <w:lang w:val="en-US"/>
        </w:rPr>
        <w:t xml:space="preserve"> </w:t>
      </w:r>
      <m:oMath>
        <m:r>
          <w:rPr>
            <w:rFonts w:ascii="Cambria Math" w:hAnsi="Cambria Math"/>
          </w:rPr>
          <m:t>A</m:t>
        </m:r>
        <m:r>
          <w:rPr>
            <w:rFonts w:ascii="Cambria Math" w:hAnsi="Cambria Math"/>
            <w:lang w:val="en-US"/>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US"/>
              </w:rPr>
              <m:t>2</m:t>
            </m:r>
          </m:sup>
        </m:sSup>
      </m:oMath>
      <w:r w:rsidR="00914B29" w:rsidRPr="00914B29">
        <w:rPr>
          <w:lang w:val="en-US"/>
        </w:rPr>
        <w:t>,</w:t>
      </w:r>
      <w:r w:rsidR="00C56E30" w:rsidRPr="00914B29">
        <w:rPr>
          <w:lang w:val="en-US"/>
        </w:rPr>
        <w:t xml:space="preserve"> </w:t>
      </w:r>
      <w:r w:rsidR="00914B29" w:rsidRPr="00914B29">
        <w:rPr>
          <w:lang w:val="en-US"/>
        </w:rPr>
        <w:t xml:space="preserve">can appear in the text without numbering. </w:t>
      </w:r>
    </w:p>
    <w:p w:rsidR="008B5ACC" w:rsidRPr="00914B29" w:rsidRDefault="008B5ACC" w:rsidP="00B72FB5">
      <w:pPr>
        <w:rPr>
          <w:lang w:val="en-US"/>
        </w:rPr>
      </w:pPr>
      <w:r>
        <w:rPr>
          <w:lang w:val="en-US"/>
        </w:rPr>
        <w:t>Other text processing tools, such as LaTeX, might be easier to use for numbering fields and have similar cross-referencing functions.</w:t>
      </w:r>
    </w:p>
    <w:p w:rsidR="00B72FB5" w:rsidRDefault="00681995" w:rsidP="00B72FB5">
      <w:pPr>
        <w:pStyle w:val="berschrift3"/>
      </w:pPr>
      <w:bookmarkStart w:id="33" w:name="_Toc488407537"/>
      <w:r>
        <w:t>Software code</w:t>
      </w:r>
      <w:bookmarkEnd w:id="33"/>
    </w:p>
    <w:p w:rsidR="00DE476A" w:rsidRPr="00681995" w:rsidRDefault="001939A3" w:rsidP="00711E87">
      <w:pPr>
        <w:pStyle w:val="Listenabsatz"/>
      </w:pPr>
      <w:r w:rsidRPr="001939A3">
        <w:t xml:space="preserve">Programming languages should be formatted in a monospace font (e.g. </w:t>
      </w:r>
      <w:r w:rsidR="0074173E" w:rsidRPr="001939A3">
        <w:t>Consolas 11pt</w:t>
      </w:r>
      <w:r w:rsidRPr="001939A3">
        <w:t>)</w:t>
      </w:r>
      <w:r w:rsidR="0074173E" w:rsidRPr="001939A3">
        <w:t>.</w:t>
      </w:r>
      <w:r>
        <w:t xml:space="preserve"> </w:t>
      </w:r>
      <w:r w:rsidRPr="001939A3">
        <w:t xml:space="preserve">An easy way to insert software code is the use </w:t>
      </w:r>
      <w:r w:rsidR="00A329C4" w:rsidRPr="001939A3">
        <w:t>of embedded</w:t>
      </w:r>
      <w:r w:rsidRPr="001939A3">
        <w:t xml:space="preserve"> </w:t>
      </w:r>
      <w:r w:rsidR="00754C65" w:rsidRPr="001939A3">
        <w:t xml:space="preserve">openDocument </w:t>
      </w:r>
      <w:r>
        <w:t>text files</w:t>
      </w:r>
      <w:r w:rsidR="00754C65" w:rsidRPr="001939A3">
        <w:t xml:space="preserve"> (</w:t>
      </w:r>
      <w:r>
        <w:t>Insert</w:t>
      </w:r>
      <w:r w:rsidR="00754C65" w:rsidRPr="001939A3">
        <w:t xml:space="preserve"> &gt; Obje</w:t>
      </w:r>
      <w:r>
        <w:t>c</w:t>
      </w:r>
      <w:r w:rsidR="00754C65" w:rsidRPr="001939A3">
        <w:t xml:space="preserve">t &gt; </w:t>
      </w:r>
      <w:r w:rsidR="00B2363F" w:rsidRPr="001939A3">
        <w:t>o</w:t>
      </w:r>
      <w:r w:rsidR="00754C65" w:rsidRPr="001939A3">
        <w:t>penDocument Text).</w:t>
      </w:r>
      <w:r w:rsidR="00711E87" w:rsidRPr="001939A3">
        <w:t xml:space="preserve"> </w:t>
      </w:r>
      <w:r w:rsidRPr="00BD45A8">
        <w:t xml:space="preserve">An </w:t>
      </w:r>
      <w:r w:rsidR="00A329C4" w:rsidRPr="00BD45A8">
        <w:t>exemplary</w:t>
      </w:r>
      <w:r w:rsidRPr="00BD45A8">
        <w:t xml:space="preserve"> Matlab code is shown below. </w:t>
      </w:r>
      <w:r w:rsidRPr="00681995">
        <w:t xml:space="preserve">It can be </w:t>
      </w:r>
      <w:r w:rsidR="00A329C4" w:rsidRPr="00681995">
        <w:t>edited</w:t>
      </w:r>
      <w:r w:rsidRPr="00681995">
        <w:t xml:space="preserve"> in a separate file by double clicking.</w:t>
      </w:r>
      <w:r w:rsidR="00DE476A" w:rsidRPr="00681995">
        <w:t xml:space="preserve"> </w:t>
      </w:r>
    </w:p>
    <w:p w:rsidR="00C56E30" w:rsidRPr="00681995" w:rsidRDefault="00C56E30" w:rsidP="00711E87">
      <w:pPr>
        <w:pStyle w:val="Listenabsatz"/>
      </w:pPr>
    </w:p>
    <w:bookmarkStart w:id="34" w:name="_MON_1423553578"/>
    <w:bookmarkEnd w:id="34"/>
    <w:p w:rsidR="00A64451" w:rsidRDefault="00755E81" w:rsidP="00116B89">
      <w:pPr>
        <w:ind w:left="426"/>
        <w:rPr>
          <w:lang w:val="en-US"/>
        </w:rPr>
      </w:pPr>
      <w:r w:rsidRPr="00815867">
        <w:rPr>
          <w:lang w:val="en-US"/>
        </w:rPr>
        <w:object w:dxaOrig="7937" w:dyaOrig="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01pt" o:ole="">
            <v:imagedata r:id="rId22" o:title=""/>
          </v:shape>
          <o:OLEObject Type="Embed" ProgID="Word.OpenDocumentText.12" ShapeID="_x0000_i1025" DrawAspect="Content" ObjectID="_1562772779" r:id="rId23"/>
        </w:object>
      </w:r>
    </w:p>
    <w:p w:rsidR="003D2F26" w:rsidRDefault="008B5ACC" w:rsidP="003D2F26">
      <w:pPr>
        <w:pStyle w:val="berschrift3"/>
        <w:rPr>
          <w:lang w:val="en-US"/>
        </w:rPr>
      </w:pPr>
      <w:bookmarkStart w:id="35" w:name="_Toc488407538"/>
      <w:r>
        <w:rPr>
          <w:lang w:val="en-US"/>
        </w:rPr>
        <w:t>Tables</w:t>
      </w:r>
      <w:bookmarkEnd w:id="35"/>
    </w:p>
    <w:p w:rsidR="00E42990" w:rsidRPr="004E51C8" w:rsidRDefault="004E51C8" w:rsidP="003D2F26">
      <w:pPr>
        <w:rPr>
          <w:lang w:val="en-US"/>
        </w:rPr>
      </w:pPr>
      <w:r w:rsidRPr="00BD45A8">
        <w:rPr>
          <w:lang w:val="en-US"/>
        </w:rPr>
        <w:t xml:space="preserve">Tables have to be captioned and numbered. </w:t>
      </w:r>
      <w:r>
        <w:rPr>
          <w:lang w:val="en-US"/>
        </w:rPr>
        <w:t>The caption is above the ta</w:t>
      </w:r>
      <w:r w:rsidRPr="004E51C8">
        <w:rPr>
          <w:lang w:val="en-US"/>
        </w:rPr>
        <w:t>b</w:t>
      </w:r>
      <w:r>
        <w:rPr>
          <w:lang w:val="en-US"/>
        </w:rPr>
        <w:t>l</w:t>
      </w:r>
      <w:r w:rsidRPr="004E51C8">
        <w:rPr>
          <w:lang w:val="en-US"/>
        </w:rPr>
        <w:t xml:space="preserve">e. </w:t>
      </w:r>
      <w:r>
        <w:rPr>
          <w:lang w:val="en-US"/>
        </w:rPr>
        <w:t xml:space="preserve">The content should be well-arranged. Therefore, the format can be adjusted according to the content of the table. </w:t>
      </w:r>
      <w:r w:rsidRPr="004E51C8">
        <w:rPr>
          <w:lang w:val="en-US"/>
        </w:rPr>
        <w:t xml:space="preserve">Caution with the comma placement: the German notation uses dots for </w:t>
      </w:r>
      <w:r>
        <w:rPr>
          <w:lang w:val="en-US"/>
        </w:rPr>
        <w:t xml:space="preserve">thousands digits and comma for decimal numbers; the English notation is opposite to that </w:t>
      </w:r>
      <w:r w:rsidR="00CA655F" w:rsidRPr="004E51C8">
        <w:rPr>
          <w:lang w:val="en-US"/>
        </w:rPr>
        <w:t>(10,5 vs. 10.5).</w:t>
      </w:r>
      <w:r>
        <w:rPr>
          <w:lang w:val="en-US"/>
        </w:rPr>
        <w:t xml:space="preserve"> Do not forget to assign the proper units.</w:t>
      </w:r>
    </w:p>
    <w:p w:rsidR="00DC35EF" w:rsidRPr="00DC35EF" w:rsidRDefault="00DC35EF" w:rsidP="00DC35EF">
      <w:pPr>
        <w:pStyle w:val="Beschriftung"/>
        <w:keepNext/>
        <w:rPr>
          <w:lang w:val="en-US"/>
        </w:rPr>
      </w:pPr>
      <w:r w:rsidRPr="00DC35EF">
        <w:rPr>
          <w:lang w:val="en-US"/>
        </w:rPr>
        <w:t xml:space="preserve">Table </w:t>
      </w:r>
      <w:r>
        <w:rPr>
          <w:lang w:val="en-US"/>
        </w:rPr>
        <w:fldChar w:fldCharType="begin"/>
      </w:r>
      <w:r>
        <w:rPr>
          <w:lang w:val="en-US"/>
        </w:rPr>
        <w:instrText xml:space="preserve"> STYLEREF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Table \* ARABIC \s 1 </w:instrText>
      </w:r>
      <w:r>
        <w:rPr>
          <w:lang w:val="en-US"/>
        </w:rPr>
        <w:fldChar w:fldCharType="separate"/>
      </w:r>
      <w:r>
        <w:rPr>
          <w:noProof/>
          <w:lang w:val="en-US"/>
        </w:rPr>
        <w:t>1</w:t>
      </w:r>
      <w:r>
        <w:rPr>
          <w:lang w:val="en-US"/>
        </w:rPr>
        <w:fldChar w:fldCharType="end"/>
      </w:r>
      <w:r w:rsidRPr="00DC35EF">
        <w:rPr>
          <w:lang w:val="en-US"/>
        </w:rPr>
        <w:t xml:space="preserve"> </w:t>
      </w:r>
      <w:r w:rsidRPr="004E51C8">
        <w:rPr>
          <w:lang w:val="en-US"/>
        </w:rPr>
        <w:t>An exemplary table without meaningful content.</w:t>
      </w:r>
      <w:r>
        <w:rPr>
          <w:lang w:val="en-US"/>
        </w:rPr>
        <w:t xml:space="preserve"> </w:t>
      </w:r>
      <w:r w:rsidRPr="004E51C8">
        <w:rPr>
          <w:lang w:val="en-US"/>
        </w:rPr>
        <w:t xml:space="preserve">The caption is above the table and should shortly sum up the content. </w:t>
      </w:r>
      <w:r>
        <w:rPr>
          <w:lang w:val="en-US"/>
        </w:rPr>
        <w:t>A reader how open your thesis at this page only, should be able to understand the main idea from this table without reading the entire thesis.</w:t>
      </w:r>
    </w:p>
    <w:tbl>
      <w:tblPr>
        <w:tblStyle w:val="HelleSchattierung"/>
        <w:tblW w:w="7936" w:type="dxa"/>
        <w:tblInd w:w="108" w:type="dxa"/>
        <w:tblLook w:val="04A0" w:firstRow="1" w:lastRow="0" w:firstColumn="1" w:lastColumn="0" w:noHBand="0" w:noVBand="1"/>
      </w:tblPr>
      <w:tblGrid>
        <w:gridCol w:w="1984"/>
        <w:gridCol w:w="1984"/>
        <w:gridCol w:w="1984"/>
        <w:gridCol w:w="1984"/>
      </w:tblGrid>
      <w:tr w:rsidR="00557217" w:rsidTr="00557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rsidR="00557217" w:rsidRPr="004E51C8" w:rsidRDefault="00557217" w:rsidP="00557217">
            <w:pPr>
              <w:pStyle w:val="Tabelle"/>
              <w:rPr>
                <w:lang w:val="en-US"/>
              </w:rPr>
            </w:pPr>
          </w:p>
        </w:tc>
        <w:tc>
          <w:tcPr>
            <w:tcW w:w="1984" w:type="dxa"/>
            <w:shd w:val="clear" w:color="auto" w:fill="auto"/>
          </w:tcPr>
          <w:p w:rsidR="00557217" w:rsidRDefault="00557217" w:rsidP="004D3DBF">
            <w:pPr>
              <w:pStyle w:val="Tabelle"/>
              <w:jc w:val="center"/>
              <w:cnfStyle w:val="100000000000" w:firstRow="1" w:lastRow="0" w:firstColumn="0" w:lastColumn="0" w:oddVBand="0" w:evenVBand="0" w:oddHBand="0" w:evenHBand="0" w:firstRowFirstColumn="0" w:firstRowLastColumn="0" w:lastRowFirstColumn="0" w:lastRowLastColumn="0"/>
            </w:pPr>
            <w:r>
              <w:t>Gruppe A</w:t>
            </w:r>
          </w:p>
        </w:tc>
        <w:tc>
          <w:tcPr>
            <w:tcW w:w="1984" w:type="dxa"/>
            <w:shd w:val="clear" w:color="auto" w:fill="auto"/>
          </w:tcPr>
          <w:p w:rsidR="00557217" w:rsidRDefault="00557217" w:rsidP="004D3DBF">
            <w:pPr>
              <w:pStyle w:val="Tabelle"/>
              <w:jc w:val="center"/>
              <w:cnfStyle w:val="100000000000" w:firstRow="1" w:lastRow="0" w:firstColumn="0" w:lastColumn="0" w:oddVBand="0" w:evenVBand="0" w:oddHBand="0" w:evenHBand="0" w:firstRowFirstColumn="0" w:firstRowLastColumn="0" w:lastRowFirstColumn="0" w:lastRowLastColumn="0"/>
            </w:pPr>
            <w:r>
              <w:t>Gruppe B</w:t>
            </w:r>
          </w:p>
        </w:tc>
        <w:tc>
          <w:tcPr>
            <w:tcW w:w="1984" w:type="dxa"/>
            <w:shd w:val="clear" w:color="auto" w:fill="auto"/>
          </w:tcPr>
          <w:p w:rsidR="00557217" w:rsidRDefault="00557217" w:rsidP="00557217">
            <w:pPr>
              <w:pStyle w:val="Tabelle"/>
              <w:jc w:val="center"/>
              <w:cnfStyle w:val="100000000000" w:firstRow="1" w:lastRow="0" w:firstColumn="0" w:lastColumn="0" w:oddVBand="0" w:evenVBand="0" w:oddHBand="0" w:evenHBand="0" w:firstRowFirstColumn="0" w:firstRowLastColumn="0" w:lastRowFirstColumn="0" w:lastRowLastColumn="0"/>
            </w:pPr>
            <w:r>
              <w:t>Gruppe C</w:t>
            </w:r>
          </w:p>
        </w:tc>
      </w:tr>
      <w:tr w:rsidR="00557217" w:rsidTr="0055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rsidR="00557217" w:rsidRDefault="00557217" w:rsidP="00557217">
            <w:pPr>
              <w:pStyle w:val="Tabelle"/>
            </w:pPr>
            <w:r>
              <w:t>Eins</w:t>
            </w:r>
          </w:p>
        </w:tc>
        <w:tc>
          <w:tcPr>
            <w:tcW w:w="1984" w:type="dxa"/>
            <w:shd w:val="clear" w:color="auto" w:fill="auto"/>
          </w:tcPr>
          <w:p w:rsidR="00557217" w:rsidRDefault="00557217" w:rsidP="004D3DBF">
            <w:pPr>
              <w:pStyle w:val="Tabelle"/>
              <w:jc w:val="center"/>
              <w:cnfStyle w:val="000000100000" w:firstRow="0" w:lastRow="0" w:firstColumn="0" w:lastColumn="0" w:oddVBand="0" w:evenVBand="0" w:oddHBand="1" w:evenHBand="0" w:firstRowFirstColumn="0" w:firstRowLastColumn="0" w:lastRowFirstColumn="0" w:lastRowLastColumn="0"/>
            </w:pPr>
            <w:r>
              <w:t>10,5</w:t>
            </w:r>
            <w:r w:rsidR="004E51C8">
              <w:t xml:space="preserve"> W</w:t>
            </w:r>
          </w:p>
        </w:tc>
        <w:tc>
          <w:tcPr>
            <w:tcW w:w="1984" w:type="dxa"/>
            <w:shd w:val="clear" w:color="auto" w:fill="auto"/>
          </w:tcPr>
          <w:p w:rsidR="00557217" w:rsidRDefault="00557217" w:rsidP="004D3DBF">
            <w:pPr>
              <w:pStyle w:val="Tabelle"/>
              <w:jc w:val="center"/>
              <w:cnfStyle w:val="000000100000" w:firstRow="0" w:lastRow="0" w:firstColumn="0" w:lastColumn="0" w:oddVBand="0" w:evenVBand="0" w:oddHBand="1" w:evenHBand="0" w:firstRowFirstColumn="0" w:firstRowLastColumn="0" w:lastRowFirstColumn="0" w:lastRowLastColumn="0"/>
            </w:pPr>
            <w:r>
              <w:t>12,8</w:t>
            </w:r>
            <w:r w:rsidR="004E51C8">
              <w:t xml:space="preserve"> W</w:t>
            </w:r>
          </w:p>
        </w:tc>
        <w:tc>
          <w:tcPr>
            <w:tcW w:w="1984" w:type="dxa"/>
            <w:shd w:val="clear" w:color="auto" w:fill="auto"/>
          </w:tcPr>
          <w:p w:rsidR="00557217" w:rsidRDefault="00557217" w:rsidP="00557217">
            <w:pPr>
              <w:pStyle w:val="Tabelle"/>
              <w:jc w:val="center"/>
              <w:cnfStyle w:val="000000100000" w:firstRow="0" w:lastRow="0" w:firstColumn="0" w:lastColumn="0" w:oddVBand="0" w:evenVBand="0" w:oddHBand="1" w:evenHBand="0" w:firstRowFirstColumn="0" w:firstRowLastColumn="0" w:lastRowFirstColumn="0" w:lastRowLastColumn="0"/>
            </w:pPr>
            <w:r>
              <w:t>4,9</w:t>
            </w:r>
            <w:r w:rsidR="004E51C8">
              <w:t xml:space="preserve"> W</w:t>
            </w:r>
          </w:p>
        </w:tc>
      </w:tr>
      <w:tr w:rsidR="00557217" w:rsidTr="00557217">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rsidR="00557217" w:rsidRDefault="00557217" w:rsidP="00557217">
            <w:pPr>
              <w:pStyle w:val="Tabelle"/>
            </w:pPr>
            <w:r>
              <w:t>Zwei</w:t>
            </w:r>
          </w:p>
        </w:tc>
        <w:tc>
          <w:tcPr>
            <w:tcW w:w="1984" w:type="dxa"/>
            <w:shd w:val="clear" w:color="auto" w:fill="auto"/>
          </w:tcPr>
          <w:p w:rsidR="00557217" w:rsidRDefault="00557217" w:rsidP="004D3DBF">
            <w:pPr>
              <w:pStyle w:val="Tabelle"/>
              <w:jc w:val="center"/>
              <w:cnfStyle w:val="000000000000" w:firstRow="0" w:lastRow="0" w:firstColumn="0" w:lastColumn="0" w:oddVBand="0" w:evenVBand="0" w:oddHBand="0" w:evenHBand="0" w:firstRowFirstColumn="0" w:firstRowLastColumn="0" w:lastRowFirstColumn="0" w:lastRowLastColumn="0"/>
            </w:pPr>
            <w:r>
              <w:t>13,5</w:t>
            </w:r>
            <w:r w:rsidR="004E51C8">
              <w:t xml:space="preserve"> A</w:t>
            </w:r>
          </w:p>
        </w:tc>
        <w:tc>
          <w:tcPr>
            <w:tcW w:w="1984" w:type="dxa"/>
            <w:shd w:val="clear" w:color="auto" w:fill="auto"/>
          </w:tcPr>
          <w:p w:rsidR="00557217" w:rsidRDefault="00557217" w:rsidP="004D3DBF">
            <w:pPr>
              <w:pStyle w:val="Tabelle"/>
              <w:jc w:val="center"/>
              <w:cnfStyle w:val="000000000000" w:firstRow="0" w:lastRow="0" w:firstColumn="0" w:lastColumn="0" w:oddVBand="0" w:evenVBand="0" w:oddHBand="0" w:evenHBand="0" w:firstRowFirstColumn="0" w:firstRowLastColumn="0" w:lastRowFirstColumn="0" w:lastRowLastColumn="0"/>
            </w:pPr>
            <w:r>
              <w:t>2,3</w:t>
            </w:r>
            <w:r w:rsidR="004E51C8">
              <w:t xml:space="preserve"> A</w:t>
            </w:r>
          </w:p>
        </w:tc>
        <w:tc>
          <w:tcPr>
            <w:tcW w:w="1984" w:type="dxa"/>
            <w:shd w:val="clear" w:color="auto" w:fill="auto"/>
          </w:tcPr>
          <w:p w:rsidR="00557217" w:rsidRDefault="00557217" w:rsidP="00557217">
            <w:pPr>
              <w:pStyle w:val="Tabelle"/>
              <w:jc w:val="center"/>
              <w:cnfStyle w:val="000000000000" w:firstRow="0" w:lastRow="0" w:firstColumn="0" w:lastColumn="0" w:oddVBand="0" w:evenVBand="0" w:oddHBand="0" w:evenHBand="0" w:firstRowFirstColumn="0" w:firstRowLastColumn="0" w:lastRowFirstColumn="0" w:lastRowLastColumn="0"/>
            </w:pPr>
            <w:r>
              <w:t>4,6</w:t>
            </w:r>
            <w:r w:rsidR="004E51C8">
              <w:t xml:space="preserve"> A</w:t>
            </w:r>
          </w:p>
        </w:tc>
      </w:tr>
      <w:tr w:rsidR="00557217" w:rsidTr="0055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rsidR="00557217" w:rsidRDefault="00B82AAF" w:rsidP="00557217">
            <w:pPr>
              <w:pStyle w:val="Tabelle"/>
            </w:pPr>
            <w:r>
              <w:t>Fünf</w:t>
            </w:r>
          </w:p>
        </w:tc>
        <w:tc>
          <w:tcPr>
            <w:tcW w:w="1984" w:type="dxa"/>
            <w:shd w:val="clear" w:color="auto" w:fill="auto"/>
          </w:tcPr>
          <w:p w:rsidR="00557217" w:rsidRDefault="00557217" w:rsidP="004D3DBF">
            <w:pPr>
              <w:pStyle w:val="Tabelle"/>
              <w:jc w:val="center"/>
              <w:cnfStyle w:val="000000100000" w:firstRow="0" w:lastRow="0" w:firstColumn="0" w:lastColumn="0" w:oddVBand="0" w:evenVBand="0" w:oddHBand="1" w:evenHBand="0" w:firstRowFirstColumn="0" w:firstRowLastColumn="0" w:lastRowFirstColumn="0" w:lastRowLastColumn="0"/>
            </w:pPr>
            <w:r>
              <w:t>115</w:t>
            </w:r>
            <w:r w:rsidR="004E51C8">
              <w:t xml:space="preserve"> mm</w:t>
            </w:r>
          </w:p>
        </w:tc>
        <w:tc>
          <w:tcPr>
            <w:tcW w:w="1984" w:type="dxa"/>
            <w:shd w:val="clear" w:color="auto" w:fill="auto"/>
          </w:tcPr>
          <w:p w:rsidR="00557217" w:rsidRDefault="00557217" w:rsidP="004D3DBF">
            <w:pPr>
              <w:pStyle w:val="Tabelle"/>
              <w:jc w:val="center"/>
              <w:cnfStyle w:val="000000100000" w:firstRow="0" w:lastRow="0" w:firstColumn="0" w:lastColumn="0" w:oddVBand="0" w:evenVBand="0" w:oddHBand="1" w:evenHBand="0" w:firstRowFirstColumn="0" w:firstRowLastColumn="0" w:lastRowFirstColumn="0" w:lastRowLastColumn="0"/>
            </w:pPr>
            <w:r>
              <w:t>128</w:t>
            </w:r>
            <w:r w:rsidR="004E51C8">
              <w:t xml:space="preserve"> mm</w:t>
            </w:r>
          </w:p>
        </w:tc>
        <w:tc>
          <w:tcPr>
            <w:tcW w:w="1984" w:type="dxa"/>
            <w:shd w:val="clear" w:color="auto" w:fill="auto"/>
          </w:tcPr>
          <w:p w:rsidR="00557217" w:rsidRDefault="00557217" w:rsidP="00557217">
            <w:pPr>
              <w:pStyle w:val="Tabelle"/>
              <w:jc w:val="center"/>
              <w:cnfStyle w:val="000000100000" w:firstRow="0" w:lastRow="0" w:firstColumn="0" w:lastColumn="0" w:oddVBand="0" w:evenVBand="0" w:oddHBand="1" w:evenHBand="0" w:firstRowFirstColumn="0" w:firstRowLastColumn="0" w:lastRowFirstColumn="0" w:lastRowLastColumn="0"/>
            </w:pPr>
            <w:r>
              <w:t>98</w:t>
            </w:r>
            <w:r w:rsidR="004E51C8">
              <w:t xml:space="preserve"> mm</w:t>
            </w:r>
          </w:p>
        </w:tc>
      </w:tr>
    </w:tbl>
    <w:p w:rsidR="003D2F26" w:rsidRPr="003D2F26" w:rsidRDefault="003D2F26" w:rsidP="003D2F26"/>
    <w:p w:rsidR="00DC35EF" w:rsidRPr="00DC35EF" w:rsidRDefault="00DC35EF" w:rsidP="00DC35EF">
      <w:pPr>
        <w:pStyle w:val="Beschriftung"/>
        <w:keepNext/>
        <w:rPr>
          <w:lang w:val="en-US"/>
        </w:rPr>
      </w:pPr>
      <w:r w:rsidRPr="00DC35EF">
        <w:rPr>
          <w:lang w:val="en-US"/>
        </w:rPr>
        <w:t xml:space="preserve">Table </w:t>
      </w:r>
      <w:r>
        <w:fldChar w:fldCharType="begin"/>
      </w:r>
      <w:r w:rsidRPr="00DC35EF">
        <w:rPr>
          <w:lang w:val="en-US"/>
        </w:rPr>
        <w:instrText xml:space="preserve"> STYLEREF 1 \s </w:instrText>
      </w:r>
      <w:r>
        <w:fldChar w:fldCharType="separate"/>
      </w:r>
      <w:r w:rsidRPr="00DC35EF">
        <w:rPr>
          <w:noProof/>
          <w:lang w:val="en-US"/>
        </w:rPr>
        <w:t>3</w:t>
      </w:r>
      <w:r>
        <w:fldChar w:fldCharType="end"/>
      </w:r>
      <w:r w:rsidRPr="00DC35EF">
        <w:rPr>
          <w:lang w:val="en-US"/>
        </w:rPr>
        <w:t>.</w:t>
      </w:r>
      <w:r>
        <w:fldChar w:fldCharType="begin"/>
      </w:r>
      <w:r w:rsidRPr="00DC35EF">
        <w:rPr>
          <w:lang w:val="en-US"/>
        </w:rPr>
        <w:instrText xml:space="preserve"> SEQ Table \* ARABIC \s 1 </w:instrText>
      </w:r>
      <w:r>
        <w:fldChar w:fldCharType="separate"/>
      </w:r>
      <w:r w:rsidRPr="00DC35EF">
        <w:rPr>
          <w:noProof/>
          <w:lang w:val="en-US"/>
        </w:rPr>
        <w:t>2</w:t>
      </w:r>
      <w:r>
        <w:fldChar w:fldCharType="end"/>
      </w:r>
      <w:r w:rsidRPr="00DC35EF">
        <w:rPr>
          <w:lang w:val="en-US"/>
        </w:rPr>
        <w:t xml:space="preserve"> The same table with different handling of the units.</w:t>
      </w:r>
    </w:p>
    <w:tbl>
      <w:tblPr>
        <w:tblStyle w:val="HelleSchattierung"/>
        <w:tblW w:w="7936" w:type="dxa"/>
        <w:tblInd w:w="108" w:type="dxa"/>
        <w:tblLook w:val="04A0" w:firstRow="1" w:lastRow="0" w:firstColumn="1" w:lastColumn="0" w:noHBand="0" w:noVBand="1"/>
      </w:tblPr>
      <w:tblGrid>
        <w:gridCol w:w="1984"/>
        <w:gridCol w:w="1984"/>
        <w:gridCol w:w="1984"/>
        <w:gridCol w:w="1984"/>
      </w:tblGrid>
      <w:tr w:rsidR="004E51C8" w:rsidTr="00BD4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rsidR="004E51C8" w:rsidRPr="004E51C8" w:rsidRDefault="004E51C8" w:rsidP="00BD45A8">
            <w:pPr>
              <w:pStyle w:val="Tabelle"/>
              <w:rPr>
                <w:lang w:val="en-US"/>
              </w:rPr>
            </w:pPr>
          </w:p>
        </w:tc>
        <w:tc>
          <w:tcPr>
            <w:tcW w:w="1984" w:type="dxa"/>
            <w:shd w:val="clear" w:color="auto" w:fill="auto"/>
          </w:tcPr>
          <w:p w:rsidR="004E51C8" w:rsidRDefault="004E51C8" w:rsidP="00BD45A8">
            <w:pPr>
              <w:pStyle w:val="Tabelle"/>
              <w:jc w:val="center"/>
              <w:cnfStyle w:val="100000000000" w:firstRow="1" w:lastRow="0" w:firstColumn="0" w:lastColumn="0" w:oddVBand="0" w:evenVBand="0" w:oddHBand="0" w:evenHBand="0" w:firstRowFirstColumn="0" w:firstRowLastColumn="0" w:lastRowFirstColumn="0" w:lastRowLastColumn="0"/>
            </w:pPr>
            <w:r>
              <w:t>Gruppe A</w:t>
            </w:r>
          </w:p>
        </w:tc>
        <w:tc>
          <w:tcPr>
            <w:tcW w:w="1984" w:type="dxa"/>
            <w:shd w:val="clear" w:color="auto" w:fill="auto"/>
          </w:tcPr>
          <w:p w:rsidR="004E51C8" w:rsidRDefault="004E51C8" w:rsidP="00BD45A8">
            <w:pPr>
              <w:pStyle w:val="Tabelle"/>
              <w:jc w:val="center"/>
              <w:cnfStyle w:val="100000000000" w:firstRow="1" w:lastRow="0" w:firstColumn="0" w:lastColumn="0" w:oddVBand="0" w:evenVBand="0" w:oddHBand="0" w:evenHBand="0" w:firstRowFirstColumn="0" w:firstRowLastColumn="0" w:lastRowFirstColumn="0" w:lastRowLastColumn="0"/>
            </w:pPr>
            <w:r>
              <w:t>Gruppe B</w:t>
            </w:r>
          </w:p>
        </w:tc>
        <w:tc>
          <w:tcPr>
            <w:tcW w:w="1984" w:type="dxa"/>
            <w:shd w:val="clear" w:color="auto" w:fill="auto"/>
          </w:tcPr>
          <w:p w:rsidR="004E51C8" w:rsidRDefault="004E51C8" w:rsidP="00BD45A8">
            <w:pPr>
              <w:pStyle w:val="Tabelle"/>
              <w:jc w:val="center"/>
              <w:cnfStyle w:val="100000000000" w:firstRow="1" w:lastRow="0" w:firstColumn="0" w:lastColumn="0" w:oddVBand="0" w:evenVBand="0" w:oddHBand="0" w:evenHBand="0" w:firstRowFirstColumn="0" w:firstRowLastColumn="0" w:lastRowFirstColumn="0" w:lastRowLastColumn="0"/>
            </w:pPr>
            <w:r>
              <w:t>Gruppe C</w:t>
            </w:r>
          </w:p>
        </w:tc>
      </w:tr>
      <w:tr w:rsidR="004E51C8" w:rsidTr="00BD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rsidR="004E51C8" w:rsidRDefault="004E51C8" w:rsidP="00BD45A8">
            <w:pPr>
              <w:pStyle w:val="Tabelle"/>
            </w:pPr>
            <w:r>
              <w:t>Eins (in W)</w:t>
            </w:r>
          </w:p>
        </w:tc>
        <w:tc>
          <w:tcPr>
            <w:tcW w:w="1984" w:type="dxa"/>
            <w:shd w:val="clear" w:color="auto" w:fill="auto"/>
          </w:tcPr>
          <w:p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10,5 </w:t>
            </w:r>
          </w:p>
        </w:tc>
        <w:tc>
          <w:tcPr>
            <w:tcW w:w="1984" w:type="dxa"/>
            <w:shd w:val="clear" w:color="auto" w:fill="auto"/>
          </w:tcPr>
          <w:p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12,8 </w:t>
            </w:r>
          </w:p>
        </w:tc>
        <w:tc>
          <w:tcPr>
            <w:tcW w:w="1984" w:type="dxa"/>
            <w:shd w:val="clear" w:color="auto" w:fill="auto"/>
          </w:tcPr>
          <w:p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4,9 </w:t>
            </w:r>
          </w:p>
        </w:tc>
      </w:tr>
      <w:tr w:rsidR="004E51C8" w:rsidTr="00BD45A8">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rsidR="004E51C8" w:rsidRDefault="004E51C8" w:rsidP="00BD45A8">
            <w:pPr>
              <w:pStyle w:val="Tabelle"/>
            </w:pPr>
            <w:r>
              <w:t>Zwei (in A)</w:t>
            </w:r>
          </w:p>
        </w:tc>
        <w:tc>
          <w:tcPr>
            <w:tcW w:w="1984" w:type="dxa"/>
            <w:shd w:val="clear" w:color="auto" w:fill="auto"/>
          </w:tcPr>
          <w:p w:rsidR="004E51C8" w:rsidRDefault="004E51C8" w:rsidP="004E51C8">
            <w:pPr>
              <w:pStyle w:val="Tabelle"/>
              <w:jc w:val="center"/>
              <w:cnfStyle w:val="000000000000" w:firstRow="0" w:lastRow="0" w:firstColumn="0" w:lastColumn="0" w:oddVBand="0" w:evenVBand="0" w:oddHBand="0" w:evenHBand="0" w:firstRowFirstColumn="0" w:firstRowLastColumn="0" w:lastRowFirstColumn="0" w:lastRowLastColumn="0"/>
            </w:pPr>
            <w:r>
              <w:t xml:space="preserve">13,5 </w:t>
            </w:r>
          </w:p>
        </w:tc>
        <w:tc>
          <w:tcPr>
            <w:tcW w:w="1984" w:type="dxa"/>
            <w:shd w:val="clear" w:color="auto" w:fill="auto"/>
          </w:tcPr>
          <w:p w:rsidR="004E51C8" w:rsidRDefault="004E51C8" w:rsidP="004E51C8">
            <w:pPr>
              <w:pStyle w:val="Tabelle"/>
              <w:jc w:val="center"/>
              <w:cnfStyle w:val="000000000000" w:firstRow="0" w:lastRow="0" w:firstColumn="0" w:lastColumn="0" w:oddVBand="0" w:evenVBand="0" w:oddHBand="0" w:evenHBand="0" w:firstRowFirstColumn="0" w:firstRowLastColumn="0" w:lastRowFirstColumn="0" w:lastRowLastColumn="0"/>
            </w:pPr>
            <w:r>
              <w:t xml:space="preserve">2,3 </w:t>
            </w:r>
          </w:p>
        </w:tc>
        <w:tc>
          <w:tcPr>
            <w:tcW w:w="1984" w:type="dxa"/>
            <w:shd w:val="clear" w:color="auto" w:fill="auto"/>
          </w:tcPr>
          <w:p w:rsidR="004E51C8" w:rsidRDefault="004E51C8" w:rsidP="004E51C8">
            <w:pPr>
              <w:pStyle w:val="Tabelle"/>
              <w:jc w:val="center"/>
              <w:cnfStyle w:val="000000000000" w:firstRow="0" w:lastRow="0" w:firstColumn="0" w:lastColumn="0" w:oddVBand="0" w:evenVBand="0" w:oddHBand="0" w:evenHBand="0" w:firstRowFirstColumn="0" w:firstRowLastColumn="0" w:lastRowFirstColumn="0" w:lastRowLastColumn="0"/>
            </w:pPr>
            <w:r>
              <w:t xml:space="preserve">4,6 </w:t>
            </w:r>
          </w:p>
        </w:tc>
      </w:tr>
      <w:tr w:rsidR="004E51C8" w:rsidTr="00BD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rsidR="004E51C8" w:rsidRDefault="004E51C8" w:rsidP="00BD45A8">
            <w:pPr>
              <w:pStyle w:val="Tabelle"/>
            </w:pPr>
            <w:r>
              <w:t>Fünf (in mm)</w:t>
            </w:r>
          </w:p>
        </w:tc>
        <w:tc>
          <w:tcPr>
            <w:tcW w:w="1984" w:type="dxa"/>
            <w:shd w:val="clear" w:color="auto" w:fill="auto"/>
          </w:tcPr>
          <w:p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115 </w:t>
            </w:r>
          </w:p>
        </w:tc>
        <w:tc>
          <w:tcPr>
            <w:tcW w:w="1984" w:type="dxa"/>
            <w:shd w:val="clear" w:color="auto" w:fill="auto"/>
          </w:tcPr>
          <w:p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128 </w:t>
            </w:r>
          </w:p>
        </w:tc>
        <w:tc>
          <w:tcPr>
            <w:tcW w:w="1984" w:type="dxa"/>
            <w:shd w:val="clear" w:color="auto" w:fill="auto"/>
          </w:tcPr>
          <w:p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98 </w:t>
            </w:r>
          </w:p>
        </w:tc>
      </w:tr>
    </w:tbl>
    <w:p w:rsidR="004E51C8" w:rsidRPr="004E51C8" w:rsidRDefault="004E51C8" w:rsidP="004E51C8">
      <w:pPr>
        <w:sectPr w:rsidR="004E51C8" w:rsidRPr="004E51C8" w:rsidSect="00222254">
          <w:pgSz w:w="11906" w:h="16838" w:code="9"/>
          <w:pgMar w:top="2098" w:right="1985" w:bottom="2552" w:left="1985" w:header="1418" w:footer="1418" w:gutter="0"/>
          <w:cols w:space="708"/>
          <w:titlePg/>
          <w:docGrid w:linePitch="360"/>
        </w:sectPr>
      </w:pPr>
    </w:p>
    <w:p w:rsidR="00277B87" w:rsidRPr="007D5F1C" w:rsidRDefault="00277B87" w:rsidP="007D5F1C">
      <w:pPr>
        <w:autoSpaceDE w:val="0"/>
        <w:autoSpaceDN w:val="0"/>
        <w:adjustRightInd w:val="0"/>
        <w:spacing w:after="0"/>
        <w:jc w:val="left"/>
      </w:pPr>
    </w:p>
    <w:p w:rsidR="0092227E" w:rsidRPr="00EF4188" w:rsidRDefault="001703FF" w:rsidP="00EF4188">
      <w:pPr>
        <w:pStyle w:val="berschrift1"/>
      </w:pPr>
      <w:bookmarkStart w:id="36" w:name="_Toc488407539"/>
      <w:r>
        <w:t>Results</w:t>
      </w:r>
      <w:bookmarkEnd w:id="36"/>
    </w:p>
    <w:p w:rsidR="00B65705" w:rsidRDefault="001703FF" w:rsidP="00B46560">
      <w:pPr>
        <w:rPr>
          <w:noProof/>
          <w:lang w:val="en-US"/>
        </w:rPr>
      </w:pPr>
      <w:r w:rsidRPr="001703FF">
        <w:rPr>
          <w:noProof/>
          <w:lang w:val="en-US"/>
        </w:rPr>
        <w:t>This chapter should present the results of experiments, calculations, simulations or designs. Raw data should not be shown, only processed data. The best way to present results is via figures</w:t>
      </w:r>
      <w:r>
        <w:rPr>
          <w:noProof/>
          <w:lang w:val="en-US"/>
        </w:rPr>
        <w:t xml:space="preserve"> that transport clear and strong messages</w:t>
      </w:r>
      <w:r w:rsidR="00B65705">
        <w:rPr>
          <w:noProof/>
          <w:lang w:val="en-US"/>
        </w:rPr>
        <w:t xml:space="preserve"> (see </w:t>
      </w:r>
      <w:r w:rsidR="00B65705">
        <w:rPr>
          <w:noProof/>
          <w:lang w:val="en-US"/>
        </w:rPr>
        <w:fldChar w:fldCharType="begin"/>
      </w:r>
      <w:r w:rsidR="00B65705">
        <w:rPr>
          <w:noProof/>
          <w:lang w:val="en-US"/>
        </w:rPr>
        <w:instrText xml:space="preserve"> REF _Ref488324576 \r \h </w:instrText>
      </w:r>
      <w:r w:rsidR="00B65705">
        <w:rPr>
          <w:noProof/>
          <w:lang w:val="en-US"/>
        </w:rPr>
      </w:r>
      <w:r w:rsidR="00B65705">
        <w:rPr>
          <w:noProof/>
          <w:lang w:val="en-US"/>
        </w:rPr>
        <w:fldChar w:fldCharType="separate"/>
      </w:r>
      <w:r w:rsidR="00B65705">
        <w:rPr>
          <w:noProof/>
          <w:lang w:val="en-US"/>
        </w:rPr>
        <w:t>4.1</w:t>
      </w:r>
      <w:r w:rsidR="00B65705">
        <w:rPr>
          <w:noProof/>
          <w:lang w:val="en-US"/>
        </w:rPr>
        <w:fldChar w:fldCharType="end"/>
      </w:r>
      <w:r w:rsidR="00B65705">
        <w:rPr>
          <w:noProof/>
          <w:lang w:val="en-US"/>
        </w:rPr>
        <w:t>)</w:t>
      </w:r>
      <w:r w:rsidRPr="001703FF">
        <w:rPr>
          <w:noProof/>
          <w:lang w:val="en-US"/>
        </w:rPr>
        <w:t xml:space="preserve">. </w:t>
      </w:r>
    </w:p>
    <w:p w:rsidR="00B46560" w:rsidRPr="00B65705" w:rsidRDefault="00B65705" w:rsidP="00B46560">
      <w:pPr>
        <w:rPr>
          <w:noProof/>
          <w:lang w:val="en-US"/>
        </w:rPr>
      </w:pPr>
      <w:r>
        <w:rPr>
          <w:noProof/>
          <w:lang w:val="en-US"/>
        </w:rPr>
        <w:t xml:space="preserve">The text should guide the reader through the different figures and results you present (see </w:t>
      </w:r>
      <w:r>
        <w:rPr>
          <w:noProof/>
          <w:lang w:val="en-US"/>
        </w:rPr>
        <w:fldChar w:fldCharType="begin"/>
      </w:r>
      <w:r>
        <w:rPr>
          <w:noProof/>
          <w:lang w:val="en-US"/>
        </w:rPr>
        <w:instrText xml:space="preserve"> REF _Ref488324248 \r \h </w:instrText>
      </w:r>
      <w:r>
        <w:rPr>
          <w:noProof/>
          <w:lang w:val="en-US"/>
        </w:rPr>
      </w:r>
      <w:r>
        <w:rPr>
          <w:noProof/>
          <w:lang w:val="en-US"/>
        </w:rPr>
        <w:fldChar w:fldCharType="separate"/>
      </w:r>
      <w:r>
        <w:rPr>
          <w:noProof/>
          <w:lang w:val="en-US"/>
        </w:rPr>
        <w:t>2.7</w:t>
      </w:r>
      <w:r>
        <w:rPr>
          <w:noProof/>
          <w:lang w:val="en-US"/>
        </w:rPr>
        <w:fldChar w:fldCharType="end"/>
      </w:r>
      <w:r>
        <w:rPr>
          <w:noProof/>
          <w:lang w:val="en-US"/>
        </w:rPr>
        <w:t>). Each result shown in a figure or table should be descriped shortly but precis</w:t>
      </w:r>
      <w:r w:rsidR="00A329C4">
        <w:rPr>
          <w:noProof/>
          <w:lang w:val="en-US"/>
        </w:rPr>
        <w:t>ly</w:t>
      </w:r>
      <w:r>
        <w:rPr>
          <w:noProof/>
          <w:lang w:val="en-US"/>
        </w:rPr>
        <w:t xml:space="preserve"> in the text. Furthermore, a statistical evaluation of the main results is an essential part of this chapter. The interpretation, analysis and evaluation of the results however, is subject to the next chapter.</w:t>
      </w:r>
      <w:r w:rsidR="00B00E6A" w:rsidRPr="00B65705">
        <w:rPr>
          <w:noProof/>
          <w:lang w:val="en-US"/>
        </w:rPr>
        <w:t xml:space="preserve"> </w:t>
      </w:r>
    </w:p>
    <w:p w:rsidR="00AF3E70" w:rsidRPr="004F5169" w:rsidRDefault="00BD45A8" w:rsidP="00AF3E70">
      <w:pPr>
        <w:pStyle w:val="berschrift2"/>
        <w:rPr>
          <w:lang w:val="en-US"/>
        </w:rPr>
      </w:pPr>
      <w:bookmarkStart w:id="37" w:name="_Toc488407540"/>
      <w:r>
        <w:rPr>
          <w:lang w:val="en-US"/>
        </w:rPr>
        <w:t>Figures</w:t>
      </w:r>
      <w:bookmarkEnd w:id="37"/>
      <w:r w:rsidR="00827F74">
        <w:rPr>
          <w:lang w:val="en-US"/>
        </w:rPr>
        <w:t xml:space="preserve"> </w:t>
      </w:r>
    </w:p>
    <w:p w:rsidR="00E155EE" w:rsidRDefault="00B65705" w:rsidP="004806C5">
      <w:pPr>
        <w:rPr>
          <w:noProof/>
          <w:lang w:val="en-US"/>
        </w:rPr>
      </w:pPr>
      <w:r w:rsidRPr="001703FF">
        <w:rPr>
          <w:noProof/>
          <w:lang w:val="en-US"/>
        </w:rPr>
        <w:t xml:space="preserve">The figures have to contain axis labeling (with units!), </w:t>
      </w:r>
      <w:r w:rsidR="00E16348">
        <w:rPr>
          <w:noProof/>
          <w:lang w:val="en-US"/>
        </w:rPr>
        <w:t xml:space="preserve">a </w:t>
      </w:r>
      <w:r w:rsidRPr="001703FF">
        <w:rPr>
          <w:noProof/>
          <w:lang w:val="en-US"/>
        </w:rPr>
        <w:t xml:space="preserve">caption and if possible error bars. </w:t>
      </w:r>
      <w:r w:rsidR="00E16348">
        <w:rPr>
          <w:noProof/>
          <w:lang w:val="en-US"/>
        </w:rPr>
        <w:t xml:space="preserve">The caption should nicely be readable in a font size between 9 Pt and 12 Pt and contain the central information of what is displayed in the figure. </w:t>
      </w:r>
      <w:r>
        <w:rPr>
          <w:noProof/>
          <w:lang w:val="en-US"/>
        </w:rPr>
        <w:t xml:space="preserve">From caption and figure alone, it should be possible to understand the main concept of the presented results. Imagine a reader only opens one page of your thesis and looks at a certain figure. Will he be able to </w:t>
      </w:r>
      <w:r w:rsidRPr="003E2296">
        <w:rPr>
          <w:noProof/>
          <w:lang w:val="en-US"/>
        </w:rPr>
        <w:t>grasp</w:t>
      </w:r>
      <w:r>
        <w:rPr>
          <w:noProof/>
          <w:lang w:val="en-US"/>
        </w:rPr>
        <w:t xml:space="preserve"> the message you want to convey with that figure without reading the text?</w:t>
      </w:r>
      <w:r w:rsidR="00E155EE">
        <w:rPr>
          <w:noProof/>
          <w:lang w:val="en-US"/>
        </w:rPr>
        <w:t xml:space="preserve"> </w:t>
      </w:r>
      <w:r w:rsidR="00E16348">
        <w:rPr>
          <w:noProof/>
          <w:lang w:val="en-US"/>
        </w:rPr>
        <w:t xml:space="preserve">The axis have to be labeled proberly with the corresponding units (do </w:t>
      </w:r>
      <w:r w:rsidR="00E16348" w:rsidRPr="00E16348">
        <w:rPr>
          <w:i/>
          <w:noProof/>
          <w:lang w:val="en-US"/>
        </w:rPr>
        <w:t>not</w:t>
      </w:r>
      <w:r w:rsidR="00E16348">
        <w:rPr>
          <w:noProof/>
          <w:lang w:val="en-US"/>
        </w:rPr>
        <w:t xml:space="preserve"> use square brackets “[ </w:t>
      </w:r>
      <w:r w:rsidR="00E155EE">
        <w:rPr>
          <w:noProof/>
        </w:rPr>
        <mc:AlternateContent>
          <mc:Choice Requires="wps">
            <w:drawing>
              <wp:anchor distT="0" distB="0" distL="114300" distR="114300" simplePos="0" relativeHeight="251666432" behindDoc="0" locked="0" layoutInCell="1" allowOverlap="0">
                <wp:simplePos x="0" y="0"/>
                <wp:positionH relativeFrom="margin">
                  <wp:align>right</wp:align>
                </wp:positionH>
                <wp:positionV relativeFrom="topMargin">
                  <wp:posOffset>2238375</wp:posOffset>
                </wp:positionV>
                <wp:extent cx="5038725" cy="3267075"/>
                <wp:effectExtent l="0" t="0" r="0" b="0"/>
                <wp:wrapTopAndBottom/>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872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C9C" w:rsidRDefault="007F2C9C" w:rsidP="00E16348">
                            <w:pPr>
                              <w:pStyle w:val="zentriert"/>
                              <w:keepNext/>
                            </w:pPr>
                            <w:r w:rsidRPr="008171DB">
                              <w:rPr>
                                <w:noProof/>
                              </w:rPr>
                              <w:drawing>
                                <wp:inline distT="0" distB="0" distL="0" distR="0" wp14:anchorId="4BC64652" wp14:editId="10849740">
                                  <wp:extent cx="4629150" cy="2457450"/>
                                  <wp:effectExtent l="0" t="0" r="0" b="0"/>
                                  <wp:docPr id="6"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F2C9C" w:rsidRPr="00C07B22" w:rsidRDefault="007F2C9C" w:rsidP="00E16348">
                            <w:pPr>
                              <w:pStyle w:val="Beschriftung"/>
                              <w:jc w:val="center"/>
                              <w:rPr>
                                <w:lang w:val="en-US"/>
                              </w:rPr>
                            </w:pPr>
                            <w:bookmarkStart w:id="38" w:name="_Ref488325044"/>
                            <w:r w:rsidRPr="00BD45A8">
                              <w:rPr>
                                <w:lang w:val="en-US"/>
                              </w:rPr>
                              <w:t xml:space="preserve">Figure </w:t>
                            </w:r>
                            <w:r>
                              <w:fldChar w:fldCharType="begin"/>
                            </w:r>
                            <w:r w:rsidRPr="00BD45A8">
                              <w:rPr>
                                <w:lang w:val="en-US"/>
                              </w:rPr>
                              <w:instrText xml:space="preserve"> STYLEREF 1 \s </w:instrText>
                            </w:r>
                            <w:r>
                              <w:fldChar w:fldCharType="separate"/>
                            </w:r>
                            <w:r w:rsidRPr="00BD45A8">
                              <w:rPr>
                                <w:noProof/>
                                <w:lang w:val="en-US"/>
                              </w:rPr>
                              <w:t>4</w:t>
                            </w:r>
                            <w:r>
                              <w:rPr>
                                <w:noProof/>
                              </w:rPr>
                              <w:fldChar w:fldCharType="end"/>
                            </w:r>
                            <w:r w:rsidRPr="00BD45A8">
                              <w:rPr>
                                <w:lang w:val="en-US"/>
                              </w:rPr>
                              <w:t>.</w:t>
                            </w:r>
                            <w:r>
                              <w:fldChar w:fldCharType="begin"/>
                            </w:r>
                            <w:r w:rsidRPr="00BD45A8">
                              <w:rPr>
                                <w:lang w:val="en-US"/>
                              </w:rPr>
                              <w:instrText xml:space="preserve"> SEQ Figure \* ARABIC \s 1 </w:instrText>
                            </w:r>
                            <w:r>
                              <w:fldChar w:fldCharType="separate"/>
                            </w:r>
                            <w:r w:rsidRPr="00C07B22">
                              <w:rPr>
                                <w:noProof/>
                                <w:lang w:val="en-US"/>
                              </w:rPr>
                              <w:t>1</w:t>
                            </w:r>
                            <w:r>
                              <w:rPr>
                                <w:noProof/>
                                <w:lang w:val="en-US"/>
                              </w:rPr>
                              <w:fldChar w:fldCharType="end"/>
                            </w:r>
                            <w:bookmarkEnd w:id="38"/>
                            <w:r w:rsidRPr="00C07B22">
                              <w:rPr>
                                <w:lang w:val="en-US"/>
                              </w:rPr>
                              <w:t xml:space="preserve"> Rate of the exponential decay of the intra cellular Ca</w:t>
                            </w:r>
                            <w:r w:rsidRPr="00C07B22">
                              <w:rPr>
                                <w:vertAlign w:val="superscript"/>
                                <w:lang w:val="en-US"/>
                              </w:rPr>
                              <w:t>2+</w:t>
                            </w:r>
                            <w:r w:rsidRPr="00C07B22">
                              <w:rPr>
                                <w:lang w:val="en-US"/>
                              </w:rPr>
                              <w:t xml:space="preserve"> concentration in three different groups. G</w:t>
                            </w:r>
                            <w:r>
                              <w:rPr>
                                <w:lang w:val="en-US"/>
                              </w:rPr>
                              <w:t xml:space="preserve">roup C* is significantly separable from group A and B with </w:t>
                            </w:r>
                            <w:r w:rsidRPr="00C07B22">
                              <w:rPr>
                                <w:lang w:val="en-US"/>
                              </w:rPr>
                              <w:t>p &lt; 0</w:t>
                            </w:r>
                            <w:r>
                              <w:rPr>
                                <w:lang w:val="en-US"/>
                              </w:rPr>
                              <w:t>.</w:t>
                            </w:r>
                            <w:r w:rsidRPr="00C07B22">
                              <w:rPr>
                                <w:lang w:val="en-US"/>
                              </w:rPr>
                              <w:t>01.</w:t>
                            </w:r>
                          </w:p>
                          <w:p w:rsidR="007F2C9C" w:rsidRPr="00C07B22" w:rsidRDefault="007F2C9C" w:rsidP="00E16348">
                            <w:pPr>
                              <w:pStyle w:val="zentriert"/>
                              <w:keepNext/>
                              <w:rPr>
                                <w:lang w:val="en-US"/>
                              </w:rPr>
                            </w:pPr>
                          </w:p>
                          <w:p w:rsidR="007F2C9C" w:rsidRPr="00C07B22" w:rsidRDefault="007F2C9C" w:rsidP="00030FB5">
                            <w:pPr>
                              <w:pStyle w:val="zentriert"/>
                              <w:rPr>
                                <w:lang w:val="en-US"/>
                              </w:rPr>
                            </w:pPr>
                          </w:p>
                          <w:p w:rsidR="007F2C9C" w:rsidRPr="00C07B22" w:rsidRDefault="007F2C9C">
                            <w:pPr>
                              <w:rPr>
                                <w:lang w:val="en-US"/>
                              </w:rPr>
                            </w:pPr>
                          </w:p>
                          <w:p w:rsidR="007F2C9C" w:rsidRPr="00C07B22" w:rsidRDefault="007F2C9C">
                            <w:pPr>
                              <w:rPr>
                                <w:lang w:val="en-US"/>
                              </w:rPr>
                            </w:pPr>
                          </w:p>
                          <w:p w:rsidR="007F2C9C" w:rsidRPr="00C07B22" w:rsidRDefault="007F2C9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5" o:spid="_x0000_s1026" type="#_x0000_t202" style="position:absolute;left:0;text-align:left;margin-left:345.55pt;margin-top:176.25pt;width:396.75pt;height:257.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" o:allowoverlap="f" filled="f" stroked="f" strokeweight=".5pt">
                <v:path arrowok="t"/>
                <v:textbox>
                  <w:txbxContent>
                    <w:p w:rsidR="007F2C9C" w:rsidRDefault="007F2C9C" w:rsidP="00E16348">
                      <w:pPr>
                        <w:pStyle w:val="zentriert"/>
                        <w:keepNext/>
                      </w:pPr>
                      <w:r w:rsidRPr="008171DB">
                        <w:rPr>
                          <w:noProof/>
                        </w:rPr>
                        <w:drawing>
                          <wp:inline distT="0" distB="0" distL="0" distR="0" wp14:anchorId="4BC64652" wp14:editId="10849740">
                            <wp:extent cx="4629150" cy="2457450"/>
                            <wp:effectExtent l="0" t="0" r="0" b="0"/>
                            <wp:docPr id="6"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F2C9C" w:rsidRPr="00C07B22" w:rsidRDefault="007F2C9C" w:rsidP="00E16348">
                      <w:pPr>
                        <w:pStyle w:val="Caption"/>
                        <w:jc w:val="center"/>
                        <w:rPr>
                          <w:lang w:val="en-US"/>
                        </w:rPr>
                      </w:pPr>
                      <w:bookmarkStart w:id="39" w:name="_Ref488325044"/>
                      <w:r w:rsidRPr="00BD45A8">
                        <w:rPr>
                          <w:lang w:val="en-US"/>
                        </w:rPr>
                        <w:t xml:space="preserve">Figure </w:t>
                      </w:r>
                      <w:r>
                        <w:fldChar w:fldCharType="begin"/>
                      </w:r>
                      <w:r w:rsidRPr="00BD45A8">
                        <w:rPr>
                          <w:lang w:val="en-US"/>
                        </w:rPr>
                        <w:instrText xml:space="preserve"> STYLEREF 1 \s </w:instrText>
                      </w:r>
                      <w:r>
                        <w:fldChar w:fldCharType="separate"/>
                      </w:r>
                      <w:r w:rsidRPr="00BD45A8">
                        <w:rPr>
                          <w:noProof/>
                          <w:lang w:val="en-US"/>
                        </w:rPr>
                        <w:t>4</w:t>
                      </w:r>
                      <w:r>
                        <w:rPr>
                          <w:noProof/>
                        </w:rPr>
                        <w:fldChar w:fldCharType="end"/>
                      </w:r>
                      <w:r w:rsidRPr="00BD45A8">
                        <w:rPr>
                          <w:lang w:val="en-US"/>
                        </w:rPr>
                        <w:t>.</w:t>
                      </w:r>
                      <w:r>
                        <w:fldChar w:fldCharType="begin"/>
                      </w:r>
                      <w:r w:rsidRPr="00BD45A8">
                        <w:rPr>
                          <w:lang w:val="en-US"/>
                        </w:rPr>
                        <w:instrText xml:space="preserve"> SEQ Figure \* ARABIC \s 1 </w:instrText>
                      </w:r>
                      <w:r>
                        <w:fldChar w:fldCharType="separate"/>
                      </w:r>
                      <w:r w:rsidRPr="00C07B22">
                        <w:rPr>
                          <w:noProof/>
                          <w:lang w:val="en-US"/>
                        </w:rPr>
                        <w:t>1</w:t>
                      </w:r>
                      <w:r>
                        <w:rPr>
                          <w:noProof/>
                          <w:lang w:val="en-US"/>
                        </w:rPr>
                        <w:fldChar w:fldCharType="end"/>
                      </w:r>
                      <w:bookmarkEnd w:id="39"/>
                      <w:r w:rsidRPr="00C07B22">
                        <w:rPr>
                          <w:lang w:val="en-US"/>
                        </w:rPr>
                        <w:t xml:space="preserve"> Rate of the exponential decay of the intra cellular Ca</w:t>
                      </w:r>
                      <w:r w:rsidRPr="00C07B22">
                        <w:rPr>
                          <w:vertAlign w:val="superscript"/>
                          <w:lang w:val="en-US"/>
                        </w:rPr>
                        <w:t>2+</w:t>
                      </w:r>
                      <w:r w:rsidRPr="00C07B22">
                        <w:rPr>
                          <w:lang w:val="en-US"/>
                        </w:rPr>
                        <w:t xml:space="preserve"> concentration in three different groups. G</w:t>
                      </w:r>
                      <w:r>
                        <w:rPr>
                          <w:lang w:val="en-US"/>
                        </w:rPr>
                        <w:t xml:space="preserve">roup C* is significantly separable from group A and B with </w:t>
                      </w:r>
                      <w:r w:rsidRPr="00C07B22">
                        <w:rPr>
                          <w:lang w:val="en-US"/>
                        </w:rPr>
                        <w:t>p &lt; 0</w:t>
                      </w:r>
                      <w:r>
                        <w:rPr>
                          <w:lang w:val="en-US"/>
                        </w:rPr>
                        <w:t>.</w:t>
                      </w:r>
                      <w:r w:rsidRPr="00C07B22">
                        <w:rPr>
                          <w:lang w:val="en-US"/>
                        </w:rPr>
                        <w:t>01.</w:t>
                      </w:r>
                    </w:p>
                    <w:p w:rsidR="007F2C9C" w:rsidRPr="00C07B22" w:rsidRDefault="007F2C9C" w:rsidP="00E16348">
                      <w:pPr>
                        <w:pStyle w:val="zentriert"/>
                        <w:keepNext/>
                        <w:rPr>
                          <w:lang w:val="en-US"/>
                        </w:rPr>
                      </w:pPr>
                    </w:p>
                    <w:p w:rsidR="007F2C9C" w:rsidRPr="00C07B22" w:rsidRDefault="007F2C9C" w:rsidP="00030FB5">
                      <w:pPr>
                        <w:pStyle w:val="zentriert"/>
                        <w:rPr>
                          <w:lang w:val="en-US"/>
                        </w:rPr>
                      </w:pPr>
                    </w:p>
                    <w:p w:rsidR="007F2C9C" w:rsidRPr="00C07B22" w:rsidRDefault="007F2C9C">
                      <w:pPr>
                        <w:rPr>
                          <w:lang w:val="en-US"/>
                        </w:rPr>
                      </w:pPr>
                    </w:p>
                    <w:p w:rsidR="007F2C9C" w:rsidRPr="00C07B22" w:rsidRDefault="007F2C9C">
                      <w:pPr>
                        <w:rPr>
                          <w:lang w:val="en-US"/>
                        </w:rPr>
                      </w:pPr>
                    </w:p>
                    <w:p w:rsidR="007F2C9C" w:rsidRPr="00C07B22" w:rsidRDefault="007F2C9C">
                      <w:pPr>
                        <w:rPr>
                          <w:lang w:val="en-US"/>
                        </w:rPr>
                      </w:pPr>
                    </w:p>
                  </w:txbxContent>
                </v:textbox>
                <w10:wrap type="topAndBottom" anchorx="margin" anchory="margin"/>
              </v:shape>
            </w:pict>
          </mc:Fallback>
        </mc:AlternateContent>
      </w:r>
      <w:r w:rsidR="00E16348">
        <w:rPr>
          <w:noProof/>
          <w:lang w:val="en-US"/>
        </w:rPr>
        <w:t xml:space="preserve">]”). </w:t>
      </w:r>
    </w:p>
    <w:p w:rsidR="00BD45A8" w:rsidRPr="00BD45A8" w:rsidRDefault="00E16348" w:rsidP="004806C5">
      <w:pPr>
        <w:rPr>
          <w:lang w:val="en-US"/>
        </w:rPr>
      </w:pPr>
      <w:r w:rsidRPr="00E16348">
        <w:rPr>
          <w:noProof/>
          <w:lang w:val="en-US"/>
        </w:rPr>
        <w:t xml:space="preserve">Bar plots, such as </w:t>
      </w:r>
      <w:r>
        <w:rPr>
          <w:noProof/>
        </w:rPr>
        <w:fldChar w:fldCharType="begin"/>
      </w:r>
      <w:r w:rsidRPr="00E16348">
        <w:rPr>
          <w:noProof/>
          <w:lang w:val="en-US"/>
        </w:rPr>
        <w:instrText xml:space="preserve"> REF _Ref488325044 \h </w:instrText>
      </w:r>
      <w:r>
        <w:rPr>
          <w:noProof/>
        </w:rPr>
      </w:r>
      <w:r>
        <w:rPr>
          <w:noProof/>
        </w:rPr>
        <w:fldChar w:fldCharType="separate"/>
      </w:r>
      <w:r w:rsidRPr="00E16348">
        <w:rPr>
          <w:lang w:val="en-US"/>
        </w:rPr>
        <w:t xml:space="preserve">Figure </w:t>
      </w:r>
      <w:r w:rsidRPr="00E16348">
        <w:rPr>
          <w:noProof/>
          <w:lang w:val="en-US"/>
        </w:rPr>
        <w:t>4</w:t>
      </w:r>
      <w:r w:rsidRPr="00E16348">
        <w:rPr>
          <w:lang w:val="en-US"/>
        </w:rPr>
        <w:t>.</w:t>
      </w:r>
      <w:r w:rsidRPr="00E16348">
        <w:rPr>
          <w:noProof/>
          <w:lang w:val="en-US"/>
        </w:rPr>
        <w:t>1</w:t>
      </w:r>
      <w:r>
        <w:rPr>
          <w:noProof/>
        </w:rPr>
        <w:fldChar w:fldCharType="end"/>
      </w:r>
      <w:r w:rsidRPr="00E16348">
        <w:rPr>
          <w:lang w:val="en-US"/>
        </w:rPr>
        <w:t xml:space="preserve"> </w:t>
      </w:r>
      <w:r w:rsidR="004806C5" w:rsidRPr="00E16348">
        <w:rPr>
          <w:lang w:val="en-US"/>
        </w:rPr>
        <w:t>(</w:t>
      </w:r>
      <w:r w:rsidRPr="00E16348">
        <w:rPr>
          <w:lang w:val="en-US"/>
        </w:rPr>
        <w:t>Cross-reference to the figure caption</w:t>
      </w:r>
      <w:r w:rsidR="004806C5" w:rsidRPr="00E16348">
        <w:rPr>
          <w:lang w:val="en-US"/>
        </w:rPr>
        <w:t>),</w:t>
      </w:r>
      <w:r w:rsidRPr="00E16348">
        <w:rPr>
          <w:lang w:val="en-US"/>
        </w:rPr>
        <w:t xml:space="preserve"> should contain error bars (mean and standard deviation). The caption should include an indication of the statistical significance of the results as well as the number of rep</w:t>
      </w:r>
      <w:r>
        <w:rPr>
          <w:lang w:val="en-US"/>
        </w:rPr>
        <w:t>eti</w:t>
      </w:r>
      <w:r w:rsidRPr="00E16348">
        <w:rPr>
          <w:lang w:val="en-US"/>
        </w:rPr>
        <w:t>tions of the experiment.</w:t>
      </w:r>
      <w:r w:rsidR="00F474EE" w:rsidRPr="00E16348">
        <w:rPr>
          <w:lang w:val="en-US"/>
        </w:rPr>
        <w:t xml:space="preserve"> </w:t>
      </w:r>
    </w:p>
    <w:p w:rsidR="00877581" w:rsidRPr="00F37596" w:rsidRDefault="00C200A4" w:rsidP="004806C5">
      <w:pPr>
        <w:rPr>
          <w:lang w:val="en-US"/>
        </w:rPr>
      </w:pPr>
      <w:r>
        <w:rPr>
          <w:noProof/>
        </w:rPr>
        <mc:AlternateContent>
          <mc:Choice Requires="wps">
            <w:drawing>
              <wp:anchor distT="0" distB="0" distL="114300" distR="114300" simplePos="0" relativeHeight="251668480" behindDoc="0" locked="0" layoutInCell="1" allowOverlap="0">
                <wp:simplePos x="0" y="0"/>
                <wp:positionH relativeFrom="margin">
                  <wp:align>right</wp:align>
                </wp:positionH>
                <wp:positionV relativeFrom="topMargin">
                  <wp:posOffset>1476375</wp:posOffset>
                </wp:positionV>
                <wp:extent cx="5038725" cy="3438525"/>
                <wp:effectExtent l="0" t="0" r="0" b="0"/>
                <wp:wrapTopAndBottom/>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8725" cy="3438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C9C" w:rsidRDefault="007F2C9C" w:rsidP="00711E87">
                            <w:pPr>
                              <w:pStyle w:val="zentriert"/>
                              <w:keepNext/>
                            </w:pPr>
                            <w:r>
                              <w:rPr>
                                <w:noProof/>
                              </w:rPr>
                              <w:drawing>
                                <wp:inline distT="0" distB="0" distL="0" distR="0" wp14:anchorId="00E612D1" wp14:editId="156C9D0B">
                                  <wp:extent cx="3817695" cy="2664000"/>
                                  <wp:effectExtent l="0" t="0" r="0" b="0"/>
                                  <wp:docPr id="7" name="Bild 4" descr="C:\Users\Sebastian\Desktop\gly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Desktop\glycine.png"/>
                                          <pic:cNvPicPr>
                                            <a:picLocks noChangeAspect="1" noChangeArrowheads="1"/>
                                          </pic:cNvPicPr>
                                        </pic:nvPicPr>
                                        <pic:blipFill rotWithShape="1">
                                          <a:blip r:embed="rId26"/>
                                          <a:srcRect t="7009" b="3403"/>
                                          <a:stretch/>
                                        </pic:blipFill>
                                        <pic:spPr bwMode="auto">
                                          <a:xfrm>
                                            <a:off x="0" y="0"/>
                                            <a:ext cx="3828929" cy="2671839"/>
                                          </a:xfrm>
                                          <a:prstGeom prst="rect">
                                            <a:avLst/>
                                          </a:prstGeom>
                                          <a:noFill/>
                                          <a:ln>
                                            <a:noFill/>
                                          </a:ln>
                                          <a:extLst>
                                            <a:ext uri="{53640926-AAD7-44D8-BBD7-CCE9431645EC}">
                                              <a14:shadowObscured xmlns:a14="http://schemas.microsoft.com/office/drawing/2010/main"/>
                                            </a:ext>
                                          </a:extLst>
                                        </pic:spPr>
                                      </pic:pic>
                                    </a:graphicData>
                                  </a:graphic>
                                </wp:inline>
                              </w:drawing>
                            </w:r>
                          </w:p>
                          <w:p w:rsidR="007F2C9C" w:rsidRPr="00454C7E" w:rsidRDefault="007F2C9C" w:rsidP="00711E87">
                            <w:pPr>
                              <w:pStyle w:val="Beschriftung"/>
                              <w:rPr>
                                <w:lang w:val="en-US"/>
                              </w:rPr>
                            </w:pPr>
                            <w:bookmarkStart w:id="39" w:name="_Ref354415173"/>
                            <w:r>
                              <w:rPr>
                                <w:lang w:val="en-US"/>
                              </w:rPr>
                              <w:t>Figure</w:t>
                            </w:r>
                            <w:r w:rsidRPr="00222254">
                              <w:rPr>
                                <w:lang w:val="en-US"/>
                              </w:rPr>
                              <w:t xml:space="preserve"> </w:t>
                            </w:r>
                            <w:r>
                              <w:fldChar w:fldCharType="begin"/>
                            </w:r>
                            <w:r w:rsidRPr="00222254">
                              <w:rPr>
                                <w:lang w:val="en-US"/>
                              </w:rPr>
                              <w:instrText xml:space="preserve"> STYLEREF 1 \s </w:instrText>
                            </w:r>
                            <w:r>
                              <w:fldChar w:fldCharType="separate"/>
                            </w:r>
                            <w:r w:rsidRPr="00222254">
                              <w:rPr>
                                <w:lang w:val="en-US"/>
                              </w:rPr>
                              <w:t>4</w:t>
                            </w:r>
                            <w:r>
                              <w:fldChar w:fldCharType="end"/>
                            </w:r>
                            <w:r w:rsidRPr="00222254">
                              <w:rPr>
                                <w:lang w:val="en-US"/>
                              </w:rPr>
                              <w:t>.</w:t>
                            </w:r>
                            <w:r>
                              <w:fldChar w:fldCharType="begin"/>
                            </w:r>
                            <w:r w:rsidRPr="00222254">
                              <w:rPr>
                                <w:lang w:val="en-US"/>
                              </w:rPr>
                              <w:instrText xml:space="preserve"> SEQ Abbildung \* ARABIC \s 1 </w:instrText>
                            </w:r>
                            <w:r>
                              <w:fldChar w:fldCharType="separate"/>
                            </w:r>
                            <w:r w:rsidRPr="00222254">
                              <w:rPr>
                                <w:lang w:val="en-US"/>
                              </w:rPr>
                              <w:t>2</w:t>
                            </w:r>
                            <w:r>
                              <w:fldChar w:fldCharType="end"/>
                            </w:r>
                            <w:bookmarkEnd w:id="39"/>
                            <w:r w:rsidRPr="00222254">
                              <w:rPr>
                                <w:lang w:val="en-US"/>
                              </w:rPr>
                              <w:t xml:space="preserve"> Dose-response curve of glycine on the alpha1-GlyR measured in terms of a fluorescence quench. </w:t>
                            </w:r>
                            <w:r w:rsidRPr="00454C7E">
                              <w:rPr>
                                <w:lang w:val="en-US"/>
                              </w:rPr>
                              <w:t xml:space="preserve">A </w:t>
                            </w:r>
                            <w:r>
                              <w:rPr>
                                <w:lang w:val="en-US"/>
                              </w:rPr>
                              <w:t>Hill-</w:t>
                            </w:r>
                            <w:r w:rsidRPr="00454C7E">
                              <w:rPr>
                                <w:lang w:val="en-US"/>
                              </w:rPr>
                              <w:t>funct</w:t>
                            </w:r>
                            <w:r>
                              <w:rPr>
                                <w:lang w:val="en-US"/>
                              </w:rPr>
                              <w:t>ion fit yields:  EC50 = 41.</w:t>
                            </w:r>
                            <w:r w:rsidRPr="00454C7E">
                              <w:rPr>
                                <w:lang w:val="en-US"/>
                              </w:rPr>
                              <w:t>0 ±</w:t>
                            </w:r>
                            <w:r>
                              <w:rPr>
                                <w:lang w:val="en-US"/>
                              </w:rPr>
                              <w:t xml:space="preserve"> 3.</w:t>
                            </w:r>
                            <w:r w:rsidRPr="00454C7E">
                              <w:rPr>
                                <w:lang w:val="en-US"/>
                              </w:rPr>
                              <w:t>3 µM.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Textfeld 10" o:spid="_x0000_s1027" type="#_x0000_t202" style="position:absolute;left:0;text-align:left;margin-left:345.55pt;margin-top:116.25pt;width:396.75pt;height:270.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" o:allowoverlap="f" filled="f" stroked="f" strokeweight=".5pt">
                <v:path arrowok="t"/>
                <v:textbox>
                  <w:txbxContent>
                    <w:p w:rsidR="007F2C9C" w:rsidRDefault="007F2C9C" w:rsidP="00711E87">
                      <w:pPr>
                        <w:pStyle w:val="zentriert"/>
                        <w:keepNext/>
                      </w:pPr>
                      <w:r>
                        <w:rPr>
                          <w:noProof/>
                        </w:rPr>
                        <w:drawing>
                          <wp:inline distT="0" distB="0" distL="0" distR="0" wp14:anchorId="00E612D1" wp14:editId="156C9D0B">
                            <wp:extent cx="3817695" cy="2664000"/>
                            <wp:effectExtent l="0" t="0" r="0" b="0"/>
                            <wp:docPr id="7" name="Bild 4" descr="C:\Users\Sebastian\Desktop\gly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Desktop\glycine.png"/>
                                    <pic:cNvPicPr>
                                      <a:picLocks noChangeAspect="1" noChangeArrowheads="1"/>
                                    </pic:cNvPicPr>
                                  </pic:nvPicPr>
                                  <pic:blipFill rotWithShape="1">
                                    <a:blip r:embed="rId27"/>
                                    <a:srcRect t="7009" b="3403"/>
                                    <a:stretch/>
                                  </pic:blipFill>
                                  <pic:spPr bwMode="auto">
                                    <a:xfrm>
                                      <a:off x="0" y="0"/>
                                      <a:ext cx="3828929" cy="2671839"/>
                                    </a:xfrm>
                                    <a:prstGeom prst="rect">
                                      <a:avLst/>
                                    </a:prstGeom>
                                    <a:noFill/>
                                    <a:ln>
                                      <a:noFill/>
                                    </a:ln>
                                    <a:extLst>
                                      <a:ext uri="{53640926-AAD7-44D8-BBD7-CCE9431645EC}">
                                        <a14:shadowObscured xmlns:a14="http://schemas.microsoft.com/office/drawing/2010/main"/>
                                      </a:ext>
                                    </a:extLst>
                                  </pic:spPr>
                                </pic:pic>
                              </a:graphicData>
                            </a:graphic>
                          </wp:inline>
                        </w:drawing>
                      </w:r>
                    </w:p>
                    <w:p w:rsidR="007F2C9C" w:rsidRPr="00454C7E" w:rsidRDefault="007F2C9C" w:rsidP="00711E87">
                      <w:pPr>
                        <w:pStyle w:val="Caption"/>
                        <w:rPr>
                          <w:lang w:val="en-US"/>
                        </w:rPr>
                      </w:pPr>
                      <w:bookmarkStart w:id="41" w:name="_Ref354415173"/>
                      <w:r>
                        <w:rPr>
                          <w:lang w:val="en-US"/>
                        </w:rPr>
                        <w:t>Figure</w:t>
                      </w:r>
                      <w:r w:rsidRPr="00222254">
                        <w:rPr>
                          <w:lang w:val="en-US"/>
                        </w:rPr>
                        <w:t xml:space="preserve"> </w:t>
                      </w:r>
                      <w:r>
                        <w:fldChar w:fldCharType="begin"/>
                      </w:r>
                      <w:r w:rsidRPr="00222254">
                        <w:rPr>
                          <w:lang w:val="en-US"/>
                        </w:rPr>
                        <w:instrText xml:space="preserve"> STYLEREF 1 \s </w:instrText>
                      </w:r>
                      <w:r>
                        <w:fldChar w:fldCharType="separate"/>
                      </w:r>
                      <w:r w:rsidRPr="00222254">
                        <w:rPr>
                          <w:lang w:val="en-US"/>
                        </w:rPr>
                        <w:t>4</w:t>
                      </w:r>
                      <w:r>
                        <w:fldChar w:fldCharType="end"/>
                      </w:r>
                      <w:r w:rsidRPr="00222254">
                        <w:rPr>
                          <w:lang w:val="en-US"/>
                        </w:rPr>
                        <w:t>.</w:t>
                      </w:r>
                      <w:r>
                        <w:fldChar w:fldCharType="begin"/>
                      </w:r>
                      <w:r w:rsidRPr="00222254">
                        <w:rPr>
                          <w:lang w:val="en-US"/>
                        </w:rPr>
                        <w:instrText xml:space="preserve"> SEQ Abbildung \* ARABIC \s 1 </w:instrText>
                      </w:r>
                      <w:r>
                        <w:fldChar w:fldCharType="separate"/>
                      </w:r>
                      <w:r w:rsidRPr="00222254">
                        <w:rPr>
                          <w:lang w:val="en-US"/>
                        </w:rPr>
                        <w:t>2</w:t>
                      </w:r>
                      <w:r>
                        <w:fldChar w:fldCharType="end"/>
                      </w:r>
                      <w:bookmarkEnd w:id="41"/>
                      <w:r w:rsidRPr="00222254">
                        <w:rPr>
                          <w:lang w:val="en-US"/>
                        </w:rPr>
                        <w:t xml:space="preserve"> Dose-response curve of glycine on the alpha1-GlyR measured in terms of a fluorescence quench. </w:t>
                      </w:r>
                      <w:r w:rsidRPr="00454C7E">
                        <w:rPr>
                          <w:lang w:val="en-US"/>
                        </w:rPr>
                        <w:t xml:space="preserve">A </w:t>
                      </w:r>
                      <w:r>
                        <w:rPr>
                          <w:lang w:val="en-US"/>
                        </w:rPr>
                        <w:t>Hill-</w:t>
                      </w:r>
                      <w:r w:rsidRPr="00454C7E">
                        <w:rPr>
                          <w:lang w:val="en-US"/>
                        </w:rPr>
                        <w:t>funct</w:t>
                      </w:r>
                      <w:r>
                        <w:rPr>
                          <w:lang w:val="en-US"/>
                        </w:rPr>
                        <w:t>ion fit yields:  EC50 = 41.</w:t>
                      </w:r>
                      <w:r w:rsidRPr="00454C7E">
                        <w:rPr>
                          <w:lang w:val="en-US"/>
                        </w:rPr>
                        <w:t>0 ±</w:t>
                      </w:r>
                      <w:r>
                        <w:rPr>
                          <w:lang w:val="en-US"/>
                        </w:rPr>
                        <w:t xml:space="preserve"> 3.</w:t>
                      </w:r>
                      <w:r w:rsidRPr="00454C7E">
                        <w:rPr>
                          <w:lang w:val="en-US"/>
                        </w:rPr>
                        <w:t>3 µM.</w:t>
                      </w:r>
                    </w:p>
                  </w:txbxContent>
                </v:textbox>
                <w10:wrap type="topAndBottom" anchorx="margin" anchory="margin"/>
              </v:shape>
            </w:pict>
          </mc:Fallback>
        </mc:AlternateContent>
      </w:r>
      <w:r w:rsidR="00815867">
        <w:fldChar w:fldCharType="begin"/>
      </w:r>
      <w:r w:rsidR="004806C5" w:rsidRPr="007F2C9C">
        <w:rPr>
          <w:lang w:val="en-US"/>
        </w:rPr>
        <w:instrText xml:space="preserve"> REF _Ref354415173 \h </w:instrText>
      </w:r>
      <w:r w:rsidR="00815867">
        <w:fldChar w:fldCharType="separate"/>
      </w:r>
      <w:r w:rsidR="00BD45A8" w:rsidRPr="007F2C9C">
        <w:rPr>
          <w:lang w:val="en-US"/>
        </w:rPr>
        <w:t>Figure 4.2</w:t>
      </w:r>
      <w:r w:rsidR="00815867">
        <w:fldChar w:fldCharType="end"/>
      </w:r>
      <w:r w:rsidR="004806C5" w:rsidRPr="007F2C9C">
        <w:rPr>
          <w:lang w:val="en-US"/>
        </w:rPr>
        <w:t xml:space="preserve"> </w:t>
      </w:r>
      <w:r w:rsidR="00BD45A8" w:rsidRPr="007F2C9C">
        <w:rPr>
          <w:lang w:val="en-US"/>
        </w:rPr>
        <w:t xml:space="preserve">shows a dose response curve in semi-logarithmic representation. </w:t>
      </w:r>
      <w:r w:rsidR="00BD45A8" w:rsidRPr="00E155EE">
        <w:rPr>
          <w:lang w:val="en-US"/>
        </w:rPr>
        <w:t>The trend can be fitted to</w:t>
      </w:r>
      <w:r w:rsidR="00E155EE" w:rsidRPr="00E155EE">
        <w:rPr>
          <w:lang w:val="en-US"/>
        </w:rPr>
        <w:t xml:space="preserve"> a</w:t>
      </w:r>
      <w:r w:rsidR="00BD45A8" w:rsidRPr="00E155EE">
        <w:rPr>
          <w:lang w:val="en-US"/>
        </w:rPr>
        <w:t xml:space="preserve"> model function (red). </w:t>
      </w:r>
      <w:r w:rsidR="00F37596" w:rsidRPr="00F37596">
        <w:rPr>
          <w:i/>
          <w:lang w:val="en-US"/>
        </w:rPr>
        <w:t>Never</w:t>
      </w:r>
      <w:r w:rsidR="00F37596" w:rsidRPr="00F37596">
        <w:rPr>
          <w:lang w:val="en-US"/>
        </w:rPr>
        <w:t xml:space="preserve"> connect single data points with straight lines or splines.</w:t>
      </w:r>
      <w:r w:rsidR="00F37596">
        <w:rPr>
          <w:lang w:val="en-US"/>
        </w:rPr>
        <w:t xml:space="preserve"> </w:t>
      </w:r>
      <w:r w:rsidR="00F37596" w:rsidRPr="00F37596">
        <w:rPr>
          <w:lang w:val="en-US"/>
        </w:rPr>
        <w:t xml:space="preserve">Show </w:t>
      </w:r>
      <w:r w:rsidR="00F37596">
        <w:rPr>
          <w:lang w:val="en-US"/>
        </w:rPr>
        <w:t xml:space="preserve">individual </w:t>
      </w:r>
      <w:r w:rsidR="00F37596" w:rsidRPr="00F37596">
        <w:rPr>
          <w:lang w:val="en-US"/>
        </w:rPr>
        <w:t>data points with their respective error</w:t>
      </w:r>
      <w:r w:rsidR="00F37596">
        <w:rPr>
          <w:lang w:val="en-US"/>
        </w:rPr>
        <w:t xml:space="preserve"> </w:t>
      </w:r>
      <w:r w:rsidR="00F37596" w:rsidRPr="00F37596">
        <w:rPr>
          <w:lang w:val="en-US"/>
        </w:rPr>
        <w:t>bars and plot a fitted curve in another color.</w:t>
      </w:r>
      <w:r w:rsidR="001B4041" w:rsidRPr="00F37596">
        <w:rPr>
          <w:lang w:val="en-US"/>
        </w:rPr>
        <w:t xml:space="preserve"> </w:t>
      </w:r>
      <w:r w:rsidR="00F37596" w:rsidRPr="00F37596">
        <w:rPr>
          <w:lang w:val="en-US"/>
        </w:rPr>
        <w:t>The fit function and the result obtained from the fit should be stated in the figure caption.</w:t>
      </w:r>
    </w:p>
    <w:p w:rsidR="000B6BA7" w:rsidRDefault="00F37596" w:rsidP="00AF3E70">
      <w:pPr>
        <w:pStyle w:val="berschrift2"/>
      </w:pPr>
      <w:bookmarkStart w:id="40" w:name="_Toc488407541"/>
      <w:r>
        <w:t>Statistical analysis</w:t>
      </w:r>
      <w:bookmarkEnd w:id="40"/>
    </w:p>
    <w:p w:rsidR="00CA655F" w:rsidRPr="007F2C9C" w:rsidRDefault="00F37596" w:rsidP="00CE6B69">
      <w:pPr>
        <w:pStyle w:val="Textkrper"/>
        <w:rPr>
          <w:lang w:val="en-US"/>
        </w:rPr>
      </w:pPr>
      <w:r w:rsidRPr="00F37596">
        <w:rPr>
          <w:lang w:val="en-US"/>
        </w:rPr>
        <w:t xml:space="preserve">The central results of the work require statistical analysis. </w:t>
      </w:r>
      <w:r>
        <w:rPr>
          <w:lang w:val="en-US"/>
        </w:rPr>
        <w:t>Differences between different groups are always subject to statistical fluctuations</w:t>
      </w:r>
      <w:r w:rsidR="008A3807">
        <w:rPr>
          <w:lang w:val="en-US"/>
        </w:rPr>
        <w:t xml:space="preserve">. Therefore, the statistical significance has to be evaluated. Usually, an </w:t>
      </w:r>
      <w:r w:rsidR="000B6BA7" w:rsidRPr="007F2C9C">
        <w:rPr>
          <w:lang w:val="en-US"/>
        </w:rPr>
        <w:t>analysis of variance</w:t>
      </w:r>
      <w:r w:rsidR="008A3807" w:rsidRPr="007F2C9C">
        <w:rPr>
          <w:lang w:val="en-US"/>
        </w:rPr>
        <w:t xml:space="preserve"> (ANOVA</w:t>
      </w:r>
      <w:r w:rsidR="000B6BA7" w:rsidRPr="007F2C9C">
        <w:rPr>
          <w:lang w:val="en-US"/>
        </w:rPr>
        <w:t>)</w:t>
      </w:r>
      <w:r w:rsidR="008A3807" w:rsidRPr="007F2C9C">
        <w:rPr>
          <w:lang w:val="en-US"/>
        </w:rPr>
        <w:t xml:space="preserve"> is used</w:t>
      </w:r>
      <w:r w:rsidR="000B6BA7" w:rsidRPr="007F2C9C">
        <w:rPr>
          <w:lang w:val="en-US"/>
        </w:rPr>
        <w:t xml:space="preserve">. </w:t>
      </w:r>
    </w:p>
    <w:p w:rsidR="00AF3E70" w:rsidRPr="007F2C9C" w:rsidRDefault="000B6BA7" w:rsidP="0086666D">
      <w:pPr>
        <w:rPr>
          <w:lang w:val="en-US"/>
        </w:rPr>
        <w:sectPr w:rsidR="00AF3E70" w:rsidRPr="007F2C9C" w:rsidSect="00222254">
          <w:pgSz w:w="11906" w:h="16838" w:code="9"/>
          <w:pgMar w:top="2098" w:right="1985" w:bottom="2552" w:left="1985" w:header="1418" w:footer="1418" w:gutter="0"/>
          <w:cols w:space="708"/>
          <w:titlePg/>
          <w:docGrid w:linePitch="360"/>
        </w:sectPr>
      </w:pPr>
      <w:r w:rsidRPr="007F2C9C">
        <w:rPr>
          <w:lang w:val="en-US"/>
        </w:rPr>
        <w:t xml:space="preserve"> </w:t>
      </w:r>
    </w:p>
    <w:p w:rsidR="0086666D" w:rsidRPr="007F2C9C" w:rsidRDefault="0086666D" w:rsidP="0086666D">
      <w:pPr>
        <w:rPr>
          <w:lang w:val="en-US"/>
        </w:rPr>
      </w:pPr>
    </w:p>
    <w:p w:rsidR="004A748A" w:rsidRPr="00EF4188" w:rsidRDefault="0086666D" w:rsidP="00EF4188">
      <w:pPr>
        <w:pStyle w:val="berschrift1"/>
      </w:pPr>
      <w:bookmarkStart w:id="41" w:name="_Ref488405753"/>
      <w:bookmarkStart w:id="42" w:name="_Toc488407542"/>
      <w:r w:rsidRPr="00EF4188">
        <w:t>Dis</w:t>
      </w:r>
      <w:r w:rsidR="008A3807">
        <w:t>c</w:t>
      </w:r>
      <w:r w:rsidRPr="00EF4188">
        <w:t>ussion</w:t>
      </w:r>
      <w:bookmarkEnd w:id="41"/>
      <w:bookmarkEnd w:id="42"/>
    </w:p>
    <w:p w:rsidR="00777E4B" w:rsidRDefault="00FE4F1E" w:rsidP="00E16E8E">
      <w:pPr>
        <w:pStyle w:val="Textkrper"/>
        <w:rPr>
          <w:lang w:val="en-US"/>
        </w:rPr>
      </w:pPr>
      <w:r w:rsidRPr="007F2C9C">
        <w:rPr>
          <w:lang w:val="en-US"/>
        </w:rPr>
        <w:t xml:space="preserve">This chapter is the most important part regarding your own intellectual output. </w:t>
      </w:r>
      <w:r w:rsidR="00777E4B">
        <w:rPr>
          <w:lang w:val="en-US"/>
        </w:rPr>
        <w:t>Invest a sufficient amount of time writing it.</w:t>
      </w:r>
      <w:r w:rsidR="00E16E8E">
        <w:rPr>
          <w:lang w:val="en-US"/>
        </w:rPr>
        <w:t xml:space="preserve"> It is very important that you show a deep understanding of the matter.</w:t>
      </w:r>
    </w:p>
    <w:p w:rsidR="0001151B" w:rsidRDefault="00E16E8E" w:rsidP="00AF3E70">
      <w:pPr>
        <w:pStyle w:val="Textkrper"/>
        <w:rPr>
          <w:lang w:val="en-US"/>
        </w:rPr>
      </w:pPr>
      <w:r>
        <w:rPr>
          <w:lang w:val="en-US"/>
        </w:rPr>
        <w:t>A good discussion connects</w:t>
      </w:r>
      <w:r w:rsidR="00FE4F1E" w:rsidRPr="00FE4F1E">
        <w:rPr>
          <w:lang w:val="en-US"/>
        </w:rPr>
        <w:t xml:space="preserve"> the</w:t>
      </w:r>
      <w:r w:rsidR="00E155EE">
        <w:rPr>
          <w:lang w:val="en-US"/>
        </w:rPr>
        <w:t xml:space="preserve"> aim and motivation of your work (see </w:t>
      </w:r>
      <w:r w:rsidR="00E155EE">
        <w:rPr>
          <w:lang w:val="en-US"/>
        </w:rPr>
        <w:fldChar w:fldCharType="begin"/>
      </w:r>
      <w:r w:rsidR="00E155EE">
        <w:rPr>
          <w:lang w:val="en-US"/>
        </w:rPr>
        <w:instrText xml:space="preserve"> REF _Ref488406384 \h </w:instrText>
      </w:r>
      <w:r w:rsidR="00E155EE">
        <w:rPr>
          <w:lang w:val="en-US"/>
        </w:rPr>
      </w:r>
      <w:r w:rsidR="00E155EE">
        <w:rPr>
          <w:lang w:val="en-US"/>
        </w:rPr>
        <w:fldChar w:fldCharType="separate"/>
      </w:r>
      <w:r w:rsidR="00E155EE" w:rsidRPr="00E155EE">
        <w:rPr>
          <w:lang w:val="en-US"/>
        </w:rPr>
        <w:t>Introduction</w:t>
      </w:r>
      <w:r w:rsidR="00E155EE">
        <w:rPr>
          <w:lang w:val="en-US"/>
        </w:rPr>
        <w:fldChar w:fldCharType="end"/>
      </w:r>
      <w:r w:rsidR="00E155EE">
        <w:rPr>
          <w:lang w:val="en-US"/>
        </w:rPr>
        <w:t>),</w:t>
      </w:r>
      <w:r w:rsidR="00FE4F1E" w:rsidRPr="00FE4F1E">
        <w:rPr>
          <w:lang w:val="en-US"/>
        </w:rPr>
        <w:t xml:space="preserve"> theoretical background and the progress of other groups </w:t>
      </w:r>
      <w:r>
        <w:rPr>
          <w:lang w:val="en-US"/>
        </w:rPr>
        <w:t xml:space="preserve">presented </w:t>
      </w:r>
      <w:r w:rsidR="00FE4F1E" w:rsidRPr="00FE4F1E">
        <w:rPr>
          <w:lang w:val="en-US"/>
        </w:rPr>
        <w:t xml:space="preserve">in </w:t>
      </w:r>
      <w:r w:rsidR="00FE4F1E">
        <w:fldChar w:fldCharType="begin"/>
      </w:r>
      <w:r w:rsidR="00FE4F1E" w:rsidRPr="00FE4F1E">
        <w:rPr>
          <w:lang w:val="en-US"/>
        </w:rPr>
        <w:instrText xml:space="preserve"> REF _Ref488402396 \h </w:instrText>
      </w:r>
      <w:r w:rsidR="00FE4F1E">
        <w:fldChar w:fldCharType="separate"/>
      </w:r>
      <w:r w:rsidR="00FE4F1E" w:rsidRPr="00FE4F1E">
        <w:rPr>
          <w:lang w:val="en-US"/>
        </w:rPr>
        <w:t>State of the Art</w:t>
      </w:r>
      <w:r w:rsidR="00FE4F1E">
        <w:fldChar w:fldCharType="end"/>
      </w:r>
      <w:r w:rsidR="00FE4F1E" w:rsidRPr="00FE4F1E">
        <w:rPr>
          <w:lang w:val="en-US"/>
        </w:rPr>
        <w:t xml:space="preserve">, the guideline through your methods and materials </w:t>
      </w:r>
      <w:r>
        <w:rPr>
          <w:lang w:val="en-US"/>
        </w:rPr>
        <w:t>from</w:t>
      </w:r>
      <w:r w:rsidR="00FE4F1E" w:rsidRPr="00FE4F1E">
        <w:rPr>
          <w:lang w:val="en-US"/>
        </w:rPr>
        <w:t xml:space="preserve"> chapter </w:t>
      </w:r>
      <w:r w:rsidR="00FE4F1E">
        <w:fldChar w:fldCharType="begin"/>
      </w:r>
      <w:r w:rsidR="00FE4F1E" w:rsidRPr="00FE4F1E">
        <w:rPr>
          <w:lang w:val="en-US"/>
        </w:rPr>
        <w:instrText xml:space="preserve"> REF _Ref488402463 \r \h </w:instrText>
      </w:r>
      <w:r w:rsidR="00FE4F1E">
        <w:fldChar w:fldCharType="separate"/>
      </w:r>
      <w:r w:rsidR="00FE4F1E" w:rsidRPr="00FE4F1E">
        <w:rPr>
          <w:lang w:val="en-US"/>
        </w:rPr>
        <w:t>3</w:t>
      </w:r>
      <w:r w:rsidR="00FE4F1E">
        <w:fldChar w:fldCharType="end"/>
      </w:r>
      <w:r w:rsidR="00FE4F1E" w:rsidRPr="00FE4F1E">
        <w:rPr>
          <w:lang w:val="en-US"/>
        </w:rPr>
        <w:t xml:space="preserve"> and the value-free description of the obtained results. </w:t>
      </w:r>
      <w:r w:rsidR="0066341E" w:rsidRPr="0066341E">
        <w:rPr>
          <w:lang w:val="en-US"/>
        </w:rPr>
        <w:t xml:space="preserve">The </w:t>
      </w:r>
      <w:r w:rsidR="0066341E">
        <w:rPr>
          <w:lang w:val="en-US"/>
        </w:rPr>
        <w:t>r</w:t>
      </w:r>
      <w:r w:rsidR="0066341E" w:rsidRPr="0066341E">
        <w:rPr>
          <w:lang w:val="en-US"/>
        </w:rPr>
        <w:t>esults should be picked up and discussed</w:t>
      </w:r>
      <w:r w:rsidR="0066341E">
        <w:rPr>
          <w:lang w:val="en-US"/>
        </w:rPr>
        <w:t xml:space="preserve"> deeply</w:t>
      </w:r>
      <w:r w:rsidR="0066341E" w:rsidRPr="0066341E">
        <w:rPr>
          <w:lang w:val="en-US"/>
        </w:rPr>
        <w:t>. B</w:t>
      </w:r>
      <w:r w:rsidR="0066341E">
        <w:rPr>
          <w:lang w:val="en-US"/>
        </w:rPr>
        <w:t xml:space="preserve">ring your results into context, </w:t>
      </w:r>
      <w:r w:rsidR="00777E4B">
        <w:rPr>
          <w:lang w:val="en-US"/>
        </w:rPr>
        <w:t xml:space="preserve">regarding </w:t>
      </w:r>
      <w:r w:rsidR="00E155EE">
        <w:rPr>
          <w:lang w:val="en-US"/>
        </w:rPr>
        <w:t>the</w:t>
      </w:r>
      <w:r w:rsidR="00777E4B">
        <w:rPr>
          <w:lang w:val="en-US"/>
        </w:rPr>
        <w:t xml:space="preserve"> general </w:t>
      </w:r>
      <w:r w:rsidR="0066341E" w:rsidRPr="0066341E">
        <w:rPr>
          <w:lang w:val="en-US"/>
        </w:rPr>
        <w:t xml:space="preserve">research question </w:t>
      </w:r>
      <w:r w:rsidR="0066341E">
        <w:rPr>
          <w:lang w:val="en-US"/>
        </w:rPr>
        <w:t>and regarding the literature.</w:t>
      </w:r>
      <w:r w:rsidR="00777E4B">
        <w:rPr>
          <w:lang w:val="en-US"/>
        </w:rPr>
        <w:t xml:space="preserve"> How significant are your results? </w:t>
      </w:r>
      <w:r w:rsidR="0066341E" w:rsidRPr="0066341E">
        <w:rPr>
          <w:lang w:val="en-US"/>
        </w:rPr>
        <w:t xml:space="preserve">What conclusions can you deduce from </w:t>
      </w:r>
      <w:r w:rsidR="0066341E">
        <w:rPr>
          <w:lang w:val="en-US"/>
        </w:rPr>
        <w:t>your</w:t>
      </w:r>
      <w:r w:rsidR="0066341E" w:rsidRPr="0066341E">
        <w:rPr>
          <w:lang w:val="en-US"/>
        </w:rPr>
        <w:t xml:space="preserve"> results</w:t>
      </w:r>
      <w:r w:rsidR="0066341E">
        <w:rPr>
          <w:lang w:val="en-US"/>
        </w:rPr>
        <w:t xml:space="preserve"> (and as important</w:t>
      </w:r>
      <w:r w:rsidR="00F325D8">
        <w:rPr>
          <w:lang w:val="en-US"/>
        </w:rPr>
        <w:t xml:space="preserve"> as that</w:t>
      </w:r>
      <w:r w:rsidR="0066341E">
        <w:rPr>
          <w:lang w:val="en-US"/>
        </w:rPr>
        <w:t>: what conclusions cannot be deduced from your results alone)</w:t>
      </w:r>
      <w:r w:rsidR="0066341E" w:rsidRPr="0066341E">
        <w:rPr>
          <w:lang w:val="en-US"/>
        </w:rPr>
        <w:t>?</w:t>
      </w:r>
      <w:r w:rsidR="0001151B">
        <w:rPr>
          <w:lang w:val="en-US"/>
        </w:rPr>
        <w:t xml:space="preserve"> How was the signal-to-noise ratio of your setup? Are there statistical constrains?</w:t>
      </w:r>
    </w:p>
    <w:p w:rsidR="00777E4B" w:rsidRDefault="00777E4B" w:rsidP="00AF3E70">
      <w:pPr>
        <w:pStyle w:val="Textkrper"/>
        <w:rPr>
          <w:lang w:val="en-US"/>
        </w:rPr>
      </w:pPr>
      <w:r>
        <w:rPr>
          <w:lang w:val="en-US"/>
        </w:rPr>
        <w:t>J</w:t>
      </w:r>
      <w:r w:rsidR="00F325D8" w:rsidRPr="00F325D8">
        <w:rPr>
          <w:lang w:val="en-US"/>
        </w:rPr>
        <w:t>udge your work within the frame of the presented research question.</w:t>
      </w:r>
      <w:r w:rsidR="00F325D8">
        <w:rPr>
          <w:lang w:val="en-US"/>
        </w:rPr>
        <w:t xml:space="preserve"> </w:t>
      </w:r>
      <w:r w:rsidR="00F325D8" w:rsidRPr="00F325D8">
        <w:rPr>
          <w:lang w:val="en-US"/>
        </w:rPr>
        <w:t xml:space="preserve">Do not be afraid to discuss </w:t>
      </w:r>
      <w:r>
        <w:rPr>
          <w:lang w:val="en-US"/>
        </w:rPr>
        <w:t>“</w:t>
      </w:r>
      <w:r w:rsidR="00F325D8" w:rsidRPr="00F325D8">
        <w:rPr>
          <w:lang w:val="en-US"/>
        </w:rPr>
        <w:t>failed</w:t>
      </w:r>
      <w:r>
        <w:rPr>
          <w:lang w:val="en-US"/>
        </w:rPr>
        <w:t>”</w:t>
      </w:r>
      <w:r w:rsidR="00F325D8" w:rsidRPr="00F325D8">
        <w:rPr>
          <w:lang w:val="en-US"/>
        </w:rPr>
        <w:t xml:space="preserve"> experiments, if you</w:t>
      </w:r>
      <w:r w:rsidR="00F325D8">
        <w:rPr>
          <w:lang w:val="en-US"/>
        </w:rPr>
        <w:t xml:space="preserve">r results </w:t>
      </w:r>
      <w:r w:rsidR="008B2953">
        <w:rPr>
          <w:lang w:val="en-US"/>
        </w:rPr>
        <w:t>did</w:t>
      </w:r>
      <w:r w:rsidR="00F325D8">
        <w:rPr>
          <w:lang w:val="en-US"/>
        </w:rPr>
        <w:t xml:space="preserve"> not show an expected behavior</w:t>
      </w:r>
      <w:r w:rsidR="00F325D8" w:rsidRPr="00F325D8">
        <w:rPr>
          <w:lang w:val="en-US"/>
        </w:rPr>
        <w:t xml:space="preserve">. </w:t>
      </w:r>
      <w:r w:rsidR="00F325D8" w:rsidRPr="0001151B">
        <w:rPr>
          <w:lang w:val="en-US"/>
        </w:rPr>
        <w:t xml:space="preserve">Discuss </w:t>
      </w:r>
      <w:r w:rsidR="008B2953" w:rsidRPr="0001151B">
        <w:rPr>
          <w:lang w:val="en-US"/>
        </w:rPr>
        <w:t xml:space="preserve">and explain </w:t>
      </w:r>
      <w:r w:rsidR="00F325D8" w:rsidRPr="007F2C9C">
        <w:rPr>
          <w:lang w:val="en-US"/>
        </w:rPr>
        <w:t xml:space="preserve">the reasons for these deviations. </w:t>
      </w:r>
      <w:r w:rsidRPr="00F325D8">
        <w:rPr>
          <w:lang w:val="en-US"/>
        </w:rPr>
        <w:t>Critically question other studies</w:t>
      </w:r>
      <w:r w:rsidR="00F325D8" w:rsidRPr="00777E4B">
        <w:rPr>
          <w:lang w:val="en-US"/>
        </w:rPr>
        <w:t xml:space="preserve"> </w:t>
      </w:r>
      <w:r w:rsidRPr="00777E4B">
        <w:rPr>
          <w:lang w:val="en-US"/>
        </w:rPr>
        <w:t>as well as your own work.</w:t>
      </w:r>
      <w:r>
        <w:rPr>
          <w:lang w:val="en-US"/>
        </w:rPr>
        <w:t xml:space="preserve"> Where are limitations of your approach? Where does your approach have advantages over other state-of-the-art approaches? Search the literature for hypotheses that can explain your results in a reasonable way.  Propose your own hypothesis, if needed. </w:t>
      </w:r>
    </w:p>
    <w:p w:rsidR="00777E4B" w:rsidRDefault="00777E4B" w:rsidP="008B2953">
      <w:pPr>
        <w:pStyle w:val="Textkrper"/>
        <w:rPr>
          <w:lang w:val="en-US"/>
        </w:rPr>
      </w:pPr>
      <w:r>
        <w:rPr>
          <w:lang w:val="en-US"/>
        </w:rPr>
        <w:t xml:space="preserve">Finally, discuss how you would proceed with the work. </w:t>
      </w:r>
      <w:r w:rsidR="00E16E8E">
        <w:rPr>
          <w:lang w:val="en-US"/>
        </w:rPr>
        <w:t>How could you improve your approach in the future? How can your approach help answering the general research question?</w:t>
      </w:r>
      <w:r w:rsidR="008B2953">
        <w:rPr>
          <w:lang w:val="en-US"/>
        </w:rPr>
        <w:t xml:space="preserve"> What are the next steps to continue the research in this field?</w:t>
      </w:r>
    </w:p>
    <w:p w:rsidR="00B00E6A" w:rsidRPr="0001151B" w:rsidRDefault="0001151B" w:rsidP="00AF3E70">
      <w:pPr>
        <w:pStyle w:val="Textkrper"/>
        <w:rPr>
          <w:lang w:val="en-US"/>
        </w:rPr>
      </w:pPr>
      <w:r w:rsidRPr="0001151B">
        <w:rPr>
          <w:lang w:val="en-US"/>
        </w:rPr>
        <w:t xml:space="preserve">The discussion should be the very last chapter that you write. </w:t>
      </w:r>
      <w:r>
        <w:rPr>
          <w:lang w:val="en-US"/>
        </w:rPr>
        <w:t xml:space="preserve">Obviously, you can only compare your methods and results to others, after you obtained </w:t>
      </w:r>
      <w:r w:rsidRPr="0001151B">
        <w:rPr>
          <w:i/>
          <w:lang w:val="en-US"/>
        </w:rPr>
        <w:t>all</w:t>
      </w:r>
      <w:r>
        <w:rPr>
          <w:lang w:val="en-US"/>
        </w:rPr>
        <w:t xml:space="preserve"> results and read </w:t>
      </w:r>
      <w:r w:rsidRPr="0001151B">
        <w:rPr>
          <w:i/>
          <w:lang w:val="en-US"/>
        </w:rPr>
        <w:t>all</w:t>
      </w:r>
      <w:r>
        <w:rPr>
          <w:lang w:val="en-US"/>
        </w:rPr>
        <w:t xml:space="preserve"> of the relevant literature.</w:t>
      </w:r>
    </w:p>
    <w:p w:rsidR="00CA655F" w:rsidRPr="007F2C9C" w:rsidRDefault="0001151B" w:rsidP="00AF3E70">
      <w:pPr>
        <w:pStyle w:val="Textkrper"/>
        <w:rPr>
          <w:lang w:val="en-US"/>
        </w:rPr>
      </w:pPr>
      <w:r w:rsidRPr="007F2C9C">
        <w:rPr>
          <w:lang w:val="en-US"/>
        </w:rPr>
        <w:t xml:space="preserve">The discussion should take up </w:t>
      </w:r>
      <w:r w:rsidR="00CA655F" w:rsidRPr="007F2C9C">
        <w:rPr>
          <w:lang w:val="en-US"/>
        </w:rPr>
        <w:t xml:space="preserve">15-20% </w:t>
      </w:r>
      <w:r w:rsidRPr="007F2C9C">
        <w:rPr>
          <w:lang w:val="en-US"/>
        </w:rPr>
        <w:t xml:space="preserve">of your thesis. </w:t>
      </w:r>
    </w:p>
    <w:p w:rsidR="0086666D" w:rsidRPr="007F2C9C" w:rsidRDefault="0086666D" w:rsidP="00DA25CF">
      <w:pPr>
        <w:pStyle w:val="Textkrper"/>
        <w:rPr>
          <w:lang w:val="en-US"/>
        </w:rPr>
      </w:pPr>
    </w:p>
    <w:p w:rsidR="00B2363F" w:rsidRPr="007F2C9C" w:rsidRDefault="00B2363F" w:rsidP="00DA25CF">
      <w:pPr>
        <w:pStyle w:val="Textkrper"/>
        <w:rPr>
          <w:lang w:val="en-US"/>
        </w:rPr>
        <w:sectPr w:rsidR="00B2363F" w:rsidRPr="007F2C9C" w:rsidSect="00222254">
          <w:pgSz w:w="11906" w:h="16838" w:code="9"/>
          <w:pgMar w:top="2098" w:right="1985" w:bottom="2552" w:left="1985" w:header="1418" w:footer="1418" w:gutter="0"/>
          <w:cols w:space="708"/>
          <w:titlePg/>
          <w:docGrid w:linePitch="360"/>
        </w:sectPr>
      </w:pPr>
    </w:p>
    <w:p w:rsidR="00DA25CF" w:rsidRPr="007F2C9C" w:rsidRDefault="00DA25CF" w:rsidP="00DA25CF">
      <w:pPr>
        <w:pStyle w:val="Textkrper"/>
        <w:rPr>
          <w:lang w:val="en-US"/>
        </w:rPr>
      </w:pPr>
    </w:p>
    <w:p w:rsidR="0086666D" w:rsidRPr="008F2841" w:rsidRDefault="00E155EE" w:rsidP="00667A27">
      <w:pPr>
        <w:pStyle w:val="berschrift1"/>
      </w:pPr>
      <w:bookmarkStart w:id="43" w:name="_Toc488407543"/>
      <w:r>
        <w:t>Conclusion</w:t>
      </w:r>
      <w:bookmarkEnd w:id="43"/>
      <w:r w:rsidR="006E28B3" w:rsidRPr="008F2841">
        <w:t xml:space="preserve"> </w:t>
      </w:r>
    </w:p>
    <w:p w:rsidR="006E28B3" w:rsidRDefault="006E28B3" w:rsidP="00667A27">
      <w:pPr>
        <w:pStyle w:val="Textkrper"/>
        <w:rPr>
          <w:lang w:val="en-US"/>
        </w:rPr>
      </w:pPr>
      <w:r w:rsidRPr="006E28B3">
        <w:rPr>
          <w:lang w:val="en-US"/>
        </w:rPr>
        <w:t xml:space="preserve">The chapter „Conclusion“ should give a short summary and </w:t>
      </w:r>
      <w:r>
        <w:rPr>
          <w:lang w:val="en-US"/>
        </w:rPr>
        <w:t>interpretation of your results. This summary should be condensed to the most important statements and transfer the take home message.</w:t>
      </w:r>
    </w:p>
    <w:p w:rsidR="006E28B3" w:rsidRDefault="006E28B3" w:rsidP="00667A27">
      <w:pPr>
        <w:pStyle w:val="Textkrper"/>
        <w:rPr>
          <w:lang w:val="en-US"/>
        </w:rPr>
      </w:pPr>
      <w:r>
        <w:rPr>
          <w:lang w:val="en-US"/>
        </w:rPr>
        <w:t>What is important to you? What do you want other people to take away from your thesis? Where do you still see problems that need to be solved in the future and what possibilities do you see as outlook?</w:t>
      </w:r>
    </w:p>
    <w:p w:rsidR="006E28B3" w:rsidRPr="006E28B3" w:rsidRDefault="006E28B3" w:rsidP="00667A27">
      <w:pPr>
        <w:pStyle w:val="Textkrper"/>
        <w:rPr>
          <w:lang w:val="en-US"/>
        </w:rPr>
        <w:sectPr w:rsidR="006E28B3" w:rsidRPr="006E28B3" w:rsidSect="00222254">
          <w:pgSz w:w="11906" w:h="16838" w:code="9"/>
          <w:pgMar w:top="2098" w:right="1985" w:bottom="2552" w:left="1985" w:header="1418" w:footer="1418" w:gutter="0"/>
          <w:cols w:space="708"/>
          <w:titlePg/>
          <w:docGrid w:linePitch="360"/>
        </w:sectPr>
      </w:pPr>
      <w:r>
        <w:rPr>
          <w:lang w:val="en-US"/>
        </w:rPr>
        <w:t xml:space="preserve">In contrast to the Abstract, which is very short, and to the Introduction, which states the aim and motivation of the work, the Conclusion is mainly focused on </w:t>
      </w:r>
      <w:r w:rsidR="0001151B">
        <w:rPr>
          <w:lang w:val="en-US"/>
        </w:rPr>
        <w:t xml:space="preserve">a </w:t>
      </w:r>
      <w:r>
        <w:rPr>
          <w:lang w:val="en-US"/>
        </w:rPr>
        <w:t>summary</w:t>
      </w:r>
      <w:r w:rsidR="0001151B">
        <w:rPr>
          <w:lang w:val="en-US"/>
        </w:rPr>
        <w:t xml:space="preserve"> that is oriented more to result and discussion</w:t>
      </w:r>
      <w:r>
        <w:rPr>
          <w:lang w:val="en-US"/>
        </w:rPr>
        <w:t>.</w:t>
      </w:r>
    </w:p>
    <w:p w:rsidR="0086666D" w:rsidRPr="006E28B3" w:rsidRDefault="0086666D" w:rsidP="00667A27">
      <w:pPr>
        <w:pStyle w:val="Textkrper"/>
        <w:rPr>
          <w:lang w:val="en-US"/>
        </w:rPr>
      </w:pPr>
    </w:p>
    <w:p w:rsidR="009E4383" w:rsidRPr="006E28B3" w:rsidRDefault="00483644" w:rsidP="00EF4188">
      <w:pPr>
        <w:pStyle w:val="berschrift1"/>
        <w:rPr>
          <w:lang w:val="en-US"/>
        </w:rPr>
      </w:pPr>
      <w:bookmarkStart w:id="44" w:name="_Toc488407544"/>
      <w:r>
        <w:rPr>
          <w:lang w:val="en-US"/>
        </w:rPr>
        <w:t>References</w:t>
      </w:r>
      <w:bookmarkEnd w:id="44"/>
    </w:p>
    <w:p w:rsidR="00E41E8F" w:rsidRPr="00E41E8F" w:rsidRDefault="00815867" w:rsidP="00E41E8F">
      <w:pPr>
        <w:pStyle w:val="Literaturverzeichnis"/>
        <w:rPr>
          <w:noProof/>
          <w:lang w:val="en-US"/>
        </w:rPr>
      </w:pPr>
      <w:r>
        <w:fldChar w:fldCharType="begin"/>
      </w:r>
      <w:r w:rsidR="006F1333" w:rsidRPr="0063100F">
        <w:instrText xml:space="preserve"> BIBLIOGRAPHY  \l 1031 </w:instrText>
      </w:r>
      <w:r>
        <w:fldChar w:fldCharType="separate"/>
      </w:r>
      <w:r w:rsidR="00E41E8F" w:rsidRPr="0063100F">
        <w:rPr>
          <w:noProof/>
        </w:rPr>
        <w:t xml:space="preserve">Asatryan, A. A., Sheppard, C. J. R. &amp; de Sterke, C. M., 2004. </w:t>
      </w:r>
      <w:r w:rsidR="00E41E8F" w:rsidRPr="00E41E8F">
        <w:rPr>
          <w:noProof/>
          <w:lang w:val="en-US"/>
        </w:rPr>
        <w:t xml:space="preserve">Vector treatment of second-harmonic generation produced by tightly focused vignetted Gaussian beams. </w:t>
      </w:r>
      <w:r w:rsidR="00E41E8F" w:rsidRPr="00E41E8F">
        <w:rPr>
          <w:i/>
          <w:iCs/>
          <w:noProof/>
          <w:lang w:val="en-US"/>
        </w:rPr>
        <w:t xml:space="preserve">J. Opt. Soc. Am. B, </w:t>
      </w:r>
      <w:r w:rsidR="00E41E8F" w:rsidRPr="00E41E8F">
        <w:rPr>
          <w:noProof/>
          <w:lang w:val="en-US"/>
        </w:rPr>
        <w:t>21(12), pp. 2206-2212.</w:t>
      </w:r>
    </w:p>
    <w:p w:rsidR="00E41E8F" w:rsidRDefault="00E41E8F" w:rsidP="00E41E8F">
      <w:pPr>
        <w:pStyle w:val="Literaturverzeichnis"/>
        <w:rPr>
          <w:noProof/>
        </w:rPr>
      </w:pPr>
      <w:r w:rsidRPr="00E41E8F">
        <w:rPr>
          <w:noProof/>
          <w:lang w:val="en-US"/>
        </w:rPr>
        <w:t xml:space="preserve">Beck, K. &amp; Brodsky, B., 1998. Supercoiled protein motifs: the collagen triple-helix and the alpha-helical coiled coil.. </w:t>
      </w:r>
      <w:r>
        <w:rPr>
          <w:i/>
          <w:iCs/>
          <w:noProof/>
        </w:rPr>
        <w:t xml:space="preserve">J Struct Biol, </w:t>
      </w:r>
      <w:r>
        <w:rPr>
          <w:noProof/>
        </w:rPr>
        <w:t>122(1-2), pp. 17-29.</w:t>
      </w:r>
    </w:p>
    <w:p w:rsidR="00E41E8F" w:rsidRDefault="00E41E8F" w:rsidP="00E41E8F">
      <w:pPr>
        <w:pStyle w:val="Literaturverzeichnis"/>
        <w:rPr>
          <w:noProof/>
        </w:rPr>
      </w:pPr>
      <w:r>
        <w:rPr>
          <w:noProof/>
        </w:rPr>
        <w:t xml:space="preserve">Bergmann, S., 1993. </w:t>
      </w:r>
      <w:r>
        <w:rPr>
          <w:i/>
          <w:iCs/>
          <w:noProof/>
        </w:rPr>
        <w:t xml:space="preserve">Lehrbuch der Experimentalphysik Band 3 Optik. </w:t>
      </w:r>
      <w:r>
        <w:rPr>
          <w:noProof/>
        </w:rPr>
        <w:t>s.l.:de Gruyter.</w:t>
      </w:r>
    </w:p>
    <w:p w:rsidR="00E41E8F" w:rsidRDefault="00E41E8F" w:rsidP="00E41E8F">
      <w:pPr>
        <w:pStyle w:val="Literaturverzeichnis"/>
        <w:rPr>
          <w:noProof/>
        </w:rPr>
      </w:pPr>
      <w:r w:rsidRPr="00E41E8F">
        <w:rPr>
          <w:noProof/>
          <w:lang w:val="en-US"/>
        </w:rPr>
        <w:t xml:space="preserve">Clark, K. A., McElhinny, A. S., Beckerle, M. C. &amp; Gregorio, C. C., 2002. Striated muscle cytoarchitecture: an intricate web of form and function.. </w:t>
      </w:r>
      <w:r>
        <w:rPr>
          <w:i/>
          <w:iCs/>
          <w:noProof/>
        </w:rPr>
        <w:t xml:space="preserve">Annu Rev Cell Dev Biol, </w:t>
      </w:r>
      <w:r>
        <w:rPr>
          <w:noProof/>
        </w:rPr>
        <w:t>Band 18, pp. 637-706.</w:t>
      </w:r>
    </w:p>
    <w:p w:rsidR="00E41E8F" w:rsidRPr="0063100F" w:rsidRDefault="00E41E8F" w:rsidP="00E41E8F">
      <w:pPr>
        <w:pStyle w:val="Literaturverzeichnis"/>
        <w:rPr>
          <w:noProof/>
        </w:rPr>
      </w:pPr>
      <w:r>
        <w:rPr>
          <w:noProof/>
        </w:rPr>
        <w:t xml:space="preserve">DFG, 1998. </w:t>
      </w:r>
      <w:r>
        <w:rPr>
          <w:i/>
          <w:iCs/>
          <w:noProof/>
        </w:rPr>
        <w:t xml:space="preserve">Vorschläge zur Sicherung guter wissenschaftlicher Praxis. </w:t>
      </w:r>
      <w:r w:rsidRPr="0063100F">
        <w:rPr>
          <w:noProof/>
        </w:rPr>
        <w:t>Weinheim: Wiley-VCH.</w:t>
      </w:r>
    </w:p>
    <w:p w:rsidR="00E41E8F" w:rsidRPr="0063100F" w:rsidRDefault="00E41E8F" w:rsidP="00E41E8F">
      <w:pPr>
        <w:pStyle w:val="Literaturverzeichnis"/>
        <w:rPr>
          <w:noProof/>
        </w:rPr>
      </w:pPr>
      <w:r w:rsidRPr="0063100F">
        <w:rPr>
          <w:noProof/>
        </w:rPr>
        <w:t xml:space="preserve">Dubertret, B. et al., 2002. In vivo imaging of quantum dots encapsulated in phospholipid micelles. </w:t>
      </w:r>
      <w:r w:rsidRPr="0063100F">
        <w:rPr>
          <w:i/>
          <w:iCs/>
          <w:noProof/>
        </w:rPr>
        <w:t xml:space="preserve">Science, </w:t>
      </w:r>
      <w:r w:rsidRPr="0063100F">
        <w:rPr>
          <w:noProof/>
        </w:rPr>
        <w:t>Band 298, pp. 1759-1762.</w:t>
      </w:r>
    </w:p>
    <w:p w:rsidR="00450B58" w:rsidRPr="0063100F" w:rsidRDefault="00815867" w:rsidP="00E41E8F">
      <w:pPr>
        <w:spacing w:after="0" w:line="240" w:lineRule="auto"/>
        <w:jc w:val="left"/>
        <w:sectPr w:rsidR="00450B58" w:rsidRPr="0063100F" w:rsidSect="00222254">
          <w:pgSz w:w="11906" w:h="16838" w:code="9"/>
          <w:pgMar w:top="2098" w:right="1985" w:bottom="2552" w:left="1985" w:header="1418" w:footer="1418" w:gutter="0"/>
          <w:cols w:space="708"/>
          <w:titlePg/>
          <w:docGrid w:linePitch="360"/>
        </w:sectPr>
      </w:pPr>
      <w:r>
        <w:fldChar w:fldCharType="end"/>
      </w:r>
    </w:p>
    <w:p w:rsidR="00116B89" w:rsidRPr="0063100F" w:rsidRDefault="00116B89" w:rsidP="006F1333">
      <w:pPr>
        <w:spacing w:after="0" w:line="240" w:lineRule="auto"/>
        <w:jc w:val="left"/>
      </w:pPr>
    </w:p>
    <w:p w:rsidR="00450B58" w:rsidRDefault="002669E6" w:rsidP="00450B58">
      <w:pPr>
        <w:pStyle w:val="berschrift1"/>
      </w:pPr>
      <w:bookmarkStart w:id="45" w:name="_Toc488407545"/>
      <w:r>
        <w:t>Appendix</w:t>
      </w:r>
      <w:bookmarkEnd w:id="45"/>
    </w:p>
    <w:p w:rsidR="00450B58" w:rsidRPr="00A7489A" w:rsidRDefault="002669E6" w:rsidP="00613288">
      <w:pPr>
        <w:rPr>
          <w:lang w:val="en-US"/>
        </w:rPr>
      </w:pPr>
      <w:r w:rsidRPr="007F2C9C">
        <w:rPr>
          <w:lang w:val="en-US"/>
        </w:rPr>
        <w:t xml:space="preserve">Space for additional documentation, which was to extensive for the main part.  </w:t>
      </w:r>
      <w:r w:rsidRPr="00A7489A">
        <w:rPr>
          <w:lang w:val="en-US"/>
        </w:rPr>
        <w:t xml:space="preserve">This can include software code, numerical modeling, </w:t>
      </w:r>
      <w:r w:rsidR="00A7489A" w:rsidRPr="00A7489A">
        <w:rPr>
          <w:lang w:val="en-US"/>
        </w:rPr>
        <w:t>sequencing, plasmids, primer, calibrations etc.</w:t>
      </w:r>
      <w:r w:rsidR="004C69BF" w:rsidRPr="00A7489A">
        <w:rPr>
          <w:lang w:val="en-US"/>
        </w:rPr>
        <w:t xml:space="preserve"> </w:t>
      </w:r>
    </w:p>
    <w:p w:rsidR="00450B58" w:rsidRPr="00A7489A" w:rsidRDefault="00450B58" w:rsidP="006F1333">
      <w:pPr>
        <w:spacing w:after="0" w:line="240" w:lineRule="auto"/>
        <w:jc w:val="left"/>
        <w:rPr>
          <w:lang w:val="en-US"/>
        </w:rPr>
      </w:pPr>
    </w:p>
    <w:p w:rsidR="00E0537D" w:rsidRPr="00A7489A" w:rsidRDefault="00E0537D" w:rsidP="006F1333">
      <w:pPr>
        <w:spacing w:after="0" w:line="240" w:lineRule="auto"/>
        <w:jc w:val="left"/>
        <w:rPr>
          <w:lang w:val="en-US"/>
        </w:rPr>
        <w:sectPr w:rsidR="00E0537D" w:rsidRPr="00A7489A" w:rsidSect="00222254">
          <w:pgSz w:w="11906" w:h="16838" w:code="9"/>
          <w:pgMar w:top="2098" w:right="1985" w:bottom="2552" w:left="1985" w:header="1418" w:footer="1418" w:gutter="0"/>
          <w:cols w:space="708"/>
          <w:titlePg/>
          <w:docGrid w:linePitch="360"/>
        </w:sectPr>
      </w:pPr>
    </w:p>
    <w:p w:rsidR="00937719" w:rsidRPr="00A7489A" w:rsidRDefault="00937719" w:rsidP="00937719">
      <w:pPr>
        <w:rPr>
          <w:lang w:val="en-US"/>
        </w:rPr>
      </w:pPr>
    </w:p>
    <w:p w:rsidR="00937719" w:rsidRDefault="00A7489A" w:rsidP="00F53BC1">
      <w:pPr>
        <w:pStyle w:val="berschrift1ohneNum"/>
      </w:pPr>
      <w:r w:rsidRPr="00A7489A">
        <w:t>Curriculum</w:t>
      </w:r>
      <w:r>
        <w:t xml:space="preserve"> vitae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601"/>
      </w:tblGrid>
      <w:tr w:rsidR="00937719" w:rsidTr="00A7489A">
        <w:tc>
          <w:tcPr>
            <w:tcW w:w="2335" w:type="dxa"/>
          </w:tcPr>
          <w:p w:rsidR="00937719" w:rsidRPr="000E35A9" w:rsidRDefault="00A7489A" w:rsidP="00A7489A">
            <w:pPr>
              <w:pStyle w:val="berschrift4"/>
            </w:pPr>
            <w:r>
              <w:t>Personal Details</w:t>
            </w:r>
          </w:p>
        </w:tc>
        <w:tc>
          <w:tcPr>
            <w:tcW w:w="5601" w:type="dxa"/>
          </w:tcPr>
          <w:p w:rsidR="00937719" w:rsidRDefault="00937719" w:rsidP="002C6031">
            <w:pPr>
              <w:pStyle w:val="berschrift4"/>
            </w:pPr>
          </w:p>
        </w:tc>
      </w:tr>
      <w:tr w:rsidR="00924038" w:rsidTr="00A7489A">
        <w:tc>
          <w:tcPr>
            <w:tcW w:w="2335" w:type="dxa"/>
          </w:tcPr>
          <w:p w:rsidR="00924038" w:rsidRPr="000E35A9" w:rsidRDefault="00924038" w:rsidP="00116B89">
            <w:pPr>
              <w:rPr>
                <w:rFonts w:ascii="Corbel" w:hAnsi="Corbel"/>
              </w:rPr>
            </w:pPr>
            <w:r w:rsidRPr="000E35A9">
              <w:rPr>
                <w:rFonts w:ascii="Corbel" w:hAnsi="Corbel"/>
              </w:rPr>
              <w:t>Name</w:t>
            </w:r>
          </w:p>
        </w:tc>
        <w:tc>
          <w:tcPr>
            <w:tcW w:w="5601" w:type="dxa"/>
          </w:tcPr>
          <w:p w:rsidR="00924038" w:rsidRPr="003403AC" w:rsidRDefault="00924038" w:rsidP="00116B89">
            <w:pPr>
              <w:rPr>
                <w:b/>
              </w:rPr>
            </w:pPr>
            <w:r w:rsidRPr="003403AC">
              <w:rPr>
                <w:b/>
              </w:rPr>
              <w:t>Martin Mustermann</w:t>
            </w:r>
          </w:p>
        </w:tc>
      </w:tr>
      <w:tr w:rsidR="00924038" w:rsidTr="00A7489A">
        <w:tc>
          <w:tcPr>
            <w:tcW w:w="2335" w:type="dxa"/>
          </w:tcPr>
          <w:p w:rsidR="00924038" w:rsidRPr="00A7489A" w:rsidRDefault="00A7489A" w:rsidP="00504DFF">
            <w:pPr>
              <w:rPr>
                <w:rFonts w:ascii="Corbel" w:hAnsi="Corbel"/>
                <w:lang w:val="en-US"/>
              </w:rPr>
            </w:pPr>
            <w:r w:rsidRPr="00A7489A">
              <w:rPr>
                <w:rFonts w:ascii="Corbel" w:hAnsi="Corbel"/>
                <w:lang w:val="en-US"/>
              </w:rPr>
              <w:t>Date and place of birth</w:t>
            </w:r>
            <w:r w:rsidR="00924038" w:rsidRPr="00A7489A">
              <w:rPr>
                <w:rFonts w:ascii="Corbel" w:hAnsi="Corbel"/>
                <w:lang w:val="en-US"/>
              </w:rPr>
              <w:t xml:space="preserve"> </w:t>
            </w:r>
          </w:p>
        </w:tc>
        <w:tc>
          <w:tcPr>
            <w:tcW w:w="5601" w:type="dxa"/>
          </w:tcPr>
          <w:p w:rsidR="00924038" w:rsidRDefault="00924038" w:rsidP="00504DFF">
            <w:r>
              <w:t>24.12.1984 in Beispielstadt</w:t>
            </w:r>
          </w:p>
        </w:tc>
      </w:tr>
      <w:tr w:rsidR="00924038" w:rsidTr="00A7489A">
        <w:tc>
          <w:tcPr>
            <w:tcW w:w="2335" w:type="dxa"/>
          </w:tcPr>
          <w:p w:rsidR="00924038" w:rsidRPr="000E35A9" w:rsidRDefault="00924038" w:rsidP="00A7489A">
            <w:pPr>
              <w:rPr>
                <w:rFonts w:ascii="Corbel" w:hAnsi="Corbel"/>
              </w:rPr>
            </w:pPr>
            <w:r w:rsidRPr="000E35A9">
              <w:rPr>
                <w:rFonts w:ascii="Corbel" w:hAnsi="Corbel"/>
              </w:rPr>
              <w:t>Adress</w:t>
            </w:r>
          </w:p>
        </w:tc>
        <w:tc>
          <w:tcPr>
            <w:tcW w:w="5601" w:type="dxa"/>
          </w:tcPr>
          <w:p w:rsidR="00924038" w:rsidRDefault="00924038" w:rsidP="00504DFF">
            <w:pPr>
              <w:pStyle w:val="KeinLeerraum"/>
            </w:pPr>
            <w:r>
              <w:t>Schlumpfgasse 24</w:t>
            </w:r>
          </w:p>
          <w:p w:rsidR="00924038" w:rsidRDefault="00924038" w:rsidP="00504DFF">
            <w:r>
              <w:t>94567 Musterhausen</w:t>
            </w:r>
          </w:p>
        </w:tc>
      </w:tr>
      <w:tr w:rsidR="00924038" w:rsidTr="00A7489A">
        <w:tc>
          <w:tcPr>
            <w:tcW w:w="2335" w:type="dxa"/>
          </w:tcPr>
          <w:p w:rsidR="00924038" w:rsidRPr="000E35A9" w:rsidRDefault="00924038" w:rsidP="00504DFF">
            <w:pPr>
              <w:rPr>
                <w:rFonts w:ascii="Corbel" w:hAnsi="Corbel"/>
              </w:rPr>
            </w:pPr>
            <w:r w:rsidRPr="000E35A9">
              <w:rPr>
                <w:rFonts w:ascii="Corbel" w:hAnsi="Corbel"/>
              </w:rPr>
              <w:t>Email</w:t>
            </w:r>
          </w:p>
        </w:tc>
        <w:tc>
          <w:tcPr>
            <w:tcW w:w="5601" w:type="dxa"/>
          </w:tcPr>
          <w:p w:rsidR="00924038" w:rsidRDefault="00924038" w:rsidP="00504DFF">
            <w:r>
              <w:t>martin.mustermann@gmail.com</w:t>
            </w:r>
          </w:p>
        </w:tc>
      </w:tr>
      <w:tr w:rsidR="00924038" w:rsidTr="00A7489A">
        <w:tc>
          <w:tcPr>
            <w:tcW w:w="2335" w:type="dxa"/>
          </w:tcPr>
          <w:p w:rsidR="00924038" w:rsidRPr="000E35A9" w:rsidRDefault="00833A1D" w:rsidP="00504DFF">
            <w:pPr>
              <w:rPr>
                <w:rFonts w:ascii="Corbel" w:hAnsi="Corbel"/>
              </w:rPr>
            </w:pPr>
            <w:r>
              <w:rPr>
                <w:rFonts w:ascii="Corbel" w:hAnsi="Corbel"/>
              </w:rPr>
              <w:t>Telefon</w:t>
            </w:r>
          </w:p>
        </w:tc>
        <w:tc>
          <w:tcPr>
            <w:tcW w:w="5601" w:type="dxa"/>
          </w:tcPr>
          <w:p w:rsidR="00924038" w:rsidRPr="003403AC" w:rsidRDefault="00833A1D" w:rsidP="003403AC">
            <w:pPr>
              <w:pStyle w:val="KeinLeerraum"/>
            </w:pPr>
            <w:r>
              <w:t>0170 12345678</w:t>
            </w:r>
          </w:p>
        </w:tc>
      </w:tr>
      <w:tr w:rsidR="00924038" w:rsidTr="00A7489A">
        <w:tc>
          <w:tcPr>
            <w:tcW w:w="2335" w:type="dxa"/>
          </w:tcPr>
          <w:p w:rsidR="00924038" w:rsidRPr="000E35A9" w:rsidRDefault="00A7489A" w:rsidP="002C6031">
            <w:pPr>
              <w:pStyle w:val="berschrift4"/>
            </w:pPr>
            <w:r>
              <w:t>Education</w:t>
            </w:r>
          </w:p>
        </w:tc>
        <w:tc>
          <w:tcPr>
            <w:tcW w:w="5601" w:type="dxa"/>
          </w:tcPr>
          <w:p w:rsidR="00924038" w:rsidRDefault="00924038" w:rsidP="002C6031">
            <w:pPr>
              <w:pStyle w:val="berschrift4"/>
            </w:pPr>
          </w:p>
        </w:tc>
      </w:tr>
      <w:tr w:rsidR="00924038" w:rsidTr="00A7489A">
        <w:tc>
          <w:tcPr>
            <w:tcW w:w="2335" w:type="dxa"/>
          </w:tcPr>
          <w:p w:rsidR="00924038" w:rsidRPr="000E35A9" w:rsidRDefault="00924038" w:rsidP="00A7489A">
            <w:pPr>
              <w:rPr>
                <w:rFonts w:ascii="Corbel" w:hAnsi="Corbel"/>
              </w:rPr>
            </w:pPr>
            <w:r w:rsidRPr="000E35A9">
              <w:rPr>
                <w:rFonts w:ascii="Corbel" w:hAnsi="Corbel"/>
              </w:rPr>
              <w:t xml:space="preserve">09/2010 – </w:t>
            </w:r>
            <w:r w:rsidR="00A7489A">
              <w:rPr>
                <w:rFonts w:ascii="Corbel" w:hAnsi="Corbel"/>
              </w:rPr>
              <w:t>present</w:t>
            </w:r>
          </w:p>
        </w:tc>
        <w:tc>
          <w:tcPr>
            <w:tcW w:w="5601" w:type="dxa"/>
          </w:tcPr>
          <w:p w:rsidR="00924038" w:rsidRPr="00A7489A" w:rsidRDefault="00A7489A" w:rsidP="00504DFF">
            <w:pPr>
              <w:pStyle w:val="KeinLeerraum"/>
              <w:rPr>
                <w:lang w:val="en-US"/>
              </w:rPr>
            </w:pPr>
            <w:r w:rsidRPr="00A7489A">
              <w:rPr>
                <w:lang w:val="en-US"/>
              </w:rPr>
              <w:t>Master program</w:t>
            </w:r>
            <w:r w:rsidR="00924038" w:rsidRPr="00A7489A">
              <w:rPr>
                <w:lang w:val="en-US"/>
              </w:rPr>
              <w:t xml:space="preserve"> Life-Science Engineering, </w:t>
            </w:r>
          </w:p>
          <w:p w:rsidR="00924038" w:rsidRDefault="00924038" w:rsidP="00504DFF">
            <w:r>
              <w:t>Friedrich Alexander Universität Erlangen-Nürnberg</w:t>
            </w:r>
          </w:p>
        </w:tc>
      </w:tr>
      <w:tr w:rsidR="00924038" w:rsidRPr="00924038" w:rsidTr="00A7489A">
        <w:tc>
          <w:tcPr>
            <w:tcW w:w="2335" w:type="dxa"/>
          </w:tcPr>
          <w:p w:rsidR="00924038" w:rsidRPr="000E35A9" w:rsidRDefault="00924038" w:rsidP="00504DFF">
            <w:pPr>
              <w:rPr>
                <w:rFonts w:ascii="Corbel" w:hAnsi="Corbel"/>
              </w:rPr>
            </w:pPr>
            <w:r w:rsidRPr="000E35A9">
              <w:rPr>
                <w:rFonts w:ascii="Corbel" w:hAnsi="Corbel"/>
              </w:rPr>
              <w:t>09/2010</w:t>
            </w:r>
          </w:p>
        </w:tc>
        <w:tc>
          <w:tcPr>
            <w:tcW w:w="5601" w:type="dxa"/>
          </w:tcPr>
          <w:p w:rsidR="00924038" w:rsidRDefault="00924038" w:rsidP="00504DFF">
            <w:pPr>
              <w:pStyle w:val="KeinLeerraum"/>
              <w:rPr>
                <w:i/>
                <w:lang w:val="en-US"/>
              </w:rPr>
            </w:pPr>
            <w:r w:rsidRPr="00924038">
              <w:rPr>
                <w:i/>
                <w:lang w:val="en-US"/>
              </w:rPr>
              <w:t>Bachelor of Science (B.Sc.)</w:t>
            </w:r>
          </w:p>
          <w:p w:rsidR="00924038" w:rsidRPr="00924038" w:rsidRDefault="00924038" w:rsidP="00A7489A">
            <w:r w:rsidRPr="00924038">
              <w:t>Bachelor</w:t>
            </w:r>
            <w:r w:rsidR="00A7489A">
              <w:t xml:space="preserve"> Thesis</w:t>
            </w:r>
            <w:r w:rsidRPr="00924038">
              <w:t>: “</w:t>
            </w:r>
            <w:r>
              <w:t xml:space="preserve">Verfahrenstechnische Optimierung des Schreibflusses bei komplexen Satzblockaden“ </w:t>
            </w:r>
          </w:p>
        </w:tc>
      </w:tr>
      <w:tr w:rsidR="00924038" w:rsidRPr="00924038" w:rsidTr="00A7489A">
        <w:tc>
          <w:tcPr>
            <w:tcW w:w="2335" w:type="dxa"/>
          </w:tcPr>
          <w:p w:rsidR="00924038" w:rsidRPr="000E35A9" w:rsidRDefault="00924038" w:rsidP="00504DFF">
            <w:pPr>
              <w:rPr>
                <w:rFonts w:ascii="Corbel" w:hAnsi="Corbel"/>
              </w:rPr>
            </w:pPr>
            <w:r w:rsidRPr="000E35A9">
              <w:rPr>
                <w:rFonts w:ascii="Corbel" w:hAnsi="Corbel"/>
              </w:rPr>
              <w:t xml:space="preserve">10/2008 – 09/2010  </w:t>
            </w:r>
          </w:p>
        </w:tc>
        <w:tc>
          <w:tcPr>
            <w:tcW w:w="5601" w:type="dxa"/>
          </w:tcPr>
          <w:p w:rsidR="00924038" w:rsidRPr="00A7489A" w:rsidRDefault="00A7489A" w:rsidP="00924038">
            <w:pPr>
              <w:pStyle w:val="KeinLeerraum"/>
              <w:rPr>
                <w:lang w:val="en-US"/>
              </w:rPr>
            </w:pPr>
            <w:r w:rsidRPr="00A7489A">
              <w:rPr>
                <w:lang w:val="en-US"/>
              </w:rPr>
              <w:t>Bachelor program</w:t>
            </w:r>
            <w:r w:rsidR="00924038" w:rsidRPr="00A7489A">
              <w:rPr>
                <w:lang w:val="en-US"/>
              </w:rPr>
              <w:t xml:space="preserve"> Life-Science Engineering, </w:t>
            </w:r>
          </w:p>
          <w:p w:rsidR="00924038" w:rsidRPr="00924038" w:rsidRDefault="00924038" w:rsidP="00924038">
            <w:r>
              <w:t>Friedrich Alexander Universität Erlangen-Nürnberg</w:t>
            </w:r>
          </w:p>
        </w:tc>
      </w:tr>
      <w:tr w:rsidR="00A7489A" w:rsidRPr="00924038" w:rsidTr="00A7489A">
        <w:tc>
          <w:tcPr>
            <w:tcW w:w="2335" w:type="dxa"/>
          </w:tcPr>
          <w:p w:rsidR="00A7489A" w:rsidRPr="000E35A9" w:rsidRDefault="00A7489A" w:rsidP="00A7489A">
            <w:pPr>
              <w:rPr>
                <w:rFonts w:ascii="Corbel" w:hAnsi="Corbel"/>
              </w:rPr>
            </w:pPr>
            <w:r w:rsidRPr="000E35A9">
              <w:rPr>
                <w:rFonts w:ascii="Corbel" w:hAnsi="Corbel"/>
              </w:rPr>
              <w:t xml:space="preserve">05/2005 </w:t>
            </w:r>
          </w:p>
        </w:tc>
        <w:tc>
          <w:tcPr>
            <w:tcW w:w="5601" w:type="dxa"/>
          </w:tcPr>
          <w:p w:rsidR="00A7489A" w:rsidRPr="003D3CD5" w:rsidRDefault="00A7489A" w:rsidP="00A7489A">
            <w:pPr>
              <w:pStyle w:val="KeinLeerraum"/>
            </w:pPr>
            <w:r>
              <w:t>Abitur, Karl-Marx-Gymnasium,</w:t>
            </w:r>
            <w:r w:rsidRPr="003D3CD5">
              <w:t xml:space="preserve"> Beispielstadt</w:t>
            </w:r>
          </w:p>
        </w:tc>
      </w:tr>
      <w:tr w:rsidR="00A7489A" w:rsidRPr="00924038" w:rsidTr="00A7489A">
        <w:tc>
          <w:tcPr>
            <w:tcW w:w="2335" w:type="dxa"/>
          </w:tcPr>
          <w:p w:rsidR="00A7489A" w:rsidRPr="000E35A9" w:rsidRDefault="00A7489A" w:rsidP="00504DFF">
            <w:pPr>
              <w:rPr>
                <w:rFonts w:ascii="Corbel" w:hAnsi="Corbel"/>
              </w:rPr>
            </w:pPr>
          </w:p>
        </w:tc>
        <w:tc>
          <w:tcPr>
            <w:tcW w:w="5601" w:type="dxa"/>
          </w:tcPr>
          <w:p w:rsidR="00A7489A" w:rsidRPr="00116B89" w:rsidRDefault="00A7489A" w:rsidP="00924038">
            <w:pPr>
              <w:pStyle w:val="KeinLeerraum"/>
            </w:pPr>
          </w:p>
        </w:tc>
      </w:tr>
      <w:tr w:rsidR="003403AC" w:rsidRPr="00924038" w:rsidTr="00A7489A">
        <w:tc>
          <w:tcPr>
            <w:tcW w:w="2335" w:type="dxa"/>
          </w:tcPr>
          <w:p w:rsidR="003403AC" w:rsidRPr="000E35A9" w:rsidRDefault="00A7489A" w:rsidP="002C6031">
            <w:pPr>
              <w:pStyle w:val="berschrift4"/>
            </w:pPr>
            <w:r>
              <w:t>Professional Career</w:t>
            </w:r>
          </w:p>
        </w:tc>
        <w:tc>
          <w:tcPr>
            <w:tcW w:w="5601" w:type="dxa"/>
          </w:tcPr>
          <w:p w:rsidR="003403AC" w:rsidRDefault="003403AC" w:rsidP="002C6031">
            <w:pPr>
              <w:pStyle w:val="berschrift4"/>
              <w:rPr>
                <w:lang w:val="en-US"/>
              </w:rPr>
            </w:pPr>
          </w:p>
        </w:tc>
      </w:tr>
      <w:tr w:rsidR="003D3CD5" w:rsidRPr="00924038" w:rsidTr="00A7489A">
        <w:tc>
          <w:tcPr>
            <w:tcW w:w="2335" w:type="dxa"/>
          </w:tcPr>
          <w:p w:rsidR="003D3CD5" w:rsidRPr="000E35A9" w:rsidRDefault="003D3CD5" w:rsidP="003403AC">
            <w:pPr>
              <w:rPr>
                <w:rFonts w:ascii="Corbel" w:hAnsi="Corbel"/>
              </w:rPr>
            </w:pPr>
            <w:r w:rsidRPr="000E35A9">
              <w:rPr>
                <w:rFonts w:ascii="Corbel" w:hAnsi="Corbel"/>
              </w:rPr>
              <w:t>09/200</w:t>
            </w:r>
            <w:r w:rsidR="003403AC" w:rsidRPr="000E35A9">
              <w:rPr>
                <w:rFonts w:ascii="Corbel" w:hAnsi="Corbel"/>
              </w:rPr>
              <w:t>5</w:t>
            </w:r>
            <w:r w:rsidRPr="000E35A9">
              <w:rPr>
                <w:rFonts w:ascii="Corbel" w:hAnsi="Corbel"/>
              </w:rPr>
              <w:t xml:space="preserve"> – 06/2008</w:t>
            </w:r>
          </w:p>
        </w:tc>
        <w:tc>
          <w:tcPr>
            <w:tcW w:w="5601" w:type="dxa"/>
          </w:tcPr>
          <w:p w:rsidR="003D3CD5" w:rsidRPr="003D3CD5" w:rsidRDefault="00A7489A" w:rsidP="00A7489A">
            <w:r>
              <w:t>Vocational training as</w:t>
            </w:r>
            <w:r w:rsidR="003D3CD5" w:rsidRPr="003D3CD5">
              <w:t xml:space="preserve"> </w:t>
            </w:r>
            <w:r>
              <w:t>chemical technical assistant</w:t>
            </w:r>
            <w:r w:rsidR="003D3CD5" w:rsidRPr="003D3CD5">
              <w:t>,</w:t>
            </w:r>
            <w:r w:rsidR="003403AC">
              <w:t xml:space="preserve"> Institut für interessante Studien,</w:t>
            </w:r>
            <w:r w:rsidR="003D3CD5" w:rsidRPr="003D3CD5">
              <w:t xml:space="preserve"> Beispielstadt</w:t>
            </w:r>
          </w:p>
        </w:tc>
      </w:tr>
      <w:tr w:rsidR="003403AC" w:rsidRPr="00924038" w:rsidTr="00A7489A">
        <w:tc>
          <w:tcPr>
            <w:tcW w:w="2335" w:type="dxa"/>
          </w:tcPr>
          <w:p w:rsidR="003403AC" w:rsidRPr="000E35A9" w:rsidRDefault="003403AC" w:rsidP="002C6031">
            <w:pPr>
              <w:pStyle w:val="berschrift4"/>
            </w:pPr>
          </w:p>
        </w:tc>
        <w:tc>
          <w:tcPr>
            <w:tcW w:w="5601" w:type="dxa"/>
          </w:tcPr>
          <w:p w:rsidR="003403AC" w:rsidRPr="003D3CD5" w:rsidRDefault="003403AC" w:rsidP="002C6031">
            <w:pPr>
              <w:pStyle w:val="berschrift4"/>
            </w:pPr>
          </w:p>
        </w:tc>
      </w:tr>
      <w:tr w:rsidR="003403AC" w:rsidRPr="003D3CD5" w:rsidTr="00A7489A">
        <w:tc>
          <w:tcPr>
            <w:tcW w:w="2335" w:type="dxa"/>
          </w:tcPr>
          <w:p w:rsidR="003403AC" w:rsidRPr="000E35A9" w:rsidRDefault="003403AC" w:rsidP="003403AC">
            <w:pPr>
              <w:rPr>
                <w:rFonts w:ascii="Corbel" w:hAnsi="Corbel"/>
              </w:rPr>
            </w:pPr>
          </w:p>
        </w:tc>
        <w:tc>
          <w:tcPr>
            <w:tcW w:w="5601" w:type="dxa"/>
          </w:tcPr>
          <w:p w:rsidR="003403AC" w:rsidRPr="003D3CD5" w:rsidRDefault="003403AC" w:rsidP="00116B89">
            <w:pPr>
              <w:pStyle w:val="KeinLeerraum"/>
            </w:pPr>
          </w:p>
        </w:tc>
      </w:tr>
    </w:tbl>
    <w:p w:rsidR="00937719" w:rsidRPr="00924038" w:rsidRDefault="00937719" w:rsidP="002F6690">
      <w:pPr>
        <w:sectPr w:rsidR="00937719" w:rsidRPr="00924038" w:rsidSect="00222254">
          <w:pgSz w:w="11906" w:h="16838" w:code="9"/>
          <w:pgMar w:top="2098" w:right="1985" w:bottom="2552" w:left="1985" w:header="1418" w:footer="1418" w:gutter="0"/>
          <w:cols w:space="708"/>
          <w:titlePg/>
          <w:docGrid w:linePitch="360"/>
        </w:sectPr>
      </w:pPr>
    </w:p>
    <w:p w:rsidR="008858E2" w:rsidRDefault="008858E2" w:rsidP="008858E2"/>
    <w:p w:rsidR="00937719" w:rsidRDefault="008858E2" w:rsidP="008858E2">
      <w:pPr>
        <w:pStyle w:val="berschrift1ohneNum"/>
      </w:pPr>
      <w:r>
        <w:t>Erklärung</w:t>
      </w:r>
    </w:p>
    <w:p w:rsidR="008858E2" w:rsidRDefault="008858E2" w:rsidP="002F4C7E">
      <w:r>
        <w:t xml:space="preserve">Ich versichere, dass ich diese Arbeit selbständig verfasst und keine anderen als die angegeben Quellen und Hilfsmittel verwendet habe. </w:t>
      </w:r>
      <w:r w:rsidR="002F4C7E">
        <w:t>Die Arbeit hat in dieser oder ähnlicher Form noch keiner anderen Prüfungsbehörde vorgelegen.</w:t>
      </w:r>
    </w:p>
    <w:p w:rsidR="008858E2" w:rsidRDefault="008858E2" w:rsidP="002F6690"/>
    <w:p w:rsidR="00A7489A" w:rsidRPr="007F2C9C" w:rsidRDefault="00A7489A" w:rsidP="00A7489A">
      <w:pPr>
        <w:pStyle w:val="berschrift1ohneNum"/>
        <w:rPr>
          <w:lang w:val="en-US"/>
        </w:rPr>
      </w:pPr>
      <w:r w:rsidRPr="007F2C9C">
        <w:rPr>
          <w:lang w:val="en-US"/>
        </w:rPr>
        <w:t>Declaration</w:t>
      </w:r>
    </w:p>
    <w:p w:rsidR="00A7489A" w:rsidRPr="00A7489A" w:rsidRDefault="00A7489A" w:rsidP="00A7489A">
      <w:pPr>
        <w:autoSpaceDE w:val="0"/>
        <w:autoSpaceDN w:val="0"/>
        <w:adjustRightInd w:val="0"/>
        <w:spacing w:after="0" w:line="240" w:lineRule="auto"/>
        <w:jc w:val="left"/>
        <w:rPr>
          <w:lang w:val="en-US"/>
        </w:rPr>
      </w:pPr>
      <w:r w:rsidRPr="00A7489A">
        <w:rPr>
          <w:lang w:val="en-US"/>
        </w:rPr>
        <w:t>I conf</w:t>
      </w:r>
      <w:r>
        <w:rPr>
          <w:lang w:val="en-US"/>
        </w:rPr>
        <w:t>i</w:t>
      </w:r>
      <w:r w:rsidRPr="00A7489A">
        <w:rPr>
          <w:lang w:val="en-US"/>
        </w:rPr>
        <w:t>rm that I have written this thesis without any external help and</w:t>
      </w:r>
    </w:p>
    <w:p w:rsidR="00A7489A" w:rsidRPr="0063100F" w:rsidRDefault="00A7489A" w:rsidP="00A7489A">
      <w:pPr>
        <w:autoSpaceDE w:val="0"/>
        <w:autoSpaceDN w:val="0"/>
        <w:adjustRightInd w:val="0"/>
        <w:spacing w:after="0" w:line="240" w:lineRule="auto"/>
        <w:jc w:val="left"/>
        <w:rPr>
          <w:lang w:val="en-US"/>
        </w:rPr>
      </w:pPr>
      <w:r w:rsidRPr="007F2C9C">
        <w:rPr>
          <w:lang w:val="en-US"/>
        </w:rPr>
        <w:t xml:space="preserve">not using sources other than those I have listed in the thesis. </w:t>
      </w:r>
      <w:r w:rsidRPr="0063100F">
        <w:rPr>
          <w:lang w:val="en-US"/>
        </w:rPr>
        <w:t>I confrm also</w:t>
      </w:r>
    </w:p>
    <w:p w:rsidR="00A7489A" w:rsidRPr="007F2C9C" w:rsidRDefault="00A7489A" w:rsidP="00A7489A">
      <w:pPr>
        <w:autoSpaceDE w:val="0"/>
        <w:autoSpaceDN w:val="0"/>
        <w:adjustRightInd w:val="0"/>
        <w:spacing w:after="0" w:line="240" w:lineRule="auto"/>
        <w:jc w:val="left"/>
        <w:rPr>
          <w:lang w:val="en-US"/>
        </w:rPr>
      </w:pPr>
      <w:r w:rsidRPr="007F2C9C">
        <w:rPr>
          <w:lang w:val="en-US"/>
        </w:rPr>
        <w:t>that this thesis or a similar version of it has not been submitted to any</w:t>
      </w:r>
    </w:p>
    <w:p w:rsidR="00A7489A" w:rsidRPr="007F2C9C" w:rsidRDefault="00A7489A" w:rsidP="00A7489A">
      <w:pPr>
        <w:autoSpaceDE w:val="0"/>
        <w:autoSpaceDN w:val="0"/>
        <w:adjustRightInd w:val="0"/>
        <w:spacing w:after="0" w:line="240" w:lineRule="auto"/>
        <w:jc w:val="left"/>
        <w:rPr>
          <w:lang w:val="en-US"/>
        </w:rPr>
      </w:pPr>
      <w:r w:rsidRPr="007F2C9C">
        <w:rPr>
          <w:lang w:val="en-US"/>
        </w:rPr>
        <w:t>other examination board and has not been previously accepted as part of a</w:t>
      </w:r>
    </w:p>
    <w:p w:rsidR="00A7489A" w:rsidRPr="0063100F" w:rsidRDefault="00A7489A" w:rsidP="00A7489A">
      <w:r w:rsidRPr="0063100F">
        <w:t>exam for a qualifcation.</w:t>
      </w:r>
    </w:p>
    <w:p w:rsidR="008858E2" w:rsidRPr="0063100F" w:rsidRDefault="008858E2" w:rsidP="002F6690"/>
    <w:p w:rsidR="00A7489A" w:rsidRPr="0063100F" w:rsidRDefault="00A7489A" w:rsidP="00A7489A">
      <w:r w:rsidRPr="0063100F">
        <w:t>Erlangen, den xx.xx.xxxx</w:t>
      </w:r>
    </w:p>
    <w:p w:rsidR="00A7489A" w:rsidRPr="0063100F" w:rsidRDefault="00A7489A" w:rsidP="00A7489A"/>
    <w:p w:rsidR="00A7489A" w:rsidRPr="007F2C9C" w:rsidRDefault="00A7489A" w:rsidP="00A7489A">
      <w:pPr>
        <w:rPr>
          <w:lang w:val="en-US"/>
        </w:rPr>
      </w:pPr>
      <w:r w:rsidRPr="007F2C9C">
        <w:rPr>
          <w:lang w:val="en-US"/>
        </w:rPr>
        <w:t>(sign here)</w:t>
      </w:r>
    </w:p>
    <w:p w:rsidR="00A7489A" w:rsidRPr="007F2C9C" w:rsidRDefault="00A7489A" w:rsidP="00A7489A">
      <w:pPr>
        <w:rPr>
          <w:lang w:val="en-US"/>
        </w:rPr>
      </w:pPr>
    </w:p>
    <w:p w:rsidR="00A7489A" w:rsidRDefault="00A7489A" w:rsidP="00A7489A">
      <w:r>
        <w:t>Max Mustermann</w:t>
      </w:r>
    </w:p>
    <w:p w:rsidR="00A7489A" w:rsidRPr="00A7489A" w:rsidRDefault="00A7489A" w:rsidP="002F6690">
      <w:pPr>
        <w:rPr>
          <w:lang w:val="en-US"/>
        </w:rPr>
      </w:pPr>
    </w:p>
    <w:p w:rsidR="008858E2" w:rsidRPr="00A7489A" w:rsidRDefault="008858E2" w:rsidP="002F6690">
      <w:pPr>
        <w:rPr>
          <w:lang w:val="en-US"/>
        </w:rPr>
      </w:pPr>
    </w:p>
    <w:p w:rsidR="008858E2" w:rsidRPr="00A7489A" w:rsidRDefault="008858E2" w:rsidP="002F6690">
      <w:pPr>
        <w:rPr>
          <w:lang w:val="en-US"/>
        </w:rPr>
      </w:pPr>
    </w:p>
    <w:p w:rsidR="008858E2" w:rsidRPr="00A7489A" w:rsidRDefault="008858E2" w:rsidP="002F6690">
      <w:pPr>
        <w:rPr>
          <w:lang w:val="en-US"/>
        </w:rPr>
        <w:sectPr w:rsidR="008858E2" w:rsidRPr="00A7489A" w:rsidSect="00222254">
          <w:pgSz w:w="11906" w:h="16838" w:code="9"/>
          <w:pgMar w:top="2098" w:right="1985" w:bottom="2552" w:left="1985" w:header="1418" w:footer="1418" w:gutter="0"/>
          <w:cols w:space="708"/>
          <w:titlePg/>
          <w:docGrid w:linePitch="360"/>
        </w:sectPr>
      </w:pPr>
    </w:p>
    <w:p w:rsidR="008858E2" w:rsidRPr="00A7489A" w:rsidRDefault="008858E2" w:rsidP="002F6690">
      <w:pPr>
        <w:rPr>
          <w:lang w:val="en-US"/>
        </w:rPr>
      </w:pPr>
    </w:p>
    <w:p w:rsidR="002F6690" w:rsidRPr="008858E2" w:rsidRDefault="00A7489A" w:rsidP="00F53BC1">
      <w:pPr>
        <w:pStyle w:val="berschrift1ohneNum"/>
      </w:pPr>
      <w:r>
        <w:t>Acknoledgement</w:t>
      </w:r>
      <w:r w:rsidR="002F6690" w:rsidRPr="008858E2">
        <w:t xml:space="preserve"> </w:t>
      </w:r>
    </w:p>
    <w:sectPr w:rsidR="002F6690" w:rsidRPr="008858E2" w:rsidSect="00222254">
      <w:pgSz w:w="11906" w:h="16838" w:code="9"/>
      <w:pgMar w:top="2098" w:right="1985" w:bottom="2552" w:left="1985" w:header="1418" w:footer="1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F1A" w:rsidRDefault="00E77F1A" w:rsidP="004B502F">
      <w:pPr>
        <w:spacing w:after="0" w:line="240" w:lineRule="auto"/>
      </w:pPr>
      <w:r>
        <w:separator/>
      </w:r>
    </w:p>
    <w:p w:rsidR="00E77F1A" w:rsidRDefault="00E77F1A"/>
  </w:endnote>
  <w:endnote w:type="continuationSeparator" w:id="0">
    <w:p w:rsidR="00E77F1A" w:rsidRDefault="00E77F1A" w:rsidP="004B502F">
      <w:pPr>
        <w:spacing w:after="0" w:line="240" w:lineRule="auto"/>
      </w:pPr>
      <w:r>
        <w:continuationSeparator/>
      </w:r>
    </w:p>
    <w:p w:rsidR="00E77F1A" w:rsidRDefault="00E77F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 Pro">
    <w:altName w:val="Times New Roman"/>
    <w:panose1 w:val="02040503050201020203"/>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Linux Biolinum">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C9C" w:rsidRDefault="007F2C9C" w:rsidP="00276778">
    <w:pPr>
      <w:spacing w:after="0"/>
      <w:jc w:val="center"/>
    </w:pPr>
    <w:r>
      <w:t>Heidelberg, den 30. November 2009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C9C" w:rsidRPr="00A64451" w:rsidRDefault="007F2C9C" w:rsidP="00A6445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F1A" w:rsidRDefault="00E77F1A" w:rsidP="004B502F">
      <w:pPr>
        <w:spacing w:after="0" w:line="240" w:lineRule="auto"/>
      </w:pPr>
      <w:r>
        <w:separator/>
      </w:r>
    </w:p>
    <w:p w:rsidR="00E77F1A" w:rsidRDefault="00E77F1A"/>
  </w:footnote>
  <w:footnote w:type="continuationSeparator" w:id="0">
    <w:p w:rsidR="00E77F1A" w:rsidRDefault="00E77F1A" w:rsidP="004B502F">
      <w:pPr>
        <w:spacing w:after="0" w:line="240" w:lineRule="auto"/>
      </w:pPr>
      <w:r>
        <w:continuationSeparator/>
      </w:r>
    </w:p>
    <w:p w:rsidR="00E77F1A" w:rsidRDefault="00E77F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C9C" w:rsidRDefault="007F2C9C" w:rsidP="00A64451">
    <w:pPr>
      <w:pStyle w:val="Kopfzeile"/>
    </w:pPr>
    <w:r>
      <w:fldChar w:fldCharType="begin"/>
    </w:r>
    <w:r>
      <w:instrText>PAGE   \* MERGEFORMAT</w:instrText>
    </w:r>
    <w:r>
      <w:fldChar w:fldCharType="separate"/>
    </w:r>
    <w:r>
      <w:rPr>
        <w:noProof/>
      </w:rPr>
      <w:t>8</w:t>
    </w:r>
    <w:r>
      <w:rPr>
        <w:noProof/>
      </w:rPr>
      <w:fldChar w:fldCharType="end"/>
    </w:r>
    <w:r>
      <w:tab/>
    </w:r>
    <w:fldSimple w:instr=" STYLEREF  &quot;Überschrift 1&quot;  \* MERGEFORMAT ">
      <w:r w:rsidRPr="00D92F69">
        <w:rPr>
          <w:rFonts w:ascii="Cambria Math" w:hAnsi="Cambria Math" w:cs="Cambria Math"/>
          <w:noProof/>
        </w:rPr>
        <w:t>Einleitung</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C9C" w:rsidRDefault="0073591A" w:rsidP="00052227">
    <w:pPr>
      <w:pStyle w:val="Kopfzeile"/>
    </w:pPr>
    <w:fldSimple w:instr=" STYLEREF  &quot;Überschrift 1&quot;  \* MERGEFORMAT ">
      <w:r w:rsidR="007F2C9C">
        <w:rPr>
          <w:noProof/>
        </w:rPr>
        <w:t>Einleitung</w:t>
      </w:r>
    </w:fldSimple>
    <w:r w:rsidR="007F2C9C">
      <w:tab/>
    </w:r>
    <w:r w:rsidR="007F2C9C">
      <w:fldChar w:fldCharType="begin"/>
    </w:r>
    <w:r w:rsidR="007F2C9C">
      <w:instrText>PAGE   \* MERGEFORMAT</w:instrText>
    </w:r>
    <w:r w:rsidR="007F2C9C">
      <w:fldChar w:fldCharType="separate"/>
    </w:r>
    <w:r w:rsidR="007F2C9C">
      <w:rPr>
        <w:noProof/>
      </w:rPr>
      <w:t>9</w:t>
    </w:r>
    <w:r w:rsidR="007F2C9C">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C9C" w:rsidRDefault="007F2C9C" w:rsidP="00B06D60">
    <w:pPr>
      <w:pStyle w:val="Kopfzeile"/>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C9C" w:rsidRDefault="007F2C9C" w:rsidP="00A64451">
    <w:pPr>
      <w:pStyle w:val="Kopfzeile"/>
    </w:pPr>
    <w:r>
      <w:fldChar w:fldCharType="begin"/>
    </w:r>
    <w:r>
      <w:instrText>PAGE   \* MERGEFORMAT</w:instrText>
    </w:r>
    <w:r>
      <w:fldChar w:fldCharType="separate"/>
    </w:r>
    <w:r w:rsidR="0063100F">
      <w:rPr>
        <w:noProof/>
      </w:rPr>
      <w:t>10</w:t>
    </w:r>
    <w:r>
      <w:rPr>
        <w:noProof/>
      </w:rPr>
      <w:fldChar w:fldCharType="end"/>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4" w:name="_Toc245658564"/>
  <w:p w:rsidR="007F2C9C" w:rsidRDefault="007F2C9C" w:rsidP="00052227">
    <w:pPr>
      <w:pStyle w:val="Kopfzeile"/>
    </w:pPr>
    <w:r>
      <w:fldChar w:fldCharType="begin"/>
    </w:r>
    <w:r>
      <w:instrText xml:space="preserve"> REF _Ref488402445 \h </w:instrText>
    </w:r>
    <w:r>
      <w:fldChar w:fldCharType="separate"/>
    </w:r>
    <w:r>
      <w:t>Introduction</w:t>
    </w:r>
    <w:r>
      <w:fldChar w:fldCharType="end"/>
    </w:r>
    <w:r>
      <w:tab/>
    </w:r>
    <w:r>
      <w:fldChar w:fldCharType="begin"/>
    </w:r>
    <w:r>
      <w:instrText>PAGE   \* MERGEFORMAT</w:instrText>
    </w:r>
    <w:r>
      <w:fldChar w:fldCharType="separate"/>
    </w:r>
    <w:r w:rsidR="0063100F">
      <w:rPr>
        <w:noProof/>
      </w:rPr>
      <w:t>9</w:t>
    </w:r>
    <w:r>
      <w:rPr>
        <w:noProof/>
      </w:rPr>
      <w:fldChar w:fldCharType="end"/>
    </w:r>
    <w:bookmarkEnd w:id="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C9C" w:rsidRDefault="007F2C9C" w:rsidP="00B06D60">
    <w:pPr>
      <w:pStyle w:val="Kopfzeile"/>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C9C" w:rsidRDefault="007F2C9C" w:rsidP="00A64451">
    <w:pPr>
      <w:pStyle w:val="Kopfzeile"/>
    </w:pPr>
    <w:r>
      <w:fldChar w:fldCharType="begin"/>
    </w:r>
    <w:r>
      <w:instrText>PAGE   \* MERGEFORMAT</w:instrText>
    </w:r>
    <w:r>
      <w:fldChar w:fldCharType="separate"/>
    </w:r>
    <w:r w:rsidR="0063100F">
      <w:rPr>
        <w:noProof/>
      </w:rPr>
      <w:t>20</w:t>
    </w:r>
    <w:r>
      <w:rPr>
        <w:noProof/>
      </w:rPr>
      <w:fldChar w:fldCharType="end"/>
    </w:r>
    <w:r>
      <w:tab/>
    </w:r>
    <w:r w:rsidR="0073591A">
      <w:fldChar w:fldCharType="begin"/>
    </w:r>
    <w:r w:rsidR="0073591A">
      <w:instrText xml:space="preserve"> STYLEREF  "Heading 1"  \* MERGEFORMAT </w:instrText>
    </w:r>
    <w:r w:rsidR="0073591A">
      <w:fldChar w:fldCharType="separate"/>
    </w:r>
    <w:r w:rsidR="0063100F">
      <w:rPr>
        <w:b/>
        <w:bCs/>
        <w:noProof/>
      </w:rPr>
      <w:t>Fehler! Verwenden Sie die Registerkarte 'Start', um Heading 1 dem Text zuzuweisen, der hier angezeigt werden soll.</w:t>
    </w:r>
    <w:r w:rsidR="0073591A">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C9C" w:rsidRDefault="0073591A" w:rsidP="00052227">
    <w:pPr>
      <w:pStyle w:val="Kopfzeile"/>
    </w:pPr>
    <w:r>
      <w:fldChar w:fldCharType="begin"/>
    </w:r>
    <w:r>
      <w:instrText xml:space="preserve"> STYLEREF  "Heading 1"  \* MERGEFORMAT </w:instrText>
    </w:r>
    <w:r>
      <w:fldChar w:fldCharType="separate"/>
    </w:r>
    <w:r w:rsidR="0063100F">
      <w:rPr>
        <w:b/>
        <w:bCs/>
        <w:noProof/>
      </w:rPr>
      <w:t>Fehler! Verwenden Sie die Registerkarte 'Start', um Heading 1 dem Text zuzuweisen, der hier angezeigt werden soll.</w:t>
    </w:r>
    <w:r>
      <w:rPr>
        <w:noProof/>
      </w:rPr>
      <w:fldChar w:fldCharType="end"/>
    </w:r>
    <w:r w:rsidR="007F2C9C">
      <w:fldChar w:fldCharType="begin"/>
    </w:r>
    <w:r w:rsidR="007F2C9C">
      <w:instrText xml:space="preserve"> REF _Ref488402379 \h </w:instrText>
    </w:r>
    <w:r w:rsidR="007F2C9C">
      <w:fldChar w:fldCharType="end"/>
    </w:r>
    <w:r w:rsidR="007F2C9C">
      <w:tab/>
    </w:r>
    <w:r w:rsidR="007F2C9C">
      <w:fldChar w:fldCharType="begin"/>
    </w:r>
    <w:r w:rsidR="007F2C9C">
      <w:instrText>PAGE   \* MERGEFORMAT</w:instrText>
    </w:r>
    <w:r w:rsidR="007F2C9C">
      <w:fldChar w:fldCharType="separate"/>
    </w:r>
    <w:r w:rsidR="0063100F">
      <w:rPr>
        <w:noProof/>
      </w:rPr>
      <w:t>21</w:t>
    </w:r>
    <w:r w:rsidR="007F2C9C">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44765"/>
    <w:multiLevelType w:val="hybridMultilevel"/>
    <w:tmpl w:val="47168D54"/>
    <w:lvl w:ilvl="0" w:tplc="33825D48">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512D"/>
    <w:multiLevelType w:val="multilevel"/>
    <w:tmpl w:val="63F2959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22AE15FD"/>
    <w:multiLevelType w:val="multilevel"/>
    <w:tmpl w:val="088E9A80"/>
    <w:styleLink w:val="Listenformat"/>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lvlText w:val="%1.%2.%3.%4"/>
      <w:lvlJc w:val="left"/>
      <w:pPr>
        <w:tabs>
          <w:tab w:val="num" w:pos="864"/>
        </w:tabs>
        <w:ind w:left="864" w:hanging="864"/>
      </w:pPr>
    </w:lvl>
    <w:lvl w:ilvl="4">
      <w:start w:val="1"/>
      <w:numFmt w:val="none"/>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7731261"/>
    <w:multiLevelType w:val="hybridMultilevel"/>
    <w:tmpl w:val="94946FAA"/>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EB22E9"/>
    <w:multiLevelType w:val="hybridMultilevel"/>
    <w:tmpl w:val="19A4EDDC"/>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237A10"/>
    <w:multiLevelType w:val="multilevel"/>
    <w:tmpl w:val="01A094AC"/>
    <w:lvl w:ilvl="0">
      <w:start w:val="1"/>
      <w:numFmt w:val="decimalZer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D9F59E3"/>
    <w:multiLevelType w:val="hybridMultilevel"/>
    <w:tmpl w:val="B7746CD4"/>
    <w:lvl w:ilvl="0" w:tplc="7D42F19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9176D71"/>
    <w:multiLevelType w:val="hybridMultilevel"/>
    <w:tmpl w:val="92401976"/>
    <w:lvl w:ilvl="0" w:tplc="33825D48">
      <w:numFmt w:val="bullet"/>
      <w:lvlText w:val=""/>
      <w:lvlJc w:val="left"/>
      <w:pPr>
        <w:ind w:left="720" w:hanging="360"/>
      </w:pPr>
      <w:rPr>
        <w:rFonts w:ascii="Symbol" w:eastAsia="Times New Roman" w:hAnsi="Symbol"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61795C"/>
    <w:multiLevelType w:val="hybridMultilevel"/>
    <w:tmpl w:val="08A873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FD61293"/>
    <w:multiLevelType w:val="hybridMultilevel"/>
    <w:tmpl w:val="971A6986"/>
    <w:lvl w:ilvl="0" w:tplc="95E28B3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7462D5"/>
    <w:multiLevelType w:val="hybridMultilevel"/>
    <w:tmpl w:val="A162D48E"/>
    <w:lvl w:ilvl="0" w:tplc="F87EB544">
      <w:numFmt w:val="bullet"/>
      <w:lvlText w:val="-"/>
      <w:lvlJc w:val="left"/>
      <w:pPr>
        <w:ind w:left="360" w:hanging="360"/>
      </w:pPr>
      <w:rPr>
        <w:rFonts w:ascii="Cambria" w:eastAsia="Times New Roman" w:hAnsi="Cambria"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C3240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02393F"/>
    <w:multiLevelType w:val="hybridMultilevel"/>
    <w:tmpl w:val="E4483E5A"/>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9885AEB"/>
    <w:multiLevelType w:val="hybridMultilevel"/>
    <w:tmpl w:val="7DFCAC6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F9A3565"/>
    <w:multiLevelType w:val="hybridMultilevel"/>
    <w:tmpl w:val="35123A3C"/>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9"/>
  </w:num>
  <w:num w:numId="4">
    <w:abstractNumId w:val="6"/>
  </w:num>
  <w:num w:numId="5">
    <w:abstractNumId w:val="2"/>
  </w:num>
  <w:num w:numId="6">
    <w:abstractNumId w:val="11"/>
  </w:num>
  <w:num w:numId="7">
    <w:abstractNumId w:val="12"/>
  </w:num>
  <w:num w:numId="8">
    <w:abstractNumId w:val="14"/>
  </w:num>
  <w:num w:numId="9">
    <w:abstractNumId w:val="8"/>
  </w:num>
  <w:num w:numId="10">
    <w:abstractNumId w:val="0"/>
  </w:num>
  <w:num w:numId="11">
    <w:abstractNumId w:val="1"/>
  </w:num>
  <w:num w:numId="12">
    <w:abstractNumId w:val="10"/>
  </w:num>
  <w:num w:numId="13">
    <w:abstractNumId w:val="13"/>
  </w:num>
  <w:num w:numId="14">
    <w:abstractNumId w:val="7"/>
  </w:num>
  <w:num w:numId="15">
    <w:abstractNumId w:val="4"/>
  </w:num>
  <w:num w:numId="16">
    <w:abstractNumId w:val="5"/>
  </w:num>
  <w:num w:numId="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SortMethod w:val="0004"/>
  <w:defaultTabStop w:val="709"/>
  <w:autoHyphenation/>
  <w:hyphenationZone w:val="425"/>
  <w:evenAndOddHeaders/>
  <w:noPunctuationKerning/>
  <w:characterSpacingControl w:val="doNotCompress"/>
  <w:savePreviewPicture/>
  <w:hdrShapeDefaults>
    <o:shapedefaults v:ext="edit" spidmax="2049">
      <o:colormru v:ext="edit" colors="#e8e8e8"/>
    </o:shapedefaults>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D531EC49-33BF-4DE2-B9EF-FCF9AF420F94}"/>
    <w:docVar w:name="EN.Layout" w:val="橄ㄴݐ੔৑찔㈇"/>
    <w:docVar w:name="EN.Libraries" w:val="&lt;"/>
  </w:docVars>
  <w:rsids>
    <w:rsidRoot w:val="0089411D"/>
    <w:rsid w:val="0000004D"/>
    <w:rsid w:val="000002AD"/>
    <w:rsid w:val="00001118"/>
    <w:rsid w:val="00001F09"/>
    <w:rsid w:val="00002107"/>
    <w:rsid w:val="00002835"/>
    <w:rsid w:val="00003C94"/>
    <w:rsid w:val="0000514C"/>
    <w:rsid w:val="00007E18"/>
    <w:rsid w:val="0001151B"/>
    <w:rsid w:val="00013C7B"/>
    <w:rsid w:val="00015D18"/>
    <w:rsid w:val="000256D1"/>
    <w:rsid w:val="0002596B"/>
    <w:rsid w:val="00030FB5"/>
    <w:rsid w:val="0003135C"/>
    <w:rsid w:val="00033BDF"/>
    <w:rsid w:val="000360B7"/>
    <w:rsid w:val="00037D83"/>
    <w:rsid w:val="00040457"/>
    <w:rsid w:val="00040FE9"/>
    <w:rsid w:val="0004178E"/>
    <w:rsid w:val="0004562C"/>
    <w:rsid w:val="00047C2A"/>
    <w:rsid w:val="00052227"/>
    <w:rsid w:val="000544BA"/>
    <w:rsid w:val="000555C1"/>
    <w:rsid w:val="00056198"/>
    <w:rsid w:val="00057809"/>
    <w:rsid w:val="00057DA7"/>
    <w:rsid w:val="00062CE6"/>
    <w:rsid w:val="00064309"/>
    <w:rsid w:val="0006757F"/>
    <w:rsid w:val="00073320"/>
    <w:rsid w:val="00073BC7"/>
    <w:rsid w:val="00073F0B"/>
    <w:rsid w:val="000752C3"/>
    <w:rsid w:val="00075E12"/>
    <w:rsid w:val="00076C8C"/>
    <w:rsid w:val="00085B4D"/>
    <w:rsid w:val="000869E5"/>
    <w:rsid w:val="000875FD"/>
    <w:rsid w:val="00091C50"/>
    <w:rsid w:val="00092E64"/>
    <w:rsid w:val="0009341D"/>
    <w:rsid w:val="00095E1F"/>
    <w:rsid w:val="0009722E"/>
    <w:rsid w:val="0009787B"/>
    <w:rsid w:val="000A0C12"/>
    <w:rsid w:val="000A2891"/>
    <w:rsid w:val="000A3E3B"/>
    <w:rsid w:val="000A4E2D"/>
    <w:rsid w:val="000A6209"/>
    <w:rsid w:val="000A637F"/>
    <w:rsid w:val="000B1F2F"/>
    <w:rsid w:val="000B21EF"/>
    <w:rsid w:val="000B2414"/>
    <w:rsid w:val="000B30A7"/>
    <w:rsid w:val="000B655E"/>
    <w:rsid w:val="000B6BA7"/>
    <w:rsid w:val="000C09BD"/>
    <w:rsid w:val="000C2F1C"/>
    <w:rsid w:val="000C3FCD"/>
    <w:rsid w:val="000C5950"/>
    <w:rsid w:val="000C5FD7"/>
    <w:rsid w:val="000C65A0"/>
    <w:rsid w:val="000D0B29"/>
    <w:rsid w:val="000D0E8B"/>
    <w:rsid w:val="000D2846"/>
    <w:rsid w:val="000D4C2A"/>
    <w:rsid w:val="000D68D8"/>
    <w:rsid w:val="000E2607"/>
    <w:rsid w:val="000E2B52"/>
    <w:rsid w:val="000E35A9"/>
    <w:rsid w:val="000E3BD1"/>
    <w:rsid w:val="000F0386"/>
    <w:rsid w:val="000F3C1D"/>
    <w:rsid w:val="000F46D3"/>
    <w:rsid w:val="000F4E62"/>
    <w:rsid w:val="000F71B2"/>
    <w:rsid w:val="001131DE"/>
    <w:rsid w:val="00116B89"/>
    <w:rsid w:val="00120B74"/>
    <w:rsid w:val="00121915"/>
    <w:rsid w:val="00122500"/>
    <w:rsid w:val="001229F3"/>
    <w:rsid w:val="00123612"/>
    <w:rsid w:val="00124A76"/>
    <w:rsid w:val="00125C16"/>
    <w:rsid w:val="00125D3D"/>
    <w:rsid w:val="0012620E"/>
    <w:rsid w:val="00126E3A"/>
    <w:rsid w:val="00127714"/>
    <w:rsid w:val="0013222F"/>
    <w:rsid w:val="00135540"/>
    <w:rsid w:val="00137E73"/>
    <w:rsid w:val="00143C01"/>
    <w:rsid w:val="00144C45"/>
    <w:rsid w:val="0014516F"/>
    <w:rsid w:val="00146484"/>
    <w:rsid w:val="0014718B"/>
    <w:rsid w:val="001501D1"/>
    <w:rsid w:val="0015079D"/>
    <w:rsid w:val="00151399"/>
    <w:rsid w:val="0015410F"/>
    <w:rsid w:val="0015442A"/>
    <w:rsid w:val="00155563"/>
    <w:rsid w:val="0015557E"/>
    <w:rsid w:val="00160192"/>
    <w:rsid w:val="00160433"/>
    <w:rsid w:val="00163FC0"/>
    <w:rsid w:val="001703FF"/>
    <w:rsid w:val="00171FF3"/>
    <w:rsid w:val="00172A55"/>
    <w:rsid w:val="00173475"/>
    <w:rsid w:val="001740D3"/>
    <w:rsid w:val="00174BDA"/>
    <w:rsid w:val="0018150C"/>
    <w:rsid w:val="00184E05"/>
    <w:rsid w:val="00184E3D"/>
    <w:rsid w:val="001857B4"/>
    <w:rsid w:val="00186482"/>
    <w:rsid w:val="00186E13"/>
    <w:rsid w:val="00187294"/>
    <w:rsid w:val="00190BA4"/>
    <w:rsid w:val="00193872"/>
    <w:rsid w:val="001939A3"/>
    <w:rsid w:val="001940DA"/>
    <w:rsid w:val="00194B88"/>
    <w:rsid w:val="00195C32"/>
    <w:rsid w:val="0019792C"/>
    <w:rsid w:val="001A099D"/>
    <w:rsid w:val="001A0D3A"/>
    <w:rsid w:val="001A283B"/>
    <w:rsid w:val="001A53FD"/>
    <w:rsid w:val="001A774D"/>
    <w:rsid w:val="001B0979"/>
    <w:rsid w:val="001B4041"/>
    <w:rsid w:val="001B4575"/>
    <w:rsid w:val="001B475A"/>
    <w:rsid w:val="001B6DBC"/>
    <w:rsid w:val="001B6FED"/>
    <w:rsid w:val="001C3632"/>
    <w:rsid w:val="001C4AE8"/>
    <w:rsid w:val="001D107F"/>
    <w:rsid w:val="001D1837"/>
    <w:rsid w:val="001D4DCF"/>
    <w:rsid w:val="001D6FD9"/>
    <w:rsid w:val="001E2876"/>
    <w:rsid w:val="001E447B"/>
    <w:rsid w:val="001E4DC6"/>
    <w:rsid w:val="001E5225"/>
    <w:rsid w:val="001E639C"/>
    <w:rsid w:val="001E72A6"/>
    <w:rsid w:val="001F04B8"/>
    <w:rsid w:val="001F2D88"/>
    <w:rsid w:val="001F2F52"/>
    <w:rsid w:val="001F527C"/>
    <w:rsid w:val="001F5827"/>
    <w:rsid w:val="001F7563"/>
    <w:rsid w:val="002030E1"/>
    <w:rsid w:val="00206359"/>
    <w:rsid w:val="00210AF6"/>
    <w:rsid w:val="002124DA"/>
    <w:rsid w:val="0021507F"/>
    <w:rsid w:val="00215630"/>
    <w:rsid w:val="002203ED"/>
    <w:rsid w:val="00222254"/>
    <w:rsid w:val="002260FB"/>
    <w:rsid w:val="0023028A"/>
    <w:rsid w:val="00230805"/>
    <w:rsid w:val="002366CD"/>
    <w:rsid w:val="00237363"/>
    <w:rsid w:val="00237B11"/>
    <w:rsid w:val="00240B0A"/>
    <w:rsid w:val="00243B0C"/>
    <w:rsid w:val="00254320"/>
    <w:rsid w:val="00256EFD"/>
    <w:rsid w:val="002608FE"/>
    <w:rsid w:val="00262E34"/>
    <w:rsid w:val="00263EBE"/>
    <w:rsid w:val="002642BD"/>
    <w:rsid w:val="00264693"/>
    <w:rsid w:val="00265AD5"/>
    <w:rsid w:val="002669E6"/>
    <w:rsid w:val="00274D3C"/>
    <w:rsid w:val="00275639"/>
    <w:rsid w:val="0027584A"/>
    <w:rsid w:val="00276778"/>
    <w:rsid w:val="002771FC"/>
    <w:rsid w:val="00277B87"/>
    <w:rsid w:val="00281435"/>
    <w:rsid w:val="002819A3"/>
    <w:rsid w:val="00282D7E"/>
    <w:rsid w:val="00284487"/>
    <w:rsid w:val="00284AFF"/>
    <w:rsid w:val="002930EE"/>
    <w:rsid w:val="00293AE9"/>
    <w:rsid w:val="00294FAA"/>
    <w:rsid w:val="00296E93"/>
    <w:rsid w:val="002A017A"/>
    <w:rsid w:val="002A0590"/>
    <w:rsid w:val="002A14D4"/>
    <w:rsid w:val="002A2332"/>
    <w:rsid w:val="002A369E"/>
    <w:rsid w:val="002A4005"/>
    <w:rsid w:val="002A4386"/>
    <w:rsid w:val="002A46BF"/>
    <w:rsid w:val="002A62DF"/>
    <w:rsid w:val="002A6A26"/>
    <w:rsid w:val="002A7EA0"/>
    <w:rsid w:val="002B0F84"/>
    <w:rsid w:val="002B1060"/>
    <w:rsid w:val="002B407D"/>
    <w:rsid w:val="002B4FE2"/>
    <w:rsid w:val="002B60D8"/>
    <w:rsid w:val="002B632E"/>
    <w:rsid w:val="002B65BE"/>
    <w:rsid w:val="002B6877"/>
    <w:rsid w:val="002B69A0"/>
    <w:rsid w:val="002B6D59"/>
    <w:rsid w:val="002B782F"/>
    <w:rsid w:val="002C5437"/>
    <w:rsid w:val="002C6031"/>
    <w:rsid w:val="002D22A8"/>
    <w:rsid w:val="002D5070"/>
    <w:rsid w:val="002D5D14"/>
    <w:rsid w:val="002E63B6"/>
    <w:rsid w:val="002E64EA"/>
    <w:rsid w:val="002E73B5"/>
    <w:rsid w:val="002F0916"/>
    <w:rsid w:val="002F0D6F"/>
    <w:rsid w:val="002F1594"/>
    <w:rsid w:val="002F49DA"/>
    <w:rsid w:val="002F4C7E"/>
    <w:rsid w:val="002F6690"/>
    <w:rsid w:val="002F733C"/>
    <w:rsid w:val="0030298B"/>
    <w:rsid w:val="00303A17"/>
    <w:rsid w:val="00306000"/>
    <w:rsid w:val="00314262"/>
    <w:rsid w:val="00314C7D"/>
    <w:rsid w:val="00317265"/>
    <w:rsid w:val="003177A8"/>
    <w:rsid w:val="00321448"/>
    <w:rsid w:val="003224F9"/>
    <w:rsid w:val="00322972"/>
    <w:rsid w:val="00323DFA"/>
    <w:rsid w:val="0032408D"/>
    <w:rsid w:val="00331948"/>
    <w:rsid w:val="00333188"/>
    <w:rsid w:val="00335301"/>
    <w:rsid w:val="00335BF0"/>
    <w:rsid w:val="00336D4B"/>
    <w:rsid w:val="00337546"/>
    <w:rsid w:val="00337DCB"/>
    <w:rsid w:val="003403AC"/>
    <w:rsid w:val="00341030"/>
    <w:rsid w:val="00341E80"/>
    <w:rsid w:val="0035130C"/>
    <w:rsid w:val="003537A2"/>
    <w:rsid w:val="00354B3A"/>
    <w:rsid w:val="00355DAA"/>
    <w:rsid w:val="00356C24"/>
    <w:rsid w:val="00356E48"/>
    <w:rsid w:val="00357468"/>
    <w:rsid w:val="0036191A"/>
    <w:rsid w:val="00362F77"/>
    <w:rsid w:val="00363DD8"/>
    <w:rsid w:val="00364044"/>
    <w:rsid w:val="00364CF6"/>
    <w:rsid w:val="0036654F"/>
    <w:rsid w:val="003671B9"/>
    <w:rsid w:val="00372CBD"/>
    <w:rsid w:val="00374F03"/>
    <w:rsid w:val="003752AA"/>
    <w:rsid w:val="0037531B"/>
    <w:rsid w:val="00380579"/>
    <w:rsid w:val="0038087D"/>
    <w:rsid w:val="00383CA9"/>
    <w:rsid w:val="00385C28"/>
    <w:rsid w:val="00386306"/>
    <w:rsid w:val="00387380"/>
    <w:rsid w:val="00391123"/>
    <w:rsid w:val="00391F60"/>
    <w:rsid w:val="0039327F"/>
    <w:rsid w:val="00397B9C"/>
    <w:rsid w:val="003A0A13"/>
    <w:rsid w:val="003A2380"/>
    <w:rsid w:val="003A6D74"/>
    <w:rsid w:val="003B2B3E"/>
    <w:rsid w:val="003B5A90"/>
    <w:rsid w:val="003B72FF"/>
    <w:rsid w:val="003B7736"/>
    <w:rsid w:val="003C2FF2"/>
    <w:rsid w:val="003D2443"/>
    <w:rsid w:val="003D2F26"/>
    <w:rsid w:val="003D364E"/>
    <w:rsid w:val="003D3CD5"/>
    <w:rsid w:val="003D41F8"/>
    <w:rsid w:val="003D5684"/>
    <w:rsid w:val="003D64CD"/>
    <w:rsid w:val="003E03A0"/>
    <w:rsid w:val="003E2296"/>
    <w:rsid w:val="003E32F7"/>
    <w:rsid w:val="003E339D"/>
    <w:rsid w:val="003E48CC"/>
    <w:rsid w:val="003E618C"/>
    <w:rsid w:val="003E6AFA"/>
    <w:rsid w:val="003F0672"/>
    <w:rsid w:val="003F3089"/>
    <w:rsid w:val="003F416D"/>
    <w:rsid w:val="003F457F"/>
    <w:rsid w:val="003F46FC"/>
    <w:rsid w:val="003F7B9A"/>
    <w:rsid w:val="004012C8"/>
    <w:rsid w:val="00404397"/>
    <w:rsid w:val="0040494B"/>
    <w:rsid w:val="0040572B"/>
    <w:rsid w:val="00405AB7"/>
    <w:rsid w:val="004138A8"/>
    <w:rsid w:val="00413C30"/>
    <w:rsid w:val="004142AF"/>
    <w:rsid w:val="004152F7"/>
    <w:rsid w:val="00416208"/>
    <w:rsid w:val="00417957"/>
    <w:rsid w:val="00417B09"/>
    <w:rsid w:val="004213FE"/>
    <w:rsid w:val="00421699"/>
    <w:rsid w:val="00425CB1"/>
    <w:rsid w:val="00426B2C"/>
    <w:rsid w:val="004277A0"/>
    <w:rsid w:val="00430D0E"/>
    <w:rsid w:val="00433BAD"/>
    <w:rsid w:val="00434AE2"/>
    <w:rsid w:val="004356BB"/>
    <w:rsid w:val="0043697A"/>
    <w:rsid w:val="00436AB7"/>
    <w:rsid w:val="00436F30"/>
    <w:rsid w:val="00437141"/>
    <w:rsid w:val="00440AF4"/>
    <w:rsid w:val="00440C75"/>
    <w:rsid w:val="00441809"/>
    <w:rsid w:val="004427E0"/>
    <w:rsid w:val="00443AEE"/>
    <w:rsid w:val="0044572A"/>
    <w:rsid w:val="0044727B"/>
    <w:rsid w:val="00447AB4"/>
    <w:rsid w:val="00447C71"/>
    <w:rsid w:val="0045068B"/>
    <w:rsid w:val="00450B58"/>
    <w:rsid w:val="00451BD2"/>
    <w:rsid w:val="00453128"/>
    <w:rsid w:val="00454C7E"/>
    <w:rsid w:val="0046099A"/>
    <w:rsid w:val="00463722"/>
    <w:rsid w:val="00463A8F"/>
    <w:rsid w:val="004655D7"/>
    <w:rsid w:val="004663D6"/>
    <w:rsid w:val="00466B08"/>
    <w:rsid w:val="00466E97"/>
    <w:rsid w:val="0046711B"/>
    <w:rsid w:val="00472096"/>
    <w:rsid w:val="00480114"/>
    <w:rsid w:val="004806C5"/>
    <w:rsid w:val="00483644"/>
    <w:rsid w:val="004836AC"/>
    <w:rsid w:val="0048709A"/>
    <w:rsid w:val="0048725F"/>
    <w:rsid w:val="00490D29"/>
    <w:rsid w:val="00490D64"/>
    <w:rsid w:val="0049160E"/>
    <w:rsid w:val="004928E5"/>
    <w:rsid w:val="00494A0C"/>
    <w:rsid w:val="004967BB"/>
    <w:rsid w:val="004A31DD"/>
    <w:rsid w:val="004A707D"/>
    <w:rsid w:val="004A748A"/>
    <w:rsid w:val="004B0229"/>
    <w:rsid w:val="004B3387"/>
    <w:rsid w:val="004B398C"/>
    <w:rsid w:val="004B4B5F"/>
    <w:rsid w:val="004B4DA5"/>
    <w:rsid w:val="004B502F"/>
    <w:rsid w:val="004B6F59"/>
    <w:rsid w:val="004B747E"/>
    <w:rsid w:val="004C3C79"/>
    <w:rsid w:val="004C3E89"/>
    <w:rsid w:val="004C6647"/>
    <w:rsid w:val="004C69BF"/>
    <w:rsid w:val="004D03A4"/>
    <w:rsid w:val="004D08B0"/>
    <w:rsid w:val="004D3DBF"/>
    <w:rsid w:val="004D6B7B"/>
    <w:rsid w:val="004E0CE5"/>
    <w:rsid w:val="004E1019"/>
    <w:rsid w:val="004E155A"/>
    <w:rsid w:val="004E478B"/>
    <w:rsid w:val="004E51C8"/>
    <w:rsid w:val="004E5CB4"/>
    <w:rsid w:val="004E7509"/>
    <w:rsid w:val="004F3F62"/>
    <w:rsid w:val="004F4573"/>
    <w:rsid w:val="004F5169"/>
    <w:rsid w:val="004F6C55"/>
    <w:rsid w:val="004F75E9"/>
    <w:rsid w:val="004F7792"/>
    <w:rsid w:val="0050109F"/>
    <w:rsid w:val="005011AE"/>
    <w:rsid w:val="005028DE"/>
    <w:rsid w:val="00504DFF"/>
    <w:rsid w:val="00510AF7"/>
    <w:rsid w:val="005149B2"/>
    <w:rsid w:val="00522D3F"/>
    <w:rsid w:val="00525299"/>
    <w:rsid w:val="00530663"/>
    <w:rsid w:val="0053148B"/>
    <w:rsid w:val="00531858"/>
    <w:rsid w:val="005413B5"/>
    <w:rsid w:val="00544438"/>
    <w:rsid w:val="00544EA6"/>
    <w:rsid w:val="00546012"/>
    <w:rsid w:val="005478F7"/>
    <w:rsid w:val="00555B13"/>
    <w:rsid w:val="00557217"/>
    <w:rsid w:val="00562C49"/>
    <w:rsid w:val="00564FAD"/>
    <w:rsid w:val="005666E2"/>
    <w:rsid w:val="00567EE7"/>
    <w:rsid w:val="00575586"/>
    <w:rsid w:val="0057685E"/>
    <w:rsid w:val="0058005A"/>
    <w:rsid w:val="00581BD1"/>
    <w:rsid w:val="00583A53"/>
    <w:rsid w:val="0058757D"/>
    <w:rsid w:val="005938D5"/>
    <w:rsid w:val="005939E1"/>
    <w:rsid w:val="005945F3"/>
    <w:rsid w:val="00595E16"/>
    <w:rsid w:val="005A6117"/>
    <w:rsid w:val="005A7AF6"/>
    <w:rsid w:val="005A7D95"/>
    <w:rsid w:val="005B2252"/>
    <w:rsid w:val="005B2EEC"/>
    <w:rsid w:val="005B4D29"/>
    <w:rsid w:val="005B4E0D"/>
    <w:rsid w:val="005B5659"/>
    <w:rsid w:val="005B6659"/>
    <w:rsid w:val="005B6A28"/>
    <w:rsid w:val="005C25DD"/>
    <w:rsid w:val="005C31F6"/>
    <w:rsid w:val="005C3C85"/>
    <w:rsid w:val="005C3E20"/>
    <w:rsid w:val="005D0109"/>
    <w:rsid w:val="005D1ACD"/>
    <w:rsid w:val="005D3485"/>
    <w:rsid w:val="005D4320"/>
    <w:rsid w:val="005D5246"/>
    <w:rsid w:val="005D58D1"/>
    <w:rsid w:val="005D6658"/>
    <w:rsid w:val="005E2E0C"/>
    <w:rsid w:val="005E623B"/>
    <w:rsid w:val="005F1F4A"/>
    <w:rsid w:val="005F22E5"/>
    <w:rsid w:val="005F2350"/>
    <w:rsid w:val="005F2C08"/>
    <w:rsid w:val="005F4199"/>
    <w:rsid w:val="00602BAD"/>
    <w:rsid w:val="00602E2F"/>
    <w:rsid w:val="0060396F"/>
    <w:rsid w:val="00604845"/>
    <w:rsid w:val="00605093"/>
    <w:rsid w:val="00607625"/>
    <w:rsid w:val="00611C99"/>
    <w:rsid w:val="00613288"/>
    <w:rsid w:val="006148E0"/>
    <w:rsid w:val="00615035"/>
    <w:rsid w:val="006227DB"/>
    <w:rsid w:val="00625546"/>
    <w:rsid w:val="00626AF7"/>
    <w:rsid w:val="00626BC3"/>
    <w:rsid w:val="0063100F"/>
    <w:rsid w:val="00631040"/>
    <w:rsid w:val="0063237D"/>
    <w:rsid w:val="006352B0"/>
    <w:rsid w:val="00636045"/>
    <w:rsid w:val="006408D6"/>
    <w:rsid w:val="00642AD2"/>
    <w:rsid w:val="00647F00"/>
    <w:rsid w:val="00653D9F"/>
    <w:rsid w:val="00654A33"/>
    <w:rsid w:val="006550DD"/>
    <w:rsid w:val="006553BC"/>
    <w:rsid w:val="0065755C"/>
    <w:rsid w:val="006615F1"/>
    <w:rsid w:val="006625C2"/>
    <w:rsid w:val="0066341E"/>
    <w:rsid w:val="00665C70"/>
    <w:rsid w:val="00665F52"/>
    <w:rsid w:val="00666E8A"/>
    <w:rsid w:val="00667A27"/>
    <w:rsid w:val="00671352"/>
    <w:rsid w:val="00674A7D"/>
    <w:rsid w:val="00674F57"/>
    <w:rsid w:val="00675017"/>
    <w:rsid w:val="00676FD2"/>
    <w:rsid w:val="00681995"/>
    <w:rsid w:val="00683D08"/>
    <w:rsid w:val="00687DF6"/>
    <w:rsid w:val="00687F23"/>
    <w:rsid w:val="00692886"/>
    <w:rsid w:val="00693143"/>
    <w:rsid w:val="00694551"/>
    <w:rsid w:val="00694595"/>
    <w:rsid w:val="00694C05"/>
    <w:rsid w:val="0069527A"/>
    <w:rsid w:val="00697E9C"/>
    <w:rsid w:val="006A18B2"/>
    <w:rsid w:val="006A28D2"/>
    <w:rsid w:val="006A2A82"/>
    <w:rsid w:val="006A3560"/>
    <w:rsid w:val="006A37F1"/>
    <w:rsid w:val="006B1DF7"/>
    <w:rsid w:val="006B4055"/>
    <w:rsid w:val="006B4394"/>
    <w:rsid w:val="006B4644"/>
    <w:rsid w:val="006B655F"/>
    <w:rsid w:val="006B7306"/>
    <w:rsid w:val="006C0AB3"/>
    <w:rsid w:val="006C17DB"/>
    <w:rsid w:val="006C254B"/>
    <w:rsid w:val="006C6AB4"/>
    <w:rsid w:val="006C76FB"/>
    <w:rsid w:val="006C7B89"/>
    <w:rsid w:val="006D04BB"/>
    <w:rsid w:val="006D2F52"/>
    <w:rsid w:val="006D4EDE"/>
    <w:rsid w:val="006D6802"/>
    <w:rsid w:val="006D6ADA"/>
    <w:rsid w:val="006D74A4"/>
    <w:rsid w:val="006E1706"/>
    <w:rsid w:val="006E1C65"/>
    <w:rsid w:val="006E28B3"/>
    <w:rsid w:val="006E6565"/>
    <w:rsid w:val="006E67C3"/>
    <w:rsid w:val="006F1333"/>
    <w:rsid w:val="006F1ADE"/>
    <w:rsid w:val="006F452E"/>
    <w:rsid w:val="006F68E4"/>
    <w:rsid w:val="006F71F4"/>
    <w:rsid w:val="007012BE"/>
    <w:rsid w:val="007019BA"/>
    <w:rsid w:val="0070265E"/>
    <w:rsid w:val="00711E87"/>
    <w:rsid w:val="007124F8"/>
    <w:rsid w:val="00713A75"/>
    <w:rsid w:val="007140A0"/>
    <w:rsid w:val="007165CD"/>
    <w:rsid w:val="007212D3"/>
    <w:rsid w:val="00721EF9"/>
    <w:rsid w:val="00722DF4"/>
    <w:rsid w:val="007262A9"/>
    <w:rsid w:val="00726535"/>
    <w:rsid w:val="00730909"/>
    <w:rsid w:val="007315E0"/>
    <w:rsid w:val="00733361"/>
    <w:rsid w:val="0073591A"/>
    <w:rsid w:val="0074173E"/>
    <w:rsid w:val="00743712"/>
    <w:rsid w:val="00743AB9"/>
    <w:rsid w:val="007443F8"/>
    <w:rsid w:val="0074647A"/>
    <w:rsid w:val="00746B69"/>
    <w:rsid w:val="007477C0"/>
    <w:rsid w:val="00754C65"/>
    <w:rsid w:val="0075545D"/>
    <w:rsid w:val="00755E81"/>
    <w:rsid w:val="00757786"/>
    <w:rsid w:val="00763C64"/>
    <w:rsid w:val="007643E7"/>
    <w:rsid w:val="00764576"/>
    <w:rsid w:val="00765F2C"/>
    <w:rsid w:val="007664F4"/>
    <w:rsid w:val="0076739D"/>
    <w:rsid w:val="00767846"/>
    <w:rsid w:val="00767E87"/>
    <w:rsid w:val="00771D42"/>
    <w:rsid w:val="00773A83"/>
    <w:rsid w:val="00774D7B"/>
    <w:rsid w:val="007772C3"/>
    <w:rsid w:val="00777E4B"/>
    <w:rsid w:val="0078096E"/>
    <w:rsid w:val="00785587"/>
    <w:rsid w:val="0079216A"/>
    <w:rsid w:val="00795D07"/>
    <w:rsid w:val="007A17CE"/>
    <w:rsid w:val="007A4F3E"/>
    <w:rsid w:val="007A4F49"/>
    <w:rsid w:val="007A5C57"/>
    <w:rsid w:val="007B0C08"/>
    <w:rsid w:val="007B352E"/>
    <w:rsid w:val="007B42C2"/>
    <w:rsid w:val="007B52A4"/>
    <w:rsid w:val="007C0C83"/>
    <w:rsid w:val="007C0E25"/>
    <w:rsid w:val="007C2F0E"/>
    <w:rsid w:val="007C7BB1"/>
    <w:rsid w:val="007C7CD4"/>
    <w:rsid w:val="007D4CD6"/>
    <w:rsid w:val="007D5F1C"/>
    <w:rsid w:val="007D62B8"/>
    <w:rsid w:val="007E18D8"/>
    <w:rsid w:val="007F070D"/>
    <w:rsid w:val="007F2C9C"/>
    <w:rsid w:val="007F4103"/>
    <w:rsid w:val="007F4403"/>
    <w:rsid w:val="007F511F"/>
    <w:rsid w:val="007F68C4"/>
    <w:rsid w:val="00800FFB"/>
    <w:rsid w:val="00802DBD"/>
    <w:rsid w:val="00804683"/>
    <w:rsid w:val="0080660A"/>
    <w:rsid w:val="00807983"/>
    <w:rsid w:val="00807BE4"/>
    <w:rsid w:val="008102A3"/>
    <w:rsid w:val="008102B8"/>
    <w:rsid w:val="00814158"/>
    <w:rsid w:val="00814339"/>
    <w:rsid w:val="00815867"/>
    <w:rsid w:val="00815980"/>
    <w:rsid w:val="00815CDD"/>
    <w:rsid w:val="00820950"/>
    <w:rsid w:val="00820F90"/>
    <w:rsid w:val="00821739"/>
    <w:rsid w:val="00821F0C"/>
    <w:rsid w:val="0082200F"/>
    <w:rsid w:val="00825E8E"/>
    <w:rsid w:val="00827A68"/>
    <w:rsid w:val="00827F74"/>
    <w:rsid w:val="008300FA"/>
    <w:rsid w:val="0083388C"/>
    <w:rsid w:val="00833A1D"/>
    <w:rsid w:val="00833AA7"/>
    <w:rsid w:val="00833BF5"/>
    <w:rsid w:val="00833CCB"/>
    <w:rsid w:val="0084129A"/>
    <w:rsid w:val="0084159C"/>
    <w:rsid w:val="008437C9"/>
    <w:rsid w:val="00844FDD"/>
    <w:rsid w:val="0084673E"/>
    <w:rsid w:val="008473C2"/>
    <w:rsid w:val="008516F4"/>
    <w:rsid w:val="00852C1C"/>
    <w:rsid w:val="0085457B"/>
    <w:rsid w:val="00855ACC"/>
    <w:rsid w:val="0085655D"/>
    <w:rsid w:val="00857ECA"/>
    <w:rsid w:val="00860DA2"/>
    <w:rsid w:val="0086414B"/>
    <w:rsid w:val="0086666D"/>
    <w:rsid w:val="0087186F"/>
    <w:rsid w:val="00875E3E"/>
    <w:rsid w:val="00877581"/>
    <w:rsid w:val="008779CC"/>
    <w:rsid w:val="008858E2"/>
    <w:rsid w:val="008863A2"/>
    <w:rsid w:val="008879DC"/>
    <w:rsid w:val="008924EE"/>
    <w:rsid w:val="00893740"/>
    <w:rsid w:val="008938FF"/>
    <w:rsid w:val="00893BB2"/>
    <w:rsid w:val="0089411D"/>
    <w:rsid w:val="00895F49"/>
    <w:rsid w:val="008A3807"/>
    <w:rsid w:val="008A6E92"/>
    <w:rsid w:val="008B17FD"/>
    <w:rsid w:val="008B2953"/>
    <w:rsid w:val="008B33F6"/>
    <w:rsid w:val="008B41E3"/>
    <w:rsid w:val="008B5ACC"/>
    <w:rsid w:val="008C0405"/>
    <w:rsid w:val="008C2B39"/>
    <w:rsid w:val="008C3899"/>
    <w:rsid w:val="008C4950"/>
    <w:rsid w:val="008C6A7C"/>
    <w:rsid w:val="008D0E4B"/>
    <w:rsid w:val="008D2F33"/>
    <w:rsid w:val="008D4ACA"/>
    <w:rsid w:val="008D64AD"/>
    <w:rsid w:val="008D6E06"/>
    <w:rsid w:val="008D7ABC"/>
    <w:rsid w:val="008E7279"/>
    <w:rsid w:val="008F2841"/>
    <w:rsid w:val="008F2CF2"/>
    <w:rsid w:val="008F4A36"/>
    <w:rsid w:val="008F6028"/>
    <w:rsid w:val="008F6593"/>
    <w:rsid w:val="008F6DC3"/>
    <w:rsid w:val="00901BDB"/>
    <w:rsid w:val="00903535"/>
    <w:rsid w:val="00907A79"/>
    <w:rsid w:val="009117DC"/>
    <w:rsid w:val="00913B76"/>
    <w:rsid w:val="00914B29"/>
    <w:rsid w:val="00915874"/>
    <w:rsid w:val="0091676D"/>
    <w:rsid w:val="00920377"/>
    <w:rsid w:val="00921B08"/>
    <w:rsid w:val="00921D3D"/>
    <w:rsid w:val="0092227E"/>
    <w:rsid w:val="009229D5"/>
    <w:rsid w:val="00923694"/>
    <w:rsid w:val="00924038"/>
    <w:rsid w:val="009266C2"/>
    <w:rsid w:val="0093009C"/>
    <w:rsid w:val="009307A7"/>
    <w:rsid w:val="00933F06"/>
    <w:rsid w:val="00937719"/>
    <w:rsid w:val="009406C0"/>
    <w:rsid w:val="00940B27"/>
    <w:rsid w:val="009472C6"/>
    <w:rsid w:val="009509C7"/>
    <w:rsid w:val="00950F17"/>
    <w:rsid w:val="00952653"/>
    <w:rsid w:val="00962C73"/>
    <w:rsid w:val="00966640"/>
    <w:rsid w:val="009668D7"/>
    <w:rsid w:val="0096712D"/>
    <w:rsid w:val="00970F76"/>
    <w:rsid w:val="00971B21"/>
    <w:rsid w:val="00972F36"/>
    <w:rsid w:val="00973D0C"/>
    <w:rsid w:val="00974696"/>
    <w:rsid w:val="00977E68"/>
    <w:rsid w:val="0098394B"/>
    <w:rsid w:val="009845BE"/>
    <w:rsid w:val="0098506C"/>
    <w:rsid w:val="00985A54"/>
    <w:rsid w:val="00986DAF"/>
    <w:rsid w:val="00990C90"/>
    <w:rsid w:val="009913AF"/>
    <w:rsid w:val="00992939"/>
    <w:rsid w:val="00992F6D"/>
    <w:rsid w:val="00993CC4"/>
    <w:rsid w:val="00995D2F"/>
    <w:rsid w:val="009A0EAA"/>
    <w:rsid w:val="009A56F1"/>
    <w:rsid w:val="009B0A12"/>
    <w:rsid w:val="009B1842"/>
    <w:rsid w:val="009C1073"/>
    <w:rsid w:val="009C4DC4"/>
    <w:rsid w:val="009C6E8A"/>
    <w:rsid w:val="009D355C"/>
    <w:rsid w:val="009D515E"/>
    <w:rsid w:val="009D6D60"/>
    <w:rsid w:val="009D7B93"/>
    <w:rsid w:val="009E1417"/>
    <w:rsid w:val="009E23CD"/>
    <w:rsid w:val="009E2F40"/>
    <w:rsid w:val="009E4383"/>
    <w:rsid w:val="009E607B"/>
    <w:rsid w:val="009E647F"/>
    <w:rsid w:val="009F352E"/>
    <w:rsid w:val="009F721D"/>
    <w:rsid w:val="009F74CF"/>
    <w:rsid w:val="00A001A8"/>
    <w:rsid w:val="00A003CE"/>
    <w:rsid w:val="00A031E6"/>
    <w:rsid w:val="00A06608"/>
    <w:rsid w:val="00A11828"/>
    <w:rsid w:val="00A122DB"/>
    <w:rsid w:val="00A127E4"/>
    <w:rsid w:val="00A13054"/>
    <w:rsid w:val="00A147F7"/>
    <w:rsid w:val="00A176D1"/>
    <w:rsid w:val="00A21411"/>
    <w:rsid w:val="00A24F83"/>
    <w:rsid w:val="00A276AF"/>
    <w:rsid w:val="00A32994"/>
    <w:rsid w:val="00A329C4"/>
    <w:rsid w:val="00A33091"/>
    <w:rsid w:val="00A352EF"/>
    <w:rsid w:val="00A3667F"/>
    <w:rsid w:val="00A42A8E"/>
    <w:rsid w:val="00A43054"/>
    <w:rsid w:val="00A4370B"/>
    <w:rsid w:val="00A462CA"/>
    <w:rsid w:val="00A46E3B"/>
    <w:rsid w:val="00A5100A"/>
    <w:rsid w:val="00A5533E"/>
    <w:rsid w:val="00A55967"/>
    <w:rsid w:val="00A56616"/>
    <w:rsid w:val="00A56DB2"/>
    <w:rsid w:val="00A57E2C"/>
    <w:rsid w:val="00A61EAA"/>
    <w:rsid w:val="00A62EAA"/>
    <w:rsid w:val="00A64451"/>
    <w:rsid w:val="00A64BD5"/>
    <w:rsid w:val="00A656A3"/>
    <w:rsid w:val="00A65B2C"/>
    <w:rsid w:val="00A7489A"/>
    <w:rsid w:val="00A74FDF"/>
    <w:rsid w:val="00A752FA"/>
    <w:rsid w:val="00A75E5B"/>
    <w:rsid w:val="00A77FBE"/>
    <w:rsid w:val="00A8199B"/>
    <w:rsid w:val="00A81D0B"/>
    <w:rsid w:val="00A83588"/>
    <w:rsid w:val="00A840B4"/>
    <w:rsid w:val="00A8511B"/>
    <w:rsid w:val="00A858E6"/>
    <w:rsid w:val="00A85AD5"/>
    <w:rsid w:val="00A86085"/>
    <w:rsid w:val="00A86BA3"/>
    <w:rsid w:val="00A9298F"/>
    <w:rsid w:val="00A95361"/>
    <w:rsid w:val="00AA1083"/>
    <w:rsid w:val="00AA772A"/>
    <w:rsid w:val="00AB0362"/>
    <w:rsid w:val="00AB0E26"/>
    <w:rsid w:val="00AB38E7"/>
    <w:rsid w:val="00AB66C5"/>
    <w:rsid w:val="00AB6EC4"/>
    <w:rsid w:val="00AC2162"/>
    <w:rsid w:val="00AC3D39"/>
    <w:rsid w:val="00AC4512"/>
    <w:rsid w:val="00AD12AA"/>
    <w:rsid w:val="00AD3DAD"/>
    <w:rsid w:val="00AD3E98"/>
    <w:rsid w:val="00AD4B7E"/>
    <w:rsid w:val="00AD4E82"/>
    <w:rsid w:val="00AD504C"/>
    <w:rsid w:val="00AD5F7D"/>
    <w:rsid w:val="00AE3AB1"/>
    <w:rsid w:val="00AE44D0"/>
    <w:rsid w:val="00AF0461"/>
    <w:rsid w:val="00AF2BD2"/>
    <w:rsid w:val="00AF3E70"/>
    <w:rsid w:val="00AF466E"/>
    <w:rsid w:val="00AF6598"/>
    <w:rsid w:val="00AF7603"/>
    <w:rsid w:val="00B007C4"/>
    <w:rsid w:val="00B00E6A"/>
    <w:rsid w:val="00B042CA"/>
    <w:rsid w:val="00B0649C"/>
    <w:rsid w:val="00B06D60"/>
    <w:rsid w:val="00B07449"/>
    <w:rsid w:val="00B07D39"/>
    <w:rsid w:val="00B116B0"/>
    <w:rsid w:val="00B11A68"/>
    <w:rsid w:val="00B11D57"/>
    <w:rsid w:val="00B15A62"/>
    <w:rsid w:val="00B15FED"/>
    <w:rsid w:val="00B210F6"/>
    <w:rsid w:val="00B2363F"/>
    <w:rsid w:val="00B30784"/>
    <w:rsid w:val="00B33742"/>
    <w:rsid w:val="00B3401F"/>
    <w:rsid w:val="00B357A3"/>
    <w:rsid w:val="00B36832"/>
    <w:rsid w:val="00B37446"/>
    <w:rsid w:val="00B37FC2"/>
    <w:rsid w:val="00B40A31"/>
    <w:rsid w:val="00B433EC"/>
    <w:rsid w:val="00B44A8F"/>
    <w:rsid w:val="00B456D9"/>
    <w:rsid w:val="00B46560"/>
    <w:rsid w:val="00B46CC6"/>
    <w:rsid w:val="00B47784"/>
    <w:rsid w:val="00B52B41"/>
    <w:rsid w:val="00B5399C"/>
    <w:rsid w:val="00B53D92"/>
    <w:rsid w:val="00B544C0"/>
    <w:rsid w:val="00B55112"/>
    <w:rsid w:val="00B55530"/>
    <w:rsid w:val="00B568F1"/>
    <w:rsid w:val="00B56B42"/>
    <w:rsid w:val="00B6040F"/>
    <w:rsid w:val="00B6411B"/>
    <w:rsid w:val="00B65705"/>
    <w:rsid w:val="00B660F6"/>
    <w:rsid w:val="00B70FDB"/>
    <w:rsid w:val="00B72FB5"/>
    <w:rsid w:val="00B75DC3"/>
    <w:rsid w:val="00B76643"/>
    <w:rsid w:val="00B77E81"/>
    <w:rsid w:val="00B81A06"/>
    <w:rsid w:val="00B82AAF"/>
    <w:rsid w:val="00B8478F"/>
    <w:rsid w:val="00B84A5E"/>
    <w:rsid w:val="00B84C30"/>
    <w:rsid w:val="00B85D25"/>
    <w:rsid w:val="00B85E83"/>
    <w:rsid w:val="00B86113"/>
    <w:rsid w:val="00B90384"/>
    <w:rsid w:val="00B936EB"/>
    <w:rsid w:val="00B958E9"/>
    <w:rsid w:val="00B967A0"/>
    <w:rsid w:val="00BA2070"/>
    <w:rsid w:val="00BA25C3"/>
    <w:rsid w:val="00BA42B5"/>
    <w:rsid w:val="00BA6A55"/>
    <w:rsid w:val="00BA788E"/>
    <w:rsid w:val="00BB0083"/>
    <w:rsid w:val="00BB04C5"/>
    <w:rsid w:val="00BB3554"/>
    <w:rsid w:val="00BB5457"/>
    <w:rsid w:val="00BB7BB6"/>
    <w:rsid w:val="00BC05DB"/>
    <w:rsid w:val="00BC2B33"/>
    <w:rsid w:val="00BC523F"/>
    <w:rsid w:val="00BC64F5"/>
    <w:rsid w:val="00BC7B39"/>
    <w:rsid w:val="00BD0CBA"/>
    <w:rsid w:val="00BD12F9"/>
    <w:rsid w:val="00BD3164"/>
    <w:rsid w:val="00BD45A8"/>
    <w:rsid w:val="00BD4B79"/>
    <w:rsid w:val="00BD7781"/>
    <w:rsid w:val="00BD7ED4"/>
    <w:rsid w:val="00BE16AB"/>
    <w:rsid w:val="00BE1EF9"/>
    <w:rsid w:val="00BE2123"/>
    <w:rsid w:val="00BE2329"/>
    <w:rsid w:val="00BE2923"/>
    <w:rsid w:val="00BE4ED0"/>
    <w:rsid w:val="00BE5051"/>
    <w:rsid w:val="00BE6AD8"/>
    <w:rsid w:val="00BF31CD"/>
    <w:rsid w:val="00BF5D56"/>
    <w:rsid w:val="00BF6DE2"/>
    <w:rsid w:val="00BF7BF9"/>
    <w:rsid w:val="00C001CC"/>
    <w:rsid w:val="00C00802"/>
    <w:rsid w:val="00C053DA"/>
    <w:rsid w:val="00C05EDE"/>
    <w:rsid w:val="00C06108"/>
    <w:rsid w:val="00C07B22"/>
    <w:rsid w:val="00C12A94"/>
    <w:rsid w:val="00C133F1"/>
    <w:rsid w:val="00C14482"/>
    <w:rsid w:val="00C179A2"/>
    <w:rsid w:val="00C200A4"/>
    <w:rsid w:val="00C20B99"/>
    <w:rsid w:val="00C21281"/>
    <w:rsid w:val="00C21A6D"/>
    <w:rsid w:val="00C239F0"/>
    <w:rsid w:val="00C24897"/>
    <w:rsid w:val="00C30A9F"/>
    <w:rsid w:val="00C31AB0"/>
    <w:rsid w:val="00C32002"/>
    <w:rsid w:val="00C3216A"/>
    <w:rsid w:val="00C36B66"/>
    <w:rsid w:val="00C36F9F"/>
    <w:rsid w:val="00C37248"/>
    <w:rsid w:val="00C43A55"/>
    <w:rsid w:val="00C45F87"/>
    <w:rsid w:val="00C478EB"/>
    <w:rsid w:val="00C52A9F"/>
    <w:rsid w:val="00C54605"/>
    <w:rsid w:val="00C56E30"/>
    <w:rsid w:val="00C60171"/>
    <w:rsid w:val="00C60AD7"/>
    <w:rsid w:val="00C61F37"/>
    <w:rsid w:val="00C6247C"/>
    <w:rsid w:val="00C62FC5"/>
    <w:rsid w:val="00C639A6"/>
    <w:rsid w:val="00C63FB6"/>
    <w:rsid w:val="00C6609A"/>
    <w:rsid w:val="00C72123"/>
    <w:rsid w:val="00C72212"/>
    <w:rsid w:val="00C803E9"/>
    <w:rsid w:val="00C80D43"/>
    <w:rsid w:val="00C83205"/>
    <w:rsid w:val="00C905D2"/>
    <w:rsid w:val="00C9318E"/>
    <w:rsid w:val="00C93CEB"/>
    <w:rsid w:val="00C945EF"/>
    <w:rsid w:val="00C94A82"/>
    <w:rsid w:val="00C95039"/>
    <w:rsid w:val="00C96A01"/>
    <w:rsid w:val="00CA1D4D"/>
    <w:rsid w:val="00CA1E52"/>
    <w:rsid w:val="00CA6240"/>
    <w:rsid w:val="00CA655F"/>
    <w:rsid w:val="00CA779F"/>
    <w:rsid w:val="00CA77AC"/>
    <w:rsid w:val="00CB006E"/>
    <w:rsid w:val="00CB10E5"/>
    <w:rsid w:val="00CB1263"/>
    <w:rsid w:val="00CB4ED2"/>
    <w:rsid w:val="00CB7293"/>
    <w:rsid w:val="00CC3C95"/>
    <w:rsid w:val="00CC5D4F"/>
    <w:rsid w:val="00CD2FDC"/>
    <w:rsid w:val="00CD3718"/>
    <w:rsid w:val="00CD49B3"/>
    <w:rsid w:val="00CD6D6F"/>
    <w:rsid w:val="00CE6B69"/>
    <w:rsid w:val="00CE7703"/>
    <w:rsid w:val="00CF0B46"/>
    <w:rsid w:val="00CF378A"/>
    <w:rsid w:val="00CF3971"/>
    <w:rsid w:val="00CF45DF"/>
    <w:rsid w:val="00CF5001"/>
    <w:rsid w:val="00CF59F4"/>
    <w:rsid w:val="00D02386"/>
    <w:rsid w:val="00D0404F"/>
    <w:rsid w:val="00D04843"/>
    <w:rsid w:val="00D05D79"/>
    <w:rsid w:val="00D06359"/>
    <w:rsid w:val="00D06776"/>
    <w:rsid w:val="00D10601"/>
    <w:rsid w:val="00D109CA"/>
    <w:rsid w:val="00D1102D"/>
    <w:rsid w:val="00D13103"/>
    <w:rsid w:val="00D16455"/>
    <w:rsid w:val="00D21062"/>
    <w:rsid w:val="00D216B2"/>
    <w:rsid w:val="00D21E86"/>
    <w:rsid w:val="00D24291"/>
    <w:rsid w:val="00D253DA"/>
    <w:rsid w:val="00D25E27"/>
    <w:rsid w:val="00D2675B"/>
    <w:rsid w:val="00D26BB0"/>
    <w:rsid w:val="00D26E3E"/>
    <w:rsid w:val="00D271D3"/>
    <w:rsid w:val="00D31295"/>
    <w:rsid w:val="00D31F5A"/>
    <w:rsid w:val="00D328FF"/>
    <w:rsid w:val="00D3326E"/>
    <w:rsid w:val="00D34301"/>
    <w:rsid w:val="00D35C97"/>
    <w:rsid w:val="00D36A4F"/>
    <w:rsid w:val="00D41425"/>
    <w:rsid w:val="00D44D99"/>
    <w:rsid w:val="00D50947"/>
    <w:rsid w:val="00D51665"/>
    <w:rsid w:val="00D532AF"/>
    <w:rsid w:val="00D5599E"/>
    <w:rsid w:val="00D56694"/>
    <w:rsid w:val="00D57245"/>
    <w:rsid w:val="00D60F9F"/>
    <w:rsid w:val="00D63DC8"/>
    <w:rsid w:val="00D644B4"/>
    <w:rsid w:val="00D720A4"/>
    <w:rsid w:val="00D73F06"/>
    <w:rsid w:val="00D77936"/>
    <w:rsid w:val="00D81175"/>
    <w:rsid w:val="00D820F2"/>
    <w:rsid w:val="00D837DF"/>
    <w:rsid w:val="00D8588F"/>
    <w:rsid w:val="00D87690"/>
    <w:rsid w:val="00D90869"/>
    <w:rsid w:val="00D92F69"/>
    <w:rsid w:val="00D9556E"/>
    <w:rsid w:val="00D95D73"/>
    <w:rsid w:val="00DA25CF"/>
    <w:rsid w:val="00DA4187"/>
    <w:rsid w:val="00DA4485"/>
    <w:rsid w:val="00DB06BE"/>
    <w:rsid w:val="00DB0D25"/>
    <w:rsid w:val="00DB27A9"/>
    <w:rsid w:val="00DB2EC3"/>
    <w:rsid w:val="00DB59D6"/>
    <w:rsid w:val="00DB63F4"/>
    <w:rsid w:val="00DB7B36"/>
    <w:rsid w:val="00DC0006"/>
    <w:rsid w:val="00DC0601"/>
    <w:rsid w:val="00DC190D"/>
    <w:rsid w:val="00DC35EF"/>
    <w:rsid w:val="00DC3E2F"/>
    <w:rsid w:val="00DC4585"/>
    <w:rsid w:val="00DC5A85"/>
    <w:rsid w:val="00DC6360"/>
    <w:rsid w:val="00DC6421"/>
    <w:rsid w:val="00DC725D"/>
    <w:rsid w:val="00DD0BC0"/>
    <w:rsid w:val="00DD36C3"/>
    <w:rsid w:val="00DD3E19"/>
    <w:rsid w:val="00DD64E0"/>
    <w:rsid w:val="00DE2C1C"/>
    <w:rsid w:val="00DE3777"/>
    <w:rsid w:val="00DE3FD3"/>
    <w:rsid w:val="00DE476A"/>
    <w:rsid w:val="00DE4E45"/>
    <w:rsid w:val="00DF0FC0"/>
    <w:rsid w:val="00E00706"/>
    <w:rsid w:val="00E015E1"/>
    <w:rsid w:val="00E01F28"/>
    <w:rsid w:val="00E042C0"/>
    <w:rsid w:val="00E0537D"/>
    <w:rsid w:val="00E155EE"/>
    <w:rsid w:val="00E16348"/>
    <w:rsid w:val="00E16B17"/>
    <w:rsid w:val="00E16E8E"/>
    <w:rsid w:val="00E172D0"/>
    <w:rsid w:val="00E21511"/>
    <w:rsid w:val="00E2414A"/>
    <w:rsid w:val="00E24843"/>
    <w:rsid w:val="00E24F5C"/>
    <w:rsid w:val="00E2746A"/>
    <w:rsid w:val="00E27BB7"/>
    <w:rsid w:val="00E364A0"/>
    <w:rsid w:val="00E41300"/>
    <w:rsid w:val="00E4174A"/>
    <w:rsid w:val="00E41E8F"/>
    <w:rsid w:val="00E42990"/>
    <w:rsid w:val="00E441AB"/>
    <w:rsid w:val="00E46072"/>
    <w:rsid w:val="00E4671C"/>
    <w:rsid w:val="00E51584"/>
    <w:rsid w:val="00E53297"/>
    <w:rsid w:val="00E55BC9"/>
    <w:rsid w:val="00E57104"/>
    <w:rsid w:val="00E57604"/>
    <w:rsid w:val="00E57850"/>
    <w:rsid w:val="00E60A9A"/>
    <w:rsid w:val="00E62036"/>
    <w:rsid w:val="00E708F4"/>
    <w:rsid w:val="00E71971"/>
    <w:rsid w:val="00E7287F"/>
    <w:rsid w:val="00E72CA6"/>
    <w:rsid w:val="00E74CDF"/>
    <w:rsid w:val="00E77F1A"/>
    <w:rsid w:val="00E81849"/>
    <w:rsid w:val="00E82351"/>
    <w:rsid w:val="00E84C72"/>
    <w:rsid w:val="00E85EB2"/>
    <w:rsid w:val="00E90992"/>
    <w:rsid w:val="00E91AB0"/>
    <w:rsid w:val="00E92D57"/>
    <w:rsid w:val="00E96B44"/>
    <w:rsid w:val="00EA190E"/>
    <w:rsid w:val="00EA7DA5"/>
    <w:rsid w:val="00EB3B54"/>
    <w:rsid w:val="00EB3CC5"/>
    <w:rsid w:val="00EB6F7F"/>
    <w:rsid w:val="00EC1288"/>
    <w:rsid w:val="00EC225C"/>
    <w:rsid w:val="00EC40DB"/>
    <w:rsid w:val="00EC55E8"/>
    <w:rsid w:val="00EC57F9"/>
    <w:rsid w:val="00EC6773"/>
    <w:rsid w:val="00EC7F4A"/>
    <w:rsid w:val="00ED00BA"/>
    <w:rsid w:val="00ED0545"/>
    <w:rsid w:val="00ED3296"/>
    <w:rsid w:val="00ED376E"/>
    <w:rsid w:val="00ED3B9E"/>
    <w:rsid w:val="00ED4724"/>
    <w:rsid w:val="00EE081C"/>
    <w:rsid w:val="00EE1D4F"/>
    <w:rsid w:val="00EE2214"/>
    <w:rsid w:val="00EE28E3"/>
    <w:rsid w:val="00EE2C26"/>
    <w:rsid w:val="00EF088F"/>
    <w:rsid w:val="00EF289D"/>
    <w:rsid w:val="00EF4188"/>
    <w:rsid w:val="00EF461F"/>
    <w:rsid w:val="00EF57B2"/>
    <w:rsid w:val="00EF6528"/>
    <w:rsid w:val="00F02ED8"/>
    <w:rsid w:val="00F036C0"/>
    <w:rsid w:val="00F07362"/>
    <w:rsid w:val="00F10D0A"/>
    <w:rsid w:val="00F13191"/>
    <w:rsid w:val="00F139FE"/>
    <w:rsid w:val="00F16147"/>
    <w:rsid w:val="00F17AC0"/>
    <w:rsid w:val="00F17CC3"/>
    <w:rsid w:val="00F20E8C"/>
    <w:rsid w:val="00F22C3A"/>
    <w:rsid w:val="00F25237"/>
    <w:rsid w:val="00F26F4B"/>
    <w:rsid w:val="00F325D8"/>
    <w:rsid w:val="00F32D77"/>
    <w:rsid w:val="00F32E17"/>
    <w:rsid w:val="00F33216"/>
    <w:rsid w:val="00F37123"/>
    <w:rsid w:val="00F37596"/>
    <w:rsid w:val="00F37B65"/>
    <w:rsid w:val="00F37E9A"/>
    <w:rsid w:val="00F403D5"/>
    <w:rsid w:val="00F41094"/>
    <w:rsid w:val="00F4284B"/>
    <w:rsid w:val="00F45120"/>
    <w:rsid w:val="00F46C49"/>
    <w:rsid w:val="00F474EE"/>
    <w:rsid w:val="00F50737"/>
    <w:rsid w:val="00F532CD"/>
    <w:rsid w:val="00F53BC1"/>
    <w:rsid w:val="00F54073"/>
    <w:rsid w:val="00F57080"/>
    <w:rsid w:val="00F60460"/>
    <w:rsid w:val="00F611D1"/>
    <w:rsid w:val="00F654D9"/>
    <w:rsid w:val="00F67B2F"/>
    <w:rsid w:val="00F716DD"/>
    <w:rsid w:val="00F734E2"/>
    <w:rsid w:val="00F745D2"/>
    <w:rsid w:val="00F77DBB"/>
    <w:rsid w:val="00F8363E"/>
    <w:rsid w:val="00F86193"/>
    <w:rsid w:val="00F86664"/>
    <w:rsid w:val="00F86AFD"/>
    <w:rsid w:val="00F878A6"/>
    <w:rsid w:val="00F90377"/>
    <w:rsid w:val="00F914DE"/>
    <w:rsid w:val="00F93501"/>
    <w:rsid w:val="00F9509E"/>
    <w:rsid w:val="00F957F2"/>
    <w:rsid w:val="00F97EC9"/>
    <w:rsid w:val="00FA4BF8"/>
    <w:rsid w:val="00FA4C3A"/>
    <w:rsid w:val="00FA5727"/>
    <w:rsid w:val="00FA736C"/>
    <w:rsid w:val="00FA74A1"/>
    <w:rsid w:val="00FB057C"/>
    <w:rsid w:val="00FB2C3F"/>
    <w:rsid w:val="00FB72D9"/>
    <w:rsid w:val="00FB7FC4"/>
    <w:rsid w:val="00FC005C"/>
    <w:rsid w:val="00FC0559"/>
    <w:rsid w:val="00FC0D77"/>
    <w:rsid w:val="00FC21B0"/>
    <w:rsid w:val="00FC2A84"/>
    <w:rsid w:val="00FC2D76"/>
    <w:rsid w:val="00FD0345"/>
    <w:rsid w:val="00FD4571"/>
    <w:rsid w:val="00FD6661"/>
    <w:rsid w:val="00FE40C5"/>
    <w:rsid w:val="00FE4F1E"/>
    <w:rsid w:val="00FE7E78"/>
    <w:rsid w:val="00FF4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8e8e8"/>
    </o:shapedefaults>
    <o:shapelayout v:ext="edit">
      <o:idmap v:ext="edit" data="1"/>
    </o:shapelayout>
  </w:shapeDefaults>
  <w:decimalSymbol w:val=","/>
  <w:listSeparator w:val=";"/>
  <w15:docId w15:val="{72940E9C-3F8C-46A4-954C-1C668AA7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747E"/>
    <w:pPr>
      <w:spacing w:after="240" w:line="252" w:lineRule="auto"/>
      <w:jc w:val="both"/>
    </w:pPr>
    <w:rPr>
      <w:rFonts w:ascii="Cambria" w:hAnsi="Cambria"/>
      <w:sz w:val="24"/>
      <w:szCs w:val="24"/>
    </w:rPr>
  </w:style>
  <w:style w:type="paragraph" w:styleId="berschrift1">
    <w:name w:val="heading 1"/>
    <w:basedOn w:val="Standard"/>
    <w:next w:val="Standard"/>
    <w:link w:val="berschrift1Zchn"/>
    <w:qFormat/>
    <w:rsid w:val="00EF4188"/>
    <w:pPr>
      <w:keepNext/>
      <w:numPr>
        <w:numId w:val="11"/>
      </w:numPr>
      <w:spacing w:before="600"/>
      <w:jc w:val="left"/>
      <w:outlineLvl w:val="0"/>
    </w:pPr>
    <w:rPr>
      <w:rFonts w:ascii="Corbel" w:hAnsi="Corbel" w:cs="Arial"/>
      <w:b/>
      <w:bCs/>
      <w:kern w:val="32"/>
      <w:sz w:val="48"/>
      <w:szCs w:val="48"/>
    </w:rPr>
  </w:style>
  <w:style w:type="paragraph" w:styleId="berschrift2">
    <w:name w:val="heading 2"/>
    <w:basedOn w:val="Standard"/>
    <w:next w:val="Textkrper"/>
    <w:link w:val="berschrift2Zchn"/>
    <w:qFormat/>
    <w:rsid w:val="00453128"/>
    <w:pPr>
      <w:keepNext/>
      <w:numPr>
        <w:ilvl w:val="1"/>
        <w:numId w:val="11"/>
      </w:numPr>
      <w:spacing w:before="480" w:after="120"/>
      <w:jc w:val="left"/>
      <w:outlineLvl w:val="1"/>
    </w:pPr>
    <w:rPr>
      <w:rFonts w:ascii="Corbel" w:hAnsi="Corbel"/>
      <w:b/>
      <w:bCs/>
      <w:sz w:val="32"/>
      <w:szCs w:val="34"/>
    </w:rPr>
  </w:style>
  <w:style w:type="paragraph" w:styleId="berschrift3">
    <w:name w:val="heading 3"/>
    <w:basedOn w:val="Standard"/>
    <w:next w:val="Standard"/>
    <w:link w:val="berschrift3Zchn"/>
    <w:qFormat/>
    <w:rsid w:val="003D5684"/>
    <w:pPr>
      <w:keepNext/>
      <w:numPr>
        <w:ilvl w:val="2"/>
        <w:numId w:val="11"/>
      </w:numPr>
      <w:spacing w:before="360" w:after="120"/>
      <w:jc w:val="left"/>
      <w:outlineLvl w:val="2"/>
    </w:pPr>
    <w:rPr>
      <w:rFonts w:ascii="Corbel" w:hAnsi="Corbel"/>
      <w:b/>
      <w:iCs/>
      <w:sz w:val="28"/>
      <w:szCs w:val="26"/>
    </w:rPr>
  </w:style>
  <w:style w:type="paragraph" w:styleId="berschrift4">
    <w:name w:val="heading 4"/>
    <w:basedOn w:val="Standard"/>
    <w:next w:val="Standard"/>
    <w:link w:val="berschrift4Zchn"/>
    <w:qFormat/>
    <w:rsid w:val="00A86085"/>
    <w:pPr>
      <w:keepNext/>
      <w:spacing w:before="240" w:after="60"/>
      <w:outlineLvl w:val="3"/>
    </w:pPr>
    <w:rPr>
      <w:rFonts w:ascii="Corbel" w:hAnsi="Corbel"/>
      <w:b/>
      <w:bCs/>
      <w:szCs w:val="28"/>
    </w:rPr>
  </w:style>
  <w:style w:type="paragraph" w:styleId="berschrift5">
    <w:name w:val="heading 5"/>
    <w:basedOn w:val="Standard"/>
    <w:next w:val="Standard"/>
    <w:link w:val="berschrift5Zchn"/>
    <w:unhideWhenUsed/>
    <w:qFormat/>
    <w:rsid w:val="001229F3"/>
    <w:pPr>
      <w:spacing w:after="0"/>
      <w:outlineLvl w:val="4"/>
    </w:pPr>
    <w:rPr>
      <w:rFonts w:ascii="Corbel" w:hAnsi="Corbel"/>
      <w:bCs/>
      <w:i/>
      <w:iCs/>
      <w:szCs w:val="26"/>
    </w:rPr>
  </w:style>
  <w:style w:type="paragraph" w:styleId="berschrift6">
    <w:name w:val="heading 6"/>
    <w:basedOn w:val="Standard"/>
    <w:next w:val="Standard"/>
    <w:link w:val="berschrift6Zchn"/>
    <w:semiHidden/>
    <w:unhideWhenUsed/>
    <w:rsid w:val="00091C50"/>
    <w:pPr>
      <w:numPr>
        <w:ilvl w:val="5"/>
        <w:numId w:val="11"/>
      </w:numPr>
      <w:spacing w:before="240" w:after="60"/>
      <w:outlineLvl w:val="5"/>
    </w:pPr>
    <w:rPr>
      <w:b/>
      <w:bCs/>
      <w:sz w:val="22"/>
      <w:szCs w:val="22"/>
    </w:rPr>
  </w:style>
  <w:style w:type="paragraph" w:styleId="berschrift7">
    <w:name w:val="heading 7"/>
    <w:basedOn w:val="Standard"/>
    <w:next w:val="Standard"/>
    <w:link w:val="berschrift7Zchn"/>
    <w:semiHidden/>
    <w:unhideWhenUsed/>
    <w:qFormat/>
    <w:rsid w:val="00441809"/>
    <w:pPr>
      <w:numPr>
        <w:ilvl w:val="6"/>
        <w:numId w:val="11"/>
      </w:numPr>
      <w:spacing w:before="240" w:after="60"/>
      <w:outlineLvl w:val="6"/>
    </w:pPr>
    <w:rPr>
      <w:rFonts w:ascii="Minion Pro" w:hAnsi="Minion Pro"/>
    </w:rPr>
  </w:style>
  <w:style w:type="paragraph" w:styleId="berschrift8">
    <w:name w:val="heading 8"/>
    <w:basedOn w:val="Standard"/>
    <w:next w:val="Standard"/>
    <w:link w:val="berschrift8Zchn"/>
    <w:semiHidden/>
    <w:unhideWhenUsed/>
    <w:qFormat/>
    <w:rsid w:val="00441809"/>
    <w:pPr>
      <w:numPr>
        <w:ilvl w:val="7"/>
        <w:numId w:val="11"/>
      </w:numPr>
      <w:spacing w:before="240" w:after="60"/>
      <w:outlineLvl w:val="7"/>
    </w:pPr>
    <w:rPr>
      <w:rFonts w:ascii="Minion Pro" w:hAnsi="Minion Pro"/>
      <w:i/>
      <w:iCs/>
    </w:rPr>
  </w:style>
  <w:style w:type="paragraph" w:styleId="berschrift9">
    <w:name w:val="heading 9"/>
    <w:basedOn w:val="Standard"/>
    <w:next w:val="Standard"/>
    <w:link w:val="berschrift9Zchn"/>
    <w:semiHidden/>
    <w:unhideWhenUsed/>
    <w:qFormat/>
    <w:rsid w:val="00441809"/>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rsid w:val="00A86085"/>
    <w:rPr>
      <w:rFonts w:ascii="Corbel" w:hAnsi="Corbel"/>
      <w:b/>
      <w:bCs/>
      <w:sz w:val="24"/>
      <w:szCs w:val="28"/>
    </w:rPr>
  </w:style>
  <w:style w:type="paragraph" w:styleId="Textkrper">
    <w:name w:val="Body Text"/>
    <w:basedOn w:val="Standard"/>
    <w:link w:val="TextkrperZchn"/>
    <w:semiHidden/>
    <w:rsid w:val="00013C7B"/>
  </w:style>
  <w:style w:type="paragraph" w:styleId="Titel">
    <w:name w:val="Title"/>
    <w:basedOn w:val="Standard"/>
    <w:link w:val="TitelZchn"/>
    <w:uiPriority w:val="2"/>
    <w:rsid w:val="000C09BD"/>
    <w:pPr>
      <w:suppressAutoHyphens/>
      <w:jc w:val="center"/>
    </w:pPr>
    <w:rPr>
      <w:bCs/>
      <w:kern w:val="28"/>
      <w:sz w:val="48"/>
      <w:szCs w:val="48"/>
    </w:rPr>
  </w:style>
  <w:style w:type="character" w:customStyle="1" w:styleId="berschrift5Zchn">
    <w:name w:val="Überschrift 5 Zchn"/>
    <w:basedOn w:val="Absatz-Standardschriftart"/>
    <w:link w:val="berschrift5"/>
    <w:rsid w:val="001229F3"/>
    <w:rPr>
      <w:rFonts w:ascii="Corbel" w:hAnsi="Corbel"/>
      <w:bCs/>
      <w:i/>
      <w:iCs/>
      <w:sz w:val="24"/>
      <w:szCs w:val="26"/>
    </w:rPr>
  </w:style>
  <w:style w:type="character" w:customStyle="1" w:styleId="berschrift6Zchn">
    <w:name w:val="Überschrift 6 Zchn"/>
    <w:basedOn w:val="Absatz-Standardschriftart"/>
    <w:link w:val="berschrift6"/>
    <w:semiHidden/>
    <w:rsid w:val="00BA42B5"/>
    <w:rPr>
      <w:rFonts w:ascii="Cambria" w:hAnsi="Cambria"/>
      <w:b/>
      <w:bCs/>
      <w:sz w:val="22"/>
      <w:szCs w:val="22"/>
    </w:rPr>
  </w:style>
  <w:style w:type="character" w:customStyle="1" w:styleId="berschrift7Zchn">
    <w:name w:val="Überschrift 7 Zchn"/>
    <w:basedOn w:val="Absatz-Standardschriftart"/>
    <w:link w:val="berschrift7"/>
    <w:semiHidden/>
    <w:rsid w:val="00441809"/>
    <w:rPr>
      <w:rFonts w:ascii="Minion Pro" w:hAnsi="Minion Pro"/>
      <w:sz w:val="24"/>
      <w:szCs w:val="24"/>
    </w:rPr>
  </w:style>
  <w:style w:type="character" w:customStyle="1" w:styleId="berschrift8Zchn">
    <w:name w:val="Überschrift 8 Zchn"/>
    <w:basedOn w:val="Absatz-Standardschriftart"/>
    <w:link w:val="berschrift8"/>
    <w:semiHidden/>
    <w:rsid w:val="00441809"/>
    <w:rPr>
      <w:rFonts w:ascii="Minion Pro" w:hAnsi="Minion Pro"/>
      <w:i/>
      <w:iCs/>
      <w:sz w:val="24"/>
      <w:szCs w:val="24"/>
    </w:rPr>
  </w:style>
  <w:style w:type="character" w:customStyle="1" w:styleId="berschrift9Zchn">
    <w:name w:val="Überschrift 9 Zchn"/>
    <w:basedOn w:val="Absatz-Standardschriftart"/>
    <w:link w:val="berschrift9"/>
    <w:semiHidden/>
    <w:rsid w:val="00441809"/>
    <w:rPr>
      <w:rFonts w:ascii="Arial" w:hAnsi="Arial" w:cs="Arial"/>
      <w:sz w:val="22"/>
      <w:szCs w:val="22"/>
    </w:rPr>
  </w:style>
  <w:style w:type="paragraph" w:styleId="Untertitel">
    <w:name w:val="Subtitle"/>
    <w:basedOn w:val="Standard"/>
    <w:link w:val="UntertitelZchn"/>
    <w:uiPriority w:val="3"/>
    <w:qFormat/>
    <w:rsid w:val="003B7736"/>
    <w:pPr>
      <w:jc w:val="center"/>
    </w:pPr>
    <w:rPr>
      <w:bCs/>
      <w:sz w:val="32"/>
    </w:rPr>
  </w:style>
  <w:style w:type="character" w:customStyle="1" w:styleId="UntertitelZchn">
    <w:name w:val="Untertitel Zchn"/>
    <w:basedOn w:val="Absatz-Standardschriftart"/>
    <w:link w:val="Untertitel"/>
    <w:uiPriority w:val="3"/>
    <w:rsid w:val="003B7736"/>
    <w:rPr>
      <w:rFonts w:ascii="Cambria" w:hAnsi="Cambria"/>
      <w:bCs/>
      <w:sz w:val="32"/>
      <w:szCs w:val="24"/>
    </w:rPr>
  </w:style>
  <w:style w:type="paragraph" w:styleId="Inhaltsverzeichnisberschrift">
    <w:name w:val="TOC Heading"/>
    <w:basedOn w:val="berschrift1"/>
    <w:next w:val="Standard"/>
    <w:uiPriority w:val="39"/>
    <w:semiHidden/>
    <w:unhideWhenUsed/>
    <w:qFormat/>
    <w:rsid w:val="00441809"/>
    <w:pPr>
      <w:keepLines/>
      <w:numPr>
        <w:numId w:val="0"/>
      </w:numPr>
      <w:spacing w:before="480" w:after="0"/>
      <w:outlineLvl w:val="9"/>
    </w:pPr>
    <w:rPr>
      <w:rFonts w:cs="Times New Roman"/>
      <w:color w:val="365F91"/>
      <w:kern w:val="0"/>
      <w:sz w:val="28"/>
      <w:szCs w:val="28"/>
      <w:lang w:eastAsia="en-US"/>
    </w:rPr>
  </w:style>
  <w:style w:type="paragraph" w:styleId="Verzeichnis1">
    <w:name w:val="toc 1"/>
    <w:basedOn w:val="Standard"/>
    <w:next w:val="Standard"/>
    <w:autoRedefine/>
    <w:uiPriority w:val="39"/>
    <w:unhideWhenUsed/>
    <w:rsid w:val="00F53BC1"/>
    <w:pPr>
      <w:tabs>
        <w:tab w:val="left" w:pos="357"/>
        <w:tab w:val="right" w:pos="7938"/>
      </w:tabs>
      <w:spacing w:before="240" w:after="0" w:line="348" w:lineRule="auto"/>
    </w:pPr>
    <w:rPr>
      <w:b/>
    </w:rPr>
  </w:style>
  <w:style w:type="paragraph" w:styleId="Verzeichnis2">
    <w:name w:val="toc 2"/>
    <w:basedOn w:val="Standard"/>
    <w:next w:val="Standard"/>
    <w:autoRedefine/>
    <w:uiPriority w:val="39"/>
    <w:unhideWhenUsed/>
    <w:rsid w:val="004B747E"/>
    <w:pPr>
      <w:tabs>
        <w:tab w:val="left" w:pos="880"/>
        <w:tab w:val="right" w:leader="dot" w:pos="7938"/>
      </w:tabs>
      <w:spacing w:after="0" w:line="348" w:lineRule="auto"/>
      <w:ind w:left="357"/>
    </w:pPr>
  </w:style>
  <w:style w:type="paragraph" w:styleId="Verzeichnis3">
    <w:name w:val="toc 3"/>
    <w:basedOn w:val="Standard"/>
    <w:next w:val="Standard"/>
    <w:autoRedefine/>
    <w:uiPriority w:val="39"/>
    <w:unhideWhenUsed/>
    <w:rsid w:val="004B747E"/>
    <w:pPr>
      <w:tabs>
        <w:tab w:val="left" w:pos="1616"/>
        <w:tab w:val="right" w:leader="dot" w:pos="7938"/>
      </w:tabs>
      <w:spacing w:after="0" w:line="348" w:lineRule="auto"/>
      <w:ind w:left="879"/>
    </w:pPr>
  </w:style>
  <w:style w:type="character" w:styleId="Hyperlink">
    <w:name w:val="Hyperlink"/>
    <w:basedOn w:val="Absatz-Standardschriftart"/>
    <w:uiPriority w:val="99"/>
    <w:unhideWhenUsed/>
    <w:rsid w:val="008863A2"/>
    <w:rPr>
      <w:color w:val="auto"/>
      <w:u w:val="none"/>
    </w:rPr>
  </w:style>
  <w:style w:type="character" w:customStyle="1" w:styleId="berschrift1Zchn">
    <w:name w:val="Überschrift 1 Zchn"/>
    <w:basedOn w:val="Absatz-Standardschriftart"/>
    <w:link w:val="berschrift1"/>
    <w:rsid w:val="00EF4188"/>
    <w:rPr>
      <w:rFonts w:ascii="Corbel" w:hAnsi="Corbel" w:cs="Arial"/>
      <w:b/>
      <w:bCs/>
      <w:kern w:val="32"/>
      <w:sz w:val="48"/>
      <w:szCs w:val="48"/>
    </w:rPr>
  </w:style>
  <w:style w:type="character" w:customStyle="1" w:styleId="berschrift2Zchn">
    <w:name w:val="Überschrift 2 Zchn"/>
    <w:basedOn w:val="Absatz-Standardschriftart"/>
    <w:link w:val="berschrift2"/>
    <w:rsid w:val="00453128"/>
    <w:rPr>
      <w:rFonts w:ascii="Corbel" w:hAnsi="Corbel"/>
      <w:b/>
      <w:bCs/>
      <w:sz w:val="32"/>
      <w:szCs w:val="34"/>
    </w:rPr>
  </w:style>
  <w:style w:type="character" w:customStyle="1" w:styleId="berschrift3Zchn">
    <w:name w:val="Überschrift 3 Zchn"/>
    <w:basedOn w:val="Absatz-Standardschriftart"/>
    <w:link w:val="berschrift3"/>
    <w:rsid w:val="003D5684"/>
    <w:rPr>
      <w:rFonts w:ascii="Corbel" w:hAnsi="Corbel"/>
      <w:b/>
      <w:iCs/>
      <w:sz w:val="28"/>
      <w:szCs w:val="26"/>
    </w:rPr>
  </w:style>
  <w:style w:type="character" w:customStyle="1" w:styleId="TitelZchn">
    <w:name w:val="Titel Zchn"/>
    <w:basedOn w:val="Absatz-Standardschriftart"/>
    <w:link w:val="Titel"/>
    <w:uiPriority w:val="2"/>
    <w:rsid w:val="000C09BD"/>
    <w:rPr>
      <w:rFonts w:ascii="Cambria" w:hAnsi="Cambria"/>
      <w:bCs/>
      <w:kern w:val="28"/>
      <w:sz w:val="48"/>
      <w:szCs w:val="48"/>
    </w:rPr>
  </w:style>
  <w:style w:type="character" w:styleId="Fett">
    <w:name w:val="Strong"/>
    <w:qFormat/>
    <w:rsid w:val="00441809"/>
    <w:rPr>
      <w:b/>
      <w:bCs/>
    </w:rPr>
  </w:style>
  <w:style w:type="character" w:styleId="Hervorhebung">
    <w:name w:val="Emphasis"/>
    <w:qFormat/>
    <w:rsid w:val="00441809"/>
    <w:rPr>
      <w:i/>
      <w:iCs/>
    </w:rPr>
  </w:style>
  <w:style w:type="paragraph" w:styleId="KeinLeerraum">
    <w:name w:val="No Spacing"/>
    <w:basedOn w:val="Standard"/>
    <w:uiPriority w:val="1"/>
    <w:unhideWhenUsed/>
    <w:qFormat/>
    <w:rsid w:val="00441809"/>
    <w:pPr>
      <w:spacing w:after="0"/>
    </w:pPr>
  </w:style>
  <w:style w:type="paragraph" w:styleId="Listenabsatz">
    <w:name w:val="List Paragraph"/>
    <w:basedOn w:val="Standard"/>
    <w:link w:val="ListenabsatzZchn"/>
    <w:uiPriority w:val="34"/>
    <w:qFormat/>
    <w:rsid w:val="00441809"/>
    <w:pPr>
      <w:spacing w:after="60"/>
    </w:pPr>
    <w:rPr>
      <w:szCs w:val="22"/>
      <w:lang w:val="en-US"/>
    </w:rPr>
  </w:style>
  <w:style w:type="paragraph" w:styleId="Zitat">
    <w:name w:val="Quote"/>
    <w:basedOn w:val="Standard"/>
    <w:next w:val="Standard"/>
    <w:link w:val="ZitatZchn1"/>
    <w:uiPriority w:val="29"/>
    <w:semiHidden/>
    <w:qFormat/>
    <w:rsid w:val="00441809"/>
    <w:rPr>
      <w:rFonts w:ascii="Minion Pro" w:hAnsi="Minion Pro"/>
      <w:i/>
      <w:iCs/>
      <w:color w:val="000000"/>
    </w:rPr>
  </w:style>
  <w:style w:type="character" w:customStyle="1" w:styleId="ZitatZchn1">
    <w:name w:val="Zitat Zchn1"/>
    <w:basedOn w:val="Absatz-Standardschriftart"/>
    <w:link w:val="Zitat"/>
    <w:uiPriority w:val="29"/>
    <w:semiHidden/>
    <w:rsid w:val="00441809"/>
    <w:rPr>
      <w:rFonts w:ascii="Minion Pro" w:hAnsi="Minion Pro"/>
      <w:i/>
      <w:iCs/>
      <w:color w:val="000000"/>
      <w:sz w:val="24"/>
      <w:szCs w:val="24"/>
    </w:rPr>
  </w:style>
  <w:style w:type="paragraph" w:styleId="IntensivesZitat">
    <w:name w:val="Intense Quote"/>
    <w:basedOn w:val="Standard"/>
    <w:next w:val="Standard"/>
    <w:link w:val="IntensivesZitatZchn"/>
    <w:uiPriority w:val="30"/>
    <w:semiHidden/>
    <w:qFormat/>
    <w:rsid w:val="00441809"/>
    <w:pPr>
      <w:pBdr>
        <w:bottom w:val="single" w:sz="4" w:space="4" w:color="4F81BD"/>
      </w:pBdr>
      <w:spacing w:before="200" w:after="280"/>
      <w:ind w:left="936" w:right="936"/>
    </w:pPr>
    <w:rPr>
      <w:rFonts w:ascii="Minion Pro" w:hAnsi="Minion Pro"/>
      <w:b/>
      <w:bCs/>
      <w:i/>
      <w:iCs/>
      <w:color w:val="4F81BD"/>
    </w:rPr>
  </w:style>
  <w:style w:type="character" w:customStyle="1" w:styleId="IntensivesZitatZchn">
    <w:name w:val="Intensives Zitat Zchn"/>
    <w:basedOn w:val="Absatz-Standardschriftart"/>
    <w:link w:val="IntensivesZitat"/>
    <w:uiPriority w:val="30"/>
    <w:semiHidden/>
    <w:rsid w:val="00441809"/>
    <w:rPr>
      <w:rFonts w:ascii="Minion Pro" w:hAnsi="Minion Pro"/>
      <w:b/>
      <w:bCs/>
      <w:i/>
      <w:iCs/>
      <w:color w:val="4F81BD"/>
      <w:sz w:val="24"/>
      <w:szCs w:val="24"/>
    </w:rPr>
  </w:style>
  <w:style w:type="character" w:styleId="SchwacheHervorhebung">
    <w:name w:val="Subtle Emphasis"/>
    <w:uiPriority w:val="2"/>
    <w:semiHidden/>
    <w:qFormat/>
    <w:rsid w:val="00441809"/>
    <w:rPr>
      <w:i/>
      <w:iCs/>
      <w:color w:val="808080"/>
    </w:rPr>
  </w:style>
  <w:style w:type="character" w:styleId="IntensiveHervorhebung">
    <w:name w:val="Intense Emphasis"/>
    <w:uiPriority w:val="21"/>
    <w:semiHidden/>
    <w:qFormat/>
    <w:rsid w:val="00441809"/>
    <w:rPr>
      <w:b/>
      <w:bCs/>
      <w:i/>
      <w:iCs/>
      <w:color w:val="4F81BD"/>
    </w:rPr>
  </w:style>
  <w:style w:type="character" w:styleId="SchwacherVerweis">
    <w:name w:val="Subtle Reference"/>
    <w:uiPriority w:val="31"/>
    <w:semiHidden/>
    <w:qFormat/>
    <w:rsid w:val="00441809"/>
    <w:rPr>
      <w:smallCaps/>
      <w:color w:val="C0504D"/>
      <w:u w:val="single"/>
    </w:rPr>
  </w:style>
  <w:style w:type="character" w:styleId="IntensiverVerweis">
    <w:name w:val="Intense Reference"/>
    <w:uiPriority w:val="32"/>
    <w:semiHidden/>
    <w:qFormat/>
    <w:rsid w:val="00441809"/>
    <w:rPr>
      <w:b/>
      <w:bCs/>
      <w:smallCaps/>
      <w:color w:val="C0504D"/>
      <w:spacing w:val="5"/>
      <w:u w:val="single"/>
    </w:rPr>
  </w:style>
  <w:style w:type="character" w:styleId="Buchtitel">
    <w:name w:val="Book Title"/>
    <w:uiPriority w:val="33"/>
    <w:semiHidden/>
    <w:qFormat/>
    <w:rsid w:val="00441809"/>
    <w:rPr>
      <w:b/>
      <w:bCs/>
      <w:smallCaps/>
      <w:spacing w:val="5"/>
    </w:rPr>
  </w:style>
  <w:style w:type="paragraph" w:styleId="Kopfzeile">
    <w:name w:val="header"/>
    <w:basedOn w:val="Standard"/>
    <w:link w:val="KopfzeileZchn"/>
    <w:uiPriority w:val="99"/>
    <w:unhideWhenUsed/>
    <w:rsid w:val="00A64451"/>
    <w:pPr>
      <w:pBdr>
        <w:bottom w:val="single" w:sz="4" w:space="1" w:color="auto"/>
      </w:pBdr>
      <w:tabs>
        <w:tab w:val="right" w:pos="7938"/>
      </w:tabs>
    </w:pPr>
    <w:rPr>
      <w:sz w:val="22"/>
    </w:rPr>
  </w:style>
  <w:style w:type="character" w:customStyle="1" w:styleId="KopfzeileZchn">
    <w:name w:val="Kopfzeile Zchn"/>
    <w:basedOn w:val="Absatz-Standardschriftart"/>
    <w:link w:val="Kopfzeile"/>
    <w:uiPriority w:val="99"/>
    <w:rsid w:val="00A64451"/>
    <w:rPr>
      <w:rFonts w:ascii="Cambria" w:hAnsi="Cambria"/>
      <w:sz w:val="22"/>
      <w:szCs w:val="24"/>
    </w:rPr>
  </w:style>
  <w:style w:type="paragraph" w:styleId="Fuzeile">
    <w:name w:val="footer"/>
    <w:basedOn w:val="Standard"/>
    <w:link w:val="FuzeileZchn"/>
    <w:uiPriority w:val="99"/>
    <w:unhideWhenUsed/>
    <w:rsid w:val="00E015E1"/>
    <w:pPr>
      <w:tabs>
        <w:tab w:val="center" w:pos="3969"/>
        <w:tab w:val="right" w:pos="7938"/>
      </w:tabs>
    </w:pPr>
  </w:style>
  <w:style w:type="character" w:customStyle="1" w:styleId="FuzeileZchn">
    <w:name w:val="Fußzeile Zchn"/>
    <w:basedOn w:val="Absatz-Standardschriftart"/>
    <w:link w:val="Fuzeile"/>
    <w:uiPriority w:val="99"/>
    <w:rsid w:val="00E015E1"/>
    <w:rPr>
      <w:rFonts w:ascii="Cambria" w:hAnsi="Cambria"/>
      <w:sz w:val="24"/>
      <w:szCs w:val="24"/>
    </w:rPr>
  </w:style>
  <w:style w:type="paragraph" w:styleId="Funotentext">
    <w:name w:val="footnote text"/>
    <w:basedOn w:val="Standard"/>
    <w:link w:val="FunotentextZchn"/>
    <w:uiPriority w:val="99"/>
    <w:unhideWhenUsed/>
    <w:rsid w:val="00C95039"/>
    <w:pPr>
      <w:spacing w:after="0"/>
    </w:pPr>
    <w:rPr>
      <w:sz w:val="20"/>
      <w:szCs w:val="20"/>
    </w:rPr>
  </w:style>
  <w:style w:type="character" w:customStyle="1" w:styleId="FunotentextZchn">
    <w:name w:val="Fußnotentext Zchn"/>
    <w:basedOn w:val="Absatz-Standardschriftart"/>
    <w:link w:val="Funotentext"/>
    <w:uiPriority w:val="99"/>
    <w:rsid w:val="00C95039"/>
    <w:rPr>
      <w:rFonts w:ascii="Minion Pro" w:hAnsi="Minion Pro"/>
    </w:rPr>
  </w:style>
  <w:style w:type="character" w:styleId="Funotenzeichen">
    <w:name w:val="footnote reference"/>
    <w:basedOn w:val="Absatz-Standardschriftart"/>
    <w:uiPriority w:val="99"/>
    <w:semiHidden/>
    <w:unhideWhenUsed/>
    <w:rsid w:val="00C95039"/>
    <w:rPr>
      <w:vertAlign w:val="superscript"/>
    </w:rPr>
  </w:style>
  <w:style w:type="paragraph" w:styleId="Sprechblasentext">
    <w:name w:val="Balloon Text"/>
    <w:basedOn w:val="Standard"/>
    <w:link w:val="SprechblasentextZchn"/>
    <w:uiPriority w:val="99"/>
    <w:semiHidden/>
    <w:unhideWhenUsed/>
    <w:rsid w:val="00B11A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A68"/>
    <w:rPr>
      <w:rFonts w:ascii="Tahoma" w:hAnsi="Tahoma" w:cs="Tahoma"/>
      <w:sz w:val="16"/>
      <w:szCs w:val="16"/>
    </w:rPr>
  </w:style>
  <w:style w:type="paragraph" w:styleId="Literaturverzeichnis">
    <w:name w:val="Bibliography"/>
    <w:basedOn w:val="Standard"/>
    <w:next w:val="Standard"/>
    <w:uiPriority w:val="37"/>
    <w:unhideWhenUsed/>
    <w:rsid w:val="006F1333"/>
    <w:pPr>
      <w:ind w:left="340" w:hanging="340"/>
    </w:pPr>
  </w:style>
  <w:style w:type="paragraph" w:styleId="berarbeitung">
    <w:name w:val="Revision"/>
    <w:hidden/>
    <w:uiPriority w:val="99"/>
    <w:semiHidden/>
    <w:rsid w:val="00AC3D39"/>
    <w:rPr>
      <w:rFonts w:ascii="Minion Pro" w:hAnsi="Minion Pro"/>
      <w:sz w:val="24"/>
      <w:szCs w:val="24"/>
    </w:rPr>
  </w:style>
  <w:style w:type="paragraph" w:styleId="Dokumentstruktur">
    <w:name w:val="Document Map"/>
    <w:basedOn w:val="Standard"/>
    <w:link w:val="DokumentstrukturZchn"/>
    <w:uiPriority w:val="99"/>
    <w:semiHidden/>
    <w:unhideWhenUsed/>
    <w:rsid w:val="0070265E"/>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0265E"/>
    <w:rPr>
      <w:rFonts w:ascii="Tahoma" w:hAnsi="Tahoma" w:cs="Tahoma"/>
      <w:sz w:val="16"/>
      <w:szCs w:val="16"/>
    </w:rPr>
  </w:style>
  <w:style w:type="paragraph" w:styleId="Beschriftung">
    <w:name w:val="caption"/>
    <w:basedOn w:val="Standard"/>
    <w:next w:val="Standard"/>
    <w:uiPriority w:val="35"/>
    <w:unhideWhenUsed/>
    <w:qFormat/>
    <w:rsid w:val="00E42990"/>
    <w:pPr>
      <w:tabs>
        <w:tab w:val="center" w:pos="3969"/>
      </w:tabs>
      <w:spacing w:before="240"/>
    </w:pPr>
    <w:rPr>
      <w:rFonts w:asciiTheme="minorHAnsi" w:hAnsiTheme="minorHAnsi"/>
      <w:bCs/>
      <w:color w:val="000000" w:themeColor="text1"/>
      <w:sz w:val="22"/>
      <w:szCs w:val="18"/>
    </w:rPr>
  </w:style>
  <w:style w:type="character" w:customStyle="1" w:styleId="TextkrperZchn">
    <w:name w:val="Textkörper Zchn"/>
    <w:basedOn w:val="Absatz-Standardschriftart"/>
    <w:link w:val="Textkrper"/>
    <w:semiHidden/>
    <w:rsid w:val="00CF5001"/>
    <w:rPr>
      <w:sz w:val="24"/>
      <w:szCs w:val="24"/>
    </w:rPr>
  </w:style>
  <w:style w:type="paragraph" w:customStyle="1" w:styleId="Grafik">
    <w:name w:val="Grafik"/>
    <w:basedOn w:val="Standard"/>
    <w:qFormat/>
    <w:rsid w:val="00441809"/>
    <w:pPr>
      <w:spacing w:after="0" w:line="240" w:lineRule="auto"/>
      <w:jc w:val="center"/>
    </w:pPr>
    <w:rPr>
      <w:sz w:val="22"/>
    </w:rPr>
  </w:style>
  <w:style w:type="table" w:styleId="Tabellenraster">
    <w:name w:val="Table Grid"/>
    <w:basedOn w:val="NormaleTabelle"/>
    <w:uiPriority w:val="59"/>
    <w:rsid w:val="00FC2A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Standard"/>
    <w:qFormat/>
    <w:rsid w:val="00B82AAF"/>
    <w:pPr>
      <w:spacing w:before="60" w:after="60" w:line="264" w:lineRule="auto"/>
    </w:pPr>
    <w:rPr>
      <w:sz w:val="22"/>
      <w:szCs w:val="22"/>
    </w:rPr>
  </w:style>
  <w:style w:type="paragraph" w:customStyle="1" w:styleId="Zitat1">
    <w:name w:val="Zitat1"/>
    <w:basedOn w:val="Standard"/>
    <w:next w:val="Standard"/>
    <w:link w:val="ZitatZchn"/>
    <w:qFormat/>
    <w:rsid w:val="00441809"/>
    <w:pPr>
      <w:ind w:left="397" w:right="397"/>
    </w:pPr>
    <w:rPr>
      <w:sz w:val="22"/>
      <w:lang w:val="en-US"/>
    </w:rPr>
  </w:style>
  <w:style w:type="character" w:customStyle="1" w:styleId="ListenabsatzZchn">
    <w:name w:val="Listenabsatz Zchn"/>
    <w:basedOn w:val="Absatz-Standardschriftart"/>
    <w:link w:val="Listenabsatz"/>
    <w:uiPriority w:val="34"/>
    <w:rsid w:val="00441809"/>
    <w:rPr>
      <w:rFonts w:ascii="Cambria" w:hAnsi="Cambria"/>
      <w:sz w:val="24"/>
      <w:szCs w:val="22"/>
      <w:lang w:val="en-US"/>
    </w:rPr>
  </w:style>
  <w:style w:type="character" w:customStyle="1" w:styleId="ZitatZchn">
    <w:name w:val="Zitat Zchn"/>
    <w:basedOn w:val="ListenabsatzZchn"/>
    <w:link w:val="Zitat1"/>
    <w:rsid w:val="00441809"/>
    <w:rPr>
      <w:rFonts w:ascii="Cambria" w:hAnsi="Cambria"/>
      <w:sz w:val="22"/>
      <w:szCs w:val="24"/>
      <w:lang w:val="en-US"/>
    </w:rPr>
  </w:style>
  <w:style w:type="numbering" w:customStyle="1" w:styleId="Listenformat">
    <w:name w:val="Listenformat"/>
    <w:basedOn w:val="KeineListe"/>
    <w:uiPriority w:val="99"/>
    <w:rsid w:val="00833AA7"/>
    <w:pPr>
      <w:numPr>
        <w:numId w:val="5"/>
      </w:numPr>
    </w:pPr>
  </w:style>
  <w:style w:type="paragraph" w:customStyle="1" w:styleId="zentriert">
    <w:name w:val="zentriert"/>
    <w:basedOn w:val="KeinLeerraum"/>
    <w:qFormat/>
    <w:rsid w:val="00030FB5"/>
    <w:pPr>
      <w:jc w:val="center"/>
    </w:pPr>
  </w:style>
  <w:style w:type="character" w:styleId="Platzhaltertext">
    <w:name w:val="Placeholder Text"/>
    <w:basedOn w:val="Absatz-Standardschriftart"/>
    <w:uiPriority w:val="99"/>
    <w:semiHidden/>
    <w:rsid w:val="00FE40C5"/>
    <w:rPr>
      <w:color w:val="808080"/>
    </w:rPr>
  </w:style>
  <w:style w:type="paragraph" w:customStyle="1" w:styleId="Beschriftung1">
    <w:name w:val="Beschriftung1"/>
    <w:basedOn w:val="KeinLeerraum"/>
    <w:link w:val="CaptionZchn"/>
    <w:rsid w:val="00AF3E70"/>
    <w:pPr>
      <w:spacing w:line="276" w:lineRule="auto"/>
      <w:ind w:left="851" w:right="851"/>
    </w:pPr>
    <w:rPr>
      <w:rFonts w:asciiTheme="minorHAnsi" w:eastAsiaTheme="minorHAnsi" w:hAnsiTheme="minorHAnsi" w:cstheme="minorBidi"/>
      <w:sz w:val="22"/>
      <w:szCs w:val="22"/>
      <w:lang w:val="en-US" w:eastAsia="en-US"/>
    </w:rPr>
  </w:style>
  <w:style w:type="character" w:customStyle="1" w:styleId="CaptionZchn">
    <w:name w:val="Caption Zchn"/>
    <w:basedOn w:val="Absatz-Standardschriftart"/>
    <w:link w:val="Beschriftung1"/>
    <w:rsid w:val="00AF3E70"/>
    <w:rPr>
      <w:rFonts w:asciiTheme="minorHAnsi" w:eastAsiaTheme="minorHAnsi" w:hAnsiTheme="minorHAnsi" w:cstheme="minorBidi"/>
      <w:sz w:val="22"/>
      <w:szCs w:val="22"/>
      <w:lang w:val="en-US" w:eastAsia="en-US"/>
    </w:rPr>
  </w:style>
  <w:style w:type="character" w:customStyle="1" w:styleId="Code">
    <w:name w:val="Code"/>
    <w:basedOn w:val="Absatz-Standardschriftart"/>
    <w:uiPriority w:val="1"/>
    <w:qFormat/>
    <w:rsid w:val="003D41F8"/>
    <w:rPr>
      <w:rFonts w:ascii="Consolas" w:hAnsi="Consolas"/>
      <w:sz w:val="22"/>
    </w:rPr>
  </w:style>
  <w:style w:type="paragraph" w:customStyle="1" w:styleId="berschrift1ohneNum">
    <w:name w:val="Überschrift 1 ohne Num"/>
    <w:basedOn w:val="berschrift1"/>
    <w:next w:val="Standard"/>
    <w:qFormat/>
    <w:rsid w:val="00F53BC1"/>
    <w:pPr>
      <w:numPr>
        <w:numId w:val="0"/>
      </w:numPr>
      <w:outlineLvl w:val="9"/>
    </w:pPr>
  </w:style>
  <w:style w:type="table" w:styleId="HelleSchattierung">
    <w:name w:val="Light Shading"/>
    <w:basedOn w:val="NormaleTabelle"/>
    <w:uiPriority w:val="60"/>
    <w:rsid w:val="003D2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kVerz">
    <w:name w:val="Abk.Verz"/>
    <w:basedOn w:val="Tabelle"/>
    <w:qFormat/>
    <w:rsid w:val="0015442A"/>
    <w:pPr>
      <w:spacing w:before="80" w:after="80"/>
    </w:pPr>
    <w:rPr>
      <w:sz w:val="24"/>
    </w:rPr>
  </w:style>
  <w:style w:type="character" w:styleId="HTMLBeispiel">
    <w:name w:val="HTML Sample"/>
    <w:basedOn w:val="Absatz-Standardschriftart"/>
    <w:uiPriority w:val="99"/>
    <w:semiHidden/>
    <w:unhideWhenUsed/>
    <w:rsid w:val="00C7221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2093">
      <w:bodyDiv w:val="1"/>
      <w:marLeft w:val="0"/>
      <w:marRight w:val="0"/>
      <w:marTop w:val="0"/>
      <w:marBottom w:val="0"/>
      <w:divBdr>
        <w:top w:val="none" w:sz="0" w:space="0" w:color="auto"/>
        <w:left w:val="none" w:sz="0" w:space="0" w:color="auto"/>
        <w:bottom w:val="none" w:sz="0" w:space="0" w:color="auto"/>
        <w:right w:val="none" w:sz="0" w:space="0" w:color="auto"/>
      </w:divBdr>
      <w:divsChild>
        <w:div w:id="1669021113">
          <w:marLeft w:val="0"/>
          <w:marRight w:val="0"/>
          <w:marTop w:val="0"/>
          <w:marBottom w:val="0"/>
          <w:divBdr>
            <w:top w:val="none" w:sz="0" w:space="0" w:color="auto"/>
            <w:left w:val="none" w:sz="0" w:space="0" w:color="auto"/>
            <w:bottom w:val="none" w:sz="0" w:space="0" w:color="auto"/>
            <w:right w:val="none" w:sz="0" w:space="0" w:color="auto"/>
          </w:divBdr>
        </w:div>
      </w:divsChild>
    </w:div>
    <w:div w:id="149055814">
      <w:bodyDiv w:val="1"/>
      <w:marLeft w:val="0"/>
      <w:marRight w:val="0"/>
      <w:marTop w:val="0"/>
      <w:marBottom w:val="0"/>
      <w:divBdr>
        <w:top w:val="none" w:sz="0" w:space="0" w:color="auto"/>
        <w:left w:val="none" w:sz="0" w:space="0" w:color="auto"/>
        <w:bottom w:val="none" w:sz="0" w:space="0" w:color="auto"/>
        <w:right w:val="none" w:sz="0" w:space="0" w:color="auto"/>
      </w:divBdr>
    </w:div>
    <w:div w:id="173112174">
      <w:bodyDiv w:val="1"/>
      <w:marLeft w:val="0"/>
      <w:marRight w:val="0"/>
      <w:marTop w:val="0"/>
      <w:marBottom w:val="0"/>
      <w:divBdr>
        <w:top w:val="none" w:sz="0" w:space="0" w:color="auto"/>
        <w:left w:val="none" w:sz="0" w:space="0" w:color="auto"/>
        <w:bottom w:val="none" w:sz="0" w:space="0" w:color="auto"/>
        <w:right w:val="none" w:sz="0" w:space="0" w:color="auto"/>
      </w:divBdr>
    </w:div>
    <w:div w:id="254411768">
      <w:bodyDiv w:val="1"/>
      <w:marLeft w:val="0"/>
      <w:marRight w:val="0"/>
      <w:marTop w:val="0"/>
      <w:marBottom w:val="0"/>
      <w:divBdr>
        <w:top w:val="none" w:sz="0" w:space="0" w:color="auto"/>
        <w:left w:val="none" w:sz="0" w:space="0" w:color="auto"/>
        <w:bottom w:val="none" w:sz="0" w:space="0" w:color="auto"/>
        <w:right w:val="none" w:sz="0" w:space="0" w:color="auto"/>
      </w:divBdr>
    </w:div>
    <w:div w:id="365446902">
      <w:bodyDiv w:val="1"/>
      <w:marLeft w:val="0"/>
      <w:marRight w:val="0"/>
      <w:marTop w:val="0"/>
      <w:marBottom w:val="0"/>
      <w:divBdr>
        <w:top w:val="none" w:sz="0" w:space="0" w:color="auto"/>
        <w:left w:val="none" w:sz="0" w:space="0" w:color="auto"/>
        <w:bottom w:val="none" w:sz="0" w:space="0" w:color="auto"/>
        <w:right w:val="none" w:sz="0" w:space="0" w:color="auto"/>
      </w:divBdr>
      <w:divsChild>
        <w:div w:id="1721006409">
          <w:marLeft w:val="0"/>
          <w:marRight w:val="0"/>
          <w:marTop w:val="0"/>
          <w:marBottom w:val="0"/>
          <w:divBdr>
            <w:top w:val="none" w:sz="0" w:space="0" w:color="auto"/>
            <w:left w:val="none" w:sz="0" w:space="0" w:color="auto"/>
            <w:bottom w:val="none" w:sz="0" w:space="0" w:color="auto"/>
            <w:right w:val="none" w:sz="0" w:space="0" w:color="auto"/>
          </w:divBdr>
        </w:div>
      </w:divsChild>
    </w:div>
    <w:div w:id="656961322">
      <w:bodyDiv w:val="1"/>
      <w:marLeft w:val="0"/>
      <w:marRight w:val="0"/>
      <w:marTop w:val="0"/>
      <w:marBottom w:val="0"/>
      <w:divBdr>
        <w:top w:val="none" w:sz="0" w:space="0" w:color="auto"/>
        <w:left w:val="none" w:sz="0" w:space="0" w:color="auto"/>
        <w:bottom w:val="none" w:sz="0" w:space="0" w:color="auto"/>
        <w:right w:val="none" w:sz="0" w:space="0" w:color="auto"/>
      </w:divBdr>
    </w:div>
    <w:div w:id="835077463">
      <w:bodyDiv w:val="1"/>
      <w:marLeft w:val="0"/>
      <w:marRight w:val="0"/>
      <w:marTop w:val="0"/>
      <w:marBottom w:val="0"/>
      <w:divBdr>
        <w:top w:val="none" w:sz="0" w:space="0" w:color="auto"/>
        <w:left w:val="none" w:sz="0" w:space="0" w:color="auto"/>
        <w:bottom w:val="none" w:sz="0" w:space="0" w:color="auto"/>
        <w:right w:val="none" w:sz="0" w:space="0" w:color="auto"/>
      </w:divBdr>
    </w:div>
    <w:div w:id="919143311">
      <w:bodyDiv w:val="1"/>
      <w:marLeft w:val="0"/>
      <w:marRight w:val="0"/>
      <w:marTop w:val="0"/>
      <w:marBottom w:val="0"/>
      <w:divBdr>
        <w:top w:val="none" w:sz="0" w:space="0" w:color="auto"/>
        <w:left w:val="none" w:sz="0" w:space="0" w:color="auto"/>
        <w:bottom w:val="none" w:sz="0" w:space="0" w:color="auto"/>
        <w:right w:val="none" w:sz="0" w:space="0" w:color="auto"/>
      </w:divBdr>
      <w:divsChild>
        <w:div w:id="331415940">
          <w:marLeft w:val="0"/>
          <w:marRight w:val="0"/>
          <w:marTop w:val="0"/>
          <w:marBottom w:val="0"/>
          <w:divBdr>
            <w:top w:val="none" w:sz="0" w:space="0" w:color="auto"/>
            <w:left w:val="none" w:sz="0" w:space="0" w:color="auto"/>
            <w:bottom w:val="none" w:sz="0" w:space="0" w:color="auto"/>
            <w:right w:val="none" w:sz="0" w:space="0" w:color="auto"/>
          </w:divBdr>
        </w:div>
        <w:div w:id="823860527">
          <w:marLeft w:val="0"/>
          <w:marRight w:val="0"/>
          <w:marTop w:val="0"/>
          <w:marBottom w:val="0"/>
          <w:divBdr>
            <w:top w:val="none" w:sz="0" w:space="0" w:color="auto"/>
            <w:left w:val="none" w:sz="0" w:space="0" w:color="auto"/>
            <w:bottom w:val="none" w:sz="0" w:space="0" w:color="auto"/>
            <w:right w:val="none" w:sz="0" w:space="0" w:color="auto"/>
          </w:divBdr>
        </w:div>
      </w:divsChild>
    </w:div>
    <w:div w:id="1256211088">
      <w:bodyDiv w:val="1"/>
      <w:marLeft w:val="0"/>
      <w:marRight w:val="0"/>
      <w:marTop w:val="0"/>
      <w:marBottom w:val="0"/>
      <w:divBdr>
        <w:top w:val="none" w:sz="0" w:space="0" w:color="auto"/>
        <w:left w:val="none" w:sz="0" w:space="0" w:color="auto"/>
        <w:bottom w:val="none" w:sz="0" w:space="0" w:color="auto"/>
        <w:right w:val="none" w:sz="0" w:space="0" w:color="auto"/>
      </w:divBdr>
      <w:divsChild>
        <w:div w:id="543762103">
          <w:marLeft w:val="0"/>
          <w:marRight w:val="0"/>
          <w:marTop w:val="0"/>
          <w:marBottom w:val="0"/>
          <w:divBdr>
            <w:top w:val="none" w:sz="0" w:space="0" w:color="auto"/>
            <w:left w:val="none" w:sz="0" w:space="0" w:color="auto"/>
            <w:bottom w:val="none" w:sz="0" w:space="0" w:color="auto"/>
            <w:right w:val="none" w:sz="0" w:space="0" w:color="auto"/>
          </w:divBdr>
          <w:divsChild>
            <w:div w:id="1234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dict.leo.org/englisch-deutsch/numberin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dict.leo.org/englisch-deutsch/consecutiv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image" Target="media/image40.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aten\Lehre\2011%20SS%20Praktikum%20MBT%20Vertiefung\Meine%20Results\ca-transienten.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Daten\Lehre\2011%20SS%20Praktikum%20MBT%20Vertiefung\Meine%20Results\ca-transient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sz="1200" b="1"/>
              <a:t>Ca</a:t>
            </a:r>
            <a:r>
              <a:rPr lang="en-US" sz="1200" b="1" baseline="30000"/>
              <a:t>2+</a:t>
            </a:r>
            <a:r>
              <a:rPr lang="en-US" sz="1200" b="1"/>
              <a:t>-transient decay rate</a:t>
            </a:r>
          </a:p>
        </c:rich>
      </c:tx>
      <c:layout>
        <c:manualLayout>
          <c:xMode val="edge"/>
          <c:yMode val="edge"/>
          <c:x val="0.34228594882429825"/>
          <c:y val="4.4839569472420605E-2"/>
        </c:manualLayout>
      </c:layout>
      <c:overlay val="0"/>
    </c:title>
    <c:autoTitleDeleted val="0"/>
    <c:plotArea>
      <c:layout>
        <c:manualLayout>
          <c:layoutTarget val="inner"/>
          <c:xMode val="edge"/>
          <c:yMode val="edge"/>
          <c:x val="0.15511054945292332"/>
          <c:y val="0.15892775031028097"/>
          <c:w val="0.80546298648152848"/>
          <c:h val="0.72782477771673892"/>
        </c:manualLayout>
      </c:layout>
      <c:barChart>
        <c:barDir val="col"/>
        <c:grouping val="stacked"/>
        <c:varyColors val="0"/>
        <c:ser>
          <c:idx val="0"/>
          <c:order val="0"/>
          <c:tx>
            <c:strRef>
              <c:f>Tabelle2!$A$1</c:f>
              <c:strCache>
                <c:ptCount val="1"/>
                <c:pt idx="0">
                  <c:v>Ca2+-transient decay rate</c:v>
                </c:pt>
              </c:strCache>
            </c:strRef>
          </c:tx>
          <c:spPr>
            <a:solidFill>
              <a:schemeClr val="bg1">
                <a:lumMod val="50000"/>
              </a:schemeClr>
            </a:solidFill>
            <a:ln>
              <a:solidFill>
                <a:schemeClr val="tx1">
                  <a:lumMod val="95000"/>
                  <a:lumOff val="5000"/>
                </a:schemeClr>
              </a:solidFill>
            </a:ln>
          </c:spPr>
          <c:invertIfNegative val="0"/>
          <c:dPt>
            <c:idx val="0"/>
            <c:invertIfNegative val="0"/>
            <c:bubble3D val="0"/>
            <c:spPr>
              <a:solidFill>
                <a:schemeClr val="tx1">
                  <a:lumMod val="75000"/>
                  <a:lumOff val="25000"/>
                </a:schemeClr>
              </a:solidFill>
              <a:ln>
                <a:solidFill>
                  <a:schemeClr val="tx1">
                    <a:lumMod val="95000"/>
                    <a:lumOff val="5000"/>
                  </a:schemeClr>
                </a:solidFill>
              </a:ln>
            </c:spPr>
            <c:extLst xmlns:c16r2="http://schemas.microsoft.com/office/drawing/2015/06/chart">
              <c:ext xmlns:c16="http://schemas.microsoft.com/office/drawing/2014/chart" uri="{C3380CC4-5D6E-409C-BE32-E72D297353CC}">
                <c16:uniqueId val="{00000001-2563-42DE-B39C-FD3DC0F44787}"/>
              </c:ext>
            </c:extLst>
          </c:dPt>
          <c:dPt>
            <c:idx val="1"/>
            <c:invertIfNegative val="0"/>
            <c:bubble3D val="0"/>
            <c:spPr>
              <a:solidFill>
                <a:schemeClr val="bg1">
                  <a:lumMod val="85000"/>
                </a:schemeClr>
              </a:solidFill>
              <a:ln>
                <a:solidFill>
                  <a:schemeClr val="tx1">
                    <a:lumMod val="95000"/>
                    <a:lumOff val="5000"/>
                  </a:schemeClr>
                </a:solidFill>
              </a:ln>
            </c:spPr>
            <c:extLst xmlns:c16r2="http://schemas.microsoft.com/office/drawing/2015/06/chart">
              <c:ext xmlns:c16="http://schemas.microsoft.com/office/drawing/2014/chart" uri="{C3380CC4-5D6E-409C-BE32-E72D297353CC}">
                <c16:uniqueId val="{00000003-2563-42DE-B39C-FD3DC0F44787}"/>
              </c:ext>
            </c:extLst>
          </c:dPt>
          <c:errBars>
            <c:errBarType val="plus"/>
            <c:errValType val="cust"/>
            <c:noEndCap val="0"/>
            <c:plus>
              <c:numRef>
                <c:f>Tabelle2!$B$21:$D$21</c:f>
                <c:numCache>
                  <c:formatCode>General</c:formatCode>
                  <c:ptCount val="3"/>
                  <c:pt idx="0">
                    <c:v>0.17781834292560517</c:v>
                  </c:pt>
                  <c:pt idx="1">
                    <c:v>7.2360151256744609E-2</c:v>
                  </c:pt>
                  <c:pt idx="2">
                    <c:v>0.20999826049965228</c:v>
                  </c:pt>
                </c:numCache>
              </c:numRef>
            </c:plus>
            <c:minus>
              <c:numRef>
                <c:f>Tabelle2!$B$21:$D$21</c:f>
                <c:numCache>
                  <c:formatCode>General</c:formatCode>
                  <c:ptCount val="3"/>
                  <c:pt idx="0">
                    <c:v>0.17781834292560517</c:v>
                  </c:pt>
                  <c:pt idx="1">
                    <c:v>7.2360151256744609E-2</c:v>
                  </c:pt>
                  <c:pt idx="2">
                    <c:v>0.20999826049965228</c:v>
                  </c:pt>
                </c:numCache>
              </c:numRef>
            </c:minus>
            <c:spPr>
              <a:ln w="15875"/>
            </c:spPr>
          </c:errBars>
          <c:cat>
            <c:strRef>
              <c:f>Tabelle2!$B$3:$D$3</c:f>
              <c:strCache>
                <c:ptCount val="3"/>
                <c:pt idx="0">
                  <c:v>Group A</c:v>
                </c:pt>
                <c:pt idx="1">
                  <c:v>Group B</c:v>
                </c:pt>
                <c:pt idx="2">
                  <c:v>Group C</c:v>
                </c:pt>
              </c:strCache>
            </c:strRef>
          </c:cat>
          <c:val>
            <c:numRef>
              <c:f>Tabelle2!$B$17:$D$17</c:f>
              <c:numCache>
                <c:formatCode>0.0000</c:formatCode>
                <c:ptCount val="3"/>
                <c:pt idx="0">
                  <c:v>2.0481666666666682</c:v>
                </c:pt>
                <c:pt idx="1">
                  <c:v>1.8025166666666677</c:v>
                </c:pt>
                <c:pt idx="2">
                  <c:v>6.0923749999999961</c:v>
                </c:pt>
              </c:numCache>
            </c:numRef>
          </c:val>
          <c:extLst xmlns:c16r2="http://schemas.microsoft.com/office/drawing/2015/06/chart">
            <c:ext xmlns:c16="http://schemas.microsoft.com/office/drawing/2014/chart" uri="{C3380CC4-5D6E-409C-BE32-E72D297353CC}">
              <c16:uniqueId val="{00000004-2563-42DE-B39C-FD3DC0F44787}"/>
            </c:ext>
          </c:extLst>
        </c:ser>
        <c:dLbls>
          <c:showLegendKey val="0"/>
          <c:showVal val="0"/>
          <c:showCatName val="0"/>
          <c:showSerName val="0"/>
          <c:showPercent val="0"/>
          <c:showBubbleSize val="0"/>
        </c:dLbls>
        <c:gapWidth val="55"/>
        <c:overlap val="100"/>
        <c:axId val="483245344"/>
        <c:axId val="488755112"/>
      </c:barChart>
      <c:catAx>
        <c:axId val="483245344"/>
        <c:scaling>
          <c:orientation val="minMax"/>
        </c:scaling>
        <c:delete val="0"/>
        <c:axPos val="b"/>
        <c:numFmt formatCode="General" sourceLinked="0"/>
        <c:majorTickMark val="out"/>
        <c:minorTickMark val="none"/>
        <c:tickLblPos val="nextTo"/>
        <c:spPr>
          <a:ln w="12700">
            <a:solidFill>
              <a:schemeClr val="tx1"/>
            </a:solidFill>
          </a:ln>
        </c:spPr>
        <c:txPr>
          <a:bodyPr/>
          <a:lstStyle/>
          <a:p>
            <a:pPr>
              <a:defRPr sz="1100" b="1"/>
            </a:pPr>
            <a:endParaRPr lang="de-DE"/>
          </a:p>
        </c:txPr>
        <c:crossAx val="488755112"/>
        <c:crosses val="autoZero"/>
        <c:auto val="1"/>
        <c:lblAlgn val="ctr"/>
        <c:lblOffset val="100"/>
        <c:noMultiLvlLbl val="0"/>
      </c:catAx>
      <c:valAx>
        <c:axId val="488755112"/>
        <c:scaling>
          <c:orientation val="minMax"/>
        </c:scaling>
        <c:delete val="0"/>
        <c:axPos val="l"/>
        <c:majorGridlines>
          <c:spPr>
            <a:ln>
              <a:solidFill>
                <a:schemeClr val="bg1">
                  <a:lumMod val="50000"/>
                </a:schemeClr>
              </a:solidFill>
              <a:prstDash val="sysDot"/>
            </a:ln>
          </c:spPr>
        </c:majorGridlines>
        <c:title>
          <c:tx>
            <c:rich>
              <a:bodyPr rot="-5400000" vert="horz"/>
              <a:lstStyle/>
              <a:p>
                <a:pPr>
                  <a:defRPr sz="1100" b="1"/>
                </a:pPr>
                <a:r>
                  <a:rPr lang="en-US" sz="1100" b="1"/>
                  <a:t>Decay rate / s</a:t>
                </a:r>
                <a:r>
                  <a:rPr lang="en-US" sz="1100" b="1" baseline="30000"/>
                  <a:t>-1</a:t>
                </a:r>
              </a:p>
            </c:rich>
          </c:tx>
          <c:layout>
            <c:manualLayout>
              <c:xMode val="edge"/>
              <c:yMode val="edge"/>
              <c:x val="3.0917874396135268E-2"/>
              <c:y val="0.31691532947080092"/>
            </c:manualLayout>
          </c:layout>
          <c:overlay val="0"/>
        </c:title>
        <c:numFmt formatCode="General" sourceLinked="0"/>
        <c:majorTickMark val="out"/>
        <c:minorTickMark val="none"/>
        <c:tickLblPos val="nextTo"/>
        <c:spPr>
          <a:ln w="12700">
            <a:solidFill>
              <a:schemeClr val="tx1"/>
            </a:solidFill>
          </a:ln>
        </c:spPr>
        <c:txPr>
          <a:bodyPr/>
          <a:lstStyle/>
          <a:p>
            <a:pPr>
              <a:defRPr sz="1000"/>
            </a:pPr>
            <a:endParaRPr lang="de-DE"/>
          </a:p>
        </c:txPr>
        <c:crossAx val="483245344"/>
        <c:crosses val="autoZero"/>
        <c:crossBetween val="between"/>
      </c:valAx>
      <c:spPr>
        <a:ln>
          <a:solidFill>
            <a:schemeClr val="tx1"/>
          </a:solidFill>
        </a:ln>
      </c:spPr>
    </c:plotArea>
    <c:plotVisOnly val="1"/>
    <c:dispBlanksAs val="gap"/>
    <c:showDLblsOverMax val="0"/>
  </c:chart>
  <c:spPr>
    <a:ln>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sz="1200" b="1"/>
              <a:t>Ca</a:t>
            </a:r>
            <a:r>
              <a:rPr lang="en-US" sz="1200" b="1" baseline="30000"/>
              <a:t>2+</a:t>
            </a:r>
            <a:r>
              <a:rPr lang="en-US" sz="1200" b="1"/>
              <a:t>-transient decay rate</a:t>
            </a:r>
          </a:p>
        </c:rich>
      </c:tx>
      <c:layout>
        <c:manualLayout>
          <c:xMode val="edge"/>
          <c:yMode val="edge"/>
          <c:x val="0.34228594882429825"/>
          <c:y val="4.4839569472420605E-2"/>
        </c:manualLayout>
      </c:layout>
      <c:overlay val="0"/>
    </c:title>
    <c:autoTitleDeleted val="0"/>
    <c:plotArea>
      <c:layout>
        <c:manualLayout>
          <c:layoutTarget val="inner"/>
          <c:xMode val="edge"/>
          <c:yMode val="edge"/>
          <c:x val="0.15511054945292332"/>
          <c:y val="0.15892775031028097"/>
          <c:w val="0.80546298648152848"/>
          <c:h val="0.72782477771673892"/>
        </c:manualLayout>
      </c:layout>
      <c:barChart>
        <c:barDir val="col"/>
        <c:grouping val="stacked"/>
        <c:varyColors val="0"/>
        <c:ser>
          <c:idx val="0"/>
          <c:order val="0"/>
          <c:tx>
            <c:strRef>
              <c:f>Tabelle2!$A$1</c:f>
              <c:strCache>
                <c:ptCount val="1"/>
                <c:pt idx="0">
                  <c:v>Ca2+-transient decay rate</c:v>
                </c:pt>
              </c:strCache>
            </c:strRef>
          </c:tx>
          <c:spPr>
            <a:solidFill>
              <a:schemeClr val="bg1">
                <a:lumMod val="50000"/>
              </a:schemeClr>
            </a:solidFill>
            <a:ln>
              <a:solidFill>
                <a:schemeClr val="tx1">
                  <a:lumMod val="95000"/>
                  <a:lumOff val="5000"/>
                </a:schemeClr>
              </a:solidFill>
            </a:ln>
          </c:spPr>
          <c:invertIfNegative val="0"/>
          <c:dPt>
            <c:idx val="0"/>
            <c:invertIfNegative val="0"/>
            <c:bubble3D val="0"/>
            <c:spPr>
              <a:solidFill>
                <a:schemeClr val="tx1">
                  <a:lumMod val="75000"/>
                  <a:lumOff val="25000"/>
                </a:schemeClr>
              </a:solidFill>
              <a:ln>
                <a:solidFill>
                  <a:schemeClr val="tx1">
                    <a:lumMod val="95000"/>
                    <a:lumOff val="5000"/>
                  </a:schemeClr>
                </a:solidFill>
              </a:ln>
            </c:spPr>
            <c:extLst>
              <c:ext xmlns:c16="http://schemas.microsoft.com/office/drawing/2014/chart" uri="{C3380CC4-5D6E-409C-BE32-E72D297353CC}">
                <c16:uniqueId val="{00000001-2563-42DE-B39C-FD3DC0F44787}"/>
              </c:ext>
            </c:extLst>
          </c:dPt>
          <c:dPt>
            <c:idx val="1"/>
            <c:invertIfNegative val="0"/>
            <c:bubble3D val="0"/>
            <c:spPr>
              <a:solidFill>
                <a:schemeClr val="bg1">
                  <a:lumMod val="85000"/>
                </a:schemeClr>
              </a:solidFill>
              <a:ln>
                <a:solidFill>
                  <a:schemeClr val="tx1">
                    <a:lumMod val="95000"/>
                    <a:lumOff val="5000"/>
                  </a:schemeClr>
                </a:solidFill>
              </a:ln>
            </c:spPr>
            <c:extLst>
              <c:ext xmlns:c16="http://schemas.microsoft.com/office/drawing/2014/chart" uri="{C3380CC4-5D6E-409C-BE32-E72D297353CC}">
                <c16:uniqueId val="{00000003-2563-42DE-B39C-FD3DC0F44787}"/>
              </c:ext>
            </c:extLst>
          </c:dPt>
          <c:errBars>
            <c:errBarType val="plus"/>
            <c:errValType val="cust"/>
            <c:noEndCap val="0"/>
            <c:plus>
              <c:numRef>
                <c:f>Tabelle2!$B$21:$D$21</c:f>
                <c:numCache>
                  <c:formatCode>General</c:formatCode>
                  <c:ptCount val="3"/>
                  <c:pt idx="0">
                    <c:v>0.17781834292560517</c:v>
                  </c:pt>
                  <c:pt idx="1">
                    <c:v>7.2360151256744609E-2</c:v>
                  </c:pt>
                  <c:pt idx="2">
                    <c:v>0.20999826049965228</c:v>
                  </c:pt>
                </c:numCache>
              </c:numRef>
            </c:plus>
            <c:minus>
              <c:numRef>
                <c:f>Tabelle2!$B$21:$D$21</c:f>
                <c:numCache>
                  <c:formatCode>General</c:formatCode>
                  <c:ptCount val="3"/>
                  <c:pt idx="0">
                    <c:v>0.17781834292560517</c:v>
                  </c:pt>
                  <c:pt idx="1">
                    <c:v>7.2360151256744609E-2</c:v>
                  </c:pt>
                  <c:pt idx="2">
                    <c:v>0.20999826049965228</c:v>
                  </c:pt>
                </c:numCache>
              </c:numRef>
            </c:minus>
            <c:spPr>
              <a:ln w="15875"/>
            </c:spPr>
          </c:errBars>
          <c:cat>
            <c:strRef>
              <c:f>Tabelle2!$B$3:$D$3</c:f>
              <c:strCache>
                <c:ptCount val="3"/>
                <c:pt idx="0">
                  <c:v>Group A</c:v>
                </c:pt>
                <c:pt idx="1">
                  <c:v>Group B</c:v>
                </c:pt>
                <c:pt idx="2">
                  <c:v>Group C</c:v>
                </c:pt>
              </c:strCache>
            </c:strRef>
          </c:cat>
          <c:val>
            <c:numRef>
              <c:f>Tabelle2!$B$17:$D$17</c:f>
              <c:numCache>
                <c:formatCode>0.0000</c:formatCode>
                <c:ptCount val="3"/>
                <c:pt idx="0">
                  <c:v>2.0481666666666682</c:v>
                </c:pt>
                <c:pt idx="1">
                  <c:v>1.8025166666666677</c:v>
                </c:pt>
                <c:pt idx="2">
                  <c:v>6.0923749999999961</c:v>
                </c:pt>
              </c:numCache>
            </c:numRef>
          </c:val>
          <c:extLst>
            <c:ext xmlns:c16="http://schemas.microsoft.com/office/drawing/2014/chart" uri="{C3380CC4-5D6E-409C-BE32-E72D297353CC}">
              <c16:uniqueId val="{00000004-2563-42DE-B39C-FD3DC0F44787}"/>
            </c:ext>
          </c:extLst>
        </c:ser>
        <c:dLbls>
          <c:showLegendKey val="0"/>
          <c:showVal val="0"/>
          <c:showCatName val="0"/>
          <c:showSerName val="0"/>
          <c:showPercent val="0"/>
          <c:showBubbleSize val="0"/>
        </c:dLbls>
        <c:gapWidth val="55"/>
        <c:overlap val="100"/>
        <c:axId val="196726784"/>
        <c:axId val="196728320"/>
      </c:barChart>
      <c:catAx>
        <c:axId val="196726784"/>
        <c:scaling>
          <c:orientation val="minMax"/>
        </c:scaling>
        <c:delete val="0"/>
        <c:axPos val="b"/>
        <c:numFmt formatCode="General" sourceLinked="0"/>
        <c:majorTickMark val="out"/>
        <c:minorTickMark val="none"/>
        <c:tickLblPos val="nextTo"/>
        <c:spPr>
          <a:ln w="12700">
            <a:solidFill>
              <a:schemeClr val="tx1"/>
            </a:solidFill>
          </a:ln>
        </c:spPr>
        <c:txPr>
          <a:bodyPr/>
          <a:lstStyle/>
          <a:p>
            <a:pPr>
              <a:defRPr sz="1100" b="1"/>
            </a:pPr>
            <a:endParaRPr lang="de-DE"/>
          </a:p>
        </c:txPr>
        <c:crossAx val="196728320"/>
        <c:crosses val="autoZero"/>
        <c:auto val="1"/>
        <c:lblAlgn val="ctr"/>
        <c:lblOffset val="100"/>
        <c:noMultiLvlLbl val="0"/>
      </c:catAx>
      <c:valAx>
        <c:axId val="196728320"/>
        <c:scaling>
          <c:orientation val="minMax"/>
        </c:scaling>
        <c:delete val="0"/>
        <c:axPos val="l"/>
        <c:majorGridlines>
          <c:spPr>
            <a:ln>
              <a:solidFill>
                <a:schemeClr val="bg1">
                  <a:lumMod val="50000"/>
                </a:schemeClr>
              </a:solidFill>
              <a:prstDash val="sysDot"/>
            </a:ln>
          </c:spPr>
        </c:majorGridlines>
        <c:title>
          <c:tx>
            <c:rich>
              <a:bodyPr rot="-5400000" vert="horz"/>
              <a:lstStyle/>
              <a:p>
                <a:pPr>
                  <a:defRPr sz="1100" b="1"/>
                </a:pPr>
                <a:r>
                  <a:rPr lang="en-US" sz="1100" b="1"/>
                  <a:t>Decay rate / s</a:t>
                </a:r>
                <a:r>
                  <a:rPr lang="en-US" sz="1100" b="1" baseline="30000"/>
                  <a:t>-1</a:t>
                </a:r>
              </a:p>
            </c:rich>
          </c:tx>
          <c:layout>
            <c:manualLayout>
              <c:xMode val="edge"/>
              <c:yMode val="edge"/>
              <c:x val="3.0917874396135268E-2"/>
              <c:y val="0.31691532947080092"/>
            </c:manualLayout>
          </c:layout>
          <c:overlay val="0"/>
        </c:title>
        <c:numFmt formatCode="General" sourceLinked="0"/>
        <c:majorTickMark val="out"/>
        <c:minorTickMark val="none"/>
        <c:tickLblPos val="nextTo"/>
        <c:spPr>
          <a:ln w="12700">
            <a:solidFill>
              <a:schemeClr val="tx1"/>
            </a:solidFill>
          </a:ln>
        </c:spPr>
        <c:txPr>
          <a:bodyPr/>
          <a:lstStyle/>
          <a:p>
            <a:pPr>
              <a:defRPr sz="1000"/>
            </a:pPr>
            <a:endParaRPr lang="de-DE"/>
          </a:p>
        </c:txPr>
        <c:crossAx val="196726784"/>
        <c:crosses val="autoZero"/>
        <c:crossBetween val="between"/>
      </c:valAx>
      <c:spPr>
        <a:ln>
          <a:solidFill>
            <a:schemeClr val="tx1"/>
          </a:solidFill>
        </a:ln>
      </c:spPr>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0.20311</cdr:x>
      <cdr:y>0.7293</cdr:y>
    </cdr:from>
    <cdr:to>
      <cdr:x>0.37269</cdr:x>
      <cdr:y>0.8037</cdr:y>
    </cdr:to>
    <cdr:sp macro="" textlink="">
      <cdr:nvSpPr>
        <cdr:cNvPr id="2" name="Textfeld 1"/>
        <cdr:cNvSpPr txBox="1"/>
      </cdr:nvSpPr>
      <cdr:spPr>
        <a:xfrm xmlns:a="http://schemas.openxmlformats.org/drawingml/2006/main">
          <a:off x="719693" y="1792223"/>
          <a:ext cx="600873" cy="18283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de-DE" sz="1000">
              <a:solidFill>
                <a:schemeClr val="bg1"/>
              </a:solidFill>
            </a:rPr>
            <a:t>n</a:t>
          </a:r>
          <a:r>
            <a:rPr lang="de-DE" sz="1000" baseline="0">
              <a:solidFill>
                <a:schemeClr val="bg1"/>
              </a:solidFill>
            </a:rPr>
            <a:t> = 12</a:t>
          </a:r>
          <a:endParaRPr lang="de-DE" sz="1000">
            <a:solidFill>
              <a:schemeClr val="bg1"/>
            </a:solidFill>
          </a:endParaRPr>
        </a:p>
      </cdr:txBody>
    </cdr:sp>
  </cdr:relSizeAnchor>
  <cdr:relSizeAnchor xmlns:cdr="http://schemas.openxmlformats.org/drawingml/2006/chartDrawing">
    <cdr:from>
      <cdr:x>0.47426</cdr:x>
      <cdr:y>0.7293</cdr:y>
    </cdr:from>
    <cdr:to>
      <cdr:x>0.64384</cdr:x>
      <cdr:y>0.8037</cdr:y>
    </cdr:to>
    <cdr:sp macro="" textlink="">
      <cdr:nvSpPr>
        <cdr:cNvPr id="3" name="Textfeld 1"/>
        <cdr:cNvSpPr txBox="1"/>
      </cdr:nvSpPr>
      <cdr:spPr>
        <a:xfrm xmlns:a="http://schemas.openxmlformats.org/drawingml/2006/main">
          <a:off x="1680449" y="1792223"/>
          <a:ext cx="600873" cy="18283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de-DE" sz="1000">
              <a:solidFill>
                <a:schemeClr val="tx1"/>
              </a:solidFill>
            </a:rPr>
            <a:t>n</a:t>
          </a:r>
          <a:r>
            <a:rPr lang="de-DE" sz="1000" baseline="0">
              <a:solidFill>
                <a:schemeClr val="tx1"/>
              </a:solidFill>
            </a:rPr>
            <a:t> = 12</a:t>
          </a:r>
          <a:endParaRPr lang="de-DE" sz="1000">
            <a:solidFill>
              <a:schemeClr val="tx1"/>
            </a:solidFill>
          </a:endParaRPr>
        </a:p>
      </cdr:txBody>
    </cdr:sp>
  </cdr:relSizeAnchor>
  <cdr:relSizeAnchor xmlns:cdr="http://schemas.openxmlformats.org/drawingml/2006/chartDrawing">
    <cdr:from>
      <cdr:x>0.74564</cdr:x>
      <cdr:y>0.72106</cdr:y>
    </cdr:from>
    <cdr:to>
      <cdr:x>0.91521</cdr:x>
      <cdr:y>0.79547</cdr:y>
    </cdr:to>
    <cdr:sp macro="" textlink="">
      <cdr:nvSpPr>
        <cdr:cNvPr id="4" name="Textfeld 1"/>
        <cdr:cNvSpPr txBox="1"/>
      </cdr:nvSpPr>
      <cdr:spPr>
        <a:xfrm xmlns:a="http://schemas.openxmlformats.org/drawingml/2006/main">
          <a:off x="2450266" y="1985420"/>
          <a:ext cx="557228" cy="2048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de-DE" sz="1000">
              <a:solidFill>
                <a:schemeClr val="bg1"/>
              </a:solidFill>
            </a:rPr>
            <a:t>n</a:t>
          </a:r>
          <a:r>
            <a:rPr lang="de-DE" sz="1000" baseline="0">
              <a:solidFill>
                <a:schemeClr val="bg1"/>
              </a:solidFill>
            </a:rPr>
            <a:t> = 12</a:t>
          </a:r>
          <a:endParaRPr lang="de-DE" sz="1000">
            <a:solidFill>
              <a:schemeClr val="bg1"/>
            </a:solidFill>
          </a:endParaRPr>
        </a:p>
      </cdr:txBody>
    </cdr:sp>
  </cdr:relSizeAnchor>
  <cdr:relSizeAnchor xmlns:cdr="http://schemas.openxmlformats.org/drawingml/2006/chartDrawing">
    <cdr:from>
      <cdr:x>0.7893</cdr:x>
      <cdr:y>0.16369</cdr:y>
    </cdr:from>
    <cdr:to>
      <cdr:x>0.87659</cdr:x>
      <cdr:y>0.22619</cdr:y>
    </cdr:to>
    <cdr:sp macro="" textlink="">
      <cdr:nvSpPr>
        <cdr:cNvPr id="5" name="Textfeld 4"/>
        <cdr:cNvSpPr txBox="1"/>
      </cdr:nvSpPr>
      <cdr:spPr>
        <a:xfrm xmlns:a="http://schemas.openxmlformats.org/drawingml/2006/main">
          <a:off x="2593753" y="450714"/>
          <a:ext cx="286846" cy="17209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de-DE" sz="1200"/>
            <a:t>*</a:t>
          </a:r>
        </a:p>
      </cdr:txBody>
    </cdr:sp>
  </cdr:relSizeAnchor>
</c:userShapes>
</file>

<file path=word/drawings/drawing10.xml><?xml version="1.0" encoding="utf-8"?>
<c:userShapes xmlns:c="http://schemas.openxmlformats.org/drawingml/2006/chart">
  <cdr:relSizeAnchor xmlns:cdr="http://schemas.openxmlformats.org/drawingml/2006/chartDrawing">
    <cdr:from>
      <cdr:x>0.20311</cdr:x>
      <cdr:y>0.7293</cdr:y>
    </cdr:from>
    <cdr:to>
      <cdr:x>0.37269</cdr:x>
      <cdr:y>0.8037</cdr:y>
    </cdr:to>
    <cdr:sp macro="" textlink="">
      <cdr:nvSpPr>
        <cdr:cNvPr id="2" name="Textfeld 1"/>
        <cdr:cNvSpPr txBox="1"/>
      </cdr:nvSpPr>
      <cdr:spPr>
        <a:xfrm xmlns:a="http://schemas.openxmlformats.org/drawingml/2006/main">
          <a:off x="719693" y="1792223"/>
          <a:ext cx="600873" cy="18283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de-DE" sz="1000">
              <a:solidFill>
                <a:schemeClr val="bg1"/>
              </a:solidFill>
            </a:rPr>
            <a:t>n</a:t>
          </a:r>
          <a:r>
            <a:rPr lang="de-DE" sz="1000" baseline="0">
              <a:solidFill>
                <a:schemeClr val="bg1"/>
              </a:solidFill>
            </a:rPr>
            <a:t> = 12</a:t>
          </a:r>
          <a:endParaRPr lang="de-DE" sz="1000">
            <a:solidFill>
              <a:schemeClr val="bg1"/>
            </a:solidFill>
          </a:endParaRPr>
        </a:p>
      </cdr:txBody>
    </cdr:sp>
  </cdr:relSizeAnchor>
  <cdr:relSizeAnchor xmlns:cdr="http://schemas.openxmlformats.org/drawingml/2006/chartDrawing">
    <cdr:from>
      <cdr:x>0.47426</cdr:x>
      <cdr:y>0.7293</cdr:y>
    </cdr:from>
    <cdr:to>
      <cdr:x>0.64384</cdr:x>
      <cdr:y>0.8037</cdr:y>
    </cdr:to>
    <cdr:sp macro="" textlink="">
      <cdr:nvSpPr>
        <cdr:cNvPr id="3" name="Textfeld 1"/>
        <cdr:cNvSpPr txBox="1"/>
      </cdr:nvSpPr>
      <cdr:spPr>
        <a:xfrm xmlns:a="http://schemas.openxmlformats.org/drawingml/2006/main">
          <a:off x="1680449" y="1792223"/>
          <a:ext cx="600873" cy="18283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de-DE" sz="1000">
              <a:solidFill>
                <a:schemeClr val="tx1"/>
              </a:solidFill>
            </a:rPr>
            <a:t>n</a:t>
          </a:r>
          <a:r>
            <a:rPr lang="de-DE" sz="1000" baseline="0">
              <a:solidFill>
                <a:schemeClr val="tx1"/>
              </a:solidFill>
            </a:rPr>
            <a:t> = 12</a:t>
          </a:r>
          <a:endParaRPr lang="de-DE" sz="1000">
            <a:solidFill>
              <a:schemeClr val="tx1"/>
            </a:solidFill>
          </a:endParaRPr>
        </a:p>
      </cdr:txBody>
    </cdr:sp>
  </cdr:relSizeAnchor>
  <cdr:relSizeAnchor xmlns:cdr="http://schemas.openxmlformats.org/drawingml/2006/chartDrawing">
    <cdr:from>
      <cdr:x>0.74564</cdr:x>
      <cdr:y>0.72106</cdr:y>
    </cdr:from>
    <cdr:to>
      <cdr:x>0.91521</cdr:x>
      <cdr:y>0.79547</cdr:y>
    </cdr:to>
    <cdr:sp macro="" textlink="">
      <cdr:nvSpPr>
        <cdr:cNvPr id="4" name="Textfeld 1"/>
        <cdr:cNvSpPr txBox="1"/>
      </cdr:nvSpPr>
      <cdr:spPr>
        <a:xfrm xmlns:a="http://schemas.openxmlformats.org/drawingml/2006/main">
          <a:off x="2450266" y="1985420"/>
          <a:ext cx="557228" cy="2048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de-DE" sz="1000">
              <a:solidFill>
                <a:schemeClr val="bg1"/>
              </a:solidFill>
            </a:rPr>
            <a:t>n</a:t>
          </a:r>
          <a:r>
            <a:rPr lang="de-DE" sz="1000" baseline="0">
              <a:solidFill>
                <a:schemeClr val="bg1"/>
              </a:solidFill>
            </a:rPr>
            <a:t> = 12</a:t>
          </a:r>
          <a:endParaRPr lang="de-DE" sz="1000">
            <a:solidFill>
              <a:schemeClr val="bg1"/>
            </a:solidFill>
          </a:endParaRPr>
        </a:p>
      </cdr:txBody>
    </cdr:sp>
  </cdr:relSizeAnchor>
  <cdr:relSizeAnchor xmlns:cdr="http://schemas.openxmlformats.org/drawingml/2006/chartDrawing">
    <cdr:from>
      <cdr:x>0.7893</cdr:x>
      <cdr:y>0.16369</cdr:y>
    </cdr:from>
    <cdr:to>
      <cdr:x>0.87659</cdr:x>
      <cdr:y>0.22619</cdr:y>
    </cdr:to>
    <cdr:sp macro="" textlink="">
      <cdr:nvSpPr>
        <cdr:cNvPr id="5" name="Textfeld 4"/>
        <cdr:cNvSpPr txBox="1"/>
      </cdr:nvSpPr>
      <cdr:spPr>
        <a:xfrm xmlns:a="http://schemas.openxmlformats.org/drawingml/2006/main">
          <a:off x="2593753" y="450714"/>
          <a:ext cx="286846" cy="17209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de-DE" sz="1200"/>
            <a:t>*</a:t>
          </a:r>
        </a:p>
      </cdr:txBody>
    </cdr:sp>
  </cdr:relSizeAnchor>
</c:userShape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SourceType>JournalArticle</b:SourceType>
    <b:Tag>Clark2002</b:Tag>
    <b:Title>Striated muscle cytoarchitecture: an intricate web of form and function.</b:Title>
    <b:Year>2002</b:Year>
    <b:Author>
      <b:Author>
        <b:NameList>
          <b:Person>
            <b:Last>Clark</b:Last>
            <b:Middle>A</b:Middle>
            <b:First>Kathleen</b:First>
          </b:Person>
          <b:Person>
            <b:Last>McElhinny</b:Last>
            <b:Middle>S</b:Middle>
            <b:First>Abigail</b:First>
          </b:Person>
          <b:Person>
            <b:Last>Beckerle</b:Last>
            <b:Middle>C</b:Middle>
            <b:First>Mary</b:First>
          </b:Person>
          <b:Person>
            <b:Last>Gregorio</b:Last>
            <b:Middle>C</b:Middle>
            <b:First>Carol</b:First>
          </b:Person>
        </b:NameList>
      </b:Author>
    </b:Author>
    <b:Pages>637-706</b:Pages>
    <b:Volume>18</b:Volume>
    <b:JournalName>Annu Rev Cell Dev Biol</b:JournalName>
    <b:BIBTEX_Abstract>Striated muscle is an intricate, efficient, and precise machine that contains complex interconnected cytoskeletal networks critical for its contractile activity. The individual units of the sarcomere, the basic contractile unit of myofibrils, include the thin, thick, titin, and nebulin filaments. These filament systems have been investigated intensely for some time, but the details of their functions, as well as how they are connected to other cytoskeletal elements, are just beginning to be elucidated. These investigations have advanced significantly in recent years through the identification of novel sarcomeric and sarcomeric-associated proteins and their subsequent functional analyses in model systems. Mutations in these cytoskeletal components account for a large percentage of human myopathies, and thus insight into the normal functions of these proteins has provided a much needed mechanistic understanding of these disorders. In this review, we highlight the components of striated muscle cytoarchitecture with respect to their interactions, dynamics, links to signaling pathways, and functions. The exciting conclusion is that the striated muscle cytoskeleton, an exquisitely tuned, dynamic molecular machine, is capable of responding to subtle changes in cellular physiology.</b:BIBTEX_Abstract>
    <b:BIBTEX_KeyWords>Animals, Cytoskeleton, Humans, Muscle, Muscle Contraction, Muscle Fibers, Muscle Proteins, Muscular Diseases, Mutation, Non-U.S. Gov't, P.H.S., Research Support, Sarcomeres, Skeletal, U.S. Gov't, 12142273</b:BIBTEX_KeyWords>
    <b:RefOrder>3</b:RefOrder>
  </b:Source>
  <b:Source>
    <b:SourceType>JournalArticle</b:SourceType>
    <b:Tag>Dubertret2002</b:Tag>
    <b:Title>In vivo imaging of quantum dots encapsulated in phospholipid micelles</b:Title>
    <b:Year>2002</b:Year>
    <b:Author>
      <b:Author>
        <b:NameList>
          <b:Person>
            <b:Last>Dubertret</b:Last>
            <b:First>B</b:First>
          </b:Person>
          <b:Person>
            <b:Last>Skourides</b:Last>
            <b:First>P</b:First>
          </b:Person>
          <b:Person>
            <b:Last>Norris</b:Last>
            <b:First>DJ</b:First>
          </b:Person>
          <b:Person>
            <b:Last>Noireaux</b:Last>
            <b:First>V</b:First>
          </b:Person>
          <b:Person>
            <b:Last>Brivanlou</b:Last>
            <b:First>AH</b:First>
          </b:Person>
          <b:Person>
            <b:Last>Libchaber</b:Last>
            <b:First>A.</b:First>
          </b:Person>
        </b:NameList>
      </b:Author>
    </b:Author>
    <b:Pages>1759-1762</b:Pages>
    <b:Volume>298</b:Volume>
    <b:JournalName>Science</b:JournalName>
    <b:RefOrder>4</b:RefOrder>
  </b:Source>
  <b:Source>
    <b:SourceType>JournalArticle</b:SourceType>
    <b:Tag>Asatryan2004</b:Tag>
    <b:Title>Vector treatment of second-harmonic generation produced by tightly focused vignetted Gaussian beams</b:Title>
    <b:Year>2004</b:Year>
    <b:Author>
      <b:Author>
        <b:NameList>
          <b:Person>
            <b:Last>Asatryan</b:Last>
            <b:Middle>A.</b:Middle>
            <b:First>Ara</b:First>
          </b:Person>
          <b:Person>
            <b:Last>Sheppard</b:Last>
            <b:Middle>J. R.</b:Middle>
            <b:First>Colin</b:First>
          </b:Person>
          <b:Person>
            <b:Last>de Sterke</b:Last>
            <b:Middle>Martijn</b:Middle>
            <b:First>C.</b:First>
          </b:Person>
        </b:NameList>
      </b:Author>
    </b:Author>
    <b:Pages>2206-2212</b:Pages>
    <b:Volume>21</b:Volume>
    <b:Publisher>OSA</b:Publisher>
    <b:JournalName>J. Opt. Soc. Am. B</b:JournalName>
    <b:Issue>12</b:Issue>
    <b:URL>http://josab.osa.org/abstract.cfm?URI=josab-21-12-2206</b:URL>
    <b:BIBTEX_KeyWords>Fluorescence microscopy; Nonlinear optics at surfaces; Diffraction theory</b:BIBTEX_KeyWords>
    <b:RefOrder>5</b:RefOrder>
  </b:Source>
  <b:Source>
    <b:SourceType>Book</b:SourceType>
    <b:Tag>Bergmann1993</b:Tag>
    <b:Title>Lehrbuch der Experimentalphysik Band 3 Optik</b:Title>
    <b:Year>1993</b:Year>
    <b:Author>
      <b:Author>
        <b:NameList>
          <b:Person>
            <b:Last>Bergmann</b:Last>
            <b:First>Schaefer</b:First>
          </b:Person>
        </b:NameList>
      </b:Author>
    </b:Author>
    <b:Publisher>de Gruyter</b:Publisher>
    <b:RefOrder>6</b:RefOrder>
  </b:Source>
  <b:Source>
    <b:SourceType>JournalArticle</b:SourceType>
    <b:Tag>Beck1998</b:Tag>
    <b:Title>Supercoiled protein motifs: the collagen triple-helix and the alpha-helical coiled coil.</b:Title>
    <b:Year>1998</b:Year>
    <b:Author>
      <b:Author>
        <b:NameList>
          <b:Person>
            <b:Last>Beck</b:Last>
            <b:First>K.</b:First>
          </b:Person>
          <b:Person>
            <b:Last>Brodsky</b:Last>
            <b:First>B.</b:First>
          </b:Person>
        </b:NameList>
      </b:Author>
    </b:Author>
    <b:Pages>17-29</b:Pages>
    <b:Volume>122</b:Volume>
    <b:StandardNumber> DOI: 10.1006/jsbi.1998.3965</b:StandardNumber>
    <b:JournalName>J Struct Biol</b:JournalName>
    <b:Issue>1-2</b:Issue>
    <b:Institution>Robert Wood Johnson Medical School, University of Medicine and Dentistry of New Jersey, 675 Hoes Lane, Piscataway, New Jersey, 08854-5636, USA.</b:Institution>
    <b:URL>http://dx.doi.org/10.1006/jsbi.1998.3965</b:URL>
    <b:BIBTEX_Abstract>The collagen triple-helix and the alpha-helical coiled coil represent the two basic supercoiled multistranded protein motifs. Originally they were characterized in fibrous proteins, but have been found more recently in a number of other proteins containing rod-shaped domains. Coiled-coil domains are responsible for the oligomerization of proteins, as well as other specific functions, while the triple-helix domains associate to form supramolecular structures and bind a variety of ligands. Both structures were originally solved by fiber diffraction, and recent crystallographic studies on small proteins and peptide models have confirmed the structure and provided molecular details. The differences in the molecular conformations of these two motifs and the interactions stabilizing these conformations are discussed. The molecular structures of both motifs constrain the amino acid sequence to recognizable patterns, requiring the (Gly-X-Y)n repeating sequence for the collagen triple-helix and a less stringent heptad repeat requirement (h-x-x-h-x-x-x)n for the coiled-coil domains, where h represents hydrophobic residues. The features and roles of these supercoiled domains in proteins are considered when they are found adjacent in the same protein.</b:BIBTEX_Abstract>
    <b:BIBTEX_KeyWords>Animals; Collagen, chemistry; Crystallography, X-Ray; Humans; Magnetic Resonance Spectroscopy; Models, Chemical; Models, Molecular; Protein Folding; Protein Structure, Secondary</b:BIBTEX_KeyWords>
    <b:RefOrder>2</b:RefOrder>
  </b:Source>
  <b:Source>
    <b:Tag>DFG98</b:Tag>
    <b:SourceType>Book</b:SourceType>
    <b:Guid>{90486A2F-35B7-41FB-BC01-DBC9DD2DC714}</b:Guid>
    <b:Author>
      <b:Author>
        <b:NameList>
          <b:Person>
            <b:Last>DFG</b:Last>
          </b:Person>
        </b:NameList>
      </b:Author>
    </b:Author>
    <b:Title>Vorschläge zur Sicherung guter wissenschaftlicher Praxis</b:Title>
    <b:Year>1998</b:Year>
    <b:City>Weinheim</b:City>
    <b:Publisher>Wiley-VCH</b:Publisher>
    <b:RefOrder>1</b:RefOrder>
  </b:Source>
</b:Sources>
</file>

<file path=customXml/itemProps1.xml><?xml version="1.0" encoding="utf-8"?>
<ds:datastoreItem xmlns:ds="http://schemas.openxmlformats.org/officeDocument/2006/customXml" ds:itemID="{90AAB43C-8AD0-4E39-90EE-B742AD82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3645</Words>
  <Characters>22964</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vt:lpstr>
      <vt:lpstr>2</vt:lpstr>
    </vt:vector>
  </TitlesOfParts>
  <Company/>
  <LinksUpToDate>false</LinksUpToDate>
  <CharactersWithSpaces>26556</CharactersWithSpaces>
  <SharedDoc>false</SharedDoc>
  <HLinks>
    <vt:vector size="24" baseType="variant">
      <vt:variant>
        <vt:i4>1769531</vt:i4>
      </vt:variant>
      <vt:variant>
        <vt:i4>20</vt:i4>
      </vt:variant>
      <vt:variant>
        <vt:i4>0</vt:i4>
      </vt:variant>
      <vt:variant>
        <vt:i4>5</vt:i4>
      </vt:variant>
      <vt:variant>
        <vt:lpwstr/>
      </vt:variant>
      <vt:variant>
        <vt:lpwstr>_Toc245658965</vt:lpwstr>
      </vt:variant>
      <vt:variant>
        <vt:i4>1769531</vt:i4>
      </vt:variant>
      <vt:variant>
        <vt:i4>14</vt:i4>
      </vt:variant>
      <vt:variant>
        <vt:i4>0</vt:i4>
      </vt:variant>
      <vt:variant>
        <vt:i4>5</vt:i4>
      </vt:variant>
      <vt:variant>
        <vt:lpwstr/>
      </vt:variant>
      <vt:variant>
        <vt:lpwstr>_Toc245658964</vt:lpwstr>
      </vt:variant>
      <vt:variant>
        <vt:i4>1769531</vt:i4>
      </vt:variant>
      <vt:variant>
        <vt:i4>8</vt:i4>
      </vt:variant>
      <vt:variant>
        <vt:i4>0</vt:i4>
      </vt:variant>
      <vt:variant>
        <vt:i4>5</vt:i4>
      </vt:variant>
      <vt:variant>
        <vt:lpwstr/>
      </vt:variant>
      <vt:variant>
        <vt:lpwstr>_Toc245658963</vt:lpwstr>
      </vt:variant>
      <vt:variant>
        <vt:i4>1769531</vt:i4>
      </vt:variant>
      <vt:variant>
        <vt:i4>2</vt:i4>
      </vt:variant>
      <vt:variant>
        <vt:i4>0</vt:i4>
      </vt:variant>
      <vt:variant>
        <vt:i4>5</vt:i4>
      </vt:variant>
      <vt:variant>
        <vt:lpwstr/>
      </vt:variant>
      <vt:variant>
        <vt:lpwstr>_Toc245658962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Sebastian Schürmann</dc:creator>
  <cp:lastModifiedBy>Sebastian</cp:lastModifiedBy>
  <cp:revision>3</cp:revision>
  <cp:lastPrinted>2013-04-12T07:47:00Z</cp:lastPrinted>
  <dcterms:created xsi:type="dcterms:W3CDTF">2017-07-24T11:26:00Z</dcterms:created>
  <dcterms:modified xsi:type="dcterms:W3CDTF">2017-07-28T16:47:00Z</dcterms:modified>
</cp:coreProperties>
</file>