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23EE" w14:textId="5B097AFB" w:rsidR="00C41FD9" w:rsidRPr="00441C1F" w:rsidRDefault="00D4253D" w:rsidP="00D0392D">
      <w:pPr>
        <w:spacing w:after="0" w:line="276" w:lineRule="auto"/>
        <w:jc w:val="center"/>
        <w:rPr>
          <w:rFonts w:ascii="Times New Roman" w:eastAsia="Times New Roman" w:hAnsi="Times New Roman" w:cs="Times New Roman"/>
          <w:b/>
          <w:bCs/>
          <w:color w:val="000000" w:themeColor="text1"/>
          <w:sz w:val="40"/>
          <w:szCs w:val="40"/>
        </w:rPr>
      </w:pPr>
      <w:bookmarkStart w:id="0" w:name="_Hlk138969770"/>
      <w:bookmarkEnd w:id="0"/>
      <w:r w:rsidRPr="00441C1F">
        <w:rPr>
          <w:rFonts w:ascii="Times New Roman" w:hAnsi="Times New Roman" w:cs="Times New Roman"/>
          <w:noProof/>
          <w:sz w:val="40"/>
          <w:szCs w:val="40"/>
          <w:lang w:eastAsia="en-GB"/>
        </w:rPr>
        <w:drawing>
          <wp:anchor distT="0" distB="0" distL="114300" distR="114300" simplePos="0" relativeHeight="251658241" behindDoc="0" locked="0" layoutInCell="1" allowOverlap="1" wp14:anchorId="519193A6" wp14:editId="3038CC28">
            <wp:simplePos x="0" y="0"/>
            <wp:positionH relativeFrom="margin">
              <wp:posOffset>-618490</wp:posOffset>
            </wp:positionH>
            <wp:positionV relativeFrom="paragraph">
              <wp:posOffset>8255</wp:posOffset>
            </wp:positionV>
            <wp:extent cx="1303020" cy="1311910"/>
            <wp:effectExtent l="0" t="0" r="0" b="2540"/>
            <wp:wrapSquare wrapText="bothSides"/>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3020" cy="1311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F7E5229" w:rsidRPr="00441C1F">
        <w:rPr>
          <w:rFonts w:ascii="Times New Roman" w:eastAsia="Times New Roman" w:hAnsi="Times New Roman" w:cs="Times New Roman"/>
          <w:b/>
          <w:bCs/>
          <w:color w:val="000000" w:themeColor="text1"/>
          <w:sz w:val="40"/>
          <w:szCs w:val="40"/>
        </w:rPr>
        <w:t xml:space="preserve"> </w:t>
      </w:r>
      <w:r w:rsidR="00C41FD9" w:rsidRPr="00441C1F">
        <w:rPr>
          <w:rFonts w:ascii="Times New Roman" w:eastAsia="Times New Roman" w:hAnsi="Times New Roman" w:cs="Times New Roman"/>
          <w:b/>
          <w:bCs/>
          <w:color w:val="000000" w:themeColor="text1"/>
          <w:sz w:val="40"/>
          <w:szCs w:val="40"/>
        </w:rPr>
        <w:t>ТЕХНИЧЕСКИ УНИВЕРСИТЕТ – ВАРНА</w:t>
      </w:r>
    </w:p>
    <w:p w14:paraId="7D0EBD47" w14:textId="4020AFEE" w:rsidR="00C41FD9" w:rsidRPr="001909B2" w:rsidRDefault="00C41FD9" w:rsidP="00D0392D">
      <w:pPr>
        <w:spacing w:after="0" w:line="276" w:lineRule="auto"/>
        <w:jc w:val="center"/>
        <w:rPr>
          <w:rFonts w:ascii="Times New Roman" w:eastAsia="Times New Roman" w:hAnsi="Times New Roman" w:cs="Times New Roman"/>
          <w:b/>
          <w:bCs/>
          <w:color w:val="000000" w:themeColor="text1"/>
          <w:sz w:val="40"/>
          <w:szCs w:val="40"/>
        </w:rPr>
      </w:pPr>
    </w:p>
    <w:p w14:paraId="29E01F54" w14:textId="3500A1E2" w:rsidR="00C41FD9" w:rsidRPr="001909B2" w:rsidRDefault="00A23888" w:rsidP="00D0392D">
      <w:pPr>
        <w:spacing w:after="0" w:line="276" w:lineRule="auto"/>
        <w:jc w:val="center"/>
        <w:rPr>
          <w:rFonts w:ascii="Times New Roman" w:eastAsia="Times New Roman" w:hAnsi="Times New Roman" w:cs="Times New Roman"/>
          <w:b/>
          <w:bCs/>
          <w:color w:val="000000" w:themeColor="text1"/>
          <w:sz w:val="40"/>
          <w:szCs w:val="40"/>
        </w:rPr>
      </w:pPr>
      <w:r w:rsidRPr="001909B2">
        <w:rPr>
          <w:rFonts w:ascii="Times New Roman" w:eastAsia="Times New Roman" w:hAnsi="Times New Roman" w:cs="Times New Roman"/>
          <w:b/>
          <w:bCs/>
          <w:color w:val="000000" w:themeColor="text1"/>
          <w:sz w:val="40"/>
          <w:szCs w:val="40"/>
        </w:rPr>
        <w:t>Факултет</w:t>
      </w:r>
      <w:r w:rsidR="00682946" w:rsidRPr="001909B2">
        <w:rPr>
          <w:rFonts w:ascii="Times New Roman" w:eastAsia="Times New Roman" w:hAnsi="Times New Roman" w:cs="Times New Roman"/>
          <w:b/>
          <w:bCs/>
          <w:color w:val="000000" w:themeColor="text1"/>
          <w:sz w:val="40"/>
          <w:szCs w:val="40"/>
        </w:rPr>
        <w:t xml:space="preserve"> по изчислителна техника и авоматизация</w:t>
      </w:r>
    </w:p>
    <w:p w14:paraId="161E9E01" w14:textId="76AF90D6" w:rsidR="00C41FD9" w:rsidRPr="00441C1F" w:rsidRDefault="00C41FD9" w:rsidP="00D0392D">
      <w:pPr>
        <w:spacing w:after="0" w:line="276" w:lineRule="auto"/>
        <w:jc w:val="center"/>
        <w:rPr>
          <w:rFonts w:ascii="Times New Roman" w:eastAsia="Times New Roman" w:hAnsi="Times New Roman" w:cs="Times New Roman"/>
          <w:b/>
          <w:bCs/>
          <w:color w:val="000000" w:themeColor="text1"/>
          <w:sz w:val="26"/>
          <w:szCs w:val="26"/>
          <w:u w:val="single"/>
        </w:rPr>
      </w:pPr>
    </w:p>
    <w:p w14:paraId="3A694D4B" w14:textId="744F1B63" w:rsidR="00A23888" w:rsidRPr="001909B2" w:rsidRDefault="00A23888" w:rsidP="00D0392D">
      <w:pPr>
        <w:spacing w:after="0" w:line="276" w:lineRule="auto"/>
        <w:ind w:left="720"/>
        <w:jc w:val="center"/>
        <w:rPr>
          <w:rFonts w:ascii="Times New Roman" w:eastAsia="Times New Roman" w:hAnsi="Times New Roman" w:cs="Times New Roman"/>
          <w:b/>
          <w:bCs/>
          <w:color w:val="000000" w:themeColor="text1"/>
          <w:sz w:val="40"/>
          <w:szCs w:val="40"/>
        </w:rPr>
      </w:pPr>
      <w:r w:rsidRPr="001909B2">
        <w:rPr>
          <w:rFonts w:ascii="Times New Roman" w:eastAsia="Times New Roman" w:hAnsi="Times New Roman" w:cs="Times New Roman"/>
          <w:b/>
          <w:bCs/>
          <w:noProof/>
          <w:color w:val="000000" w:themeColor="text1"/>
          <w:sz w:val="40"/>
          <w:szCs w:val="40"/>
          <w:u w:val="single"/>
          <w:lang w:eastAsia="en-GB"/>
          <w14:ligatures w14:val="standardContextual"/>
        </w:rPr>
        <w:drawing>
          <wp:anchor distT="0" distB="0" distL="114300" distR="114300" simplePos="0" relativeHeight="251658240" behindDoc="0" locked="0" layoutInCell="1" allowOverlap="1" wp14:anchorId="39B2C2CE" wp14:editId="64E999F4">
            <wp:simplePos x="0" y="0"/>
            <wp:positionH relativeFrom="page">
              <wp:align>left</wp:align>
            </wp:positionH>
            <wp:positionV relativeFrom="paragraph">
              <wp:posOffset>336339</wp:posOffset>
            </wp:positionV>
            <wp:extent cx="7616880" cy="141515"/>
            <wp:effectExtent l="0" t="0" r="0" b="0"/>
            <wp:wrapSquare wrapText="bothSides"/>
            <wp:docPr id="361194252"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94252" name="Картина 361194252"/>
                    <pic:cNvPicPr/>
                  </pic:nvPicPr>
                  <pic:blipFill>
                    <a:blip r:embed="rId9">
                      <a:extLst>
                        <a:ext uri="{28A0092B-C50C-407E-A947-70E740481C1C}">
                          <a14:useLocalDpi xmlns:a14="http://schemas.microsoft.com/office/drawing/2010/main" val="0"/>
                        </a:ext>
                      </a:extLst>
                    </a:blip>
                    <a:stretch>
                      <a:fillRect/>
                    </a:stretch>
                  </pic:blipFill>
                  <pic:spPr>
                    <a:xfrm>
                      <a:off x="0" y="0"/>
                      <a:ext cx="7616880" cy="141515"/>
                    </a:xfrm>
                    <a:prstGeom prst="rect">
                      <a:avLst/>
                    </a:prstGeom>
                  </pic:spPr>
                </pic:pic>
              </a:graphicData>
            </a:graphic>
            <wp14:sizeRelH relativeFrom="margin">
              <wp14:pctWidth>0</wp14:pctWidth>
            </wp14:sizeRelH>
            <wp14:sizeRelV relativeFrom="margin">
              <wp14:pctHeight>0</wp14:pctHeight>
            </wp14:sizeRelV>
          </wp:anchor>
        </w:drawing>
      </w:r>
      <w:r w:rsidRPr="001909B2">
        <w:rPr>
          <w:rFonts w:ascii="Times New Roman" w:eastAsia="Times New Roman" w:hAnsi="Times New Roman" w:cs="Times New Roman"/>
          <w:b/>
          <w:bCs/>
          <w:color w:val="000000" w:themeColor="text1"/>
          <w:sz w:val="40"/>
          <w:szCs w:val="40"/>
        </w:rPr>
        <w:t>Катедра</w:t>
      </w:r>
      <w:r w:rsidR="00C41FD9" w:rsidRPr="001909B2">
        <w:rPr>
          <w:rFonts w:ascii="Times New Roman" w:eastAsia="Times New Roman" w:hAnsi="Times New Roman" w:cs="Times New Roman"/>
          <w:b/>
          <w:bCs/>
          <w:color w:val="000000" w:themeColor="text1"/>
          <w:sz w:val="40"/>
          <w:szCs w:val="40"/>
        </w:rPr>
        <w:t xml:space="preserve"> „</w:t>
      </w:r>
      <w:r w:rsidR="006B10A5" w:rsidRPr="001909B2">
        <w:rPr>
          <w:rFonts w:ascii="Times New Roman" w:eastAsia="Times New Roman" w:hAnsi="Times New Roman" w:cs="Times New Roman"/>
          <w:b/>
          <w:bCs/>
          <w:color w:val="000000" w:themeColor="text1"/>
          <w:sz w:val="40"/>
          <w:szCs w:val="40"/>
        </w:rPr>
        <w:t>Софтуерни и интернет технологии</w:t>
      </w:r>
      <w:r w:rsidR="00C41FD9" w:rsidRPr="001909B2">
        <w:rPr>
          <w:rFonts w:ascii="Times New Roman" w:eastAsia="Times New Roman" w:hAnsi="Times New Roman" w:cs="Times New Roman"/>
          <w:b/>
          <w:bCs/>
          <w:color w:val="000000" w:themeColor="text1"/>
          <w:sz w:val="40"/>
          <w:szCs w:val="40"/>
        </w:rPr>
        <w:t>“</w:t>
      </w:r>
    </w:p>
    <w:p w14:paraId="429ABBC2" w14:textId="77777777" w:rsidR="00C41FD9" w:rsidRPr="00441C1F" w:rsidRDefault="00C41FD9" w:rsidP="00D0392D">
      <w:pPr>
        <w:spacing w:after="0" w:line="276" w:lineRule="auto"/>
        <w:jc w:val="both"/>
        <w:rPr>
          <w:rFonts w:ascii="Times New Roman" w:eastAsia="Times New Roman" w:hAnsi="Times New Roman" w:cs="Times New Roman"/>
          <w:b/>
          <w:bCs/>
          <w:color w:val="000000" w:themeColor="text1"/>
          <w:sz w:val="26"/>
          <w:szCs w:val="26"/>
          <w:u w:val="single"/>
        </w:rPr>
      </w:pPr>
    </w:p>
    <w:p w14:paraId="4521DEC3" w14:textId="77777777" w:rsidR="00C41FD9" w:rsidRPr="00441C1F" w:rsidRDefault="00C41FD9" w:rsidP="00D0392D">
      <w:pPr>
        <w:spacing w:after="0" w:line="276" w:lineRule="auto"/>
        <w:jc w:val="both"/>
        <w:rPr>
          <w:rFonts w:ascii="Times New Roman" w:eastAsia="Times New Roman" w:hAnsi="Times New Roman" w:cs="Times New Roman"/>
          <w:b/>
          <w:bCs/>
          <w:color w:val="000000" w:themeColor="text1"/>
          <w:sz w:val="26"/>
          <w:szCs w:val="26"/>
          <w:u w:val="single"/>
        </w:rPr>
      </w:pPr>
    </w:p>
    <w:p w14:paraId="5FAAE154" w14:textId="111204CF" w:rsidR="00C31115" w:rsidRPr="00441C1F" w:rsidRDefault="00C41FD9" w:rsidP="00D0392D">
      <w:pPr>
        <w:spacing w:after="0" w:line="276" w:lineRule="auto"/>
        <w:jc w:val="center"/>
        <w:rPr>
          <w:rFonts w:ascii="Times New Roman" w:eastAsia="Times New Roman" w:hAnsi="Times New Roman" w:cs="Times New Roman"/>
          <w:b/>
          <w:bCs/>
          <w:color w:val="000000" w:themeColor="text1"/>
          <w:sz w:val="80"/>
          <w:szCs w:val="80"/>
        </w:rPr>
      </w:pPr>
      <w:r w:rsidRPr="00441C1F">
        <w:rPr>
          <w:rFonts w:ascii="Times New Roman" w:eastAsia="Times New Roman" w:hAnsi="Times New Roman" w:cs="Times New Roman"/>
          <w:b/>
          <w:bCs/>
          <w:color w:val="000000" w:themeColor="text1"/>
          <w:sz w:val="80"/>
          <w:szCs w:val="80"/>
        </w:rPr>
        <w:t>ДИПЛОМНА РАБОТА</w:t>
      </w:r>
    </w:p>
    <w:p w14:paraId="7B4F3630" w14:textId="77777777" w:rsidR="00C31115" w:rsidRPr="00441C1F" w:rsidRDefault="00C31115" w:rsidP="00D0392D">
      <w:pPr>
        <w:spacing w:after="0" w:line="276" w:lineRule="auto"/>
        <w:jc w:val="center"/>
        <w:rPr>
          <w:rFonts w:ascii="Times New Roman" w:eastAsia="Times New Roman" w:hAnsi="Times New Roman" w:cs="Times New Roman"/>
          <w:b/>
          <w:bCs/>
          <w:color w:val="000000" w:themeColor="text1"/>
          <w:sz w:val="26"/>
          <w:szCs w:val="26"/>
        </w:rPr>
      </w:pPr>
    </w:p>
    <w:p w14:paraId="0052BA48" w14:textId="7540DC27" w:rsidR="00C31115" w:rsidRPr="00441C1F" w:rsidRDefault="00C31115" w:rsidP="00D0392D">
      <w:pPr>
        <w:spacing w:after="0" w:line="276" w:lineRule="auto"/>
        <w:jc w:val="center"/>
        <w:rPr>
          <w:rFonts w:ascii="Times New Roman" w:eastAsia="Times New Roman" w:hAnsi="Times New Roman" w:cs="Times New Roman"/>
          <w:b/>
          <w:bCs/>
          <w:color w:val="000000" w:themeColor="text1"/>
          <w:sz w:val="40"/>
          <w:szCs w:val="40"/>
        </w:rPr>
      </w:pPr>
      <w:r w:rsidRPr="00441C1F">
        <w:rPr>
          <w:rFonts w:ascii="Times New Roman" w:eastAsia="Times New Roman" w:hAnsi="Times New Roman" w:cs="Times New Roman"/>
          <w:b/>
          <w:bCs/>
          <w:color w:val="000000" w:themeColor="text1"/>
          <w:sz w:val="40"/>
          <w:szCs w:val="40"/>
        </w:rPr>
        <w:t>за придобиване на образователно-квалификационна степен „магистър“</w:t>
      </w:r>
    </w:p>
    <w:p w14:paraId="2692DA3D" w14:textId="77777777" w:rsidR="00C31115" w:rsidRPr="00441C1F" w:rsidRDefault="00C31115" w:rsidP="00D0392D">
      <w:pPr>
        <w:spacing w:after="0" w:line="276" w:lineRule="auto"/>
        <w:rPr>
          <w:rFonts w:ascii="Times New Roman" w:eastAsia="Times New Roman" w:hAnsi="Times New Roman" w:cs="Times New Roman"/>
          <w:b/>
          <w:bCs/>
          <w:color w:val="000000" w:themeColor="text1"/>
          <w:sz w:val="40"/>
          <w:szCs w:val="40"/>
        </w:rPr>
      </w:pPr>
    </w:p>
    <w:p w14:paraId="4AA73582" w14:textId="77777777" w:rsidR="00C41FD9" w:rsidRPr="00441C1F" w:rsidRDefault="00C41FD9" w:rsidP="00D0392D">
      <w:pPr>
        <w:spacing w:after="0" w:line="276" w:lineRule="auto"/>
        <w:jc w:val="center"/>
        <w:rPr>
          <w:rFonts w:ascii="Times New Roman" w:eastAsia="Times New Roman" w:hAnsi="Times New Roman" w:cs="Times New Roman"/>
          <w:b/>
          <w:bCs/>
          <w:color w:val="000000" w:themeColor="text1"/>
          <w:sz w:val="40"/>
          <w:szCs w:val="40"/>
        </w:rPr>
      </w:pPr>
      <w:r w:rsidRPr="00441C1F">
        <w:rPr>
          <w:rFonts w:ascii="Times New Roman" w:eastAsia="Times New Roman" w:hAnsi="Times New Roman" w:cs="Times New Roman"/>
          <w:b/>
          <w:bCs/>
          <w:color w:val="000000" w:themeColor="text1"/>
          <w:sz w:val="40"/>
          <w:szCs w:val="40"/>
        </w:rPr>
        <w:t>Тема:</w:t>
      </w:r>
    </w:p>
    <w:p w14:paraId="0922CA44" w14:textId="04F38437" w:rsidR="00C41FD9" w:rsidRPr="00441C1F" w:rsidRDefault="00C41FD9" w:rsidP="00D0392D">
      <w:pPr>
        <w:spacing w:after="0" w:line="276" w:lineRule="auto"/>
        <w:jc w:val="center"/>
        <w:rPr>
          <w:rFonts w:ascii="Times New Roman" w:hAnsi="Times New Roman" w:cs="Times New Roman"/>
          <w:b/>
          <w:bCs/>
          <w:color w:val="000000"/>
          <w:sz w:val="40"/>
          <w:szCs w:val="40"/>
        </w:rPr>
      </w:pPr>
      <w:bookmarkStart w:id="1" w:name="_Hlk138436412"/>
      <w:r w:rsidRPr="00441C1F">
        <w:rPr>
          <w:rFonts w:ascii="Times New Roman" w:hAnsi="Times New Roman" w:cs="Times New Roman"/>
          <w:b/>
          <w:bCs/>
          <w:color w:val="000000"/>
          <w:sz w:val="40"/>
          <w:szCs w:val="40"/>
        </w:rPr>
        <w:t>„</w:t>
      </w:r>
      <w:r w:rsidR="006B10A5" w:rsidRPr="00441C1F">
        <w:rPr>
          <w:rFonts w:ascii="Times New Roman" w:hAnsi="Times New Roman" w:cs="Times New Roman"/>
          <w:b/>
          <w:bCs/>
          <w:color w:val="000000"/>
          <w:sz w:val="40"/>
          <w:szCs w:val="40"/>
        </w:rPr>
        <w:t>Проектиране и реализация на клиент-сървър приложение за управление на производство на вино с мобилен клиент Android и RESTful API</w:t>
      </w:r>
      <w:r w:rsidRPr="00441C1F">
        <w:rPr>
          <w:rFonts w:ascii="Times New Roman" w:hAnsi="Times New Roman" w:cs="Times New Roman"/>
          <w:b/>
          <w:bCs/>
          <w:color w:val="000000"/>
          <w:sz w:val="40"/>
          <w:szCs w:val="40"/>
        </w:rPr>
        <w:t>“</w:t>
      </w:r>
      <w:bookmarkEnd w:id="1"/>
    </w:p>
    <w:p w14:paraId="2360E326" w14:textId="77777777" w:rsidR="00FD1593" w:rsidRPr="00441C1F" w:rsidRDefault="00FD1593" w:rsidP="001909B2">
      <w:pPr>
        <w:spacing w:after="0" w:line="276" w:lineRule="auto"/>
        <w:rPr>
          <w:rFonts w:ascii="Times New Roman" w:hAnsi="Times New Roman" w:cs="Times New Roman"/>
          <w:b/>
          <w:bCs/>
          <w:color w:val="000000"/>
          <w:sz w:val="26"/>
          <w:szCs w:val="26"/>
        </w:rPr>
      </w:pPr>
    </w:p>
    <w:p w14:paraId="5AF6FF17" w14:textId="77777777" w:rsidR="00FD1593" w:rsidRPr="00441C1F" w:rsidRDefault="00FD1593" w:rsidP="00D0392D">
      <w:pPr>
        <w:spacing w:after="0" w:line="276" w:lineRule="auto"/>
        <w:jc w:val="center"/>
        <w:rPr>
          <w:rFonts w:ascii="Times New Roman" w:hAnsi="Times New Roman" w:cs="Times New Roman"/>
          <w:b/>
          <w:bCs/>
          <w:color w:val="000000"/>
          <w:sz w:val="26"/>
          <w:szCs w:val="26"/>
        </w:rPr>
      </w:pPr>
    </w:p>
    <w:p w14:paraId="3BD9AD81" w14:textId="38B5CB5A" w:rsidR="00C31115" w:rsidRPr="00441C1F" w:rsidRDefault="00C31115" w:rsidP="00D0392D">
      <w:pPr>
        <w:spacing w:after="0" w:line="276" w:lineRule="auto"/>
        <w:jc w:val="both"/>
        <w:rPr>
          <w:rFonts w:ascii="Times New Roman" w:hAnsi="Times New Roman" w:cs="Times New Roman"/>
          <w:color w:val="000000"/>
          <w:sz w:val="26"/>
          <w:szCs w:val="26"/>
        </w:rPr>
      </w:pPr>
    </w:p>
    <w:p w14:paraId="4335964E" w14:textId="77777777" w:rsidR="006B10A5" w:rsidRPr="001909B2" w:rsidRDefault="00C41FD9" w:rsidP="00D0392D">
      <w:pPr>
        <w:spacing w:after="0" w:line="276" w:lineRule="auto"/>
        <w:rPr>
          <w:rFonts w:ascii="Times New Roman" w:hAnsi="Times New Roman" w:cs="Times New Roman"/>
          <w:color w:val="000000"/>
          <w:sz w:val="34"/>
          <w:szCs w:val="34"/>
        </w:rPr>
      </w:pPr>
      <w:r w:rsidRPr="001909B2">
        <w:rPr>
          <w:rFonts w:ascii="Times New Roman" w:hAnsi="Times New Roman" w:cs="Times New Roman"/>
          <w:b/>
          <w:bCs/>
          <w:color w:val="000000"/>
          <w:sz w:val="34"/>
          <w:szCs w:val="34"/>
        </w:rPr>
        <w:t>Дипломант:</w:t>
      </w:r>
      <w:r w:rsidRPr="001909B2">
        <w:rPr>
          <w:rFonts w:ascii="Times New Roman" w:hAnsi="Times New Roman" w:cs="Times New Roman"/>
          <w:color w:val="000000"/>
          <w:sz w:val="34"/>
          <w:szCs w:val="34"/>
        </w:rPr>
        <w:t xml:space="preserve"> </w:t>
      </w:r>
      <w:r w:rsidR="006B10A5" w:rsidRPr="001909B2">
        <w:rPr>
          <w:rFonts w:ascii="Times New Roman" w:hAnsi="Times New Roman" w:cs="Times New Roman"/>
          <w:color w:val="000000"/>
          <w:sz w:val="34"/>
          <w:szCs w:val="34"/>
        </w:rPr>
        <w:t>Добромира Николаева Христова</w:t>
      </w:r>
      <w:r w:rsidR="00C31115" w:rsidRPr="001909B2">
        <w:rPr>
          <w:rFonts w:ascii="Times New Roman" w:hAnsi="Times New Roman" w:cs="Times New Roman"/>
          <w:color w:val="000000"/>
          <w:sz w:val="34"/>
          <w:szCs w:val="34"/>
        </w:rPr>
        <w:t xml:space="preserve">, </w:t>
      </w:r>
    </w:p>
    <w:p w14:paraId="16B63C84" w14:textId="7D947410" w:rsidR="00C41FD9" w:rsidRPr="001909B2" w:rsidRDefault="00C31115" w:rsidP="00D0392D">
      <w:pPr>
        <w:spacing w:after="0" w:line="276" w:lineRule="auto"/>
        <w:rPr>
          <w:rFonts w:ascii="Times New Roman" w:hAnsi="Times New Roman" w:cs="Times New Roman"/>
          <w:color w:val="000000"/>
          <w:sz w:val="34"/>
          <w:szCs w:val="34"/>
        </w:rPr>
      </w:pPr>
      <w:r w:rsidRPr="001909B2">
        <w:rPr>
          <w:rFonts w:ascii="Times New Roman" w:hAnsi="Times New Roman" w:cs="Times New Roman"/>
          <w:sz w:val="34"/>
          <w:szCs w:val="34"/>
        </w:rPr>
        <w:t xml:space="preserve">фак. №: </w:t>
      </w:r>
      <w:r w:rsidRPr="001909B2">
        <w:rPr>
          <w:rFonts w:ascii="Times New Roman" w:hAnsi="Times New Roman" w:cs="Times New Roman"/>
          <w:color w:val="000000"/>
          <w:sz w:val="34"/>
          <w:szCs w:val="34"/>
        </w:rPr>
        <w:t>24651</w:t>
      </w:r>
      <w:r w:rsidR="006B10A5" w:rsidRPr="001909B2">
        <w:rPr>
          <w:rFonts w:ascii="Times New Roman" w:hAnsi="Times New Roman" w:cs="Times New Roman"/>
          <w:color w:val="000000"/>
          <w:sz w:val="34"/>
          <w:szCs w:val="34"/>
        </w:rPr>
        <w:t>234</w:t>
      </w:r>
    </w:p>
    <w:p w14:paraId="7713912F" w14:textId="4DDCBF97" w:rsidR="00A23888" w:rsidRPr="001909B2" w:rsidRDefault="00C41FD9" w:rsidP="00D0392D">
      <w:pPr>
        <w:spacing w:after="0" w:line="276" w:lineRule="auto"/>
        <w:rPr>
          <w:rFonts w:ascii="Times New Roman" w:hAnsi="Times New Roman" w:cs="Times New Roman"/>
          <w:color w:val="000000"/>
          <w:sz w:val="34"/>
          <w:szCs w:val="34"/>
        </w:rPr>
      </w:pPr>
      <w:r w:rsidRPr="001909B2">
        <w:rPr>
          <w:rFonts w:ascii="Times New Roman" w:hAnsi="Times New Roman" w:cs="Times New Roman"/>
          <w:b/>
          <w:bCs/>
          <w:color w:val="000000"/>
          <w:sz w:val="34"/>
          <w:szCs w:val="34"/>
        </w:rPr>
        <w:t>Специалност:</w:t>
      </w:r>
      <w:r w:rsidRPr="001909B2">
        <w:rPr>
          <w:rFonts w:ascii="Times New Roman" w:hAnsi="Times New Roman" w:cs="Times New Roman"/>
          <w:color w:val="000000"/>
          <w:sz w:val="34"/>
          <w:szCs w:val="34"/>
        </w:rPr>
        <w:t xml:space="preserve"> </w:t>
      </w:r>
      <w:r w:rsidR="006B10A5" w:rsidRPr="001909B2">
        <w:rPr>
          <w:rFonts w:ascii="Times New Roman" w:hAnsi="Times New Roman" w:cs="Times New Roman"/>
          <w:color w:val="000000"/>
          <w:sz w:val="34"/>
          <w:szCs w:val="34"/>
        </w:rPr>
        <w:t>Софтуерно инженерство</w:t>
      </w:r>
    </w:p>
    <w:p w14:paraId="29CA9179" w14:textId="63C6A2AD" w:rsidR="00C31115" w:rsidRPr="001909B2" w:rsidRDefault="00C41FD9" w:rsidP="00D0392D">
      <w:pPr>
        <w:spacing w:after="0" w:line="276" w:lineRule="auto"/>
        <w:rPr>
          <w:rFonts w:ascii="Times New Roman" w:hAnsi="Times New Roman" w:cs="Times New Roman"/>
          <w:color w:val="000000"/>
          <w:sz w:val="34"/>
          <w:szCs w:val="34"/>
        </w:rPr>
      </w:pPr>
      <w:r w:rsidRPr="001909B2">
        <w:rPr>
          <w:rFonts w:ascii="Times New Roman" w:hAnsi="Times New Roman" w:cs="Times New Roman"/>
          <w:b/>
          <w:bCs/>
          <w:color w:val="000000"/>
          <w:sz w:val="34"/>
          <w:szCs w:val="34"/>
        </w:rPr>
        <w:t>Научен ръководител:</w:t>
      </w:r>
      <w:r w:rsidRPr="001909B2">
        <w:rPr>
          <w:rFonts w:ascii="Times New Roman" w:hAnsi="Times New Roman" w:cs="Times New Roman"/>
          <w:color w:val="000000"/>
          <w:sz w:val="34"/>
          <w:szCs w:val="34"/>
        </w:rPr>
        <w:t xml:space="preserve"> </w:t>
      </w:r>
      <w:r w:rsidR="006B10A5" w:rsidRPr="001909B2">
        <w:rPr>
          <w:rFonts w:ascii="Times New Roman" w:hAnsi="Times New Roman" w:cs="Times New Roman"/>
          <w:color w:val="000000"/>
          <w:sz w:val="34"/>
          <w:szCs w:val="34"/>
        </w:rPr>
        <w:t>доц. д-р</w:t>
      </w:r>
      <w:r w:rsidR="00B57B9D" w:rsidRPr="001909B2">
        <w:rPr>
          <w:rFonts w:ascii="Times New Roman" w:hAnsi="Times New Roman" w:cs="Times New Roman"/>
          <w:color w:val="000000"/>
          <w:sz w:val="34"/>
          <w:szCs w:val="34"/>
        </w:rPr>
        <w:t xml:space="preserve"> инж.</w:t>
      </w:r>
      <w:r w:rsidR="006B10A5" w:rsidRPr="001909B2">
        <w:rPr>
          <w:rFonts w:ascii="Times New Roman" w:hAnsi="Times New Roman" w:cs="Times New Roman"/>
          <w:color w:val="000000"/>
          <w:sz w:val="34"/>
          <w:szCs w:val="34"/>
        </w:rPr>
        <w:t xml:space="preserve"> Христо Ненов</w:t>
      </w:r>
    </w:p>
    <w:p w14:paraId="6AE9AEA3" w14:textId="77777777" w:rsidR="00FD1593" w:rsidRPr="00441C1F" w:rsidRDefault="00FD1593" w:rsidP="00D0392D">
      <w:pPr>
        <w:spacing w:after="0" w:line="276" w:lineRule="auto"/>
        <w:rPr>
          <w:rFonts w:ascii="Times New Roman" w:hAnsi="Times New Roman" w:cs="Times New Roman"/>
          <w:color w:val="000000"/>
          <w:sz w:val="38"/>
          <w:szCs w:val="38"/>
        </w:rPr>
      </w:pPr>
    </w:p>
    <w:p w14:paraId="7A5B0F8F" w14:textId="5F3961E3" w:rsidR="00C31115" w:rsidRPr="00441C1F" w:rsidRDefault="00C31115" w:rsidP="00D0392D">
      <w:pPr>
        <w:spacing w:after="0" w:line="276" w:lineRule="auto"/>
        <w:rPr>
          <w:rFonts w:ascii="Times New Roman" w:hAnsi="Times New Roman" w:cs="Times New Roman"/>
          <w:color w:val="000000"/>
          <w:sz w:val="26"/>
          <w:szCs w:val="26"/>
        </w:rPr>
      </w:pPr>
    </w:p>
    <w:p w14:paraId="01C25A22" w14:textId="635678E0" w:rsidR="00682946" w:rsidRPr="00441C1F" w:rsidRDefault="00733B49" w:rsidP="00D0392D">
      <w:pPr>
        <w:spacing w:before="40" w:after="0" w:line="276" w:lineRule="auto"/>
        <w:jc w:val="center"/>
        <w:rPr>
          <w:rFonts w:ascii="Times New Roman" w:hAnsi="Times New Roman" w:cs="Times New Roman"/>
          <w:b/>
          <w:i/>
          <w:color w:val="000000"/>
          <w:sz w:val="30"/>
          <w:szCs w:val="30"/>
        </w:rPr>
      </w:pPr>
      <w:r w:rsidRPr="00441C1F">
        <w:rPr>
          <w:rFonts w:ascii="Times New Roman" w:hAnsi="Times New Roman" w:cs="Times New Roman"/>
          <w:b/>
          <w:i/>
          <w:color w:val="000000"/>
          <w:sz w:val="30"/>
          <w:szCs w:val="30"/>
        </w:rPr>
        <w:t>Варна, 202</w:t>
      </w:r>
      <w:r w:rsidR="00682946" w:rsidRPr="00441C1F">
        <w:rPr>
          <w:rFonts w:ascii="Times New Roman" w:hAnsi="Times New Roman" w:cs="Times New Roman"/>
          <w:b/>
          <w:i/>
          <w:color w:val="000000"/>
          <w:sz w:val="30"/>
          <w:szCs w:val="30"/>
        </w:rPr>
        <w:t>6</w:t>
      </w:r>
    </w:p>
    <w:p w14:paraId="4857CCD5" w14:textId="77777777" w:rsidR="00682946" w:rsidRPr="00441C1F" w:rsidRDefault="00682946" w:rsidP="00D0392D">
      <w:pPr>
        <w:spacing w:line="276" w:lineRule="auto"/>
        <w:rPr>
          <w:rFonts w:ascii="Times New Roman" w:hAnsi="Times New Roman" w:cs="Times New Roman"/>
          <w:sz w:val="26"/>
          <w:szCs w:val="26"/>
        </w:rPr>
      </w:pPr>
      <w:r w:rsidRPr="00441C1F">
        <w:rPr>
          <w:rFonts w:ascii="Times New Roman" w:hAnsi="Times New Roman" w:cs="Times New Roman"/>
          <w:sz w:val="26"/>
          <w:szCs w:val="26"/>
        </w:rPr>
        <w:br w:type="page"/>
      </w:r>
    </w:p>
    <w:p w14:paraId="2C6E1F8C" w14:textId="5955B5CA" w:rsidR="00682946" w:rsidRPr="00441C1F" w:rsidRDefault="00682946" w:rsidP="00D0392D">
      <w:pPr>
        <w:spacing w:after="0" w:line="276" w:lineRule="auto"/>
        <w:ind w:left="792"/>
        <w:jc w:val="center"/>
        <w:rPr>
          <w:rFonts w:ascii="Times New Roman" w:hAnsi="Times New Roman" w:cs="Times New Roman"/>
          <w:b/>
          <w:bCs/>
          <w:sz w:val="32"/>
          <w:szCs w:val="32"/>
        </w:rPr>
      </w:pPr>
      <w:r w:rsidRPr="00441C1F">
        <w:rPr>
          <w:rFonts w:ascii="Times New Roman" w:hAnsi="Times New Roman" w:cs="Times New Roman"/>
          <w:b/>
          <w:bCs/>
          <w:sz w:val="32"/>
          <w:szCs w:val="32"/>
        </w:rPr>
        <w:lastRenderedPageBreak/>
        <w:t>Съдържание</w:t>
      </w:r>
    </w:p>
    <w:p w14:paraId="4DED1B7B" w14:textId="77777777" w:rsidR="009C2BCB" w:rsidRPr="00441C1F" w:rsidRDefault="009C2BCB" w:rsidP="00D0392D">
      <w:pPr>
        <w:spacing w:after="0" w:line="276" w:lineRule="auto"/>
        <w:ind w:left="792"/>
        <w:rPr>
          <w:rFonts w:ascii="Times New Roman" w:hAnsi="Times New Roman" w:cs="Times New Roman"/>
          <w:b/>
          <w:bCs/>
          <w:sz w:val="26"/>
          <w:szCs w:val="26"/>
        </w:rPr>
      </w:pPr>
    </w:p>
    <w:sdt>
      <w:sdtPr>
        <w:rPr>
          <w:rFonts w:asciiTheme="minorHAnsi" w:eastAsiaTheme="minorEastAsia" w:hAnsiTheme="minorHAnsi" w:cstheme="minorBidi"/>
          <w:color w:val="auto"/>
          <w:sz w:val="26"/>
          <w:szCs w:val="26"/>
          <w:lang w:eastAsia="en-US"/>
        </w:rPr>
        <w:id w:val="2045936521"/>
        <w:docPartObj>
          <w:docPartGallery w:val="Table of Contents"/>
          <w:docPartUnique/>
        </w:docPartObj>
      </w:sdtPr>
      <w:sdtEndPr>
        <w:rPr>
          <w:b/>
          <w:bCs/>
          <w:noProof/>
          <w:sz w:val="22"/>
          <w:szCs w:val="22"/>
        </w:rPr>
      </w:sdtEndPr>
      <w:sdtContent>
        <w:p w14:paraId="7949EE48" w14:textId="43FA8313" w:rsidR="009B6E44" w:rsidRPr="00441C1F" w:rsidRDefault="009B6E44" w:rsidP="38BEFABD">
          <w:pPr>
            <w:pStyle w:val="TOCHeading"/>
            <w:spacing w:line="276" w:lineRule="auto"/>
            <w:rPr>
              <w:rFonts w:ascii="Times New Roman" w:eastAsia="Times New Roman" w:hAnsi="Times New Roman" w:cs="Times New Roman"/>
              <w:sz w:val="26"/>
              <w:szCs w:val="26"/>
            </w:rPr>
          </w:pPr>
        </w:p>
        <w:p w14:paraId="5D0941BE" w14:textId="3C7101ED" w:rsidR="00CF273E" w:rsidRPr="006356F3" w:rsidRDefault="009B6E44" w:rsidP="006356F3">
          <w:pPr>
            <w:pStyle w:val="TOC1"/>
            <w:rPr>
              <w:rFonts w:eastAsia="Times New Roman"/>
              <w:kern w:val="2"/>
              <w:sz w:val="26"/>
              <w:szCs w:val="26"/>
              <w:lang w:eastAsia="bg-BG"/>
              <w14:ligatures w14:val="standardContextual"/>
            </w:rPr>
          </w:pPr>
          <w:r w:rsidRPr="38BEFABD">
            <w:rPr>
              <w:noProof w:val="0"/>
            </w:rPr>
            <w:fldChar w:fldCharType="begin"/>
          </w:r>
          <w:r w:rsidRPr="00441C1F">
            <w:instrText xml:space="preserve"> TOC \o "1-3" \h \z \u </w:instrText>
          </w:r>
          <w:r w:rsidRPr="38BEFABD">
            <w:rPr>
              <w:noProof w:val="0"/>
            </w:rPr>
            <w:fldChar w:fldCharType="separate"/>
          </w:r>
          <w:hyperlink w:anchor="_Toc218962529" w:history="1">
            <w:r w:rsidR="00CF273E" w:rsidRPr="006356F3">
              <w:rPr>
                <w:rStyle w:val="Hyperlink"/>
                <w:sz w:val="26"/>
                <w:szCs w:val="26"/>
              </w:rPr>
              <w:t>Глава 1</w:t>
            </w:r>
            <w:r w:rsidR="00CF273E" w:rsidRPr="006356F3">
              <w:rPr>
                <w:webHidden/>
                <w:sz w:val="26"/>
                <w:szCs w:val="26"/>
              </w:rPr>
              <w:tab/>
            </w:r>
            <w:r w:rsidR="00CF273E" w:rsidRPr="006356F3">
              <w:rPr>
                <w:webHidden/>
                <w:sz w:val="26"/>
                <w:szCs w:val="26"/>
              </w:rPr>
              <w:fldChar w:fldCharType="begin"/>
            </w:r>
            <w:r w:rsidR="00CF273E" w:rsidRPr="006356F3">
              <w:rPr>
                <w:webHidden/>
                <w:sz w:val="26"/>
                <w:szCs w:val="26"/>
              </w:rPr>
              <w:instrText xml:space="preserve"> PAGEREF _Toc218962529 \h </w:instrText>
            </w:r>
            <w:r w:rsidR="00CF273E" w:rsidRPr="006356F3">
              <w:rPr>
                <w:webHidden/>
                <w:sz w:val="26"/>
                <w:szCs w:val="26"/>
              </w:rPr>
            </w:r>
            <w:r w:rsidR="00CF273E" w:rsidRPr="006356F3">
              <w:rPr>
                <w:webHidden/>
                <w:sz w:val="26"/>
                <w:szCs w:val="26"/>
              </w:rPr>
              <w:fldChar w:fldCharType="separate"/>
            </w:r>
            <w:r w:rsidR="00CF273E" w:rsidRPr="006356F3">
              <w:rPr>
                <w:webHidden/>
                <w:sz w:val="26"/>
                <w:szCs w:val="26"/>
              </w:rPr>
              <w:t>4</w:t>
            </w:r>
            <w:r w:rsidR="00CF273E" w:rsidRPr="006356F3">
              <w:rPr>
                <w:webHidden/>
                <w:sz w:val="26"/>
                <w:szCs w:val="26"/>
              </w:rPr>
              <w:fldChar w:fldCharType="end"/>
            </w:r>
          </w:hyperlink>
        </w:p>
        <w:p w14:paraId="472BFCC0" w14:textId="48BA155F" w:rsidR="00CF273E" w:rsidRPr="006356F3" w:rsidRDefault="00CF273E" w:rsidP="38BEFABD">
          <w:pPr>
            <w:pStyle w:val="TOC2"/>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30" w:history="1">
            <w:r w:rsidRPr="006356F3">
              <w:rPr>
                <w:rStyle w:val="Hyperlink"/>
                <w:rFonts w:ascii="Times New Roman" w:hAnsi="Times New Roman" w:cs="Times New Roman"/>
                <w:b/>
                <w:bCs/>
                <w:noProof/>
                <w:sz w:val="26"/>
                <w:szCs w:val="26"/>
              </w:rPr>
              <w:t>Увод</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_Toc218962530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4</w:t>
            </w:r>
            <w:r w:rsidRPr="006356F3">
              <w:rPr>
                <w:rFonts w:ascii="Times New Roman" w:hAnsi="Times New Roman" w:cs="Times New Roman"/>
                <w:noProof/>
                <w:webHidden/>
                <w:sz w:val="26"/>
                <w:szCs w:val="26"/>
              </w:rPr>
              <w:fldChar w:fldCharType="end"/>
            </w:r>
          </w:hyperlink>
        </w:p>
        <w:p w14:paraId="7D8C2CB6" w14:textId="1FDF28B9" w:rsidR="00CF273E" w:rsidRPr="006356F3" w:rsidRDefault="00CF273E" w:rsidP="006356F3">
          <w:pPr>
            <w:pStyle w:val="TOC1"/>
            <w:rPr>
              <w:rFonts w:eastAsia="Times New Roman"/>
              <w:kern w:val="2"/>
              <w:sz w:val="26"/>
              <w:szCs w:val="26"/>
              <w:lang w:eastAsia="bg-BG"/>
              <w14:ligatures w14:val="standardContextual"/>
            </w:rPr>
          </w:pPr>
          <w:hyperlink w:anchor="_Toc218962531" w:history="1">
            <w:r w:rsidRPr="006356F3">
              <w:rPr>
                <w:rStyle w:val="Hyperlink"/>
                <w:sz w:val="26"/>
                <w:szCs w:val="26"/>
              </w:rPr>
              <w:t>Глава 2</w:t>
            </w:r>
            <w:r w:rsidRPr="006356F3">
              <w:rPr>
                <w:webHidden/>
                <w:sz w:val="26"/>
                <w:szCs w:val="26"/>
              </w:rPr>
              <w:tab/>
            </w:r>
            <w:r w:rsidRPr="006356F3">
              <w:rPr>
                <w:webHidden/>
                <w:sz w:val="26"/>
                <w:szCs w:val="26"/>
              </w:rPr>
              <w:fldChar w:fldCharType="begin"/>
            </w:r>
            <w:r w:rsidRPr="006356F3">
              <w:rPr>
                <w:webHidden/>
                <w:sz w:val="26"/>
                <w:szCs w:val="26"/>
              </w:rPr>
              <w:instrText xml:space="preserve"> PAGEREF _Toc218962531 \h </w:instrText>
            </w:r>
            <w:r w:rsidRPr="006356F3">
              <w:rPr>
                <w:webHidden/>
                <w:sz w:val="26"/>
                <w:szCs w:val="26"/>
              </w:rPr>
            </w:r>
            <w:r w:rsidRPr="006356F3">
              <w:rPr>
                <w:webHidden/>
                <w:sz w:val="26"/>
                <w:szCs w:val="26"/>
              </w:rPr>
              <w:fldChar w:fldCharType="separate"/>
            </w:r>
            <w:r w:rsidRPr="006356F3">
              <w:rPr>
                <w:webHidden/>
                <w:sz w:val="26"/>
                <w:szCs w:val="26"/>
              </w:rPr>
              <w:t>6</w:t>
            </w:r>
            <w:r w:rsidRPr="006356F3">
              <w:rPr>
                <w:webHidden/>
                <w:sz w:val="26"/>
                <w:szCs w:val="26"/>
              </w:rPr>
              <w:fldChar w:fldCharType="end"/>
            </w:r>
          </w:hyperlink>
        </w:p>
        <w:p w14:paraId="059C2F97" w14:textId="1A34B160" w:rsidR="00CF273E" w:rsidRPr="006356F3" w:rsidRDefault="00CF273E" w:rsidP="38BEFABD">
          <w:pPr>
            <w:pStyle w:val="TOC2"/>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32" w:history="1">
            <w:r w:rsidRPr="006356F3">
              <w:rPr>
                <w:rStyle w:val="Hyperlink"/>
                <w:rFonts w:ascii="Times New Roman" w:hAnsi="Times New Roman" w:cs="Times New Roman"/>
                <w:b/>
                <w:bCs/>
                <w:noProof/>
                <w:sz w:val="26"/>
                <w:szCs w:val="26"/>
              </w:rPr>
              <w:t>Анализ на проблема и избор на технологии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_Toc218962532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w:t>
            </w:r>
            <w:r w:rsidRPr="006356F3">
              <w:rPr>
                <w:rFonts w:ascii="Times New Roman" w:hAnsi="Times New Roman" w:cs="Times New Roman"/>
                <w:noProof/>
                <w:webHidden/>
                <w:sz w:val="26"/>
                <w:szCs w:val="26"/>
              </w:rPr>
              <w:fldChar w:fldCharType="end"/>
            </w:r>
          </w:hyperlink>
        </w:p>
        <w:p w14:paraId="53DA75DE" w14:textId="034119DC"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33" w:history="1">
            <w:r w:rsidRPr="006356F3">
              <w:rPr>
                <w:rStyle w:val="Hyperlink"/>
                <w:rFonts w:ascii="Times New Roman" w:hAnsi="Times New Roman" w:cs="Times New Roman"/>
                <w:noProof/>
                <w:sz w:val="26"/>
                <w:szCs w:val="26"/>
              </w:rPr>
              <w:t>2.1. Анализ на проблема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_Toc218962533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w:t>
            </w:r>
            <w:r w:rsidRPr="006356F3">
              <w:rPr>
                <w:rFonts w:ascii="Times New Roman" w:hAnsi="Times New Roman" w:cs="Times New Roman"/>
                <w:noProof/>
                <w:webHidden/>
                <w:sz w:val="26"/>
                <w:szCs w:val="26"/>
              </w:rPr>
              <w:fldChar w:fldCharType="end"/>
            </w:r>
          </w:hyperlink>
        </w:p>
        <w:p w14:paraId="7EE8A075" w14:textId="091F3E48"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34" w:history="1">
            <w:r w:rsidRPr="006356F3">
              <w:rPr>
                <w:rStyle w:val="Hyperlink"/>
                <w:rFonts w:ascii="Times New Roman" w:hAnsi="Times New Roman" w:cs="Times New Roman"/>
                <w:noProof/>
                <w:sz w:val="26"/>
                <w:szCs w:val="26"/>
              </w:rPr>
              <w:t>2.2. Обзор на съществуващи решения</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_Toc218962534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w:t>
            </w:r>
            <w:r w:rsidRPr="006356F3">
              <w:rPr>
                <w:rFonts w:ascii="Times New Roman" w:hAnsi="Times New Roman" w:cs="Times New Roman"/>
                <w:noProof/>
                <w:webHidden/>
                <w:sz w:val="26"/>
                <w:szCs w:val="26"/>
              </w:rPr>
              <w:fldChar w:fldCharType="end"/>
            </w:r>
          </w:hyperlink>
        </w:p>
        <w:p w14:paraId="3D60AE67" w14:textId="6B49F25E"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35" w:history="1">
            <w:r w:rsidRPr="006356F3">
              <w:rPr>
                <w:rStyle w:val="Hyperlink"/>
                <w:rFonts w:ascii="Times New Roman" w:hAnsi="Times New Roman" w:cs="Times New Roman"/>
                <w:noProof/>
                <w:sz w:val="26"/>
                <w:szCs w:val="26"/>
              </w:rPr>
              <w:t>2.3. Цел и задачи на дипломната работа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_Toc218962535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7</w:t>
            </w:r>
            <w:r w:rsidRPr="006356F3">
              <w:rPr>
                <w:rFonts w:ascii="Times New Roman" w:hAnsi="Times New Roman" w:cs="Times New Roman"/>
                <w:noProof/>
                <w:webHidden/>
                <w:sz w:val="26"/>
                <w:szCs w:val="26"/>
              </w:rPr>
              <w:fldChar w:fldCharType="end"/>
            </w:r>
          </w:hyperlink>
        </w:p>
        <w:p w14:paraId="410F6FAC" w14:textId="5833F961"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36" w:history="1">
            <w:r w:rsidRPr="006356F3">
              <w:rPr>
                <w:rStyle w:val="Hyperlink"/>
                <w:rFonts w:ascii="Times New Roman" w:hAnsi="Times New Roman" w:cs="Times New Roman"/>
                <w:noProof/>
                <w:sz w:val="26"/>
                <w:szCs w:val="26"/>
              </w:rPr>
              <w:t>2.4. Избор и сравнение на технологии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_Toc218962536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8</w:t>
            </w:r>
            <w:r w:rsidRPr="006356F3">
              <w:rPr>
                <w:rFonts w:ascii="Times New Roman" w:hAnsi="Times New Roman" w:cs="Times New Roman"/>
                <w:noProof/>
                <w:webHidden/>
                <w:sz w:val="26"/>
                <w:szCs w:val="26"/>
              </w:rPr>
              <w:fldChar w:fldCharType="end"/>
            </w:r>
          </w:hyperlink>
        </w:p>
        <w:p w14:paraId="083BF38D" w14:textId="6A63F3EE" w:rsidR="00CF273E" w:rsidRPr="006356F3" w:rsidRDefault="00CF273E" w:rsidP="006356F3">
          <w:pPr>
            <w:pStyle w:val="TOC1"/>
            <w:rPr>
              <w:rFonts w:eastAsia="Times New Roman"/>
              <w:kern w:val="2"/>
              <w:sz w:val="26"/>
              <w:szCs w:val="26"/>
              <w:lang w:eastAsia="bg-BG"/>
              <w14:ligatures w14:val="standardContextual"/>
            </w:rPr>
          </w:pPr>
          <w:hyperlink w:anchor="_Toc218962537" w:history="1">
            <w:r w:rsidRPr="006356F3">
              <w:rPr>
                <w:rStyle w:val="Hyperlink"/>
                <w:sz w:val="26"/>
                <w:szCs w:val="26"/>
              </w:rPr>
              <w:t>Глава 3</w:t>
            </w:r>
            <w:r w:rsidRPr="006356F3">
              <w:rPr>
                <w:webHidden/>
                <w:sz w:val="26"/>
                <w:szCs w:val="26"/>
              </w:rPr>
              <w:tab/>
            </w:r>
            <w:r w:rsidRPr="006356F3">
              <w:rPr>
                <w:webHidden/>
                <w:sz w:val="26"/>
                <w:szCs w:val="26"/>
              </w:rPr>
              <w:fldChar w:fldCharType="begin"/>
            </w:r>
            <w:r w:rsidRPr="006356F3">
              <w:rPr>
                <w:webHidden/>
                <w:sz w:val="26"/>
                <w:szCs w:val="26"/>
              </w:rPr>
              <w:instrText xml:space="preserve"> PAGEREF _Toc218962537 \h </w:instrText>
            </w:r>
            <w:r w:rsidRPr="006356F3">
              <w:rPr>
                <w:webHidden/>
                <w:sz w:val="26"/>
                <w:szCs w:val="26"/>
              </w:rPr>
            </w:r>
            <w:r w:rsidRPr="006356F3">
              <w:rPr>
                <w:webHidden/>
                <w:sz w:val="26"/>
                <w:szCs w:val="26"/>
              </w:rPr>
              <w:fldChar w:fldCharType="separate"/>
            </w:r>
            <w:r w:rsidRPr="006356F3">
              <w:rPr>
                <w:webHidden/>
                <w:sz w:val="26"/>
                <w:szCs w:val="26"/>
              </w:rPr>
              <w:t>9</w:t>
            </w:r>
            <w:r w:rsidRPr="006356F3">
              <w:rPr>
                <w:webHidden/>
                <w:sz w:val="26"/>
                <w:szCs w:val="26"/>
              </w:rPr>
              <w:fldChar w:fldCharType="end"/>
            </w:r>
          </w:hyperlink>
        </w:p>
        <w:p w14:paraId="7EFB286F" w14:textId="4FE072C1" w:rsidR="00CF273E" w:rsidRPr="006356F3" w:rsidRDefault="00CF273E" w:rsidP="38BEFABD">
          <w:pPr>
            <w:pStyle w:val="TOC2"/>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38" w:history="1">
            <w:r w:rsidRPr="006356F3">
              <w:rPr>
                <w:rStyle w:val="Hyperlink"/>
                <w:rFonts w:ascii="Times New Roman" w:hAnsi="Times New Roman" w:cs="Times New Roman"/>
                <w:b/>
                <w:bCs/>
                <w:noProof/>
                <w:sz w:val="26"/>
                <w:szCs w:val="26"/>
              </w:rPr>
              <w:t>Проектиране на системата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_Toc218962538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9</w:t>
            </w:r>
            <w:r w:rsidRPr="006356F3">
              <w:rPr>
                <w:rFonts w:ascii="Times New Roman" w:hAnsi="Times New Roman" w:cs="Times New Roman"/>
                <w:noProof/>
                <w:webHidden/>
                <w:sz w:val="26"/>
                <w:szCs w:val="26"/>
              </w:rPr>
              <w:fldChar w:fldCharType="end"/>
            </w:r>
          </w:hyperlink>
        </w:p>
        <w:p w14:paraId="044B1DB8" w14:textId="28807879"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39" w:history="1">
            <w:r w:rsidRPr="006356F3">
              <w:rPr>
                <w:rStyle w:val="Hyperlink"/>
                <w:rFonts w:ascii="Times New Roman" w:hAnsi="Times New Roman" w:cs="Times New Roman"/>
                <w:noProof/>
                <w:sz w:val="26"/>
                <w:szCs w:val="26"/>
              </w:rPr>
              <w:t>3.1. Изисквания към програмната система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_Toc218962539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9</w:t>
            </w:r>
            <w:r w:rsidRPr="006356F3">
              <w:rPr>
                <w:rFonts w:ascii="Times New Roman" w:hAnsi="Times New Roman" w:cs="Times New Roman"/>
                <w:noProof/>
                <w:webHidden/>
                <w:sz w:val="26"/>
                <w:szCs w:val="26"/>
              </w:rPr>
              <w:fldChar w:fldCharType="end"/>
            </w:r>
          </w:hyperlink>
        </w:p>
        <w:p w14:paraId="50BFC4D4" w14:textId="3C588874"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0" w:history="1">
            <w:r w:rsidRPr="006356F3">
              <w:rPr>
                <w:rStyle w:val="Hyperlink"/>
                <w:rFonts w:ascii="Times New Roman" w:hAnsi="Times New Roman" w:cs="Times New Roman"/>
                <w:noProof/>
                <w:sz w:val="26"/>
                <w:szCs w:val="26"/>
              </w:rPr>
              <w:t>3.2. Архитектура на системата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_Toc218962540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9</w:t>
            </w:r>
            <w:r w:rsidRPr="006356F3">
              <w:rPr>
                <w:rFonts w:ascii="Times New Roman" w:hAnsi="Times New Roman" w:cs="Times New Roman"/>
                <w:noProof/>
                <w:webHidden/>
                <w:sz w:val="26"/>
                <w:szCs w:val="26"/>
              </w:rPr>
              <w:fldChar w:fldCharType="end"/>
            </w:r>
          </w:hyperlink>
        </w:p>
        <w:p w14:paraId="67EEE090" w14:textId="282B223C"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1" w:history="1">
            <w:r w:rsidRPr="006356F3">
              <w:rPr>
                <w:rStyle w:val="Hyperlink"/>
                <w:rFonts w:ascii="Times New Roman" w:hAnsi="Times New Roman" w:cs="Times New Roman"/>
                <w:noProof/>
                <w:sz w:val="26"/>
                <w:szCs w:val="26"/>
              </w:rPr>
              <w:t>3.3. Логически модел на програмната система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_Toc218962541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12</w:t>
            </w:r>
            <w:r w:rsidRPr="006356F3">
              <w:rPr>
                <w:rFonts w:ascii="Times New Roman" w:hAnsi="Times New Roman" w:cs="Times New Roman"/>
                <w:noProof/>
                <w:webHidden/>
                <w:sz w:val="26"/>
                <w:szCs w:val="26"/>
              </w:rPr>
              <w:fldChar w:fldCharType="end"/>
            </w:r>
          </w:hyperlink>
        </w:p>
        <w:p w14:paraId="5229F590" w14:textId="6FD94D2D"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2" w:history="1">
            <w:r w:rsidRPr="006356F3">
              <w:rPr>
                <w:rStyle w:val="Hyperlink"/>
                <w:rFonts w:ascii="Times New Roman" w:hAnsi="Times New Roman" w:cs="Times New Roman"/>
                <w:noProof/>
                <w:sz w:val="26"/>
                <w:szCs w:val="26"/>
              </w:rPr>
              <w:t>3.4. Диаграма на работния процес на системата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_Toc218962542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20</w:t>
            </w:r>
            <w:r w:rsidRPr="006356F3">
              <w:rPr>
                <w:rFonts w:ascii="Times New Roman" w:hAnsi="Times New Roman" w:cs="Times New Roman"/>
                <w:noProof/>
                <w:webHidden/>
                <w:sz w:val="26"/>
                <w:szCs w:val="26"/>
              </w:rPr>
              <w:fldChar w:fldCharType="end"/>
            </w:r>
          </w:hyperlink>
        </w:p>
        <w:p w14:paraId="2EBE7BD1" w14:textId="125469D6"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3" w:history="1">
            <w:r w:rsidRPr="006356F3">
              <w:rPr>
                <w:rStyle w:val="Hyperlink"/>
                <w:rFonts w:ascii="Times New Roman" w:hAnsi="Times New Roman" w:cs="Times New Roman"/>
                <w:noProof/>
                <w:sz w:val="26"/>
                <w:szCs w:val="26"/>
              </w:rPr>
              <w:t>3.5. Организация на данните – концептуален модел на базата от данни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_Toc218962543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25</w:t>
            </w:r>
            <w:r w:rsidRPr="006356F3">
              <w:rPr>
                <w:rFonts w:ascii="Times New Roman" w:hAnsi="Times New Roman" w:cs="Times New Roman"/>
                <w:noProof/>
                <w:webHidden/>
                <w:sz w:val="26"/>
                <w:szCs w:val="26"/>
              </w:rPr>
              <w:fldChar w:fldCharType="end"/>
            </w:r>
          </w:hyperlink>
        </w:p>
        <w:p w14:paraId="5CA0C6FB" w14:textId="2ADB499B"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4" w:history="1">
            <w:r w:rsidRPr="006356F3">
              <w:rPr>
                <w:rStyle w:val="Hyperlink"/>
                <w:rFonts w:ascii="Times New Roman" w:hAnsi="Times New Roman" w:cs="Times New Roman"/>
                <w:noProof/>
                <w:sz w:val="26"/>
                <w:szCs w:val="26"/>
              </w:rPr>
              <w:t>3.6. Макет на програмната система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_Toc218962544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26</w:t>
            </w:r>
            <w:r w:rsidRPr="006356F3">
              <w:rPr>
                <w:rFonts w:ascii="Times New Roman" w:hAnsi="Times New Roman" w:cs="Times New Roman"/>
                <w:noProof/>
                <w:webHidden/>
                <w:sz w:val="26"/>
                <w:szCs w:val="26"/>
              </w:rPr>
              <w:fldChar w:fldCharType="end"/>
            </w:r>
          </w:hyperlink>
        </w:p>
        <w:p w14:paraId="1EFE8505" w14:textId="51E6F31E" w:rsidR="00CF273E" w:rsidRPr="006356F3" w:rsidRDefault="00CF273E" w:rsidP="006356F3">
          <w:pPr>
            <w:pStyle w:val="TOC1"/>
            <w:rPr>
              <w:rFonts w:eastAsia="Times New Roman"/>
              <w:kern w:val="2"/>
              <w:sz w:val="26"/>
              <w:szCs w:val="26"/>
              <w:lang w:eastAsia="bg-BG"/>
              <w14:ligatures w14:val="standardContextual"/>
            </w:rPr>
          </w:pPr>
          <w:hyperlink w:anchor="_Toc218962545" w:history="1">
            <w:r w:rsidRPr="006356F3">
              <w:rPr>
                <w:rStyle w:val="Hyperlink"/>
                <w:sz w:val="26"/>
                <w:szCs w:val="26"/>
              </w:rPr>
              <w:t>Глава 4</w:t>
            </w:r>
            <w:r w:rsidRPr="006356F3">
              <w:rPr>
                <w:webHidden/>
                <w:sz w:val="26"/>
                <w:szCs w:val="26"/>
              </w:rPr>
              <w:tab/>
            </w:r>
            <w:r w:rsidRPr="006356F3">
              <w:rPr>
                <w:webHidden/>
                <w:sz w:val="26"/>
                <w:szCs w:val="26"/>
              </w:rPr>
              <w:fldChar w:fldCharType="begin"/>
            </w:r>
            <w:r w:rsidRPr="006356F3">
              <w:rPr>
                <w:webHidden/>
                <w:sz w:val="26"/>
                <w:szCs w:val="26"/>
              </w:rPr>
              <w:instrText xml:space="preserve"> PAGEREF _Toc218962545 \h </w:instrText>
            </w:r>
            <w:r w:rsidRPr="006356F3">
              <w:rPr>
                <w:webHidden/>
                <w:sz w:val="26"/>
                <w:szCs w:val="26"/>
              </w:rPr>
            </w:r>
            <w:r w:rsidRPr="006356F3">
              <w:rPr>
                <w:webHidden/>
                <w:sz w:val="26"/>
                <w:szCs w:val="26"/>
              </w:rPr>
              <w:fldChar w:fldCharType="separate"/>
            </w:r>
            <w:r w:rsidRPr="006356F3">
              <w:rPr>
                <w:webHidden/>
                <w:sz w:val="26"/>
                <w:szCs w:val="26"/>
              </w:rPr>
              <w:t>28</w:t>
            </w:r>
            <w:r w:rsidRPr="006356F3">
              <w:rPr>
                <w:webHidden/>
                <w:sz w:val="26"/>
                <w:szCs w:val="26"/>
              </w:rPr>
              <w:fldChar w:fldCharType="end"/>
            </w:r>
          </w:hyperlink>
        </w:p>
        <w:p w14:paraId="2541D1A2" w14:textId="20EE5F93" w:rsidR="00CF273E" w:rsidRPr="006356F3" w:rsidRDefault="00CF273E" w:rsidP="38BEFABD">
          <w:pPr>
            <w:pStyle w:val="TOC2"/>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6" w:history="1">
            <w:r w:rsidRPr="006356F3">
              <w:rPr>
                <w:rStyle w:val="Hyperlink"/>
                <w:rFonts w:ascii="Times New Roman" w:hAnsi="Times New Roman" w:cs="Times New Roman"/>
                <w:b/>
                <w:bCs/>
                <w:noProof/>
                <w:sz w:val="26"/>
                <w:szCs w:val="26"/>
              </w:rPr>
              <w:t>Реализация на системата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_Toc218962546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28</w:t>
            </w:r>
            <w:r w:rsidRPr="006356F3">
              <w:rPr>
                <w:rFonts w:ascii="Times New Roman" w:hAnsi="Times New Roman" w:cs="Times New Roman"/>
                <w:noProof/>
                <w:webHidden/>
                <w:sz w:val="26"/>
                <w:szCs w:val="26"/>
              </w:rPr>
              <w:fldChar w:fldCharType="end"/>
            </w:r>
          </w:hyperlink>
        </w:p>
        <w:p w14:paraId="6913EBE5" w14:textId="59D2CE75"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7" w:history="1">
            <w:r w:rsidRPr="006356F3">
              <w:rPr>
                <w:rStyle w:val="Hyperlink"/>
                <w:rFonts w:ascii="Times New Roman" w:hAnsi="Times New Roman" w:cs="Times New Roman"/>
                <w:noProof/>
                <w:sz w:val="26"/>
                <w:szCs w:val="26"/>
              </w:rPr>
              <w:t>4.1. Структура на данните и физически модел на базата данни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_Toc218962547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28</w:t>
            </w:r>
            <w:r w:rsidRPr="006356F3">
              <w:rPr>
                <w:rFonts w:ascii="Times New Roman" w:hAnsi="Times New Roman" w:cs="Times New Roman"/>
                <w:noProof/>
                <w:webHidden/>
                <w:sz w:val="26"/>
                <w:szCs w:val="26"/>
              </w:rPr>
              <w:fldChar w:fldCharType="end"/>
            </w:r>
          </w:hyperlink>
        </w:p>
        <w:p w14:paraId="3C4DAB4D" w14:textId="5301515D"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8" w:history="1">
            <w:r w:rsidRPr="006356F3">
              <w:rPr>
                <w:rStyle w:val="Hyperlink"/>
                <w:rFonts w:ascii="Times New Roman" w:hAnsi="Times New Roman" w:cs="Times New Roman"/>
                <w:noProof/>
                <w:sz w:val="26"/>
                <w:szCs w:val="26"/>
              </w:rPr>
              <w:t>4.2. Описание на програмните модули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_Toc218962548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32</w:t>
            </w:r>
            <w:r w:rsidRPr="006356F3">
              <w:rPr>
                <w:rFonts w:ascii="Times New Roman" w:hAnsi="Times New Roman" w:cs="Times New Roman"/>
                <w:noProof/>
                <w:webHidden/>
                <w:sz w:val="26"/>
                <w:szCs w:val="26"/>
              </w:rPr>
              <w:fldChar w:fldCharType="end"/>
            </w:r>
          </w:hyperlink>
        </w:p>
        <w:p w14:paraId="0AB16D29" w14:textId="0232224D"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49" w:history="1">
            <w:r w:rsidRPr="006356F3">
              <w:rPr>
                <w:rStyle w:val="Hyperlink"/>
                <w:rFonts w:ascii="Times New Roman" w:hAnsi="Times New Roman" w:cs="Times New Roman"/>
                <w:noProof/>
                <w:sz w:val="26"/>
                <w:szCs w:val="26"/>
              </w:rPr>
              <w:t>4.3. Структура и организация на потребителския интерфейс</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_Toc218962549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38</w:t>
            </w:r>
            <w:r w:rsidRPr="006356F3">
              <w:rPr>
                <w:rFonts w:ascii="Times New Roman" w:hAnsi="Times New Roman" w:cs="Times New Roman"/>
                <w:noProof/>
                <w:webHidden/>
                <w:sz w:val="26"/>
                <w:szCs w:val="26"/>
              </w:rPr>
              <w:fldChar w:fldCharType="end"/>
            </w:r>
          </w:hyperlink>
        </w:p>
        <w:p w14:paraId="53B57C9C" w14:textId="250C787D"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0" w:history="1">
            <w:r w:rsidRPr="006356F3">
              <w:rPr>
                <w:rStyle w:val="Hyperlink"/>
                <w:rFonts w:ascii="Times New Roman" w:hAnsi="Times New Roman" w:cs="Times New Roman"/>
                <w:noProof/>
                <w:sz w:val="26"/>
                <w:szCs w:val="26"/>
              </w:rPr>
              <w:t>4.4. Реализация на навигацията и управлението на състоянието</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_Toc218962550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57</w:t>
            </w:r>
            <w:r w:rsidRPr="006356F3">
              <w:rPr>
                <w:rFonts w:ascii="Times New Roman" w:hAnsi="Times New Roman" w:cs="Times New Roman"/>
                <w:noProof/>
                <w:webHidden/>
                <w:sz w:val="26"/>
                <w:szCs w:val="26"/>
              </w:rPr>
              <w:fldChar w:fldCharType="end"/>
            </w:r>
          </w:hyperlink>
        </w:p>
        <w:p w14:paraId="747A47C8" w14:textId="7888A7FF"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1" w:history="1">
            <w:r w:rsidRPr="006356F3">
              <w:rPr>
                <w:rStyle w:val="Hyperlink"/>
                <w:rFonts w:ascii="Times New Roman" w:hAnsi="Times New Roman" w:cs="Times New Roman"/>
                <w:noProof/>
                <w:sz w:val="26"/>
                <w:szCs w:val="26"/>
              </w:rPr>
              <w:t>4.5. Реализация на сигурността и контрола на достъпа</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_Toc218962551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58</w:t>
            </w:r>
            <w:r w:rsidRPr="006356F3">
              <w:rPr>
                <w:rFonts w:ascii="Times New Roman" w:hAnsi="Times New Roman" w:cs="Times New Roman"/>
                <w:noProof/>
                <w:webHidden/>
                <w:sz w:val="26"/>
                <w:szCs w:val="26"/>
              </w:rPr>
              <w:fldChar w:fldCharType="end"/>
            </w:r>
          </w:hyperlink>
        </w:p>
        <w:p w14:paraId="1220BF11" w14:textId="36986479"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2" w:history="1">
            <w:r w:rsidRPr="006356F3">
              <w:rPr>
                <w:rStyle w:val="Hyperlink"/>
                <w:rFonts w:ascii="Times New Roman" w:hAnsi="Times New Roman" w:cs="Times New Roman"/>
                <w:noProof/>
                <w:sz w:val="26"/>
                <w:szCs w:val="26"/>
              </w:rPr>
              <w:t>4.6. Реализация на механизма за известия</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_Toc218962552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59</w:t>
            </w:r>
            <w:r w:rsidRPr="006356F3">
              <w:rPr>
                <w:rFonts w:ascii="Times New Roman" w:hAnsi="Times New Roman" w:cs="Times New Roman"/>
                <w:noProof/>
                <w:webHidden/>
                <w:sz w:val="26"/>
                <w:szCs w:val="26"/>
              </w:rPr>
              <w:fldChar w:fldCharType="end"/>
            </w:r>
          </w:hyperlink>
        </w:p>
        <w:p w14:paraId="0D4EA8F3" w14:textId="06326470"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3" w:history="1">
            <w:r w:rsidRPr="006356F3">
              <w:rPr>
                <w:rStyle w:val="Hyperlink"/>
                <w:rFonts w:ascii="Times New Roman" w:hAnsi="Times New Roman" w:cs="Times New Roman"/>
                <w:noProof/>
                <w:sz w:val="26"/>
                <w:szCs w:val="26"/>
              </w:rPr>
              <w:t>4.7. Обработка на грешки и валидиране на данни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_Toc218962553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60</w:t>
            </w:r>
            <w:r w:rsidRPr="006356F3">
              <w:rPr>
                <w:rFonts w:ascii="Times New Roman" w:hAnsi="Times New Roman" w:cs="Times New Roman"/>
                <w:noProof/>
                <w:webHidden/>
                <w:sz w:val="26"/>
                <w:szCs w:val="26"/>
              </w:rPr>
              <w:fldChar w:fldCharType="end"/>
            </w:r>
          </w:hyperlink>
        </w:p>
        <w:p w14:paraId="1DB4277B" w14:textId="020E9303" w:rsidR="00CF273E" w:rsidRPr="006356F3" w:rsidRDefault="00CF273E" w:rsidP="006356F3">
          <w:pPr>
            <w:pStyle w:val="TOC1"/>
            <w:rPr>
              <w:rFonts w:eastAsia="Times New Roman"/>
              <w:kern w:val="2"/>
              <w:sz w:val="26"/>
              <w:szCs w:val="26"/>
              <w:lang w:eastAsia="bg-BG"/>
              <w14:ligatures w14:val="standardContextual"/>
            </w:rPr>
          </w:pPr>
          <w:hyperlink w:anchor="_Toc218962554" w:history="1">
            <w:r w:rsidRPr="006356F3">
              <w:rPr>
                <w:rStyle w:val="Hyperlink"/>
                <w:sz w:val="26"/>
                <w:szCs w:val="26"/>
              </w:rPr>
              <w:t>Глава 5</w:t>
            </w:r>
            <w:r w:rsidRPr="006356F3">
              <w:rPr>
                <w:webHidden/>
                <w:sz w:val="26"/>
                <w:szCs w:val="26"/>
              </w:rPr>
              <w:tab/>
            </w:r>
            <w:r w:rsidRPr="006356F3">
              <w:rPr>
                <w:webHidden/>
                <w:sz w:val="26"/>
                <w:szCs w:val="26"/>
              </w:rPr>
              <w:fldChar w:fldCharType="begin"/>
            </w:r>
            <w:r w:rsidRPr="006356F3">
              <w:rPr>
                <w:webHidden/>
                <w:sz w:val="26"/>
                <w:szCs w:val="26"/>
              </w:rPr>
              <w:instrText xml:space="preserve"> PAGEREF _Toc218962554 \h </w:instrText>
            </w:r>
            <w:r w:rsidRPr="006356F3">
              <w:rPr>
                <w:webHidden/>
                <w:sz w:val="26"/>
                <w:szCs w:val="26"/>
              </w:rPr>
            </w:r>
            <w:r w:rsidRPr="006356F3">
              <w:rPr>
                <w:webHidden/>
                <w:sz w:val="26"/>
                <w:szCs w:val="26"/>
              </w:rPr>
              <w:fldChar w:fldCharType="separate"/>
            </w:r>
            <w:r w:rsidRPr="006356F3">
              <w:rPr>
                <w:webHidden/>
                <w:sz w:val="26"/>
                <w:szCs w:val="26"/>
              </w:rPr>
              <w:t>62</w:t>
            </w:r>
            <w:r w:rsidRPr="006356F3">
              <w:rPr>
                <w:webHidden/>
                <w:sz w:val="26"/>
                <w:szCs w:val="26"/>
              </w:rPr>
              <w:fldChar w:fldCharType="end"/>
            </w:r>
          </w:hyperlink>
        </w:p>
        <w:p w14:paraId="235B4BD0" w14:textId="6FBC62E4" w:rsidR="00CF273E" w:rsidRPr="006356F3" w:rsidRDefault="00CF273E" w:rsidP="38BEFABD">
          <w:pPr>
            <w:pStyle w:val="TOC2"/>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5" w:history="1">
            <w:r w:rsidRPr="006356F3">
              <w:rPr>
                <w:rStyle w:val="Hyperlink"/>
                <w:rFonts w:ascii="Times New Roman" w:hAnsi="Times New Roman" w:cs="Times New Roman"/>
                <w:b/>
                <w:bCs/>
                <w:noProof/>
                <w:sz w:val="26"/>
                <w:szCs w:val="26"/>
              </w:rPr>
              <w:t>Тестове и резултати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_Toc218962555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62</w:t>
            </w:r>
            <w:r w:rsidRPr="006356F3">
              <w:rPr>
                <w:rFonts w:ascii="Times New Roman" w:hAnsi="Times New Roman" w:cs="Times New Roman"/>
                <w:noProof/>
                <w:webHidden/>
                <w:sz w:val="26"/>
                <w:szCs w:val="26"/>
              </w:rPr>
              <w:fldChar w:fldCharType="end"/>
            </w:r>
          </w:hyperlink>
        </w:p>
        <w:p w14:paraId="007831E6" w14:textId="663A57A5"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6" w:history="1">
            <w:r w:rsidRPr="006356F3">
              <w:rPr>
                <w:rStyle w:val="Hyperlink"/>
                <w:rFonts w:ascii="Times New Roman" w:hAnsi="Times New Roman" w:cs="Times New Roman"/>
                <w:noProof/>
                <w:sz w:val="26"/>
                <w:szCs w:val="26"/>
              </w:rPr>
              <w:t>5.1. Цел и стратегия на тестването</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_Toc218962556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62</w:t>
            </w:r>
            <w:r w:rsidRPr="006356F3">
              <w:rPr>
                <w:rFonts w:ascii="Times New Roman" w:hAnsi="Times New Roman" w:cs="Times New Roman"/>
                <w:noProof/>
                <w:webHidden/>
                <w:sz w:val="26"/>
                <w:szCs w:val="26"/>
              </w:rPr>
              <w:fldChar w:fldCharType="end"/>
            </w:r>
          </w:hyperlink>
        </w:p>
        <w:p w14:paraId="1E1EF509" w14:textId="4AE31DDF"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7" w:history="1">
            <w:r w:rsidRPr="006356F3">
              <w:rPr>
                <w:rStyle w:val="Hyperlink"/>
                <w:rFonts w:ascii="Times New Roman" w:hAnsi="Times New Roman" w:cs="Times New Roman"/>
                <w:noProof/>
                <w:sz w:val="26"/>
                <w:szCs w:val="26"/>
              </w:rPr>
              <w:t>5.2. Среда за провеждане на тестове</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_Toc218962557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62</w:t>
            </w:r>
            <w:r w:rsidRPr="006356F3">
              <w:rPr>
                <w:rFonts w:ascii="Times New Roman" w:hAnsi="Times New Roman" w:cs="Times New Roman"/>
                <w:noProof/>
                <w:webHidden/>
                <w:sz w:val="26"/>
                <w:szCs w:val="26"/>
              </w:rPr>
              <w:fldChar w:fldCharType="end"/>
            </w:r>
          </w:hyperlink>
        </w:p>
        <w:p w14:paraId="24AB21C1" w14:textId="7481595B"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8" w:history="1">
            <w:r w:rsidRPr="006356F3">
              <w:rPr>
                <w:rStyle w:val="Hyperlink"/>
                <w:rFonts w:ascii="Times New Roman" w:hAnsi="Times New Roman" w:cs="Times New Roman"/>
                <w:noProof/>
                <w:sz w:val="26"/>
                <w:szCs w:val="26"/>
              </w:rPr>
              <w:t>5.3. Unit тестове (обхват и ограничения)</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_Toc218962558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63</w:t>
            </w:r>
            <w:r w:rsidRPr="006356F3">
              <w:rPr>
                <w:rFonts w:ascii="Times New Roman" w:hAnsi="Times New Roman" w:cs="Times New Roman"/>
                <w:noProof/>
                <w:webHidden/>
                <w:sz w:val="26"/>
                <w:szCs w:val="26"/>
              </w:rPr>
              <w:fldChar w:fldCharType="end"/>
            </w:r>
          </w:hyperlink>
        </w:p>
        <w:p w14:paraId="543AB307" w14:textId="46961B88"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59" w:history="1">
            <w:r w:rsidRPr="006356F3">
              <w:rPr>
                <w:rStyle w:val="Hyperlink"/>
                <w:rFonts w:ascii="Times New Roman" w:hAnsi="Times New Roman" w:cs="Times New Roman"/>
                <w:noProof/>
                <w:sz w:val="26"/>
                <w:szCs w:val="26"/>
              </w:rPr>
              <w:t>5.4. Интеграционни тестове</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_Toc218962559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63</w:t>
            </w:r>
            <w:r w:rsidRPr="006356F3">
              <w:rPr>
                <w:rFonts w:ascii="Times New Roman" w:hAnsi="Times New Roman" w:cs="Times New Roman"/>
                <w:noProof/>
                <w:webHidden/>
                <w:sz w:val="26"/>
                <w:szCs w:val="26"/>
              </w:rPr>
              <w:fldChar w:fldCharType="end"/>
            </w:r>
          </w:hyperlink>
        </w:p>
        <w:p w14:paraId="6AF307CB" w14:textId="4A6F6522"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60" w:history="1">
            <w:r w:rsidRPr="006356F3">
              <w:rPr>
                <w:rStyle w:val="Hyperlink"/>
                <w:rFonts w:ascii="Times New Roman" w:hAnsi="Times New Roman" w:cs="Times New Roman"/>
                <w:noProof/>
                <w:sz w:val="26"/>
                <w:szCs w:val="26"/>
              </w:rPr>
              <w:t>5.5. Функционални тестове</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_Toc218962560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67</w:t>
            </w:r>
            <w:r w:rsidRPr="006356F3">
              <w:rPr>
                <w:rFonts w:ascii="Times New Roman" w:hAnsi="Times New Roman" w:cs="Times New Roman"/>
                <w:noProof/>
                <w:webHidden/>
                <w:sz w:val="26"/>
                <w:szCs w:val="26"/>
              </w:rPr>
              <w:fldChar w:fldCharType="end"/>
            </w:r>
          </w:hyperlink>
        </w:p>
        <w:p w14:paraId="087EDCA7" w14:textId="23E2C81B"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61" w:history="1">
            <w:r w:rsidRPr="006356F3">
              <w:rPr>
                <w:rStyle w:val="Hyperlink"/>
                <w:rFonts w:ascii="Times New Roman" w:hAnsi="Times New Roman" w:cs="Times New Roman"/>
                <w:noProof/>
                <w:sz w:val="26"/>
                <w:szCs w:val="26"/>
              </w:rPr>
              <w:t>5.6. Тестове за грешки и гранични случаи.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_Toc218962561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70</w:t>
            </w:r>
            <w:r w:rsidRPr="006356F3">
              <w:rPr>
                <w:rFonts w:ascii="Times New Roman" w:hAnsi="Times New Roman" w:cs="Times New Roman"/>
                <w:noProof/>
                <w:webHidden/>
                <w:sz w:val="26"/>
                <w:szCs w:val="26"/>
              </w:rPr>
              <w:fldChar w:fldCharType="end"/>
            </w:r>
          </w:hyperlink>
        </w:p>
        <w:p w14:paraId="05E3A759" w14:textId="411E3798"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62" w:history="1">
            <w:r w:rsidRPr="006356F3">
              <w:rPr>
                <w:rStyle w:val="Hyperlink"/>
                <w:rFonts w:ascii="Times New Roman" w:hAnsi="Times New Roman" w:cs="Times New Roman"/>
                <w:noProof/>
                <w:sz w:val="26"/>
                <w:szCs w:val="26"/>
              </w:rPr>
              <w:t>5.7. Анализ на резултатите от тестовете.</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_Toc218962562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72</w:t>
            </w:r>
            <w:r w:rsidRPr="006356F3">
              <w:rPr>
                <w:rFonts w:ascii="Times New Roman" w:hAnsi="Times New Roman" w:cs="Times New Roman"/>
                <w:noProof/>
                <w:webHidden/>
                <w:sz w:val="26"/>
                <w:szCs w:val="26"/>
              </w:rPr>
              <w:fldChar w:fldCharType="end"/>
            </w:r>
          </w:hyperlink>
        </w:p>
        <w:p w14:paraId="0997A90C" w14:textId="398299E3" w:rsidR="00CF273E" w:rsidRPr="006356F3" w:rsidRDefault="00CF273E" w:rsidP="006356F3">
          <w:pPr>
            <w:pStyle w:val="TOC1"/>
            <w:rPr>
              <w:rFonts w:eastAsia="Times New Roman"/>
              <w:kern w:val="2"/>
              <w:sz w:val="26"/>
              <w:szCs w:val="26"/>
              <w:lang w:eastAsia="bg-BG"/>
              <w14:ligatures w14:val="standardContextual"/>
            </w:rPr>
          </w:pPr>
          <w:hyperlink w:anchor="_Toc218962563" w:history="1">
            <w:r w:rsidRPr="006356F3">
              <w:rPr>
                <w:rStyle w:val="Hyperlink"/>
                <w:sz w:val="26"/>
                <w:szCs w:val="26"/>
              </w:rPr>
              <w:t>Глава 6</w:t>
            </w:r>
            <w:r w:rsidRPr="006356F3">
              <w:rPr>
                <w:webHidden/>
                <w:sz w:val="26"/>
                <w:szCs w:val="26"/>
              </w:rPr>
              <w:tab/>
            </w:r>
            <w:r w:rsidRPr="006356F3">
              <w:rPr>
                <w:webHidden/>
                <w:sz w:val="26"/>
                <w:szCs w:val="26"/>
              </w:rPr>
              <w:fldChar w:fldCharType="begin"/>
            </w:r>
            <w:r w:rsidRPr="006356F3">
              <w:rPr>
                <w:webHidden/>
                <w:sz w:val="26"/>
                <w:szCs w:val="26"/>
              </w:rPr>
              <w:instrText xml:space="preserve"> PAGEREF _Toc218962563 \h </w:instrText>
            </w:r>
            <w:r w:rsidRPr="006356F3">
              <w:rPr>
                <w:webHidden/>
                <w:sz w:val="26"/>
                <w:szCs w:val="26"/>
              </w:rPr>
            </w:r>
            <w:r w:rsidRPr="006356F3">
              <w:rPr>
                <w:webHidden/>
                <w:sz w:val="26"/>
                <w:szCs w:val="26"/>
              </w:rPr>
              <w:fldChar w:fldCharType="separate"/>
            </w:r>
            <w:r w:rsidRPr="006356F3">
              <w:rPr>
                <w:webHidden/>
                <w:sz w:val="26"/>
                <w:szCs w:val="26"/>
              </w:rPr>
              <w:t>75</w:t>
            </w:r>
            <w:r w:rsidRPr="006356F3">
              <w:rPr>
                <w:webHidden/>
                <w:sz w:val="26"/>
                <w:szCs w:val="26"/>
              </w:rPr>
              <w:fldChar w:fldCharType="end"/>
            </w:r>
          </w:hyperlink>
        </w:p>
        <w:p w14:paraId="1A3CEF2E" w14:textId="2B4FD4F7" w:rsidR="00CF273E" w:rsidRPr="006356F3" w:rsidRDefault="00CF273E" w:rsidP="38BEFABD">
          <w:pPr>
            <w:pStyle w:val="TOC2"/>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64" w:history="1">
            <w:r w:rsidRPr="006356F3">
              <w:rPr>
                <w:rStyle w:val="Hyperlink"/>
                <w:rFonts w:ascii="Times New Roman" w:hAnsi="Times New Roman" w:cs="Times New Roman"/>
                <w:b/>
                <w:bCs/>
                <w:noProof/>
                <w:sz w:val="26"/>
                <w:szCs w:val="26"/>
              </w:rPr>
              <w:t>Заключение</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_Toc218962564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75</w:t>
            </w:r>
            <w:r w:rsidRPr="006356F3">
              <w:rPr>
                <w:rFonts w:ascii="Times New Roman" w:hAnsi="Times New Roman" w:cs="Times New Roman"/>
                <w:noProof/>
                <w:webHidden/>
                <w:sz w:val="26"/>
                <w:szCs w:val="26"/>
              </w:rPr>
              <w:fldChar w:fldCharType="end"/>
            </w:r>
          </w:hyperlink>
        </w:p>
        <w:p w14:paraId="2EB06592" w14:textId="7C70FB8D" w:rsidR="00CF273E" w:rsidRPr="006356F3" w:rsidRDefault="00CF273E" w:rsidP="006356F3">
          <w:pPr>
            <w:pStyle w:val="TOC1"/>
            <w:rPr>
              <w:rFonts w:eastAsia="Times New Roman"/>
              <w:kern w:val="2"/>
              <w:sz w:val="26"/>
              <w:szCs w:val="26"/>
              <w:lang w:eastAsia="bg-BG"/>
              <w14:ligatures w14:val="standardContextual"/>
            </w:rPr>
          </w:pPr>
          <w:hyperlink w:anchor="_Toc218962565" w:history="1">
            <w:r w:rsidRPr="006356F3">
              <w:rPr>
                <w:rStyle w:val="Hyperlink"/>
                <w:sz w:val="26"/>
                <w:szCs w:val="26"/>
              </w:rPr>
              <w:t>Използвани източници</w:t>
            </w:r>
            <w:r w:rsidRPr="006356F3">
              <w:rPr>
                <w:webHidden/>
                <w:sz w:val="26"/>
                <w:szCs w:val="26"/>
              </w:rPr>
              <w:tab/>
            </w:r>
            <w:r w:rsidRPr="006356F3">
              <w:rPr>
                <w:webHidden/>
                <w:sz w:val="26"/>
                <w:szCs w:val="26"/>
              </w:rPr>
              <w:fldChar w:fldCharType="begin"/>
            </w:r>
            <w:r w:rsidRPr="006356F3">
              <w:rPr>
                <w:webHidden/>
                <w:sz w:val="26"/>
                <w:szCs w:val="26"/>
              </w:rPr>
              <w:instrText xml:space="preserve"> PAGEREF _Toc218962565 \h </w:instrText>
            </w:r>
            <w:r w:rsidRPr="006356F3">
              <w:rPr>
                <w:webHidden/>
                <w:sz w:val="26"/>
                <w:szCs w:val="26"/>
              </w:rPr>
            </w:r>
            <w:r w:rsidRPr="006356F3">
              <w:rPr>
                <w:webHidden/>
                <w:sz w:val="26"/>
                <w:szCs w:val="26"/>
              </w:rPr>
              <w:fldChar w:fldCharType="separate"/>
            </w:r>
            <w:r w:rsidRPr="006356F3">
              <w:rPr>
                <w:webHidden/>
                <w:sz w:val="26"/>
                <w:szCs w:val="26"/>
              </w:rPr>
              <w:t>77</w:t>
            </w:r>
            <w:r w:rsidRPr="006356F3">
              <w:rPr>
                <w:webHidden/>
                <w:sz w:val="26"/>
                <w:szCs w:val="26"/>
              </w:rPr>
              <w:fldChar w:fldCharType="end"/>
            </w:r>
          </w:hyperlink>
        </w:p>
        <w:p w14:paraId="40354BCF" w14:textId="67007EDD" w:rsidR="00CF273E" w:rsidRPr="006356F3" w:rsidRDefault="00CF273E" w:rsidP="38BEFABD">
          <w:pPr>
            <w:pStyle w:val="TOC2"/>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66" w:history="1">
            <w:r w:rsidRPr="006356F3">
              <w:rPr>
                <w:rStyle w:val="Hyperlink"/>
                <w:rFonts w:ascii="Times New Roman" w:hAnsi="Times New Roman" w:cs="Times New Roman"/>
                <w:b/>
                <w:bCs/>
                <w:noProof/>
                <w:sz w:val="26"/>
                <w:szCs w:val="26"/>
              </w:rPr>
              <w:t>Интернет източници</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_Toc218962566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77</w:t>
            </w:r>
            <w:r w:rsidRPr="006356F3">
              <w:rPr>
                <w:rFonts w:ascii="Times New Roman" w:hAnsi="Times New Roman" w:cs="Times New Roman"/>
                <w:noProof/>
                <w:webHidden/>
                <w:sz w:val="26"/>
                <w:szCs w:val="26"/>
              </w:rPr>
              <w:fldChar w:fldCharType="end"/>
            </w:r>
          </w:hyperlink>
        </w:p>
        <w:p w14:paraId="57AA1FC3" w14:textId="0CA73BAC" w:rsidR="00CF273E" w:rsidRPr="006356F3" w:rsidRDefault="00CF273E" w:rsidP="006356F3">
          <w:pPr>
            <w:pStyle w:val="TOC1"/>
            <w:rPr>
              <w:rFonts w:eastAsia="Times New Roman"/>
              <w:kern w:val="2"/>
              <w:sz w:val="26"/>
              <w:szCs w:val="26"/>
              <w:lang w:eastAsia="bg-BG"/>
              <w14:ligatures w14:val="standardContextual"/>
            </w:rPr>
          </w:pPr>
          <w:hyperlink w:anchor="_Toc218962567" w:history="1">
            <w:r w:rsidRPr="006356F3">
              <w:rPr>
                <w:rStyle w:val="Hyperlink"/>
                <w:sz w:val="26"/>
                <w:szCs w:val="26"/>
              </w:rPr>
              <w:t>Приложение А</w:t>
            </w:r>
            <w:r w:rsidRPr="006356F3">
              <w:rPr>
                <w:webHidden/>
                <w:sz w:val="26"/>
                <w:szCs w:val="26"/>
              </w:rPr>
              <w:tab/>
            </w:r>
            <w:r w:rsidRPr="006356F3">
              <w:rPr>
                <w:webHidden/>
                <w:sz w:val="26"/>
                <w:szCs w:val="26"/>
              </w:rPr>
              <w:fldChar w:fldCharType="begin"/>
            </w:r>
            <w:r w:rsidRPr="006356F3">
              <w:rPr>
                <w:webHidden/>
                <w:sz w:val="26"/>
                <w:szCs w:val="26"/>
              </w:rPr>
              <w:instrText xml:space="preserve"> PAGEREF _Toc218962567 \h </w:instrText>
            </w:r>
            <w:r w:rsidRPr="006356F3">
              <w:rPr>
                <w:webHidden/>
                <w:sz w:val="26"/>
                <w:szCs w:val="26"/>
              </w:rPr>
            </w:r>
            <w:r w:rsidRPr="006356F3">
              <w:rPr>
                <w:webHidden/>
                <w:sz w:val="26"/>
                <w:szCs w:val="26"/>
              </w:rPr>
              <w:fldChar w:fldCharType="separate"/>
            </w:r>
            <w:r w:rsidRPr="006356F3">
              <w:rPr>
                <w:webHidden/>
                <w:sz w:val="26"/>
                <w:szCs w:val="26"/>
              </w:rPr>
              <w:t>78</w:t>
            </w:r>
            <w:r w:rsidRPr="006356F3">
              <w:rPr>
                <w:webHidden/>
                <w:sz w:val="26"/>
                <w:szCs w:val="26"/>
              </w:rPr>
              <w:fldChar w:fldCharType="end"/>
            </w:r>
          </w:hyperlink>
        </w:p>
        <w:p w14:paraId="34915455" w14:textId="16FB6E31" w:rsidR="00CF273E" w:rsidRPr="006356F3" w:rsidRDefault="00CF273E" w:rsidP="38BEFABD">
          <w:pPr>
            <w:pStyle w:val="TOC2"/>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68" w:history="1">
            <w:r w:rsidRPr="006356F3">
              <w:rPr>
                <w:rStyle w:val="Hyperlink"/>
                <w:rFonts w:ascii="Times New Roman" w:hAnsi="Times New Roman" w:cs="Times New Roman"/>
                <w:b/>
                <w:bCs/>
                <w:noProof/>
                <w:sz w:val="26"/>
                <w:szCs w:val="26"/>
              </w:rPr>
              <w:t>Изходен код</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_Toc218962568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78</w:t>
            </w:r>
            <w:r w:rsidRPr="006356F3">
              <w:rPr>
                <w:rFonts w:ascii="Times New Roman" w:hAnsi="Times New Roman" w:cs="Times New Roman"/>
                <w:noProof/>
                <w:webHidden/>
                <w:sz w:val="26"/>
                <w:szCs w:val="26"/>
              </w:rPr>
              <w:fldChar w:fldCharType="end"/>
            </w:r>
          </w:hyperlink>
        </w:p>
        <w:p w14:paraId="465D0836" w14:textId="29DFE41C"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69" w:history="1">
            <w:r w:rsidRPr="006356F3">
              <w:rPr>
                <w:rStyle w:val="Hyperlink"/>
                <w:rFonts w:ascii="Times New Roman" w:hAnsi="Times New Roman" w:cs="Times New Roman"/>
                <w:noProof/>
                <w:sz w:val="26"/>
                <w:szCs w:val="26"/>
              </w:rPr>
              <w:t>А.1. Backend (Quarkus)</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_Toc218962569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78</w:t>
            </w:r>
            <w:r w:rsidRPr="006356F3">
              <w:rPr>
                <w:rFonts w:ascii="Times New Roman" w:hAnsi="Times New Roman" w:cs="Times New Roman"/>
                <w:noProof/>
                <w:webHidden/>
                <w:sz w:val="26"/>
                <w:szCs w:val="26"/>
              </w:rPr>
              <w:fldChar w:fldCharType="end"/>
            </w:r>
          </w:hyperlink>
        </w:p>
        <w:p w14:paraId="7A10D675" w14:textId="4083807F" w:rsidR="00CF273E" w:rsidRPr="006356F3"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70" w:history="1">
            <w:r w:rsidRPr="006356F3">
              <w:rPr>
                <w:rStyle w:val="Hyperlink"/>
                <w:rFonts w:ascii="Times New Roman" w:hAnsi="Times New Roman" w:cs="Times New Roman"/>
                <w:noProof/>
                <w:sz w:val="26"/>
                <w:szCs w:val="26"/>
              </w:rPr>
              <w:t>A.2. Сигурност и контрол на достъпа (Keycloak, JWT)</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_Toc218962570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90</w:t>
            </w:r>
            <w:r w:rsidRPr="006356F3">
              <w:rPr>
                <w:rFonts w:ascii="Times New Roman" w:hAnsi="Times New Roman" w:cs="Times New Roman"/>
                <w:noProof/>
                <w:webHidden/>
                <w:sz w:val="26"/>
                <w:szCs w:val="26"/>
              </w:rPr>
              <w:fldChar w:fldCharType="end"/>
            </w:r>
          </w:hyperlink>
        </w:p>
        <w:p w14:paraId="73003459" w14:textId="6AB94A59" w:rsidR="00CF273E" w:rsidRDefault="00CF273E" w:rsidP="38BEFABD">
          <w:pPr>
            <w:pStyle w:val="TOC3"/>
            <w:tabs>
              <w:tab w:val="right" w:leader="dot" w:pos="9016"/>
            </w:tabs>
            <w:rPr>
              <w:rFonts w:ascii="Times New Roman" w:eastAsia="Times New Roman" w:hAnsi="Times New Roman" w:cs="Times New Roman"/>
              <w:noProof/>
              <w:kern w:val="2"/>
              <w:sz w:val="26"/>
              <w:szCs w:val="26"/>
              <w:lang w:eastAsia="bg-BG"/>
              <w14:ligatures w14:val="standardContextual"/>
            </w:rPr>
          </w:pPr>
          <w:hyperlink w:anchor="_Toc218962571" w:history="1">
            <w:r w:rsidRPr="006356F3">
              <w:rPr>
                <w:rStyle w:val="Hyperlink"/>
                <w:rFonts w:ascii="Times New Roman" w:hAnsi="Times New Roman" w:cs="Times New Roman"/>
                <w:noProof/>
                <w:sz w:val="26"/>
                <w:szCs w:val="26"/>
              </w:rPr>
              <w:t>А.3. Android клиент (Kotlin, Jetpack Compose)</w:t>
            </w:r>
            <w:r w:rsidRPr="006356F3">
              <w:rPr>
                <w:rFonts w:ascii="Times New Roman" w:hAnsi="Times New Roman" w:cs="Times New Roman"/>
                <w:noProof/>
                <w:webHidden/>
                <w:sz w:val="26"/>
                <w:szCs w:val="26"/>
              </w:rPr>
              <w:tab/>
            </w:r>
            <w:r w:rsidRPr="006356F3">
              <w:rPr>
                <w:rFonts w:ascii="Times New Roman" w:hAnsi="Times New Roman" w:cs="Times New Roman"/>
                <w:noProof/>
                <w:webHidden/>
                <w:sz w:val="26"/>
                <w:szCs w:val="26"/>
              </w:rPr>
              <w:fldChar w:fldCharType="begin"/>
            </w:r>
            <w:r w:rsidRPr="006356F3">
              <w:rPr>
                <w:rFonts w:ascii="Times New Roman" w:hAnsi="Times New Roman" w:cs="Times New Roman"/>
                <w:noProof/>
                <w:webHidden/>
                <w:sz w:val="26"/>
                <w:szCs w:val="26"/>
              </w:rPr>
              <w:instrText xml:space="preserve"> PAGEREF _Toc218962571 \h </w:instrText>
            </w:r>
            <w:r w:rsidRPr="006356F3">
              <w:rPr>
                <w:rFonts w:ascii="Times New Roman" w:hAnsi="Times New Roman" w:cs="Times New Roman"/>
                <w:noProof/>
                <w:webHidden/>
                <w:sz w:val="26"/>
                <w:szCs w:val="26"/>
              </w:rPr>
            </w:r>
            <w:r w:rsidRPr="006356F3">
              <w:rPr>
                <w:rFonts w:ascii="Times New Roman" w:hAnsi="Times New Roman" w:cs="Times New Roman"/>
                <w:noProof/>
                <w:webHidden/>
                <w:sz w:val="26"/>
                <w:szCs w:val="26"/>
              </w:rPr>
              <w:fldChar w:fldCharType="separate"/>
            </w:r>
            <w:r w:rsidRPr="006356F3">
              <w:rPr>
                <w:rFonts w:ascii="Times New Roman" w:hAnsi="Times New Roman" w:cs="Times New Roman"/>
                <w:noProof/>
                <w:webHidden/>
                <w:sz w:val="26"/>
                <w:szCs w:val="26"/>
              </w:rPr>
              <w:t>96</w:t>
            </w:r>
            <w:r w:rsidRPr="006356F3">
              <w:rPr>
                <w:rFonts w:ascii="Times New Roman" w:hAnsi="Times New Roman" w:cs="Times New Roman"/>
                <w:noProof/>
                <w:webHidden/>
                <w:sz w:val="26"/>
                <w:szCs w:val="26"/>
              </w:rPr>
              <w:fldChar w:fldCharType="end"/>
            </w:r>
          </w:hyperlink>
        </w:p>
        <w:p w14:paraId="244741DC" w14:textId="69E51F42" w:rsidR="009B6E44" w:rsidRPr="00441C1F" w:rsidRDefault="009B6E44" w:rsidP="38BEFABD">
          <w:pPr>
            <w:spacing w:line="276" w:lineRule="auto"/>
            <w:rPr>
              <w:sz w:val="26"/>
              <w:szCs w:val="26"/>
            </w:rPr>
          </w:pPr>
          <w:r w:rsidRPr="38BEFABD">
            <w:rPr>
              <w:b/>
              <w:bCs/>
              <w:noProof/>
            </w:rPr>
            <w:fldChar w:fldCharType="end"/>
          </w:r>
        </w:p>
      </w:sdtContent>
    </w:sdt>
    <w:p w14:paraId="538DEB3B" w14:textId="77777777" w:rsidR="009F15F9" w:rsidRPr="00441C1F" w:rsidRDefault="009F15F9" w:rsidP="00D0392D">
      <w:pPr>
        <w:spacing w:before="40" w:after="0" w:line="276" w:lineRule="auto"/>
        <w:jc w:val="both"/>
        <w:rPr>
          <w:rFonts w:ascii="Times New Roman" w:hAnsi="Times New Roman" w:cs="Times New Roman"/>
          <w:bCs/>
          <w:iCs/>
          <w:color w:val="000000"/>
          <w:sz w:val="26"/>
          <w:szCs w:val="26"/>
        </w:rPr>
      </w:pPr>
    </w:p>
    <w:p w14:paraId="38ADAD9C" w14:textId="77777777" w:rsidR="00FD1C9A" w:rsidRPr="00441C1F" w:rsidRDefault="00FD1C9A" w:rsidP="00D0392D">
      <w:pPr>
        <w:spacing w:before="40" w:after="0" w:line="276" w:lineRule="auto"/>
        <w:jc w:val="both"/>
        <w:rPr>
          <w:rFonts w:ascii="Times New Roman" w:hAnsi="Times New Roman" w:cs="Times New Roman"/>
          <w:bCs/>
          <w:iCs/>
          <w:color w:val="000000"/>
          <w:sz w:val="26"/>
          <w:szCs w:val="26"/>
        </w:rPr>
      </w:pPr>
    </w:p>
    <w:p w14:paraId="70A0C0B0" w14:textId="77777777" w:rsidR="00682946" w:rsidRPr="00441C1F" w:rsidRDefault="00682946" w:rsidP="00D0392D">
      <w:pPr>
        <w:spacing w:line="276" w:lineRule="auto"/>
        <w:jc w:val="both"/>
        <w:rPr>
          <w:rFonts w:ascii="Times New Roman" w:hAnsi="Times New Roman" w:cs="Times New Roman"/>
          <w:bCs/>
          <w:iCs/>
          <w:color w:val="000000"/>
          <w:sz w:val="26"/>
          <w:szCs w:val="26"/>
        </w:rPr>
      </w:pPr>
    </w:p>
    <w:p w14:paraId="0C0C5BA3" w14:textId="512445DE" w:rsidR="00644800" w:rsidRPr="00441C1F" w:rsidRDefault="009C2BCB"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br w:type="page"/>
      </w:r>
    </w:p>
    <w:p w14:paraId="25A5714C" w14:textId="77777777" w:rsidR="001E41A1" w:rsidRPr="00441C1F" w:rsidRDefault="00644800" w:rsidP="00D0392D">
      <w:pPr>
        <w:pStyle w:val="Heading1"/>
        <w:spacing w:line="276" w:lineRule="auto"/>
        <w:jc w:val="center"/>
        <w:rPr>
          <w:rFonts w:ascii="Times New Roman" w:hAnsi="Times New Roman" w:cs="Times New Roman"/>
          <w:b/>
          <w:bCs/>
          <w:color w:val="auto"/>
        </w:rPr>
      </w:pPr>
      <w:bookmarkStart w:id="2" w:name="_Toc218962529"/>
      <w:bookmarkStart w:id="3" w:name="Глава1"/>
      <w:r w:rsidRPr="00441C1F">
        <w:rPr>
          <w:rFonts w:ascii="Times New Roman" w:hAnsi="Times New Roman" w:cs="Times New Roman"/>
          <w:b/>
          <w:bCs/>
          <w:color w:val="auto"/>
        </w:rPr>
        <w:lastRenderedPageBreak/>
        <w:t>Глава 1</w:t>
      </w:r>
      <w:bookmarkEnd w:id="2"/>
    </w:p>
    <w:p w14:paraId="5CA703A8" w14:textId="06773128" w:rsidR="00644800" w:rsidRPr="00441C1F" w:rsidRDefault="00644800" w:rsidP="00D0392D">
      <w:pPr>
        <w:pStyle w:val="Heading2"/>
        <w:spacing w:line="276" w:lineRule="auto"/>
        <w:jc w:val="center"/>
        <w:rPr>
          <w:rFonts w:ascii="Times New Roman" w:hAnsi="Times New Roman" w:cs="Times New Roman"/>
          <w:b/>
          <w:bCs/>
          <w:color w:val="auto"/>
          <w:sz w:val="30"/>
          <w:szCs w:val="30"/>
        </w:rPr>
      </w:pPr>
      <w:bookmarkStart w:id="4" w:name="_Toc218962530"/>
      <w:bookmarkEnd w:id="3"/>
      <w:r w:rsidRPr="00441C1F">
        <w:rPr>
          <w:rFonts w:ascii="Times New Roman" w:hAnsi="Times New Roman" w:cs="Times New Roman"/>
          <w:b/>
          <w:bCs/>
          <w:color w:val="auto"/>
          <w:sz w:val="30"/>
          <w:szCs w:val="30"/>
        </w:rPr>
        <w:t>Увод</w:t>
      </w:r>
      <w:bookmarkEnd w:id="4"/>
    </w:p>
    <w:p w14:paraId="58707BE0" w14:textId="77777777" w:rsidR="001E41A1" w:rsidRPr="00441C1F" w:rsidRDefault="001E41A1" w:rsidP="00D0392D">
      <w:pPr>
        <w:spacing w:before="40" w:after="0" w:line="276" w:lineRule="auto"/>
        <w:jc w:val="center"/>
        <w:rPr>
          <w:rFonts w:ascii="Times New Roman" w:hAnsi="Times New Roman" w:cs="Times New Roman"/>
          <w:b/>
          <w:iCs/>
          <w:color w:val="000000"/>
          <w:sz w:val="26"/>
          <w:szCs w:val="26"/>
        </w:rPr>
      </w:pPr>
    </w:p>
    <w:p w14:paraId="46F18CDD" w14:textId="60E00400" w:rsidR="00644800" w:rsidRPr="00441C1F" w:rsidRDefault="00644800"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Съвременното производство на вино представлява сложен процес, който изисква прецизно планиране, контрол на ресурсите и координация между различни участници в производствения цикъл. Управлението на суровини като сортове грозде, проследяването на производствени процеси, както и контролирането на наличностите от бутилки и готова продукция, са ключови фактори за ефективната работа на всяко винарско предприятие. В условията на динамичен пазар и нарастващи изисквания за качество и отчетност, използването на автоматизирани информационни системи се превръща в необходимост. </w:t>
      </w:r>
    </w:p>
    <w:p w14:paraId="67DFB251"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09EE9EF6" w14:textId="70A07C53" w:rsidR="0009117D" w:rsidRPr="00441C1F" w:rsidRDefault="00644800"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В практиката често се наблюдава използването на ръчни или частично автоматизирани процеси за управление на производството на вино, които водят до неточности, затруднено планиране и риск от липса на критично важни ресурси. </w:t>
      </w:r>
      <w:r w:rsidR="0009117D" w:rsidRPr="00441C1F">
        <w:rPr>
          <w:rFonts w:ascii="Times New Roman" w:hAnsi="Times New Roman" w:cs="Times New Roman"/>
          <w:bCs/>
          <w:iCs/>
          <w:color w:val="000000"/>
          <w:sz w:val="26"/>
          <w:szCs w:val="26"/>
        </w:rPr>
        <w:t>Липса</w:t>
      </w:r>
      <w:r w:rsidR="00B84D2E" w:rsidRPr="00441C1F">
        <w:rPr>
          <w:rFonts w:ascii="Times New Roman" w:hAnsi="Times New Roman" w:cs="Times New Roman"/>
          <w:bCs/>
          <w:iCs/>
          <w:color w:val="000000"/>
          <w:sz w:val="26"/>
          <w:szCs w:val="26"/>
        </w:rPr>
        <w:t>т</w:t>
      </w:r>
      <w:r w:rsidR="0009117D" w:rsidRPr="00441C1F">
        <w:rPr>
          <w:rFonts w:ascii="Times New Roman" w:hAnsi="Times New Roman" w:cs="Times New Roman"/>
          <w:bCs/>
          <w:iCs/>
          <w:color w:val="000000"/>
          <w:sz w:val="26"/>
          <w:szCs w:val="26"/>
        </w:rPr>
        <w:t>а на централизирана система за управление на данните затруднява вземането на навременни управленски решения, особено при необходимост от проследяване на количествата грозде по сортове, изчисляване на възможния добив на вино и оптимално планиране на проце</w:t>
      </w:r>
      <w:r w:rsidR="00BB1B24">
        <w:rPr>
          <w:rFonts w:ascii="Times New Roman" w:hAnsi="Times New Roman" w:cs="Times New Roman"/>
          <w:bCs/>
          <w:iCs/>
          <w:color w:val="000000"/>
          <w:sz w:val="26"/>
          <w:szCs w:val="26"/>
        </w:rPr>
        <w:t>с</w:t>
      </w:r>
      <w:r w:rsidR="0009117D" w:rsidRPr="00441C1F">
        <w:rPr>
          <w:rFonts w:ascii="Times New Roman" w:hAnsi="Times New Roman" w:cs="Times New Roman"/>
          <w:bCs/>
          <w:iCs/>
          <w:color w:val="000000"/>
          <w:sz w:val="26"/>
          <w:szCs w:val="26"/>
        </w:rPr>
        <w:t>а по бутилиране.</w:t>
      </w:r>
    </w:p>
    <w:p w14:paraId="30C7B3B2"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5B13DC61" w14:textId="397656E8" w:rsidR="0009117D" w:rsidRPr="00441C1F" w:rsidRDefault="0009117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 друга страна, развитието на клиент-сървърните архитектури и мобилните технологии създава възможност за изграждане на гъвкави и мащабируеми решения, които позволяват достъп до системата в реално време и от различни устройства. Използването на мобилен клиент за операционните дейности в производството улеснява работата на операторите и управителите на склад, като същевременно осигурява надеждна връзка  със сървърната част на системата.</w:t>
      </w:r>
    </w:p>
    <w:p w14:paraId="1FC55A5D"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2FB57FE7" w14:textId="094BF0C6" w:rsidR="0009117D" w:rsidRPr="00441C1F" w:rsidRDefault="0009117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тази връзка възниква необходимостта от реализиране на информационна система, която да подпомогне управлението на процесите по производство на вино, като осигури централизирано съхранение на данни, контрол на достъпа според ролите на потребителите и автоматизирана обработка на ключови операции. Такава система следва да предостав</w:t>
      </w:r>
      <w:r w:rsidR="00B53EB7" w:rsidRPr="00441C1F">
        <w:rPr>
          <w:rFonts w:ascii="Times New Roman" w:hAnsi="Times New Roman" w:cs="Times New Roman"/>
          <w:bCs/>
          <w:iCs/>
          <w:color w:val="000000"/>
          <w:sz w:val="26"/>
          <w:szCs w:val="26"/>
        </w:rPr>
        <w:t>и</w:t>
      </w:r>
      <w:r w:rsidRPr="00441C1F">
        <w:rPr>
          <w:rFonts w:ascii="Times New Roman" w:hAnsi="Times New Roman" w:cs="Times New Roman"/>
          <w:bCs/>
          <w:iCs/>
          <w:color w:val="000000"/>
          <w:sz w:val="26"/>
          <w:szCs w:val="26"/>
        </w:rPr>
        <w:t xml:space="preserve"> възможност за регистриране и управление на сортове грозде, определяне на количествата, необходими за производство на различни видове вино, проследяване на наличностите бутилки и управление на процеса по бутилиране.</w:t>
      </w:r>
    </w:p>
    <w:p w14:paraId="375B0EF9"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364C12D0" w14:textId="6C0CC44A" w:rsidR="0009117D" w:rsidRPr="00441C1F" w:rsidRDefault="0009117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Настоящата дипломна работа има за цел проектиране и реализация на клиент-сървър приложение за управление на производство на вино с мобилен клиент Android за операционната част и сървърна страна, реализирана чрез RESTful API. </w:t>
      </w:r>
      <w:r w:rsidRPr="00441C1F">
        <w:rPr>
          <w:rFonts w:ascii="Times New Roman" w:hAnsi="Times New Roman" w:cs="Times New Roman"/>
          <w:bCs/>
          <w:iCs/>
          <w:color w:val="000000"/>
          <w:sz w:val="26"/>
          <w:szCs w:val="26"/>
        </w:rPr>
        <w:lastRenderedPageBreak/>
        <w:t>Системата предоставя различни нива на достъп в зависимост от ролята на потребителя – администратор, оператор и управител на склад, като по този начин се гарантира сигурност и ясно разграничение на отговорностите.</w:t>
      </w:r>
    </w:p>
    <w:p w14:paraId="0EF185D7"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056D1750" w14:textId="572B23AA" w:rsidR="0009117D" w:rsidRPr="00441C1F" w:rsidRDefault="0009117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Реализирането на подобна система цели да подобри ефективността на производствения процес, да намали риска от грешки, свързани с човешкия фактор, и да осигури навременна информация за състоянието на ресурсите. В резултат се създава предпоставка за по-добро планиране, оптимизация на процесите и повишаване на качеството на крайния продукт.</w:t>
      </w:r>
    </w:p>
    <w:p w14:paraId="09522668" w14:textId="77777777" w:rsidR="0009117D" w:rsidRPr="00441C1F" w:rsidRDefault="0009117D"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br w:type="page"/>
      </w:r>
    </w:p>
    <w:p w14:paraId="501AEC3C" w14:textId="43FF5BB8" w:rsidR="0009117D" w:rsidRPr="00441C1F" w:rsidRDefault="001E41A1" w:rsidP="00D0392D">
      <w:pPr>
        <w:pStyle w:val="Heading1"/>
        <w:spacing w:line="276" w:lineRule="auto"/>
        <w:jc w:val="center"/>
        <w:rPr>
          <w:rFonts w:ascii="Times New Roman" w:hAnsi="Times New Roman" w:cs="Times New Roman"/>
          <w:b/>
          <w:bCs/>
          <w:color w:val="auto"/>
        </w:rPr>
      </w:pPr>
      <w:bookmarkStart w:id="5" w:name="_Toc218962531"/>
      <w:bookmarkStart w:id="6" w:name="Глава2"/>
      <w:r w:rsidRPr="00441C1F">
        <w:rPr>
          <w:rFonts w:ascii="Times New Roman" w:hAnsi="Times New Roman" w:cs="Times New Roman"/>
          <w:b/>
          <w:bCs/>
          <w:color w:val="auto"/>
        </w:rPr>
        <w:lastRenderedPageBreak/>
        <w:t>Глава 2</w:t>
      </w:r>
      <w:bookmarkEnd w:id="5"/>
    </w:p>
    <w:p w14:paraId="7D744E0E" w14:textId="6039CF28" w:rsidR="001E41A1" w:rsidRPr="00441C1F" w:rsidRDefault="001E41A1" w:rsidP="00D0392D">
      <w:pPr>
        <w:pStyle w:val="Heading2"/>
        <w:spacing w:line="276" w:lineRule="auto"/>
        <w:jc w:val="center"/>
        <w:rPr>
          <w:rFonts w:ascii="Times New Roman" w:hAnsi="Times New Roman" w:cs="Times New Roman"/>
          <w:b/>
          <w:bCs/>
          <w:color w:val="auto"/>
          <w:sz w:val="30"/>
          <w:szCs w:val="30"/>
        </w:rPr>
      </w:pPr>
      <w:bookmarkStart w:id="7" w:name="_Toc218962532"/>
      <w:bookmarkEnd w:id="6"/>
      <w:r w:rsidRPr="00441C1F">
        <w:rPr>
          <w:rFonts w:ascii="Times New Roman" w:hAnsi="Times New Roman" w:cs="Times New Roman"/>
          <w:b/>
          <w:bCs/>
          <w:color w:val="auto"/>
          <w:sz w:val="30"/>
          <w:szCs w:val="30"/>
        </w:rPr>
        <w:t>Анализ на проблема и избор на технологии</w:t>
      </w:r>
      <w:bookmarkEnd w:id="7"/>
    </w:p>
    <w:p w14:paraId="2780A8EC" w14:textId="77777777" w:rsidR="001E41A1" w:rsidRPr="00441C1F" w:rsidRDefault="001E41A1" w:rsidP="00D0392D">
      <w:pPr>
        <w:spacing w:before="40" w:after="0" w:line="276" w:lineRule="auto"/>
        <w:jc w:val="center"/>
        <w:rPr>
          <w:rFonts w:ascii="Times New Roman" w:hAnsi="Times New Roman" w:cs="Times New Roman"/>
          <w:b/>
          <w:iCs/>
          <w:color w:val="000000"/>
          <w:sz w:val="26"/>
          <w:szCs w:val="26"/>
        </w:rPr>
      </w:pPr>
    </w:p>
    <w:p w14:paraId="698F97CD" w14:textId="718B0166" w:rsidR="001E41A1" w:rsidRPr="00441C1F" w:rsidRDefault="00300B3F" w:rsidP="00D0392D">
      <w:pPr>
        <w:pStyle w:val="Heading3"/>
        <w:spacing w:line="276" w:lineRule="auto"/>
      </w:pPr>
      <w:bookmarkStart w:id="8" w:name="_Toc218962533"/>
      <w:bookmarkStart w:id="9" w:name="АнализНаПроблема"/>
      <w:r w:rsidRPr="00441C1F">
        <w:t xml:space="preserve">2.1. </w:t>
      </w:r>
      <w:r w:rsidR="001E41A1" w:rsidRPr="00441C1F">
        <w:t>Анализ на проблема</w:t>
      </w:r>
      <w:bookmarkEnd w:id="8"/>
    </w:p>
    <w:bookmarkEnd w:id="9"/>
    <w:p w14:paraId="207CB41B" w14:textId="6ED83459" w:rsidR="001E41A1" w:rsidRPr="00441C1F" w:rsidRDefault="001E41A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Производството на вино включва последователност от взаимосвързани процеси, започващи от управлението на суровините и завършващи с бутилирането и съхранението на готовата продукция. Всеки от тези процеси изисква прецизно планиране и контрол, тъй като неточности в началните етапи могат да доведат до значителни загуби или до компрометиране на качеството на крайния продукт.</w:t>
      </w:r>
    </w:p>
    <w:p w14:paraId="69A7C321"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4F6D4200" w14:textId="5D0ADB2F" w:rsidR="001E41A1" w:rsidRPr="00441C1F" w:rsidRDefault="001E41A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Един от основните проблеми в управлението на винарското производство е липсата на централизирана информационна среда, която да обединява данните за наличните сортове грозде, техните количества, възможния добив на вино, рецепти, както и наличностите от бутилки. В практиката често се използват разнородни инструменти – електронни таблици, хартиени регистри или несвързани софтуерни решения, което затруднява синхронизацията на информация и увеличава вероятността за грешки.</w:t>
      </w:r>
    </w:p>
    <w:p w14:paraId="17D77AF9"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3BD35663" w14:textId="75C3AE42" w:rsidR="001E41A1" w:rsidRPr="00441C1F" w:rsidRDefault="00230FA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Допълнителен проблем представлява управлението на достъпа до информацията. Различните участници в производствения процес имат различни отговорности и нива на достъп, което налага ясно разграничение на правата и действията в системата. Липсата на такъв механизъм може да доведе до неправомерни промени в данните или до нарушаване на производствения процес.</w:t>
      </w:r>
    </w:p>
    <w:p w14:paraId="63A7D756"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7DB7E6F4" w14:textId="5FE0E8F4" w:rsidR="00230FA1" w:rsidRPr="00441C1F" w:rsidRDefault="00230FA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Не на последно място, необходимостта от навременна информация за критично ниски наличности на суровини и консумативи изисква наличие на автоматизирана система за известяване. Без такава система съществува риск от прекъсване на производството или от невъзможност за изпълнение на планирани производствени задачи.</w:t>
      </w:r>
    </w:p>
    <w:p w14:paraId="3E143A31" w14:textId="77777777" w:rsidR="00ED299A" w:rsidRPr="00441C1F" w:rsidRDefault="00ED299A" w:rsidP="00D0392D">
      <w:pPr>
        <w:spacing w:before="40" w:after="0" w:line="276" w:lineRule="auto"/>
        <w:jc w:val="both"/>
        <w:rPr>
          <w:rFonts w:ascii="Times New Roman" w:hAnsi="Times New Roman" w:cs="Times New Roman"/>
          <w:bCs/>
          <w:iCs/>
          <w:color w:val="000000"/>
          <w:sz w:val="26"/>
          <w:szCs w:val="26"/>
        </w:rPr>
      </w:pPr>
    </w:p>
    <w:p w14:paraId="6875DC2E" w14:textId="001136FD" w:rsidR="00230FA1" w:rsidRPr="00441C1F" w:rsidRDefault="00300B3F" w:rsidP="00D0392D">
      <w:pPr>
        <w:pStyle w:val="Heading3"/>
        <w:spacing w:line="276" w:lineRule="auto"/>
      </w:pPr>
      <w:bookmarkStart w:id="10" w:name="_Toc218962534"/>
      <w:bookmarkStart w:id="11" w:name="ОбзорНаСъществуващиРешения"/>
      <w:r w:rsidRPr="00441C1F">
        <w:t xml:space="preserve">2.2. </w:t>
      </w:r>
      <w:r w:rsidR="00230FA1" w:rsidRPr="00441C1F">
        <w:t>Обзор на съществуващи решения</w:t>
      </w:r>
      <w:bookmarkEnd w:id="10"/>
    </w:p>
    <w:bookmarkEnd w:id="11"/>
    <w:p w14:paraId="0D0B51A2" w14:textId="1665FBDE" w:rsidR="00230FA1" w:rsidRPr="00441C1F" w:rsidRDefault="00230FA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Съществуващите софтуерни решения в областта на управлението на производството могат да бъдат условно разделени на няколко групи. Първата група включва универсални ERP системи</w:t>
      </w:r>
      <w:r w:rsidR="00546F87" w:rsidRPr="00441C1F">
        <w:rPr>
          <w:rFonts w:ascii="Times New Roman" w:hAnsi="Times New Roman" w:cs="Times New Roman"/>
          <w:bCs/>
          <w:iCs/>
          <w:color w:val="000000"/>
          <w:sz w:val="26"/>
          <w:szCs w:val="26"/>
        </w:rPr>
        <w:t xml:space="preserve"> като </w:t>
      </w:r>
      <w:r w:rsidR="00546F87" w:rsidRPr="00441C1F">
        <w:rPr>
          <w:rFonts w:ascii="Times New Roman" w:hAnsi="Times New Roman" w:cs="Times New Roman"/>
          <w:b/>
          <w:bCs/>
          <w:iCs/>
          <w:color w:val="000000"/>
          <w:sz w:val="26"/>
          <w:szCs w:val="26"/>
        </w:rPr>
        <w:t>SAP ERP</w:t>
      </w:r>
      <w:r w:rsidR="00546F87" w:rsidRPr="00441C1F">
        <w:rPr>
          <w:rFonts w:ascii="Times New Roman" w:hAnsi="Times New Roman" w:cs="Times New Roman"/>
          <w:bCs/>
          <w:iCs/>
          <w:color w:val="000000"/>
          <w:sz w:val="26"/>
          <w:szCs w:val="26"/>
        </w:rPr>
        <w:t xml:space="preserve"> и </w:t>
      </w:r>
      <w:r w:rsidR="00546F87" w:rsidRPr="00441C1F">
        <w:rPr>
          <w:rFonts w:ascii="Times New Roman" w:hAnsi="Times New Roman" w:cs="Times New Roman"/>
          <w:b/>
          <w:bCs/>
          <w:iCs/>
          <w:color w:val="000000"/>
          <w:sz w:val="26"/>
          <w:szCs w:val="26"/>
        </w:rPr>
        <w:t>Odoo</w:t>
      </w:r>
      <w:r w:rsidR="00546F87"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t xml:space="preserve"> които предлагат широк набор от функционалности за управление на ресурси, складови </w:t>
      </w:r>
      <w:r w:rsidRPr="00441C1F">
        <w:rPr>
          <w:rFonts w:ascii="Times New Roman" w:hAnsi="Times New Roman" w:cs="Times New Roman"/>
          <w:bCs/>
          <w:iCs/>
          <w:color w:val="000000"/>
          <w:sz w:val="26"/>
          <w:szCs w:val="26"/>
        </w:rPr>
        <w:lastRenderedPageBreak/>
        <w:t>наличности и производствени процеси. Въпреки своята гъвкавост, тези системи често са сложни за внедряване и конфигуриране и не са оптимизирани за специфичните нужди на винарското производство.</w:t>
      </w:r>
    </w:p>
    <w:p w14:paraId="5C58717B"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586BBA2B" w14:textId="4AF6C1E0" w:rsidR="00230FA1" w:rsidRPr="00441C1F" w:rsidRDefault="00230FA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Втората група обхваща специализирани системи за управление на винарски предприятия, които предлагат функционалности за проследяване на сортове грозде, реколти, производствени партиди и бутилиране</w:t>
      </w:r>
      <w:r w:rsidR="000A1904" w:rsidRPr="00441C1F">
        <w:rPr>
          <w:rFonts w:ascii="Times New Roman" w:hAnsi="Times New Roman" w:cs="Times New Roman"/>
          <w:bCs/>
          <w:iCs/>
          <w:color w:val="000000"/>
          <w:sz w:val="26"/>
          <w:szCs w:val="26"/>
        </w:rPr>
        <w:t xml:space="preserve">, като </w:t>
      </w:r>
      <w:r w:rsidR="000A1904" w:rsidRPr="00441C1F">
        <w:rPr>
          <w:rFonts w:ascii="Times New Roman" w:hAnsi="Times New Roman" w:cs="Times New Roman"/>
          <w:b/>
          <w:bCs/>
          <w:iCs/>
          <w:color w:val="000000"/>
          <w:sz w:val="26"/>
          <w:szCs w:val="26"/>
        </w:rPr>
        <w:t>Vintrace</w:t>
      </w:r>
      <w:r w:rsidR="000A1904" w:rsidRPr="00441C1F">
        <w:rPr>
          <w:rFonts w:ascii="Times New Roman" w:hAnsi="Times New Roman" w:cs="Times New Roman"/>
          <w:bCs/>
          <w:iCs/>
          <w:color w:val="000000"/>
          <w:sz w:val="26"/>
          <w:szCs w:val="26"/>
        </w:rPr>
        <w:t xml:space="preserve"> и </w:t>
      </w:r>
      <w:r w:rsidR="000A1904" w:rsidRPr="00441C1F">
        <w:rPr>
          <w:rFonts w:ascii="Times New Roman" w:hAnsi="Times New Roman" w:cs="Times New Roman"/>
          <w:b/>
          <w:bCs/>
          <w:iCs/>
          <w:color w:val="000000"/>
          <w:sz w:val="26"/>
          <w:szCs w:val="26"/>
        </w:rPr>
        <w:t>Ekos</w:t>
      </w:r>
      <w:r w:rsidRPr="00441C1F">
        <w:rPr>
          <w:rFonts w:ascii="Times New Roman" w:hAnsi="Times New Roman" w:cs="Times New Roman"/>
          <w:bCs/>
          <w:iCs/>
          <w:color w:val="000000"/>
          <w:sz w:val="26"/>
          <w:szCs w:val="26"/>
        </w:rPr>
        <w:t>. Тези решения обикновено предоставят по-добра съвместимост с реалните бизнес процеси, но често са затворени платформи, с ограничени възможности за разширение и интеграция с мобилни приложения.</w:t>
      </w:r>
    </w:p>
    <w:p w14:paraId="39BA9CEF"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5FC9E811" w14:textId="6B975F06" w:rsidR="00230FA1" w:rsidRPr="00441C1F" w:rsidRDefault="00230FA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Третата група решения включва разработени по поръчка системи, съобразени с конкретните изисквания на дадено предприятие. Този подход позволява пълна адаптация към бизнес процесите, но изисква внимателно проектиране и избор на подходящи технологии, за да се гарантират сигурност, мащабируемост и надеждност.</w:t>
      </w:r>
    </w:p>
    <w:p w14:paraId="305659BA"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027068DC" w14:textId="669534E6" w:rsidR="009215AC" w:rsidRPr="00441C1F" w:rsidRDefault="00230FA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Анализът на съществуващите решения показва, че оптималният подход е изграждането на клиент-сървърно приложение със специализирана функционал</w:t>
      </w:r>
      <w:r w:rsidR="009215AC" w:rsidRPr="00441C1F">
        <w:rPr>
          <w:rFonts w:ascii="Times New Roman" w:hAnsi="Times New Roman" w:cs="Times New Roman"/>
          <w:bCs/>
          <w:iCs/>
          <w:color w:val="000000"/>
          <w:sz w:val="26"/>
          <w:szCs w:val="26"/>
        </w:rPr>
        <w:t>ност, което комбинира предимствата на персонализираните системи с гъвкавостта на съвременните уеб и мобилни технологии.</w:t>
      </w:r>
    </w:p>
    <w:p w14:paraId="03996A4D" w14:textId="77777777" w:rsidR="00E0240D" w:rsidRPr="00441C1F" w:rsidRDefault="00E0240D" w:rsidP="00D0392D">
      <w:pPr>
        <w:spacing w:before="40" w:after="0" w:line="276" w:lineRule="auto"/>
        <w:jc w:val="both"/>
        <w:rPr>
          <w:rFonts w:ascii="Times New Roman" w:hAnsi="Times New Roman" w:cs="Times New Roman"/>
          <w:bCs/>
          <w:iCs/>
          <w:color w:val="000000"/>
          <w:sz w:val="26"/>
          <w:szCs w:val="26"/>
        </w:rPr>
      </w:pPr>
    </w:p>
    <w:p w14:paraId="18298A4E" w14:textId="2AC06B2A" w:rsidR="00230FA1" w:rsidRPr="00441C1F" w:rsidRDefault="00300B3F" w:rsidP="00D0392D">
      <w:pPr>
        <w:pStyle w:val="Heading3"/>
        <w:spacing w:line="276" w:lineRule="auto"/>
      </w:pPr>
      <w:bookmarkStart w:id="12" w:name="_Toc218962535"/>
      <w:bookmarkStart w:id="13" w:name="Целизадачинадипломнатаработа"/>
      <w:r w:rsidRPr="00441C1F">
        <w:t xml:space="preserve">2.3. </w:t>
      </w:r>
      <w:r w:rsidR="009215AC" w:rsidRPr="00441C1F">
        <w:t>Цел и задачи на дипломната работа</w:t>
      </w:r>
      <w:bookmarkEnd w:id="12"/>
    </w:p>
    <w:bookmarkEnd w:id="13"/>
    <w:p w14:paraId="30B60302" w14:textId="6D05AF0A" w:rsidR="009215AC" w:rsidRPr="00441C1F" w:rsidRDefault="009215A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На база на извършения анализ се формулира основната цел на настоящата дипломна работа, а именно:</w:t>
      </w:r>
    </w:p>
    <w:p w14:paraId="6E87E071" w14:textId="245577CD" w:rsidR="009215AC" w:rsidRPr="00441C1F" w:rsidRDefault="009215A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Проектиране</w:t>
      </w:r>
      <w:r w:rsidR="00346793" w:rsidRPr="00441C1F">
        <w:rPr>
          <w:rFonts w:ascii="Times New Roman" w:hAnsi="Times New Roman" w:cs="Times New Roman"/>
          <w:bCs/>
          <w:iCs/>
          <w:color w:val="000000"/>
          <w:sz w:val="26"/>
          <w:szCs w:val="26"/>
        </w:rPr>
        <w:t xml:space="preserve"> и реализация на клиент-сървър приложение за управление на производството на вино, което да осигурява централизирано управление на данните, контрол на достъпа и мобилен достъп до основните фу</w:t>
      </w:r>
      <w:r w:rsidR="003C281F">
        <w:rPr>
          <w:rFonts w:ascii="Times New Roman" w:hAnsi="Times New Roman" w:cs="Times New Roman"/>
          <w:bCs/>
          <w:iCs/>
          <w:color w:val="000000"/>
          <w:sz w:val="26"/>
          <w:szCs w:val="26"/>
        </w:rPr>
        <w:t>нк</w:t>
      </w:r>
      <w:r w:rsidR="00346793" w:rsidRPr="00441C1F">
        <w:rPr>
          <w:rFonts w:ascii="Times New Roman" w:hAnsi="Times New Roman" w:cs="Times New Roman"/>
          <w:bCs/>
          <w:iCs/>
          <w:color w:val="000000"/>
          <w:sz w:val="26"/>
          <w:szCs w:val="26"/>
        </w:rPr>
        <w:t>ционалности.</w:t>
      </w:r>
    </w:p>
    <w:p w14:paraId="24BB7823" w14:textId="77777777" w:rsidR="00346793" w:rsidRPr="00441C1F" w:rsidRDefault="00346793" w:rsidP="00D0392D">
      <w:pPr>
        <w:spacing w:before="40" w:after="0" w:line="276" w:lineRule="auto"/>
        <w:jc w:val="both"/>
        <w:rPr>
          <w:rFonts w:ascii="Times New Roman" w:hAnsi="Times New Roman" w:cs="Times New Roman"/>
          <w:bCs/>
          <w:iCs/>
          <w:color w:val="000000"/>
          <w:sz w:val="26"/>
          <w:szCs w:val="26"/>
        </w:rPr>
      </w:pPr>
    </w:p>
    <w:p w14:paraId="2F4142CF" w14:textId="48F3A7FE" w:rsidR="00346793" w:rsidRPr="00441C1F" w:rsidRDefault="00346793"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За постигането на тази цел се поставят следните задачи:</w:t>
      </w:r>
    </w:p>
    <w:p w14:paraId="63BE0F68" w14:textId="1F412C8B" w:rsidR="00346793" w:rsidRPr="00441C1F" w:rsidRDefault="00346793" w:rsidP="00D0392D">
      <w:pPr>
        <w:pStyle w:val="ListParagraph"/>
        <w:numPr>
          <w:ilvl w:val="0"/>
          <w:numId w:val="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анализ на бизнес процесите, свързани с производството на вино;</w:t>
      </w:r>
    </w:p>
    <w:p w14:paraId="6CE0AFD1" w14:textId="046B86F6" w:rsidR="00346793" w:rsidRPr="00441C1F" w:rsidRDefault="00346793" w:rsidP="00D0392D">
      <w:pPr>
        <w:pStyle w:val="ListParagraph"/>
        <w:numPr>
          <w:ilvl w:val="0"/>
          <w:numId w:val="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дефиниране на функционалните и нефункционалните изисквания към системата;</w:t>
      </w:r>
    </w:p>
    <w:p w14:paraId="28F4B828" w14:textId="084B84A7" w:rsidR="00346793" w:rsidRPr="00441C1F" w:rsidRDefault="00346793" w:rsidP="00D0392D">
      <w:pPr>
        <w:pStyle w:val="ListParagraph"/>
        <w:numPr>
          <w:ilvl w:val="0"/>
          <w:numId w:val="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проектиране на архитектурата на клиент-сървърното приложение;</w:t>
      </w:r>
    </w:p>
    <w:p w14:paraId="52B40102" w14:textId="36456052" w:rsidR="00346793" w:rsidRPr="00441C1F" w:rsidRDefault="00346793" w:rsidP="00D0392D">
      <w:pPr>
        <w:pStyle w:val="ListParagraph"/>
        <w:numPr>
          <w:ilvl w:val="0"/>
          <w:numId w:val="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избор на подходящи технологии за реализация;</w:t>
      </w:r>
    </w:p>
    <w:p w14:paraId="214A1AC0" w14:textId="50721C9A" w:rsidR="00346793" w:rsidRPr="00441C1F" w:rsidRDefault="00346793" w:rsidP="00D0392D">
      <w:pPr>
        <w:pStyle w:val="ListParagraph"/>
        <w:numPr>
          <w:ilvl w:val="0"/>
          <w:numId w:val="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разработване на сървърна част с RESTful API;</w:t>
      </w:r>
    </w:p>
    <w:p w14:paraId="17E68E7D" w14:textId="2DB435AA" w:rsidR="00346793" w:rsidRPr="00441C1F" w:rsidRDefault="00346793" w:rsidP="00D0392D">
      <w:pPr>
        <w:pStyle w:val="ListParagraph"/>
        <w:numPr>
          <w:ilvl w:val="0"/>
          <w:numId w:val="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разработване на мобилен клиент за Android;</w:t>
      </w:r>
    </w:p>
    <w:p w14:paraId="1CD3335E" w14:textId="5CAE19DD" w:rsidR="00346793" w:rsidRPr="00441C1F" w:rsidRDefault="00346793" w:rsidP="00D0392D">
      <w:pPr>
        <w:pStyle w:val="ListParagraph"/>
        <w:numPr>
          <w:ilvl w:val="0"/>
          <w:numId w:val="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реализиране на механизми за сигурност и контрол на достъпа;</w:t>
      </w:r>
    </w:p>
    <w:p w14:paraId="3AFA4415" w14:textId="56894AEE" w:rsidR="00FD1593" w:rsidRPr="00441C1F" w:rsidRDefault="00346793" w:rsidP="00D0392D">
      <w:pPr>
        <w:pStyle w:val="ListParagraph"/>
        <w:numPr>
          <w:ilvl w:val="0"/>
          <w:numId w:val="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тестване и валидиране на разработената система.</w:t>
      </w:r>
    </w:p>
    <w:p w14:paraId="3F7A837E" w14:textId="77777777" w:rsidR="008F2D90" w:rsidRPr="00441C1F" w:rsidRDefault="008F2D90" w:rsidP="00D0392D">
      <w:pPr>
        <w:pStyle w:val="ListParagraph"/>
        <w:spacing w:before="40" w:after="0" w:line="276" w:lineRule="auto"/>
        <w:jc w:val="both"/>
        <w:rPr>
          <w:rFonts w:ascii="Times New Roman" w:hAnsi="Times New Roman" w:cs="Times New Roman"/>
          <w:bCs/>
          <w:iCs/>
          <w:color w:val="000000"/>
          <w:sz w:val="26"/>
          <w:szCs w:val="26"/>
        </w:rPr>
      </w:pPr>
    </w:p>
    <w:p w14:paraId="07B4D2C5" w14:textId="26298A4C" w:rsidR="00346793" w:rsidRPr="00441C1F" w:rsidRDefault="00300B3F" w:rsidP="00D0392D">
      <w:pPr>
        <w:pStyle w:val="Heading3"/>
        <w:spacing w:line="276" w:lineRule="auto"/>
      </w:pPr>
      <w:bookmarkStart w:id="14" w:name="_Toc218962536"/>
      <w:bookmarkStart w:id="15" w:name="Изборисравнениенатехнологии"/>
      <w:r w:rsidRPr="00441C1F">
        <w:t xml:space="preserve">2.4. </w:t>
      </w:r>
      <w:r w:rsidR="00346793" w:rsidRPr="00441C1F">
        <w:t>Избор и сравнение на технологии</w:t>
      </w:r>
      <w:bookmarkEnd w:id="14"/>
    </w:p>
    <w:bookmarkEnd w:id="15"/>
    <w:p w14:paraId="1072C34E" w14:textId="33EB824E" w:rsidR="00346793" w:rsidRPr="00441C1F" w:rsidRDefault="00346793"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При реализацията на системата е направен целенасочен избор на технологии, които да отговарят на изискванията за надеждност, сигурност и разширяемост. </w:t>
      </w:r>
    </w:p>
    <w:p w14:paraId="1C214360"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340735F1" w14:textId="0A1A6B5C" w:rsidR="00346793" w:rsidRPr="00441C1F" w:rsidRDefault="00346793"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За сървърната част е избрана платформата </w:t>
      </w:r>
      <w:r w:rsidRPr="00441C1F">
        <w:rPr>
          <w:rFonts w:ascii="Times New Roman" w:hAnsi="Times New Roman" w:cs="Times New Roman"/>
          <w:b/>
          <w:iCs/>
          <w:color w:val="000000"/>
          <w:sz w:val="26"/>
          <w:szCs w:val="26"/>
        </w:rPr>
        <w:t>Quarkus</w:t>
      </w:r>
      <w:r w:rsidRPr="00441C1F">
        <w:rPr>
          <w:rFonts w:ascii="Times New Roman" w:hAnsi="Times New Roman" w:cs="Times New Roman"/>
          <w:bCs/>
          <w:iCs/>
          <w:color w:val="000000"/>
          <w:sz w:val="26"/>
          <w:szCs w:val="26"/>
        </w:rPr>
        <w:t xml:space="preserve">, която предоставя висока производителност, бързо стартиране и добра поддръжка на разработка на RESTful услуги. Използването на езика </w:t>
      </w:r>
      <w:r w:rsidRPr="00441C1F">
        <w:rPr>
          <w:rFonts w:ascii="Times New Roman" w:hAnsi="Times New Roman" w:cs="Times New Roman"/>
          <w:b/>
          <w:iCs/>
          <w:color w:val="000000"/>
          <w:sz w:val="26"/>
          <w:szCs w:val="26"/>
        </w:rPr>
        <w:t>Java</w:t>
      </w:r>
      <w:r w:rsidRPr="00441C1F">
        <w:rPr>
          <w:rFonts w:ascii="Times New Roman" w:hAnsi="Times New Roman" w:cs="Times New Roman"/>
          <w:bCs/>
          <w:iCs/>
          <w:color w:val="000000"/>
          <w:sz w:val="26"/>
          <w:szCs w:val="26"/>
        </w:rPr>
        <w:t xml:space="preserve"> осигурява стабилност, богата екосистема и дългосрочна поддръжка.</w:t>
      </w:r>
    </w:p>
    <w:p w14:paraId="1BF4D9EB"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26AE5B55" w14:textId="523B3707" w:rsidR="00346793" w:rsidRPr="00441C1F" w:rsidRDefault="00346793"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Като релационна база данни е използвана </w:t>
      </w:r>
      <w:r w:rsidRPr="00441C1F">
        <w:rPr>
          <w:rFonts w:ascii="Times New Roman" w:hAnsi="Times New Roman" w:cs="Times New Roman"/>
          <w:b/>
          <w:iCs/>
          <w:color w:val="000000"/>
          <w:sz w:val="26"/>
          <w:szCs w:val="26"/>
        </w:rPr>
        <w:t>PostgreSQL</w:t>
      </w:r>
      <w:r w:rsidRPr="00441C1F">
        <w:rPr>
          <w:rFonts w:ascii="Times New Roman" w:hAnsi="Times New Roman" w:cs="Times New Roman"/>
          <w:bCs/>
          <w:iCs/>
          <w:color w:val="000000"/>
          <w:sz w:val="26"/>
          <w:szCs w:val="26"/>
        </w:rPr>
        <w:t>, по</w:t>
      </w:r>
      <w:r w:rsidR="00356EB3" w:rsidRPr="00441C1F">
        <w:rPr>
          <w:rFonts w:ascii="Times New Roman" w:hAnsi="Times New Roman" w:cs="Times New Roman"/>
          <w:bCs/>
          <w:iCs/>
          <w:color w:val="000000"/>
          <w:sz w:val="26"/>
          <w:szCs w:val="26"/>
        </w:rPr>
        <w:t>рад</w:t>
      </w:r>
      <w:r w:rsidRPr="00441C1F">
        <w:rPr>
          <w:rFonts w:ascii="Times New Roman" w:hAnsi="Times New Roman" w:cs="Times New Roman"/>
          <w:bCs/>
          <w:iCs/>
          <w:color w:val="000000"/>
          <w:sz w:val="26"/>
          <w:szCs w:val="26"/>
        </w:rPr>
        <w:t xml:space="preserve">и нейната надеждност, поддръжка на сложни заявки и добра интеграция със съвременни ORM технологии. За достъп до базата данни е използван </w:t>
      </w:r>
      <w:r w:rsidRPr="00441C1F">
        <w:rPr>
          <w:rFonts w:ascii="Times New Roman" w:hAnsi="Times New Roman" w:cs="Times New Roman"/>
          <w:b/>
          <w:iCs/>
          <w:color w:val="000000"/>
          <w:sz w:val="26"/>
          <w:szCs w:val="26"/>
        </w:rPr>
        <w:t>Hibernate</w:t>
      </w:r>
      <w:r w:rsidRPr="00441C1F">
        <w:rPr>
          <w:rFonts w:ascii="Times New Roman" w:hAnsi="Times New Roman" w:cs="Times New Roman"/>
          <w:bCs/>
          <w:iCs/>
          <w:color w:val="000000"/>
          <w:sz w:val="26"/>
          <w:szCs w:val="26"/>
        </w:rPr>
        <w:t>, който улеснява</w:t>
      </w:r>
      <w:r w:rsidR="000612B4" w:rsidRPr="00441C1F">
        <w:rPr>
          <w:rFonts w:ascii="Times New Roman" w:hAnsi="Times New Roman" w:cs="Times New Roman"/>
          <w:bCs/>
          <w:iCs/>
          <w:color w:val="000000"/>
          <w:sz w:val="26"/>
          <w:szCs w:val="26"/>
        </w:rPr>
        <w:t xml:space="preserve"> работата с обектно-релационното съответствие и намалява необходимостта от писане на ръчен SQL код.</w:t>
      </w:r>
    </w:p>
    <w:p w14:paraId="3B764372"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709C03B5" w14:textId="09B078F7" w:rsidR="000612B4" w:rsidRPr="00441C1F" w:rsidRDefault="000612B4"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За осигуряване на сигурността и контрола на достъпа е използван </w:t>
      </w:r>
      <w:r w:rsidRPr="00441C1F">
        <w:rPr>
          <w:rFonts w:ascii="Times New Roman" w:hAnsi="Times New Roman" w:cs="Times New Roman"/>
          <w:b/>
          <w:iCs/>
          <w:color w:val="000000"/>
          <w:sz w:val="26"/>
          <w:szCs w:val="26"/>
        </w:rPr>
        <w:t>Keycloak</w:t>
      </w:r>
      <w:r w:rsidRPr="00441C1F">
        <w:rPr>
          <w:rFonts w:ascii="Times New Roman" w:hAnsi="Times New Roman" w:cs="Times New Roman"/>
          <w:bCs/>
          <w:iCs/>
          <w:color w:val="000000"/>
          <w:sz w:val="26"/>
          <w:szCs w:val="26"/>
        </w:rPr>
        <w:t>, който предоставя механизми за удостоверяване, управление на роли и издаване на JWT токени. Това позволява реализирането на ролево базиран контрол на достъпа в системата.</w:t>
      </w:r>
    </w:p>
    <w:p w14:paraId="63407798"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493258E6" w14:textId="487CF3F1" w:rsidR="000612B4" w:rsidRPr="00441C1F" w:rsidRDefault="000612B4"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Мобилният клиент е разработен за платформата </w:t>
      </w:r>
      <w:r w:rsidRPr="00441C1F">
        <w:rPr>
          <w:rFonts w:ascii="Times New Roman" w:hAnsi="Times New Roman" w:cs="Times New Roman"/>
          <w:b/>
          <w:iCs/>
          <w:color w:val="000000"/>
          <w:sz w:val="26"/>
          <w:szCs w:val="26"/>
        </w:rPr>
        <w:t>Android</w:t>
      </w:r>
      <w:r w:rsidRPr="00441C1F">
        <w:rPr>
          <w:rFonts w:ascii="Times New Roman" w:hAnsi="Times New Roman" w:cs="Times New Roman"/>
          <w:bCs/>
          <w:iCs/>
          <w:color w:val="000000"/>
          <w:sz w:val="26"/>
          <w:szCs w:val="26"/>
        </w:rPr>
        <w:t xml:space="preserve">, използвайки езика </w:t>
      </w:r>
      <w:r w:rsidRPr="00441C1F">
        <w:rPr>
          <w:rFonts w:ascii="Times New Roman" w:hAnsi="Times New Roman" w:cs="Times New Roman"/>
          <w:b/>
          <w:iCs/>
          <w:color w:val="000000"/>
          <w:sz w:val="26"/>
          <w:szCs w:val="26"/>
        </w:rPr>
        <w:t>Kotlin</w:t>
      </w:r>
      <w:r w:rsidRPr="00441C1F">
        <w:rPr>
          <w:rFonts w:ascii="Times New Roman" w:hAnsi="Times New Roman" w:cs="Times New Roman"/>
          <w:bCs/>
          <w:iCs/>
          <w:color w:val="000000"/>
          <w:sz w:val="26"/>
          <w:szCs w:val="26"/>
        </w:rPr>
        <w:t xml:space="preserve"> и библиотека </w:t>
      </w:r>
      <w:r w:rsidRPr="00441C1F">
        <w:rPr>
          <w:rFonts w:ascii="Times New Roman" w:hAnsi="Times New Roman" w:cs="Times New Roman"/>
          <w:b/>
          <w:iCs/>
          <w:color w:val="000000"/>
          <w:sz w:val="26"/>
          <w:szCs w:val="26"/>
        </w:rPr>
        <w:t>Jetpack Compose</w:t>
      </w:r>
      <w:r w:rsidRPr="00441C1F">
        <w:rPr>
          <w:rFonts w:ascii="Times New Roman" w:hAnsi="Times New Roman" w:cs="Times New Roman"/>
          <w:bCs/>
          <w:iCs/>
          <w:color w:val="000000"/>
          <w:sz w:val="26"/>
          <w:szCs w:val="26"/>
        </w:rPr>
        <w:t>, които позволяват изграждането на модерен, декларативен и лесно поддържан потребителски интерфейс.</w:t>
      </w:r>
    </w:p>
    <w:p w14:paraId="10E02BCB"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274432C6" w14:textId="371D391F" w:rsidR="004C0A41" w:rsidRPr="00441C1F" w:rsidRDefault="000612B4"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За контейнеризация и улеснено внедряване на системата е използван </w:t>
      </w:r>
      <w:r w:rsidRPr="00441C1F">
        <w:rPr>
          <w:rFonts w:ascii="Times New Roman" w:hAnsi="Times New Roman" w:cs="Times New Roman"/>
          <w:b/>
          <w:iCs/>
          <w:color w:val="000000"/>
          <w:sz w:val="26"/>
          <w:szCs w:val="26"/>
        </w:rPr>
        <w:t>Docker</w:t>
      </w:r>
      <w:r w:rsidRPr="00441C1F">
        <w:rPr>
          <w:rFonts w:ascii="Times New Roman" w:hAnsi="Times New Roman" w:cs="Times New Roman"/>
          <w:bCs/>
          <w:iCs/>
          <w:color w:val="000000"/>
          <w:sz w:val="26"/>
          <w:szCs w:val="26"/>
        </w:rPr>
        <w:t>, което допринася за по-добра преносимост и контрол на средата за изпълнение.</w:t>
      </w:r>
    </w:p>
    <w:p w14:paraId="3B86A2B8" w14:textId="68C86110" w:rsidR="004C0A41" w:rsidRPr="00441C1F" w:rsidRDefault="004C0A41"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br w:type="page"/>
      </w:r>
    </w:p>
    <w:p w14:paraId="6A6D9F58" w14:textId="3925B773" w:rsidR="001E41A1" w:rsidRPr="00441C1F" w:rsidRDefault="009B4647" w:rsidP="00D0392D">
      <w:pPr>
        <w:pStyle w:val="Heading1"/>
        <w:spacing w:line="276" w:lineRule="auto"/>
        <w:jc w:val="center"/>
        <w:rPr>
          <w:rFonts w:ascii="Times New Roman" w:hAnsi="Times New Roman" w:cs="Times New Roman"/>
          <w:b/>
          <w:bCs/>
          <w:color w:val="auto"/>
        </w:rPr>
      </w:pPr>
      <w:bookmarkStart w:id="16" w:name="_Toc218962537"/>
      <w:bookmarkStart w:id="17" w:name="Глава3"/>
      <w:r w:rsidRPr="00441C1F">
        <w:rPr>
          <w:rFonts w:ascii="Times New Roman" w:hAnsi="Times New Roman" w:cs="Times New Roman"/>
          <w:b/>
          <w:bCs/>
          <w:color w:val="auto"/>
        </w:rPr>
        <w:lastRenderedPageBreak/>
        <w:t>Глава 3</w:t>
      </w:r>
      <w:bookmarkEnd w:id="16"/>
    </w:p>
    <w:p w14:paraId="2A977E34" w14:textId="4D2D8506" w:rsidR="009B4647" w:rsidRPr="00441C1F" w:rsidRDefault="009B4647" w:rsidP="00D0392D">
      <w:pPr>
        <w:pStyle w:val="Heading2"/>
        <w:spacing w:line="276" w:lineRule="auto"/>
        <w:jc w:val="center"/>
        <w:rPr>
          <w:rFonts w:ascii="Times New Roman" w:hAnsi="Times New Roman" w:cs="Times New Roman"/>
          <w:b/>
          <w:bCs/>
          <w:color w:val="auto"/>
          <w:sz w:val="30"/>
          <w:szCs w:val="30"/>
        </w:rPr>
      </w:pPr>
      <w:bookmarkStart w:id="18" w:name="_Toc218962538"/>
      <w:bookmarkEnd w:id="17"/>
      <w:r w:rsidRPr="00441C1F">
        <w:rPr>
          <w:rFonts w:ascii="Times New Roman" w:hAnsi="Times New Roman" w:cs="Times New Roman"/>
          <w:b/>
          <w:bCs/>
          <w:color w:val="auto"/>
          <w:sz w:val="30"/>
          <w:szCs w:val="30"/>
        </w:rPr>
        <w:t>Проектиране на системата</w:t>
      </w:r>
      <w:bookmarkEnd w:id="18"/>
    </w:p>
    <w:p w14:paraId="6BC218B9" w14:textId="77777777" w:rsidR="009B4647" w:rsidRPr="00441C1F" w:rsidRDefault="009B4647" w:rsidP="00D0392D">
      <w:pPr>
        <w:spacing w:before="40" w:after="0" w:line="276" w:lineRule="auto"/>
        <w:rPr>
          <w:rFonts w:ascii="Times New Roman" w:hAnsi="Times New Roman" w:cs="Times New Roman"/>
          <w:b/>
          <w:iCs/>
          <w:color w:val="000000"/>
          <w:sz w:val="26"/>
          <w:szCs w:val="26"/>
        </w:rPr>
      </w:pPr>
    </w:p>
    <w:p w14:paraId="514CF3FB" w14:textId="6C783B66" w:rsidR="009B4647" w:rsidRPr="00441C1F" w:rsidRDefault="00300B3F" w:rsidP="00D0392D">
      <w:pPr>
        <w:pStyle w:val="Heading3"/>
        <w:spacing w:line="276" w:lineRule="auto"/>
      </w:pPr>
      <w:bookmarkStart w:id="19" w:name="_Toc218962539"/>
      <w:bookmarkStart w:id="20" w:name="Изискваниякъмпрограмнатасистема"/>
      <w:r w:rsidRPr="00441C1F">
        <w:t xml:space="preserve">3.1. </w:t>
      </w:r>
      <w:r w:rsidR="009B4647" w:rsidRPr="00441C1F">
        <w:t>Изисквания към програмната система</w:t>
      </w:r>
      <w:bookmarkEnd w:id="19"/>
    </w:p>
    <w:bookmarkEnd w:id="20"/>
    <w:p w14:paraId="6D4B2047" w14:textId="76223335" w:rsidR="00A1774E" w:rsidRPr="00441C1F" w:rsidRDefault="009B464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Проектираната програмна система трябва да осигурява управление на основните процеси, свързани с производството на вино, като гарантира надеждност, сигурност и ясно разграничение на отговорностите между различните типове потребители. Системата следва да поддържа работа с различни роли, като всяка роля има достъп само до функционалностите, съответстващи на нейните задължения.</w:t>
      </w:r>
    </w:p>
    <w:p w14:paraId="1B966B87"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1E06C69F" w14:textId="3AF5B767" w:rsidR="009B4647" w:rsidRPr="00441C1F" w:rsidRDefault="009B464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Функционалните изисквания включват управление на сортове грозде, определяне на добив, дефиниране на рецепти за вино,</w:t>
      </w:r>
      <w:r w:rsidR="00AE2EB6" w:rsidRPr="00441C1F">
        <w:rPr>
          <w:rFonts w:ascii="Times New Roman" w:hAnsi="Times New Roman" w:cs="Times New Roman"/>
          <w:bCs/>
          <w:iCs/>
          <w:color w:val="000000"/>
          <w:sz w:val="26"/>
          <w:szCs w:val="26"/>
        </w:rPr>
        <w:t xml:space="preserve"> регистриране на производствени партиди, управление на наличности от бутилки и реализиране на процеса по бутилиране. Необходима е и поддръжка на справки и известия при достигане на критични минимални количества.</w:t>
      </w:r>
    </w:p>
    <w:p w14:paraId="1E7413B6"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61637EDB" w14:textId="4982DFDB" w:rsidR="00AE2EB6" w:rsidRPr="00441C1F" w:rsidRDefault="00AE2EB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Нефункционалните изисквания включват използване на клиент-сървърна архитектура, осигуряване на сигурен достъп чрез удостоверяване и авторизация, възможност за мобилен достъп, както и мащабируемост и лесна поддръжка на системата.</w:t>
      </w:r>
    </w:p>
    <w:p w14:paraId="7B481BE7" w14:textId="77777777" w:rsidR="00AE2EB6" w:rsidRPr="00441C1F" w:rsidRDefault="00AE2EB6" w:rsidP="00D0392D">
      <w:pPr>
        <w:spacing w:before="40" w:after="0" w:line="276" w:lineRule="auto"/>
        <w:rPr>
          <w:rFonts w:ascii="Times New Roman" w:hAnsi="Times New Roman" w:cs="Times New Roman"/>
          <w:bCs/>
          <w:iCs/>
          <w:color w:val="000000"/>
          <w:sz w:val="26"/>
          <w:szCs w:val="26"/>
        </w:rPr>
      </w:pPr>
    </w:p>
    <w:p w14:paraId="2F6A4F33" w14:textId="219286A3" w:rsidR="00882D14" w:rsidRPr="00441C1F" w:rsidRDefault="00300B3F" w:rsidP="00D0392D">
      <w:pPr>
        <w:pStyle w:val="Heading3"/>
        <w:spacing w:line="276" w:lineRule="auto"/>
      </w:pPr>
      <w:bookmarkStart w:id="21" w:name="_Toc218962540"/>
      <w:bookmarkStart w:id="22" w:name="Архитектуранасистемата"/>
      <w:r w:rsidRPr="00441C1F">
        <w:t xml:space="preserve">3.2. </w:t>
      </w:r>
      <w:r w:rsidR="00AE2EB6" w:rsidRPr="00441C1F">
        <w:t>Архитектура на системата</w:t>
      </w:r>
      <w:bookmarkEnd w:id="21"/>
    </w:p>
    <w:bookmarkEnd w:id="22"/>
    <w:p w14:paraId="6B55F5A6" w14:textId="66BB550B"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r w:rsidRPr="00441C1F">
        <w:rPr>
          <w:rFonts w:ascii="Times New Roman" w:eastAsia="Times New Roman" w:hAnsi="Times New Roman" w:cs="Times New Roman"/>
          <w:sz w:val="26"/>
          <w:szCs w:val="26"/>
          <w:lang w:eastAsia="en-GB"/>
        </w:rPr>
        <w:t>Разработената информационна система е реализирана на базата на клиент-сървърна архитектура, при която функционалностите са разделени между мобилен клиент и централизирана сървърна част. Този архитектурен подход осигурява гъвкавост, мащабируемост и ясно разграничение на отговорностите между отделните компоненти на системата. Компонентната архитектура позволява независимо развитие и поддръжка на клиентската и сървърната част, както и лесна интеграция на допълнителни модули при необходимост.</w:t>
      </w:r>
    </w:p>
    <w:p w14:paraId="7D46482E"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p>
    <w:p w14:paraId="5BBDDA16"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r w:rsidRPr="00441C1F">
        <w:rPr>
          <w:rFonts w:ascii="Times New Roman" w:eastAsia="Times New Roman" w:hAnsi="Times New Roman" w:cs="Times New Roman"/>
          <w:sz w:val="26"/>
          <w:szCs w:val="26"/>
          <w:lang w:eastAsia="en-GB"/>
        </w:rPr>
        <w:t xml:space="preserve">Клиентската част на системата представлява мобилно приложение за платформата Android, разработено с езика Kotlin и библиотеката Jetpack Compose. Основната ѝ роля е да предоставя потребителски интерфейс за взаимодействие със системата, както и да осигурява удобен и сигурен достъп до </w:t>
      </w:r>
      <w:r w:rsidRPr="00441C1F">
        <w:rPr>
          <w:rFonts w:ascii="Times New Roman" w:eastAsia="Times New Roman" w:hAnsi="Times New Roman" w:cs="Times New Roman"/>
          <w:sz w:val="26"/>
          <w:szCs w:val="26"/>
          <w:lang w:eastAsia="en-GB"/>
        </w:rPr>
        <w:lastRenderedPageBreak/>
        <w:t>функционалностите, съобразени с ролята на потребителя. Мобилният клиент не съдържа бизнес логика, а служи като визуален и комуникационен слой, който изпраща заявки към сървърната част и визуализира получените резултати.</w:t>
      </w:r>
    </w:p>
    <w:p w14:paraId="5B61CCB8"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p>
    <w:p w14:paraId="1D6476B4"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r w:rsidRPr="00441C1F">
        <w:rPr>
          <w:rFonts w:ascii="Times New Roman" w:eastAsia="Times New Roman" w:hAnsi="Times New Roman" w:cs="Times New Roman"/>
          <w:sz w:val="26"/>
          <w:szCs w:val="26"/>
          <w:lang w:eastAsia="en-GB"/>
        </w:rPr>
        <w:t>Сървърната част на системата е реализирана като RESTful уеб приложение, разработено с платформата Quarkus и езика Java. Тя изпълнява ролята на централен компонент, който обработва заявките от клиентите, реализира бизнес логиката и управлява достъпа до базата данни. Сървърът предоставя набор от REST API услуги, чрез които се осъществяват операциите по управление на складови наличности, производство на вино, бутилиране, отчети и известия.</w:t>
      </w:r>
    </w:p>
    <w:p w14:paraId="24B2E02A"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p>
    <w:p w14:paraId="322AA2C5"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r w:rsidRPr="00441C1F">
        <w:rPr>
          <w:rFonts w:ascii="Times New Roman" w:eastAsia="Times New Roman" w:hAnsi="Times New Roman" w:cs="Times New Roman"/>
          <w:sz w:val="26"/>
          <w:szCs w:val="26"/>
          <w:lang w:eastAsia="en-GB"/>
        </w:rPr>
        <w:t>Комуникацията между клиентската и сървърната част се осъществява чрез HTTP протокол, като обменът на данни се реализира във формат JSON. За осигуряване на сигурен достъп до системата се използва механизъм за удостоверяване и авторизация, базиран на JWT токени. Всеки клиентски request съдържа токен за достъп, който се валидира от сървъра преди изпълнение на съответната операция.</w:t>
      </w:r>
    </w:p>
    <w:p w14:paraId="45C85F1C"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p>
    <w:p w14:paraId="28B32F11"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r w:rsidRPr="00441C1F">
        <w:rPr>
          <w:rFonts w:ascii="Times New Roman" w:eastAsia="Times New Roman" w:hAnsi="Times New Roman" w:cs="Times New Roman"/>
          <w:sz w:val="26"/>
          <w:szCs w:val="26"/>
          <w:lang w:eastAsia="en-GB"/>
        </w:rPr>
        <w:t>Модулът за сигурност е реализиран чрез Keycloak, който осигурява централизирано управление на потребителите, ролите и правата за достъп. Keycloak функционира като външен компонент спрямо сървърното приложение и отговаря за удостоверяването на потребителите, както и за издаването и валидирането на JWT токени. По този начин се постига ролево базиран контрол на достъпа, при който всяка операция в системата е достъпна само за определени типове потребители.</w:t>
      </w:r>
    </w:p>
    <w:p w14:paraId="13A41EEF"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p>
    <w:p w14:paraId="7D216E4C"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r w:rsidRPr="00441C1F">
        <w:rPr>
          <w:rFonts w:ascii="Times New Roman" w:eastAsia="Times New Roman" w:hAnsi="Times New Roman" w:cs="Times New Roman"/>
          <w:sz w:val="26"/>
          <w:szCs w:val="26"/>
          <w:lang w:eastAsia="en-GB"/>
        </w:rPr>
        <w:t>Достъпът до данните се осъществява чрез релационна база данни PostgreSQL, която представлява отделен компонент в архитектурата на системата. Сървърното приложение използва Hibernate ORM за реализиране на обектно-релационното съответствие и управление на персистентността. Чрез този подход бизнес обектите в приложението се съпоставят с таблиците в базата данни, като се осигурява надеждно съхранение и извличане на информацията.</w:t>
      </w:r>
    </w:p>
    <w:p w14:paraId="29688597"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p>
    <w:p w14:paraId="0691529F"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r w:rsidRPr="00441C1F">
        <w:rPr>
          <w:rFonts w:ascii="Times New Roman" w:eastAsia="Times New Roman" w:hAnsi="Times New Roman" w:cs="Times New Roman"/>
          <w:sz w:val="26"/>
          <w:szCs w:val="26"/>
          <w:lang w:eastAsia="en-GB"/>
        </w:rPr>
        <w:t>За улесняване на внедряването и поддръжката на системата е използвана контейнеризация чрез Docker. Всеки основен компонент – сървърното приложение, базата данни и модулът за сигурност – може да бъде стартиран в отделен контейнер, което осигурява изолирана среда за изпълнение и улеснява разгръщането на системата в различни среди.</w:t>
      </w:r>
    </w:p>
    <w:p w14:paraId="2373BCD2"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p>
    <w:p w14:paraId="101B5EBA"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r w:rsidRPr="00441C1F">
        <w:rPr>
          <w:rFonts w:ascii="Times New Roman" w:eastAsia="Times New Roman" w:hAnsi="Times New Roman" w:cs="Times New Roman"/>
          <w:sz w:val="26"/>
          <w:szCs w:val="26"/>
          <w:lang w:eastAsia="en-GB"/>
        </w:rPr>
        <w:lastRenderedPageBreak/>
        <w:t>Компонентната архитектура на системата осигурява ясно структуриране на функционалностите, висока степен на независимост между отделните компоненти и възможност за бъдещо разширяване. Този подход е подходящ за разработката на съвременни информационни системи и съответства на изискванията за надеждност, сигурност и мащабируемост, поставени в настоящата дипломна работа.</w:t>
      </w:r>
    </w:p>
    <w:p w14:paraId="177886E4" w14:textId="77777777" w:rsidR="00680206" w:rsidRPr="00441C1F" w:rsidRDefault="00680206" w:rsidP="00D0392D">
      <w:pPr>
        <w:spacing w:before="40" w:after="0" w:line="276" w:lineRule="auto"/>
        <w:jc w:val="both"/>
        <w:rPr>
          <w:rFonts w:ascii="Times New Roman" w:eastAsia="Times New Roman" w:hAnsi="Times New Roman" w:cs="Times New Roman"/>
          <w:sz w:val="26"/>
          <w:szCs w:val="26"/>
          <w:lang w:eastAsia="en-GB"/>
        </w:rPr>
      </w:pPr>
    </w:p>
    <w:p w14:paraId="7A317A06" w14:textId="7AFAD302" w:rsidR="005A186D" w:rsidRPr="00441C1F" w:rsidRDefault="005A186D"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037DDB95" wp14:editId="0D225AA7">
            <wp:extent cx="3519789" cy="6294120"/>
            <wp:effectExtent l="0" t="0" r="5080" b="0"/>
            <wp:docPr id="144856954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69541" name="Picture 1448569541"/>
                    <pic:cNvPicPr/>
                  </pic:nvPicPr>
                  <pic:blipFill>
                    <a:blip r:embed="rId10">
                      <a:extLst>
                        <a:ext uri="{28A0092B-C50C-407E-A947-70E740481C1C}">
                          <a14:useLocalDpi xmlns:a14="http://schemas.microsoft.com/office/drawing/2010/main" val="0"/>
                        </a:ext>
                      </a:extLst>
                    </a:blip>
                    <a:stretch>
                      <a:fillRect/>
                    </a:stretch>
                  </pic:blipFill>
                  <pic:spPr>
                    <a:xfrm>
                      <a:off x="0" y="0"/>
                      <a:ext cx="3537681" cy="6326115"/>
                    </a:xfrm>
                    <a:prstGeom prst="rect">
                      <a:avLst/>
                    </a:prstGeom>
                  </pic:spPr>
                </pic:pic>
              </a:graphicData>
            </a:graphic>
          </wp:inline>
        </w:drawing>
      </w:r>
    </w:p>
    <w:p w14:paraId="66D266E1" w14:textId="063E78DE" w:rsidR="00A1774E" w:rsidRPr="00441C1F" w:rsidRDefault="005A186D"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 xml:space="preserve">„Фигура </w:t>
      </w:r>
      <w:r w:rsidR="00FD1593" w:rsidRPr="00441C1F">
        <w:rPr>
          <w:rFonts w:ascii="Times New Roman" w:hAnsi="Times New Roman" w:cs="Times New Roman"/>
          <w:bCs/>
          <w:i/>
          <w:color w:val="000000"/>
          <w:sz w:val="24"/>
          <w:szCs w:val="24"/>
        </w:rPr>
        <w:t>3.</w:t>
      </w:r>
      <w:r w:rsidR="005C2A36" w:rsidRPr="00441C1F">
        <w:rPr>
          <w:rFonts w:ascii="Times New Roman" w:hAnsi="Times New Roman" w:cs="Times New Roman"/>
          <w:bCs/>
          <w:i/>
          <w:color w:val="000000"/>
          <w:sz w:val="24"/>
          <w:szCs w:val="24"/>
        </w:rPr>
        <w:t>1</w:t>
      </w:r>
      <w:r w:rsidRPr="00441C1F">
        <w:rPr>
          <w:rFonts w:ascii="Times New Roman" w:hAnsi="Times New Roman" w:cs="Times New Roman"/>
          <w:bCs/>
          <w:i/>
          <w:color w:val="000000"/>
          <w:sz w:val="24"/>
          <w:szCs w:val="24"/>
        </w:rPr>
        <w:t xml:space="preserve">. </w:t>
      </w:r>
      <w:r w:rsidR="00300693" w:rsidRPr="00441C1F">
        <w:rPr>
          <w:rFonts w:ascii="Times New Roman" w:hAnsi="Times New Roman" w:cs="Times New Roman"/>
          <w:bCs/>
          <w:i/>
          <w:color w:val="000000"/>
          <w:sz w:val="24"/>
          <w:szCs w:val="24"/>
        </w:rPr>
        <w:t>Архитектура на системата (Component diagram)</w:t>
      </w:r>
      <w:r w:rsidR="00805C76" w:rsidRPr="00441C1F">
        <w:rPr>
          <w:rFonts w:ascii="Times New Roman" w:hAnsi="Times New Roman" w:cs="Times New Roman"/>
          <w:bCs/>
          <w:i/>
          <w:color w:val="000000"/>
          <w:sz w:val="24"/>
          <w:szCs w:val="24"/>
        </w:rPr>
        <w:t>”</w:t>
      </w:r>
    </w:p>
    <w:p w14:paraId="5D24772E" w14:textId="77777777" w:rsidR="00FD1593" w:rsidRPr="00441C1F" w:rsidRDefault="00FD1593" w:rsidP="00D0392D">
      <w:pPr>
        <w:spacing w:before="40" w:after="0" w:line="276" w:lineRule="auto"/>
        <w:jc w:val="center"/>
        <w:rPr>
          <w:rFonts w:ascii="Times New Roman" w:hAnsi="Times New Roman" w:cs="Times New Roman"/>
          <w:bCs/>
          <w:i/>
          <w:color w:val="000000"/>
          <w:sz w:val="24"/>
          <w:szCs w:val="24"/>
        </w:rPr>
      </w:pPr>
    </w:p>
    <w:p w14:paraId="54294C6B" w14:textId="77777777" w:rsidR="00680206" w:rsidRPr="00441C1F" w:rsidRDefault="00680206" w:rsidP="00D0392D">
      <w:pPr>
        <w:spacing w:before="40" w:after="0" w:line="276" w:lineRule="auto"/>
        <w:jc w:val="center"/>
        <w:rPr>
          <w:rFonts w:ascii="Times New Roman" w:hAnsi="Times New Roman" w:cs="Times New Roman"/>
          <w:bCs/>
          <w:i/>
          <w:color w:val="000000"/>
          <w:sz w:val="24"/>
          <w:szCs w:val="24"/>
        </w:rPr>
      </w:pPr>
    </w:p>
    <w:p w14:paraId="05E884B4" w14:textId="77777777" w:rsidR="00680206" w:rsidRPr="00441C1F" w:rsidRDefault="00680206" w:rsidP="00D0392D">
      <w:pPr>
        <w:spacing w:before="40" w:after="0" w:line="276" w:lineRule="auto"/>
        <w:jc w:val="center"/>
        <w:rPr>
          <w:rFonts w:ascii="Times New Roman" w:hAnsi="Times New Roman" w:cs="Times New Roman"/>
          <w:bCs/>
          <w:i/>
          <w:color w:val="000000"/>
          <w:sz w:val="24"/>
          <w:szCs w:val="24"/>
        </w:rPr>
      </w:pPr>
    </w:p>
    <w:p w14:paraId="62CC37C5" w14:textId="77777777" w:rsidR="00680206" w:rsidRPr="00441C1F" w:rsidRDefault="00680206" w:rsidP="00D0392D">
      <w:pPr>
        <w:spacing w:before="40" w:after="0" w:line="276" w:lineRule="auto"/>
        <w:jc w:val="center"/>
        <w:rPr>
          <w:rFonts w:ascii="Times New Roman" w:hAnsi="Times New Roman" w:cs="Times New Roman"/>
          <w:bCs/>
          <w:i/>
          <w:color w:val="000000"/>
          <w:sz w:val="24"/>
          <w:szCs w:val="24"/>
        </w:rPr>
      </w:pPr>
    </w:p>
    <w:p w14:paraId="5A2984CF" w14:textId="4F158B32" w:rsidR="00FD1593" w:rsidRPr="00441C1F" w:rsidRDefault="00300B3F" w:rsidP="00D0392D">
      <w:pPr>
        <w:pStyle w:val="Heading3"/>
        <w:spacing w:line="276" w:lineRule="auto"/>
      </w:pPr>
      <w:bookmarkStart w:id="23" w:name="_Toc218962541"/>
      <w:bookmarkStart w:id="24" w:name="Логическимоделнасист"/>
      <w:r w:rsidRPr="00441C1F">
        <w:t xml:space="preserve">3.3. </w:t>
      </w:r>
      <w:r w:rsidR="00AE2EB6" w:rsidRPr="00441C1F">
        <w:t>Логически модел на програмната</w:t>
      </w:r>
      <w:r w:rsidR="00685477" w:rsidRPr="00441C1F">
        <w:t xml:space="preserve"> система</w:t>
      </w:r>
      <w:bookmarkEnd w:id="23"/>
    </w:p>
    <w:bookmarkEnd w:id="24"/>
    <w:p w14:paraId="71E98EFD" w14:textId="0F609EA8" w:rsidR="00685477" w:rsidRPr="00441C1F" w:rsidRDefault="0068547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Логическият модел на системата се основава на ясно дефинирани бизнес обекти и връзките между тях. Основните процеси включват управление на складови наличности, производство на вино и бутилиране, като всеки процес е реализиран чрез отделни, логически об</w:t>
      </w:r>
      <w:r w:rsidR="000908EB">
        <w:rPr>
          <w:rFonts w:ascii="Times New Roman" w:hAnsi="Times New Roman" w:cs="Times New Roman"/>
          <w:bCs/>
          <w:iCs/>
          <w:color w:val="000000"/>
          <w:sz w:val="26"/>
          <w:szCs w:val="26"/>
        </w:rPr>
        <w:t>осо</w:t>
      </w:r>
      <w:r w:rsidRPr="00441C1F">
        <w:rPr>
          <w:rFonts w:ascii="Times New Roman" w:hAnsi="Times New Roman" w:cs="Times New Roman"/>
          <w:bCs/>
          <w:iCs/>
          <w:color w:val="000000"/>
          <w:sz w:val="26"/>
          <w:szCs w:val="26"/>
        </w:rPr>
        <w:t>бени модули.</w:t>
      </w:r>
    </w:p>
    <w:p w14:paraId="3BFE999C"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7B3F7E1E" w14:textId="737CBC6A" w:rsidR="00685477" w:rsidRPr="00441C1F" w:rsidRDefault="0068547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Взаимодействието между модулите се осъществява чрез сървърната част, която изпълнява ролята на централен контролен компонент. Всеки бизнес процес преминава през проверки за валидност на данните и наличност на ресурсите, преди да бъде завършен успешно.</w:t>
      </w:r>
    </w:p>
    <w:p w14:paraId="11CBFA3D"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22A15782" w14:textId="072B5C49" w:rsidR="004C0A41" w:rsidRPr="00441C1F" w:rsidRDefault="0068547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При реализацията </w:t>
      </w:r>
      <w:r w:rsidR="00C40493" w:rsidRPr="00441C1F">
        <w:rPr>
          <w:rFonts w:ascii="Times New Roman" w:hAnsi="Times New Roman" w:cs="Times New Roman"/>
          <w:bCs/>
          <w:iCs/>
          <w:color w:val="000000"/>
          <w:sz w:val="26"/>
          <w:szCs w:val="26"/>
        </w:rPr>
        <w:t>с</w:t>
      </w:r>
      <w:r w:rsidRPr="00441C1F">
        <w:rPr>
          <w:rFonts w:ascii="Times New Roman" w:hAnsi="Times New Roman" w:cs="Times New Roman"/>
          <w:bCs/>
          <w:iCs/>
          <w:color w:val="000000"/>
          <w:sz w:val="26"/>
          <w:szCs w:val="26"/>
        </w:rPr>
        <w:t>а използвани принципите на обектно-ориентираното програмиране, както и разделение на отговорностите между слоевете на приложението – слой за достъп до данни, бизнес логика и слой за представяне.</w:t>
      </w:r>
    </w:p>
    <w:p w14:paraId="46B4C404"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1A15A9B2" w14:textId="64F60752" w:rsidR="00A1774E" w:rsidRPr="00441C1F" w:rsidRDefault="00300B3F" w:rsidP="00D0392D">
      <w:pPr>
        <w:pStyle w:val="Heading4"/>
        <w:spacing w:line="276" w:lineRule="auto"/>
      </w:pPr>
      <w:bookmarkStart w:id="25" w:name="Контекстнадиаграма"/>
      <w:r w:rsidRPr="00441C1F">
        <w:rPr>
          <w:sz w:val="26"/>
          <w:szCs w:val="26"/>
        </w:rPr>
        <w:t>3.3.1.</w:t>
      </w:r>
      <w:r w:rsidRPr="00441C1F">
        <w:t xml:space="preserve"> </w:t>
      </w:r>
      <w:r w:rsidR="00A1774E" w:rsidRPr="00441C1F">
        <w:rPr>
          <w:sz w:val="26"/>
          <w:szCs w:val="26"/>
        </w:rPr>
        <w:t>Контекстна диаграма (DFD Level 0)</w:t>
      </w:r>
    </w:p>
    <w:bookmarkEnd w:id="25"/>
    <w:p w14:paraId="28C16C6B" w14:textId="5A750EDA" w:rsidR="007D0C36" w:rsidRDefault="009D7574" w:rsidP="00634F70">
      <w:pPr>
        <w:pStyle w:val="NormalWeb"/>
        <w:spacing w:before="0" w:beforeAutospacing="0" w:after="0" w:afterAutospacing="0" w:line="276" w:lineRule="auto"/>
        <w:jc w:val="both"/>
        <w:rPr>
          <w:sz w:val="26"/>
          <w:szCs w:val="26"/>
        </w:rPr>
      </w:pPr>
      <w:r w:rsidRPr="00441C1F">
        <w:rPr>
          <w:sz w:val="26"/>
          <w:szCs w:val="26"/>
        </w:rPr>
        <w:t>Контекстната диаграма на програмната система представя системата като единен логически процес и описва взаимодействието ѝ с външните участници. Тя служи за високо ниво на абстракция, при което вътрешната структура на системата не се разглежда в детайли, а фокусът е върху обмена на данни между системата и външната среда. По този начин се осигурява цялостен поглед върху границите на системата и основните информационни потоци.</w:t>
      </w:r>
    </w:p>
    <w:p w14:paraId="372C25EF" w14:textId="77777777" w:rsidR="00634F70" w:rsidRPr="00441C1F" w:rsidRDefault="00634F70" w:rsidP="00634F70">
      <w:pPr>
        <w:pStyle w:val="NormalWeb"/>
        <w:spacing w:before="0" w:beforeAutospacing="0" w:after="0" w:afterAutospacing="0" w:line="276" w:lineRule="auto"/>
        <w:jc w:val="both"/>
        <w:rPr>
          <w:sz w:val="26"/>
          <w:szCs w:val="26"/>
        </w:rPr>
      </w:pPr>
    </w:p>
    <w:p w14:paraId="1A6420F9" w14:textId="77777777" w:rsidR="009D7574" w:rsidRDefault="009D7574" w:rsidP="00634F70">
      <w:pPr>
        <w:pStyle w:val="NormalWeb"/>
        <w:spacing w:before="0" w:beforeAutospacing="0" w:after="0" w:afterAutospacing="0" w:line="276" w:lineRule="auto"/>
        <w:jc w:val="both"/>
        <w:rPr>
          <w:sz w:val="26"/>
          <w:szCs w:val="26"/>
        </w:rPr>
      </w:pPr>
      <w:r w:rsidRPr="00441C1F">
        <w:rPr>
          <w:sz w:val="26"/>
          <w:szCs w:val="26"/>
        </w:rPr>
        <w:t>В разработената система са дефинирани три основни външни актьора – администратор, оператор (винопроизводител) и управител на склад. Всеки от тези актьори взаимодейства със системата чрез различни типове входни и изходни данни, съответстващи на неговите роли и отговорности. Контекстната диаграма ясно показва, че всички взаимодействия преминават през централния процес „Система за управление на производство на вино“, което осигурява централизирана обработка и контрол на информацията.</w:t>
      </w:r>
    </w:p>
    <w:p w14:paraId="35B180F8" w14:textId="77777777" w:rsidR="00634F70" w:rsidRPr="00441C1F" w:rsidRDefault="00634F70" w:rsidP="00634F70">
      <w:pPr>
        <w:pStyle w:val="NormalWeb"/>
        <w:spacing w:before="0" w:beforeAutospacing="0" w:after="0" w:afterAutospacing="0" w:line="276" w:lineRule="auto"/>
        <w:jc w:val="both"/>
        <w:rPr>
          <w:sz w:val="26"/>
          <w:szCs w:val="26"/>
        </w:rPr>
      </w:pPr>
    </w:p>
    <w:p w14:paraId="0E51B6D1" w14:textId="77777777" w:rsidR="009D7574" w:rsidRDefault="009D7574" w:rsidP="00634F70">
      <w:pPr>
        <w:pStyle w:val="NormalWeb"/>
        <w:spacing w:before="0" w:beforeAutospacing="0" w:after="0" w:afterAutospacing="0" w:line="276" w:lineRule="auto"/>
        <w:jc w:val="both"/>
        <w:rPr>
          <w:sz w:val="26"/>
          <w:szCs w:val="26"/>
        </w:rPr>
      </w:pPr>
      <w:r w:rsidRPr="00441C1F">
        <w:rPr>
          <w:sz w:val="26"/>
          <w:szCs w:val="26"/>
        </w:rPr>
        <w:t xml:space="preserve">Администраторът използва системата основно за управление на потребители и за преглед на обобщени отчети. Входните данни от този актьор включват информация за създаване и управление на потребителски акаунти, както и заявки </w:t>
      </w:r>
      <w:r w:rsidRPr="00441C1F">
        <w:rPr>
          <w:sz w:val="26"/>
          <w:szCs w:val="26"/>
        </w:rPr>
        <w:lastRenderedPageBreak/>
        <w:t>за справки. Изходните данни към администратора представляват потвърждения за извършени операции и агрегирани отчети за състоянието на системата.</w:t>
      </w:r>
    </w:p>
    <w:p w14:paraId="1CAB3980" w14:textId="77777777" w:rsidR="00634F70" w:rsidRPr="00441C1F" w:rsidRDefault="00634F70" w:rsidP="00634F70">
      <w:pPr>
        <w:pStyle w:val="NormalWeb"/>
        <w:spacing w:before="0" w:beforeAutospacing="0" w:after="0" w:afterAutospacing="0" w:line="276" w:lineRule="auto"/>
        <w:jc w:val="both"/>
        <w:rPr>
          <w:sz w:val="26"/>
          <w:szCs w:val="26"/>
        </w:rPr>
      </w:pPr>
    </w:p>
    <w:p w14:paraId="6FDF38E7" w14:textId="77777777" w:rsidR="009D7574" w:rsidRDefault="009D7574" w:rsidP="00634F70">
      <w:pPr>
        <w:pStyle w:val="NormalWeb"/>
        <w:spacing w:before="0" w:beforeAutospacing="0" w:after="0" w:afterAutospacing="0" w:line="276" w:lineRule="auto"/>
        <w:jc w:val="both"/>
        <w:rPr>
          <w:sz w:val="26"/>
          <w:szCs w:val="26"/>
        </w:rPr>
      </w:pPr>
      <w:r w:rsidRPr="00441C1F">
        <w:rPr>
          <w:sz w:val="26"/>
          <w:szCs w:val="26"/>
        </w:rPr>
        <w:t>Операторът взаимодейства със системата в рамките на производствения процес. Той подава данни за дефиниране на рецепти, създаване на производствени партиди, стартиране на производство и бутилиране на вино. В отговор системата предоставя информация за статуса на партидите, резултатите от изчисленията, както и наличните ресурси, необходими за изпълнение на производствените задачи. Този двупосочен обмен на данни гарантира проследимост и контрол върху целия производствен цикъл.</w:t>
      </w:r>
    </w:p>
    <w:p w14:paraId="23A64703" w14:textId="77777777" w:rsidR="00634F70" w:rsidRPr="00441C1F" w:rsidRDefault="00634F70" w:rsidP="00634F70">
      <w:pPr>
        <w:pStyle w:val="NormalWeb"/>
        <w:spacing w:before="0" w:beforeAutospacing="0" w:after="0" w:afterAutospacing="0" w:line="276" w:lineRule="auto"/>
        <w:jc w:val="both"/>
        <w:rPr>
          <w:sz w:val="26"/>
          <w:szCs w:val="26"/>
        </w:rPr>
      </w:pPr>
    </w:p>
    <w:p w14:paraId="6196F2F9" w14:textId="77777777" w:rsidR="009D7574" w:rsidRDefault="009D7574" w:rsidP="00634F70">
      <w:pPr>
        <w:pStyle w:val="NormalWeb"/>
        <w:spacing w:before="0" w:beforeAutospacing="0" w:after="0" w:afterAutospacing="0" w:line="276" w:lineRule="auto"/>
        <w:jc w:val="both"/>
        <w:rPr>
          <w:sz w:val="26"/>
          <w:szCs w:val="26"/>
        </w:rPr>
      </w:pPr>
      <w:r w:rsidRPr="00441C1F">
        <w:rPr>
          <w:sz w:val="26"/>
          <w:szCs w:val="26"/>
        </w:rPr>
        <w:t>Управителят на склад използва системата за въвеждане и актуализиране на складовите наличности на грозде и бутилки. Входните данни от този актьор включват информация за складови движения, корекции и настройки на критични минимални количества. Изходните данни към управителя на склад включват отчети за текущите наличности и известия при достигане или преминаване под критичните нива.</w:t>
      </w:r>
    </w:p>
    <w:p w14:paraId="119188F1" w14:textId="77777777" w:rsidR="0026515E" w:rsidRPr="00441C1F" w:rsidRDefault="0026515E" w:rsidP="00634F70">
      <w:pPr>
        <w:pStyle w:val="NormalWeb"/>
        <w:spacing w:before="0" w:beforeAutospacing="0" w:after="0" w:afterAutospacing="0" w:line="276" w:lineRule="auto"/>
        <w:jc w:val="both"/>
        <w:rPr>
          <w:sz w:val="26"/>
          <w:szCs w:val="26"/>
        </w:rPr>
      </w:pPr>
    </w:p>
    <w:p w14:paraId="76F41A70" w14:textId="77777777" w:rsidR="009D7574" w:rsidRDefault="009D7574" w:rsidP="00634F70">
      <w:pPr>
        <w:pStyle w:val="NormalWeb"/>
        <w:spacing w:before="0" w:beforeAutospacing="0" w:after="0" w:afterAutospacing="0" w:line="276" w:lineRule="auto"/>
        <w:jc w:val="both"/>
        <w:rPr>
          <w:sz w:val="26"/>
          <w:szCs w:val="26"/>
        </w:rPr>
      </w:pPr>
      <w:r w:rsidRPr="00441C1F">
        <w:rPr>
          <w:sz w:val="26"/>
          <w:szCs w:val="26"/>
        </w:rPr>
        <w:t>Контекстната диаграма подчертава и ролята на системата като централен посредник, който не допуска директна комуникация между отделните актьори. Всички операции се извършват чрез системата, което осигурява контрол на достъпа, валидиране на данните и съхраняване на пълна история на извършените действия. Този подход повишава сигурността и надеждността на системата и създава предпоставки за лесно разширяване на функционалността в бъдеще.</w:t>
      </w:r>
    </w:p>
    <w:p w14:paraId="7324A90D" w14:textId="77777777" w:rsidR="0026515E" w:rsidRPr="00441C1F" w:rsidRDefault="0026515E" w:rsidP="00634F70">
      <w:pPr>
        <w:pStyle w:val="NormalWeb"/>
        <w:spacing w:before="0" w:beforeAutospacing="0" w:after="0" w:afterAutospacing="0" w:line="276" w:lineRule="auto"/>
        <w:jc w:val="both"/>
        <w:rPr>
          <w:sz w:val="26"/>
          <w:szCs w:val="26"/>
        </w:rPr>
      </w:pPr>
    </w:p>
    <w:p w14:paraId="0DA72EAE" w14:textId="77777777" w:rsidR="009D7574" w:rsidRPr="00441C1F" w:rsidRDefault="009D7574" w:rsidP="00634F70">
      <w:pPr>
        <w:pStyle w:val="NormalWeb"/>
        <w:spacing w:before="0" w:beforeAutospacing="0" w:after="0" w:afterAutospacing="0" w:line="276" w:lineRule="auto"/>
        <w:jc w:val="both"/>
        <w:rPr>
          <w:sz w:val="26"/>
          <w:szCs w:val="26"/>
        </w:rPr>
      </w:pPr>
      <w:r w:rsidRPr="00441C1F">
        <w:rPr>
          <w:sz w:val="26"/>
          <w:szCs w:val="26"/>
        </w:rPr>
        <w:t>Използването на контекстна диаграма (DFD Level 0) в процеса на проектиране позволява ясно дефиниране на границите на системата и основните информационни потоци, което е от съществено значение за последващото детайлизиране на логическия модел и реализацията на отделните функционални модули.</w:t>
      </w:r>
    </w:p>
    <w:p w14:paraId="387805AB" w14:textId="77777777" w:rsidR="00A1774E" w:rsidRPr="00441C1F" w:rsidRDefault="00A1774E" w:rsidP="00D0392D">
      <w:pPr>
        <w:spacing w:before="40" w:after="0" w:line="276" w:lineRule="auto"/>
        <w:jc w:val="both"/>
        <w:rPr>
          <w:rFonts w:ascii="Times New Roman" w:hAnsi="Times New Roman" w:cs="Times New Roman"/>
          <w:bCs/>
          <w:iCs/>
          <w:color w:val="000000"/>
          <w:sz w:val="26"/>
          <w:szCs w:val="26"/>
        </w:rPr>
      </w:pPr>
    </w:p>
    <w:p w14:paraId="4F95E19E" w14:textId="7AEA403A" w:rsidR="004C0A41" w:rsidRPr="00441C1F" w:rsidRDefault="00300693" w:rsidP="00D0392D">
      <w:pPr>
        <w:spacing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lastRenderedPageBreak/>
        <w:drawing>
          <wp:inline distT="0" distB="0" distL="0" distR="0" wp14:anchorId="01094B4C" wp14:editId="3CE2D7CF">
            <wp:extent cx="4454648" cy="2461260"/>
            <wp:effectExtent l="0" t="0" r="3175" b="0"/>
            <wp:docPr id="105375643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56434" name="Picture 1053756434"/>
                    <pic:cNvPicPr/>
                  </pic:nvPicPr>
                  <pic:blipFill>
                    <a:blip r:embed="rId11">
                      <a:extLst>
                        <a:ext uri="{28A0092B-C50C-407E-A947-70E740481C1C}">
                          <a14:useLocalDpi xmlns:a14="http://schemas.microsoft.com/office/drawing/2010/main" val="0"/>
                        </a:ext>
                      </a:extLst>
                    </a:blip>
                    <a:stretch>
                      <a:fillRect/>
                    </a:stretch>
                  </pic:blipFill>
                  <pic:spPr>
                    <a:xfrm>
                      <a:off x="0" y="0"/>
                      <a:ext cx="4483416" cy="2477155"/>
                    </a:xfrm>
                    <a:prstGeom prst="rect">
                      <a:avLst/>
                    </a:prstGeom>
                  </pic:spPr>
                </pic:pic>
              </a:graphicData>
            </a:graphic>
          </wp:inline>
        </w:drawing>
      </w:r>
    </w:p>
    <w:p w14:paraId="42C2F059" w14:textId="7F103AA3" w:rsidR="00300693" w:rsidRPr="00441C1F" w:rsidRDefault="00300693"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 xml:space="preserve">„Фигура </w:t>
      </w:r>
      <w:r w:rsidR="00FD1593" w:rsidRPr="00441C1F">
        <w:rPr>
          <w:rFonts w:ascii="Times New Roman" w:hAnsi="Times New Roman" w:cs="Times New Roman"/>
          <w:bCs/>
          <w:i/>
          <w:color w:val="000000"/>
          <w:sz w:val="24"/>
          <w:szCs w:val="24"/>
        </w:rPr>
        <w:t>3.</w:t>
      </w:r>
      <w:r w:rsidR="005C2A36" w:rsidRPr="00441C1F">
        <w:rPr>
          <w:rFonts w:ascii="Times New Roman" w:hAnsi="Times New Roman" w:cs="Times New Roman"/>
          <w:bCs/>
          <w:i/>
          <w:color w:val="000000"/>
          <w:sz w:val="24"/>
          <w:szCs w:val="24"/>
        </w:rPr>
        <w:t>2</w:t>
      </w:r>
      <w:r w:rsidRPr="00441C1F">
        <w:rPr>
          <w:rFonts w:ascii="Times New Roman" w:hAnsi="Times New Roman" w:cs="Times New Roman"/>
          <w:bCs/>
          <w:i/>
          <w:color w:val="000000"/>
          <w:sz w:val="24"/>
          <w:szCs w:val="24"/>
        </w:rPr>
        <w:t>. Контекстна диаграма (DFD Level 0)”</w:t>
      </w:r>
    </w:p>
    <w:p w14:paraId="0ABADA50" w14:textId="77777777" w:rsidR="00FD1593" w:rsidRPr="00441C1F" w:rsidRDefault="00FD1593" w:rsidP="00D0392D">
      <w:pPr>
        <w:spacing w:before="40" w:after="0" w:line="276" w:lineRule="auto"/>
        <w:jc w:val="center"/>
        <w:rPr>
          <w:rFonts w:ascii="Times New Roman" w:hAnsi="Times New Roman" w:cs="Times New Roman"/>
          <w:bCs/>
          <w:i/>
          <w:color w:val="000000"/>
          <w:sz w:val="26"/>
          <w:szCs w:val="26"/>
        </w:rPr>
      </w:pPr>
    </w:p>
    <w:p w14:paraId="7BE749BF" w14:textId="70F0E90E" w:rsidR="00300693" w:rsidRPr="00441C1F" w:rsidRDefault="00300B3F" w:rsidP="00D0392D">
      <w:pPr>
        <w:pStyle w:val="Heading4"/>
        <w:spacing w:line="276" w:lineRule="auto"/>
      </w:pPr>
      <w:bookmarkStart w:id="26" w:name="Диаграманапотоцитеданни"/>
      <w:r w:rsidRPr="00441C1F">
        <w:rPr>
          <w:sz w:val="26"/>
          <w:szCs w:val="26"/>
        </w:rPr>
        <w:t>3.3.2.</w:t>
      </w:r>
      <w:r w:rsidRPr="00441C1F">
        <w:t xml:space="preserve"> </w:t>
      </w:r>
      <w:r w:rsidR="003D70C2" w:rsidRPr="00441C1F">
        <w:rPr>
          <w:sz w:val="26"/>
          <w:szCs w:val="26"/>
        </w:rPr>
        <w:t>Диаграма на потоците от данни (DFD Level 1)</w:t>
      </w:r>
    </w:p>
    <w:bookmarkEnd w:id="26"/>
    <w:p w14:paraId="7133CAC9" w14:textId="77777777" w:rsidR="003D70C2" w:rsidRDefault="003D70C2" w:rsidP="00634F70">
      <w:pPr>
        <w:pStyle w:val="NormalWeb"/>
        <w:spacing w:before="0" w:beforeAutospacing="0" w:after="0" w:afterAutospacing="0" w:line="276" w:lineRule="auto"/>
        <w:jc w:val="both"/>
        <w:rPr>
          <w:sz w:val="26"/>
          <w:szCs w:val="26"/>
        </w:rPr>
      </w:pPr>
      <w:r w:rsidRPr="00441C1F">
        <w:rPr>
          <w:sz w:val="26"/>
          <w:szCs w:val="26"/>
        </w:rPr>
        <w:t>Диаграмата на потоците от данни от ниво 1 (DFD Level 1) представлява детайлизиране на контекстната диаграма и описва вътрешната логическа структура на системата. Докато DFD Level 0 представя системата като единен процес, DFD Level 1 разделя този процес на основни подфункции и показва как данните се движат между тях и съответните хранилища. По този начин се постига по-задълбочено разбиране на логиката на системата и начина, по който се обработва информацията.</w:t>
      </w:r>
    </w:p>
    <w:p w14:paraId="33BE90EB" w14:textId="77777777" w:rsidR="00634F70" w:rsidRPr="00441C1F" w:rsidRDefault="00634F70" w:rsidP="00634F70">
      <w:pPr>
        <w:pStyle w:val="NormalWeb"/>
        <w:spacing w:before="0" w:beforeAutospacing="0" w:after="0" w:afterAutospacing="0" w:line="276" w:lineRule="auto"/>
        <w:jc w:val="both"/>
        <w:rPr>
          <w:sz w:val="26"/>
          <w:szCs w:val="26"/>
        </w:rPr>
      </w:pPr>
    </w:p>
    <w:p w14:paraId="6AF7815F" w14:textId="77777777" w:rsidR="003D70C2" w:rsidRDefault="003D70C2" w:rsidP="00634F70">
      <w:pPr>
        <w:pStyle w:val="NormalWeb"/>
        <w:spacing w:before="0" w:beforeAutospacing="0" w:after="0" w:afterAutospacing="0" w:line="276" w:lineRule="auto"/>
        <w:jc w:val="both"/>
        <w:rPr>
          <w:sz w:val="26"/>
          <w:szCs w:val="26"/>
        </w:rPr>
      </w:pPr>
      <w:r w:rsidRPr="00441C1F">
        <w:rPr>
          <w:sz w:val="26"/>
          <w:szCs w:val="26"/>
        </w:rPr>
        <w:t>В разработената система основният процес „Управление на производство на вино“ е разделен на няколко логически подмодула, които отговарят на ключовите бизнес дейности. Всеки подмодул обработва конкретен тип данни и комуникира както с външните актьори, така и с вътрешните хранилища на информация.</w:t>
      </w:r>
    </w:p>
    <w:p w14:paraId="5CEC69B7" w14:textId="77777777" w:rsidR="00634F70" w:rsidRPr="00441C1F" w:rsidRDefault="00634F70" w:rsidP="00634F70">
      <w:pPr>
        <w:pStyle w:val="NormalWeb"/>
        <w:spacing w:before="0" w:beforeAutospacing="0" w:after="0" w:afterAutospacing="0" w:line="276" w:lineRule="auto"/>
        <w:jc w:val="both"/>
        <w:rPr>
          <w:sz w:val="26"/>
          <w:szCs w:val="26"/>
        </w:rPr>
      </w:pPr>
    </w:p>
    <w:p w14:paraId="342AF932" w14:textId="77777777" w:rsidR="003D70C2" w:rsidRDefault="003D70C2" w:rsidP="00634F70">
      <w:pPr>
        <w:pStyle w:val="NormalWeb"/>
        <w:spacing w:before="0" w:beforeAutospacing="0" w:after="0" w:afterAutospacing="0" w:line="276" w:lineRule="auto"/>
        <w:jc w:val="both"/>
        <w:rPr>
          <w:sz w:val="26"/>
          <w:szCs w:val="26"/>
        </w:rPr>
      </w:pPr>
      <w:r w:rsidRPr="00441C1F">
        <w:rPr>
          <w:sz w:val="26"/>
          <w:szCs w:val="26"/>
        </w:rPr>
        <w:t xml:space="preserve">Първият основен процес е </w:t>
      </w:r>
      <w:r w:rsidRPr="00441C1F">
        <w:rPr>
          <w:rStyle w:val="Strong"/>
          <w:sz w:val="26"/>
          <w:szCs w:val="26"/>
        </w:rPr>
        <w:t>управление на потребители</w:t>
      </w:r>
      <w:r w:rsidRPr="00441C1F">
        <w:rPr>
          <w:sz w:val="26"/>
          <w:szCs w:val="26"/>
        </w:rPr>
        <w:t>, който обхваща създаването, редакцията и управлението на потребителски акаунти. Този процес се използва основно от администратора и взаимодейства с хранилището за потребители, където се съхраняват данни за ролите и идентификацията на потребителите. Чрез този процес се осигурява ролево базиран контрол на достъпа до функционалностите на системата.</w:t>
      </w:r>
    </w:p>
    <w:p w14:paraId="0D890880" w14:textId="77777777" w:rsidR="00634F70" w:rsidRPr="00441C1F" w:rsidRDefault="00634F70" w:rsidP="00634F70">
      <w:pPr>
        <w:pStyle w:val="NormalWeb"/>
        <w:spacing w:before="0" w:beforeAutospacing="0" w:after="0" w:afterAutospacing="0" w:line="276" w:lineRule="auto"/>
        <w:jc w:val="both"/>
        <w:rPr>
          <w:sz w:val="26"/>
          <w:szCs w:val="26"/>
        </w:rPr>
      </w:pPr>
    </w:p>
    <w:p w14:paraId="6FA6CB5A" w14:textId="77777777" w:rsidR="003D70C2" w:rsidRDefault="003D70C2" w:rsidP="00634F70">
      <w:pPr>
        <w:pStyle w:val="NormalWeb"/>
        <w:spacing w:before="0" w:beforeAutospacing="0" w:after="0" w:afterAutospacing="0" w:line="276" w:lineRule="auto"/>
        <w:jc w:val="both"/>
        <w:rPr>
          <w:sz w:val="26"/>
          <w:szCs w:val="26"/>
        </w:rPr>
      </w:pPr>
      <w:r w:rsidRPr="00441C1F">
        <w:rPr>
          <w:sz w:val="26"/>
          <w:szCs w:val="26"/>
        </w:rPr>
        <w:t xml:space="preserve">Вторият съществен процес е </w:t>
      </w:r>
      <w:r w:rsidRPr="00441C1F">
        <w:rPr>
          <w:rStyle w:val="Strong"/>
          <w:sz w:val="26"/>
          <w:szCs w:val="26"/>
        </w:rPr>
        <w:t>управление на склад</w:t>
      </w:r>
      <w:r w:rsidRPr="00441C1F">
        <w:rPr>
          <w:sz w:val="26"/>
          <w:szCs w:val="26"/>
        </w:rPr>
        <w:t xml:space="preserve">, който включва регистриране и актуализиране на наличностите от грозде и бутилки. Този процес използва отделни хранилища за сортове грозде, движения на грозде, типове бутилки и движения на бутилки. Данните, въведени от управителя на склад, се записват като </w:t>
      </w:r>
      <w:r w:rsidRPr="00441C1F">
        <w:rPr>
          <w:sz w:val="26"/>
          <w:szCs w:val="26"/>
        </w:rPr>
        <w:lastRenderedPageBreak/>
        <w:t>отделни складови движения, което позволява проследяване на историята на промените и изчисляване на текущите наличности чрез агрегиране на записите.</w:t>
      </w:r>
    </w:p>
    <w:p w14:paraId="74EE6A84" w14:textId="77777777" w:rsidR="00634F70" w:rsidRPr="00441C1F" w:rsidRDefault="00634F70" w:rsidP="00634F70">
      <w:pPr>
        <w:pStyle w:val="NormalWeb"/>
        <w:spacing w:before="0" w:beforeAutospacing="0" w:after="0" w:afterAutospacing="0" w:line="276" w:lineRule="auto"/>
        <w:jc w:val="both"/>
        <w:rPr>
          <w:sz w:val="26"/>
          <w:szCs w:val="26"/>
        </w:rPr>
      </w:pPr>
    </w:p>
    <w:p w14:paraId="6CD433E1" w14:textId="77777777" w:rsidR="003D70C2" w:rsidRDefault="003D70C2" w:rsidP="00634F70">
      <w:pPr>
        <w:pStyle w:val="NormalWeb"/>
        <w:spacing w:before="0" w:beforeAutospacing="0" w:after="0" w:afterAutospacing="0" w:line="276" w:lineRule="auto"/>
        <w:jc w:val="both"/>
        <w:rPr>
          <w:sz w:val="26"/>
          <w:szCs w:val="26"/>
        </w:rPr>
      </w:pPr>
      <w:r w:rsidRPr="00441C1F">
        <w:rPr>
          <w:sz w:val="26"/>
          <w:szCs w:val="26"/>
        </w:rPr>
        <w:t xml:space="preserve">Процесът </w:t>
      </w:r>
      <w:r w:rsidRPr="00441C1F">
        <w:rPr>
          <w:rStyle w:val="Strong"/>
          <w:sz w:val="26"/>
          <w:szCs w:val="26"/>
        </w:rPr>
        <w:t>управление на рецепти и добив</w:t>
      </w:r>
      <w:r w:rsidRPr="00441C1F">
        <w:rPr>
          <w:sz w:val="26"/>
          <w:szCs w:val="26"/>
        </w:rPr>
        <w:t xml:space="preserve"> е отговорен за дефиниране на видовете вино и необходимите количества суровини за тяхното производство. Той обработва информация за сортовете грозде, коефициентите на добив и рецептите за производство. Данните от този процес се използват пряко при планирането и стартирането на производствени партиди.</w:t>
      </w:r>
    </w:p>
    <w:p w14:paraId="3A58B226" w14:textId="77777777" w:rsidR="00634F70" w:rsidRPr="00441C1F" w:rsidRDefault="00634F70" w:rsidP="00634F70">
      <w:pPr>
        <w:pStyle w:val="NormalWeb"/>
        <w:spacing w:before="0" w:beforeAutospacing="0" w:after="0" w:afterAutospacing="0" w:line="276" w:lineRule="auto"/>
        <w:jc w:val="both"/>
        <w:rPr>
          <w:sz w:val="26"/>
          <w:szCs w:val="26"/>
        </w:rPr>
      </w:pPr>
    </w:p>
    <w:p w14:paraId="23D72611" w14:textId="77777777" w:rsidR="003D70C2" w:rsidRDefault="003D70C2" w:rsidP="00634F70">
      <w:pPr>
        <w:pStyle w:val="NormalWeb"/>
        <w:spacing w:before="0" w:beforeAutospacing="0" w:after="0" w:afterAutospacing="0" w:line="276" w:lineRule="auto"/>
        <w:jc w:val="both"/>
        <w:rPr>
          <w:sz w:val="26"/>
          <w:szCs w:val="26"/>
        </w:rPr>
      </w:pPr>
      <w:r w:rsidRPr="00441C1F">
        <w:rPr>
          <w:sz w:val="26"/>
          <w:szCs w:val="26"/>
        </w:rPr>
        <w:t xml:space="preserve">Процесът </w:t>
      </w:r>
      <w:r w:rsidRPr="00441C1F">
        <w:rPr>
          <w:rStyle w:val="Strong"/>
          <w:sz w:val="26"/>
          <w:szCs w:val="26"/>
        </w:rPr>
        <w:t>управление на производствени партиди</w:t>
      </w:r>
      <w:r w:rsidRPr="00441C1F">
        <w:rPr>
          <w:sz w:val="26"/>
          <w:szCs w:val="26"/>
        </w:rPr>
        <w:t xml:space="preserve"> реализира логиката за създаване, изпълнение и проследяване на партидите вино. Той използва информация от рецептурния модул и складовите наличности, за да провери дали са налични необходимите ресурси. При успешно стартиране на производство се записват разходи на грозде и се актуализира статусът на съответната партида.</w:t>
      </w:r>
    </w:p>
    <w:p w14:paraId="47D46C2B" w14:textId="77777777" w:rsidR="00634F70" w:rsidRPr="00441C1F" w:rsidRDefault="00634F70" w:rsidP="00634F70">
      <w:pPr>
        <w:pStyle w:val="NormalWeb"/>
        <w:spacing w:before="0" w:beforeAutospacing="0" w:after="0" w:afterAutospacing="0" w:line="276" w:lineRule="auto"/>
        <w:jc w:val="both"/>
        <w:rPr>
          <w:sz w:val="26"/>
          <w:szCs w:val="26"/>
        </w:rPr>
      </w:pPr>
    </w:p>
    <w:p w14:paraId="0FDC203D" w14:textId="79B4834B" w:rsidR="003D70C2" w:rsidRDefault="003D70C2" w:rsidP="00634F70">
      <w:pPr>
        <w:pStyle w:val="NormalWeb"/>
        <w:spacing w:before="0" w:beforeAutospacing="0" w:after="0" w:afterAutospacing="0" w:line="276" w:lineRule="auto"/>
        <w:jc w:val="both"/>
        <w:rPr>
          <w:sz w:val="26"/>
          <w:szCs w:val="26"/>
        </w:rPr>
      </w:pPr>
      <w:r w:rsidRPr="00441C1F">
        <w:rPr>
          <w:sz w:val="26"/>
          <w:szCs w:val="26"/>
        </w:rPr>
        <w:t xml:space="preserve">Следващият ключов процес е </w:t>
      </w:r>
      <w:r w:rsidRPr="00441C1F">
        <w:rPr>
          <w:rStyle w:val="Strong"/>
          <w:sz w:val="26"/>
          <w:szCs w:val="26"/>
        </w:rPr>
        <w:t>бутилиране</w:t>
      </w:r>
      <w:r w:rsidRPr="00441C1F">
        <w:rPr>
          <w:sz w:val="26"/>
          <w:szCs w:val="26"/>
        </w:rPr>
        <w:t>, който обработва произведеното вино и наличните бутилки. Този процес реализира алгоритъма за оптимално разпределение на виното по бутилки, като приоритетно се използват бутилки с обем</w:t>
      </w:r>
      <w:r w:rsidR="00384B23" w:rsidRPr="00441C1F">
        <w:rPr>
          <w:sz w:val="26"/>
          <w:szCs w:val="26"/>
        </w:rPr>
        <w:t>, който е</w:t>
      </w:r>
      <w:r w:rsidRPr="00441C1F">
        <w:rPr>
          <w:sz w:val="26"/>
          <w:szCs w:val="26"/>
        </w:rPr>
        <w:t xml:space="preserve"> </w:t>
      </w:r>
      <w:r w:rsidR="00384B23" w:rsidRPr="00441C1F">
        <w:rPr>
          <w:sz w:val="26"/>
          <w:szCs w:val="26"/>
        </w:rPr>
        <w:t>избран от потребителя</w:t>
      </w:r>
      <w:r w:rsidRPr="00441C1F">
        <w:rPr>
          <w:sz w:val="26"/>
          <w:szCs w:val="26"/>
        </w:rPr>
        <w:t>, а след това останалите видове се подреждат по низходящ обем. Резултатите от процеса се записват в хранилището за бутилирано вино и се регистрират съответните складови движения на бутилки.</w:t>
      </w:r>
    </w:p>
    <w:p w14:paraId="1CF27E17" w14:textId="77777777" w:rsidR="00634F70" w:rsidRPr="00441C1F" w:rsidRDefault="00634F70" w:rsidP="00634F70">
      <w:pPr>
        <w:pStyle w:val="NormalWeb"/>
        <w:spacing w:before="0" w:beforeAutospacing="0" w:after="0" w:afterAutospacing="0" w:line="276" w:lineRule="auto"/>
        <w:jc w:val="both"/>
        <w:rPr>
          <w:sz w:val="26"/>
          <w:szCs w:val="26"/>
        </w:rPr>
      </w:pPr>
    </w:p>
    <w:p w14:paraId="0ACD7145" w14:textId="77777777" w:rsidR="003D70C2" w:rsidRDefault="003D70C2" w:rsidP="00634F70">
      <w:pPr>
        <w:pStyle w:val="NormalWeb"/>
        <w:spacing w:before="0" w:beforeAutospacing="0" w:after="0" w:afterAutospacing="0" w:line="276" w:lineRule="auto"/>
        <w:jc w:val="both"/>
        <w:rPr>
          <w:sz w:val="26"/>
          <w:szCs w:val="26"/>
        </w:rPr>
      </w:pPr>
      <w:r w:rsidRPr="00441C1F">
        <w:rPr>
          <w:sz w:val="26"/>
          <w:szCs w:val="26"/>
        </w:rPr>
        <w:t xml:space="preserve">Процесът </w:t>
      </w:r>
      <w:r w:rsidRPr="00441C1F">
        <w:rPr>
          <w:rStyle w:val="Strong"/>
          <w:sz w:val="26"/>
          <w:szCs w:val="26"/>
        </w:rPr>
        <w:t>отчети и известия</w:t>
      </w:r>
      <w:r w:rsidRPr="00441C1F">
        <w:rPr>
          <w:sz w:val="26"/>
          <w:szCs w:val="26"/>
        </w:rPr>
        <w:t xml:space="preserve"> агрегира данни от всички останали процеси и хранилища. Той генерира периодични справки за наличностите на грозде, бутилки и бутилирано вино, както и системни известия при достигане на критични минимални количества или недостиг на ресурси. Тези известия се предоставят на потребителите чрез специализиран интерфейс и се съхраняват за последващ анализ.</w:t>
      </w:r>
    </w:p>
    <w:p w14:paraId="1DA4A5FF" w14:textId="77777777" w:rsidR="00634F70" w:rsidRPr="00441C1F" w:rsidRDefault="00634F70" w:rsidP="00634F70">
      <w:pPr>
        <w:pStyle w:val="NormalWeb"/>
        <w:spacing w:before="0" w:beforeAutospacing="0" w:after="0" w:afterAutospacing="0" w:line="276" w:lineRule="auto"/>
        <w:jc w:val="both"/>
        <w:rPr>
          <w:sz w:val="26"/>
          <w:szCs w:val="26"/>
        </w:rPr>
      </w:pPr>
    </w:p>
    <w:p w14:paraId="067F24E2" w14:textId="77777777" w:rsidR="003D70C2" w:rsidRPr="00441C1F" w:rsidRDefault="003D70C2" w:rsidP="00634F70">
      <w:pPr>
        <w:pStyle w:val="NormalWeb"/>
        <w:spacing w:before="0" w:beforeAutospacing="0" w:after="0" w:afterAutospacing="0" w:line="276" w:lineRule="auto"/>
        <w:jc w:val="both"/>
        <w:rPr>
          <w:sz w:val="26"/>
          <w:szCs w:val="26"/>
        </w:rPr>
      </w:pPr>
      <w:r w:rsidRPr="00441C1F">
        <w:rPr>
          <w:sz w:val="26"/>
          <w:szCs w:val="26"/>
        </w:rPr>
        <w:t>Диаграмата на потоците от данни от ниво 1 ясно показва, че всички основни процеси са логически разделени, но тясно свързани чрез общите хранилища на данни. Това разделение улеснява разбирането на системата, позволява модулна реализация и създава предпоставки за бъдещо разширяване или оптимизация на отделни функционални области без засягане на цялостната архитектура.</w:t>
      </w:r>
    </w:p>
    <w:p w14:paraId="38A26AA2" w14:textId="77777777" w:rsidR="003D70C2" w:rsidRPr="00441C1F" w:rsidRDefault="003D70C2" w:rsidP="00D0392D">
      <w:pPr>
        <w:spacing w:line="276" w:lineRule="auto"/>
        <w:rPr>
          <w:rFonts w:ascii="Times New Roman" w:hAnsi="Times New Roman" w:cs="Times New Roman"/>
          <w:b/>
          <w:iCs/>
          <w:color w:val="000000"/>
          <w:sz w:val="26"/>
          <w:szCs w:val="26"/>
        </w:rPr>
      </w:pPr>
    </w:p>
    <w:p w14:paraId="7957C5AA" w14:textId="388E12F2" w:rsidR="00300693" w:rsidRPr="00441C1F" w:rsidRDefault="00300693"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lastRenderedPageBreak/>
        <w:drawing>
          <wp:inline distT="0" distB="0" distL="0" distR="0" wp14:anchorId="3D79904D" wp14:editId="6D3A4CC5">
            <wp:extent cx="5616606" cy="1998108"/>
            <wp:effectExtent l="0" t="0" r="3175" b="2540"/>
            <wp:docPr id="112857358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3580" name="Picture 1128573580"/>
                    <pic:cNvPicPr/>
                  </pic:nvPicPr>
                  <pic:blipFill>
                    <a:blip r:embed="rId12">
                      <a:extLst>
                        <a:ext uri="{28A0092B-C50C-407E-A947-70E740481C1C}">
                          <a14:useLocalDpi xmlns:a14="http://schemas.microsoft.com/office/drawing/2010/main" val="0"/>
                        </a:ext>
                      </a:extLst>
                    </a:blip>
                    <a:stretch>
                      <a:fillRect/>
                    </a:stretch>
                  </pic:blipFill>
                  <pic:spPr>
                    <a:xfrm>
                      <a:off x="0" y="0"/>
                      <a:ext cx="5628628" cy="2002385"/>
                    </a:xfrm>
                    <a:prstGeom prst="rect">
                      <a:avLst/>
                    </a:prstGeom>
                  </pic:spPr>
                </pic:pic>
              </a:graphicData>
            </a:graphic>
          </wp:inline>
        </w:drawing>
      </w:r>
    </w:p>
    <w:p w14:paraId="090C0079" w14:textId="249E25C3" w:rsidR="00685477" w:rsidRPr="00441C1F" w:rsidRDefault="00300693"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 xml:space="preserve">„Фигура </w:t>
      </w:r>
      <w:r w:rsidR="00FD1593" w:rsidRPr="00441C1F">
        <w:rPr>
          <w:rFonts w:ascii="Times New Roman" w:hAnsi="Times New Roman" w:cs="Times New Roman"/>
          <w:bCs/>
          <w:i/>
          <w:color w:val="000000"/>
          <w:sz w:val="24"/>
          <w:szCs w:val="24"/>
        </w:rPr>
        <w:t>3.</w:t>
      </w:r>
      <w:r w:rsidR="005C2A36" w:rsidRPr="00441C1F">
        <w:rPr>
          <w:rFonts w:ascii="Times New Roman" w:hAnsi="Times New Roman" w:cs="Times New Roman"/>
          <w:bCs/>
          <w:i/>
          <w:color w:val="000000"/>
          <w:sz w:val="24"/>
          <w:szCs w:val="24"/>
        </w:rPr>
        <w:t>3</w:t>
      </w:r>
      <w:r w:rsidRPr="00441C1F">
        <w:rPr>
          <w:rFonts w:ascii="Times New Roman" w:hAnsi="Times New Roman" w:cs="Times New Roman"/>
          <w:bCs/>
          <w:i/>
          <w:color w:val="000000"/>
          <w:sz w:val="24"/>
          <w:szCs w:val="24"/>
        </w:rPr>
        <w:t>. Диаграма на потоците от данни (DFD Level 1)”</w:t>
      </w:r>
    </w:p>
    <w:p w14:paraId="4513F3BE" w14:textId="621B6A47" w:rsidR="004C0A41" w:rsidRPr="00441C1F" w:rsidRDefault="004C0A41" w:rsidP="00D0392D">
      <w:pPr>
        <w:spacing w:line="276" w:lineRule="auto"/>
        <w:rPr>
          <w:rFonts w:ascii="Times New Roman" w:hAnsi="Times New Roman" w:cs="Times New Roman"/>
          <w:bCs/>
          <w:i/>
          <w:color w:val="000000"/>
          <w:sz w:val="26"/>
          <w:szCs w:val="26"/>
        </w:rPr>
      </w:pPr>
    </w:p>
    <w:p w14:paraId="3A0F9C2C" w14:textId="55B55CA2" w:rsidR="005C2A36" w:rsidRPr="00441C1F" w:rsidRDefault="00300B3F" w:rsidP="00D0392D">
      <w:pPr>
        <w:pStyle w:val="Heading4"/>
        <w:spacing w:line="276" w:lineRule="auto"/>
        <w:rPr>
          <w:sz w:val="26"/>
          <w:szCs w:val="26"/>
        </w:rPr>
      </w:pPr>
      <w:bookmarkStart w:id="27" w:name="UMLUseCase"/>
      <w:r w:rsidRPr="00441C1F">
        <w:rPr>
          <w:sz w:val="26"/>
          <w:szCs w:val="26"/>
        </w:rPr>
        <w:t xml:space="preserve">3.3.3. </w:t>
      </w:r>
      <w:r w:rsidR="003D70C2" w:rsidRPr="00441C1F">
        <w:rPr>
          <w:sz w:val="26"/>
          <w:szCs w:val="26"/>
        </w:rPr>
        <w:t>UML Use Case диаграма</w:t>
      </w:r>
    </w:p>
    <w:bookmarkEnd w:id="27"/>
    <w:p w14:paraId="6C9FA5F5" w14:textId="77777777" w:rsidR="003D70C2" w:rsidRDefault="003D70C2" w:rsidP="00634F70">
      <w:pPr>
        <w:pStyle w:val="NormalWeb"/>
        <w:spacing w:before="0" w:beforeAutospacing="0" w:after="0" w:afterAutospacing="0" w:line="276" w:lineRule="auto"/>
        <w:jc w:val="both"/>
        <w:rPr>
          <w:sz w:val="26"/>
          <w:szCs w:val="26"/>
        </w:rPr>
      </w:pPr>
      <w:r w:rsidRPr="00441C1F">
        <w:rPr>
          <w:sz w:val="26"/>
          <w:szCs w:val="26"/>
        </w:rPr>
        <w:t>UML Use Case моделът представя функционалностите на системата от гледна точка на потребителите и тяхното взаимодействие със системата. Основната цел на този модел е да се дефинират ясно външните актьори, техните права и наборът от операции, които могат да бъдат извършвани. Използването на Use Case модел улеснява валидирането на функционалните изисквания, тъй като свързва директно ролите в системата с конкретни сценарии на работа и очаквани резултати.</w:t>
      </w:r>
    </w:p>
    <w:p w14:paraId="1005A10E" w14:textId="77777777" w:rsidR="00634F70" w:rsidRPr="00D249D3" w:rsidRDefault="00634F70" w:rsidP="00634F70">
      <w:pPr>
        <w:pStyle w:val="NormalWeb"/>
        <w:spacing w:before="0" w:beforeAutospacing="0" w:after="0" w:afterAutospacing="0" w:line="276" w:lineRule="auto"/>
        <w:jc w:val="both"/>
        <w:rPr>
          <w:sz w:val="26"/>
          <w:szCs w:val="26"/>
          <w:lang w:val="en-US"/>
        </w:rPr>
      </w:pPr>
    </w:p>
    <w:p w14:paraId="43AE958D" w14:textId="7FC8E7D7" w:rsidR="003D70C2" w:rsidRDefault="003D70C2" w:rsidP="00634F70">
      <w:pPr>
        <w:pStyle w:val="NormalWeb"/>
        <w:spacing w:before="0" w:beforeAutospacing="0" w:after="0" w:afterAutospacing="0" w:line="276" w:lineRule="auto"/>
        <w:jc w:val="both"/>
        <w:rPr>
          <w:sz w:val="26"/>
          <w:szCs w:val="26"/>
        </w:rPr>
      </w:pPr>
      <w:r w:rsidRPr="00441C1F">
        <w:rPr>
          <w:sz w:val="26"/>
          <w:szCs w:val="26"/>
        </w:rPr>
        <w:t xml:space="preserve">В разработената система са дефинирани три основни актьора – </w:t>
      </w:r>
      <w:r w:rsidRPr="00441C1F">
        <w:rPr>
          <w:rStyle w:val="Strong"/>
          <w:sz w:val="26"/>
          <w:szCs w:val="26"/>
        </w:rPr>
        <w:t>администратор</w:t>
      </w:r>
      <w:r w:rsidRPr="00441C1F">
        <w:rPr>
          <w:sz w:val="26"/>
          <w:szCs w:val="26"/>
        </w:rPr>
        <w:t xml:space="preserve">, </w:t>
      </w:r>
      <w:r w:rsidRPr="00441C1F">
        <w:rPr>
          <w:rStyle w:val="Strong"/>
          <w:sz w:val="26"/>
          <w:szCs w:val="26"/>
        </w:rPr>
        <w:t>оператор (винопроизводител)</w:t>
      </w:r>
      <w:r w:rsidRPr="00441C1F">
        <w:rPr>
          <w:sz w:val="26"/>
          <w:szCs w:val="26"/>
        </w:rPr>
        <w:t xml:space="preserve"> и </w:t>
      </w:r>
      <w:r w:rsidRPr="00441C1F">
        <w:rPr>
          <w:rStyle w:val="Strong"/>
          <w:sz w:val="26"/>
          <w:szCs w:val="26"/>
        </w:rPr>
        <w:t>управител на склад</w:t>
      </w:r>
      <w:r w:rsidRPr="00441C1F">
        <w:rPr>
          <w:sz w:val="26"/>
          <w:szCs w:val="26"/>
        </w:rPr>
        <w:t>. Тяхната роля е строго разграничена, като целта е да се гарантира сигурност и да се предотврати неоторизиран достъп до функционалности, които не са свързани с текущите отговорности на потребителя.</w:t>
      </w:r>
    </w:p>
    <w:p w14:paraId="012D900F" w14:textId="77777777" w:rsidR="0026515E" w:rsidRPr="00441C1F" w:rsidRDefault="0026515E" w:rsidP="00634F70">
      <w:pPr>
        <w:pStyle w:val="NormalWeb"/>
        <w:spacing w:before="0" w:beforeAutospacing="0" w:after="0" w:afterAutospacing="0" w:line="276" w:lineRule="auto"/>
        <w:jc w:val="both"/>
        <w:rPr>
          <w:sz w:val="26"/>
          <w:szCs w:val="26"/>
        </w:rPr>
      </w:pPr>
    </w:p>
    <w:p w14:paraId="1BAC0B48" w14:textId="77777777" w:rsidR="003D70C2" w:rsidRDefault="003D70C2" w:rsidP="0026515E">
      <w:pPr>
        <w:pStyle w:val="NormalWeb"/>
        <w:spacing w:before="0" w:beforeAutospacing="0" w:after="0" w:afterAutospacing="0" w:line="276" w:lineRule="auto"/>
        <w:jc w:val="both"/>
        <w:rPr>
          <w:sz w:val="26"/>
          <w:szCs w:val="26"/>
        </w:rPr>
      </w:pPr>
      <w:r w:rsidRPr="00441C1F">
        <w:rPr>
          <w:sz w:val="26"/>
          <w:szCs w:val="26"/>
        </w:rPr>
        <w:t>Администраторът реализира Use Case сценарии, свързани с управление на потребители. Той създава оператори и управители на склад и управлява потребителските записи в системата. Допълнително администраторът има достъп до справки, чрез които може да наблюдава общото състояние на наличностите и производствените процеси на високо ниво.</w:t>
      </w:r>
    </w:p>
    <w:p w14:paraId="15E544F5" w14:textId="77777777" w:rsidR="0026515E" w:rsidRPr="00441C1F" w:rsidRDefault="0026515E" w:rsidP="0026515E">
      <w:pPr>
        <w:pStyle w:val="NormalWeb"/>
        <w:spacing w:before="0" w:beforeAutospacing="0" w:after="0" w:afterAutospacing="0" w:line="276" w:lineRule="auto"/>
        <w:jc w:val="both"/>
        <w:rPr>
          <w:sz w:val="26"/>
          <w:szCs w:val="26"/>
        </w:rPr>
      </w:pPr>
    </w:p>
    <w:p w14:paraId="32398074" w14:textId="686F48B6" w:rsidR="003D70C2" w:rsidRDefault="003D70C2" w:rsidP="0026515E">
      <w:pPr>
        <w:pStyle w:val="NormalWeb"/>
        <w:spacing w:before="0" w:beforeAutospacing="0" w:after="0" w:afterAutospacing="0" w:line="276" w:lineRule="auto"/>
        <w:jc w:val="both"/>
        <w:rPr>
          <w:sz w:val="26"/>
          <w:szCs w:val="26"/>
        </w:rPr>
      </w:pPr>
      <w:r w:rsidRPr="00441C1F">
        <w:rPr>
          <w:sz w:val="26"/>
          <w:szCs w:val="26"/>
        </w:rPr>
        <w:t>Операторът реализира Use Case сценарии, свързани с производството на вино. Той дефинира видове вино</w:t>
      </w:r>
      <w:r w:rsidR="009615C7">
        <w:rPr>
          <w:sz w:val="26"/>
          <w:szCs w:val="26"/>
          <w:lang w:val="en-US"/>
        </w:rPr>
        <w:t xml:space="preserve"> </w:t>
      </w:r>
      <w:r w:rsidR="00586DE1">
        <w:rPr>
          <w:sz w:val="26"/>
          <w:szCs w:val="26"/>
        </w:rPr>
        <w:t>и</w:t>
      </w:r>
      <w:r w:rsidRPr="00441C1F">
        <w:rPr>
          <w:sz w:val="26"/>
          <w:szCs w:val="26"/>
        </w:rPr>
        <w:t xml:space="preserve"> рецепти, определя параметри като добив по сорт грозде, създава производствени партиди и управлява жизнения им цикъл. В рамките на производствените сценарии операторът стартира производство, следи статуса на партидите и извършва бутилиране на произведеното вино. Част от функционалността включва и автоматично изчисляване на разпределение на </w:t>
      </w:r>
      <w:r w:rsidRPr="00441C1F">
        <w:rPr>
          <w:sz w:val="26"/>
          <w:szCs w:val="26"/>
        </w:rPr>
        <w:lastRenderedPageBreak/>
        <w:t>виното в бутилки, което оптимизира процеса по бутилиране и намалява остатъците.</w:t>
      </w:r>
    </w:p>
    <w:p w14:paraId="27E26CCC" w14:textId="77777777" w:rsidR="0026515E" w:rsidRPr="00441C1F" w:rsidRDefault="0026515E" w:rsidP="0026515E">
      <w:pPr>
        <w:pStyle w:val="NormalWeb"/>
        <w:spacing w:before="0" w:beforeAutospacing="0" w:after="0" w:afterAutospacing="0" w:line="276" w:lineRule="auto"/>
        <w:jc w:val="both"/>
        <w:rPr>
          <w:sz w:val="26"/>
          <w:szCs w:val="26"/>
        </w:rPr>
      </w:pPr>
    </w:p>
    <w:p w14:paraId="6301BDED" w14:textId="437F10F4" w:rsidR="003D70C2" w:rsidRDefault="003D70C2" w:rsidP="0026515E">
      <w:pPr>
        <w:pStyle w:val="NormalWeb"/>
        <w:spacing w:before="0" w:beforeAutospacing="0" w:after="0" w:afterAutospacing="0" w:line="276" w:lineRule="auto"/>
        <w:jc w:val="both"/>
        <w:rPr>
          <w:sz w:val="26"/>
          <w:szCs w:val="26"/>
        </w:rPr>
      </w:pPr>
      <w:r w:rsidRPr="00441C1F">
        <w:rPr>
          <w:sz w:val="26"/>
          <w:szCs w:val="26"/>
        </w:rPr>
        <w:t>Управителят на склад реализира Use Case сценарии, свързани със складовите наличности и логистиката на ресурсите. Той регистрира налични сортове грозде и техните количества, въвежда движения на грозде</w:t>
      </w:r>
      <w:r w:rsidR="00D62998">
        <w:rPr>
          <w:sz w:val="26"/>
          <w:szCs w:val="26"/>
        </w:rPr>
        <w:t xml:space="preserve"> и </w:t>
      </w:r>
      <w:r w:rsidRPr="00441C1F">
        <w:rPr>
          <w:sz w:val="26"/>
          <w:szCs w:val="26"/>
        </w:rPr>
        <w:t>движения на бутилки. Управителят на склад настройва критични минимални количества и получава известия при достигане на критични нива или недостиг на ресурси. Тази роля има и достъп до отчети за период, които са необходими за планиране и контрол на складовите ресурси.</w:t>
      </w:r>
    </w:p>
    <w:p w14:paraId="794DB31A" w14:textId="77777777" w:rsidR="0026515E" w:rsidRPr="00441C1F" w:rsidRDefault="0026515E" w:rsidP="0026515E">
      <w:pPr>
        <w:pStyle w:val="NormalWeb"/>
        <w:spacing w:before="0" w:beforeAutospacing="0" w:after="0" w:afterAutospacing="0" w:line="276" w:lineRule="auto"/>
        <w:jc w:val="both"/>
        <w:rPr>
          <w:sz w:val="26"/>
          <w:szCs w:val="26"/>
        </w:rPr>
      </w:pPr>
    </w:p>
    <w:p w14:paraId="54E01A7E" w14:textId="77777777" w:rsidR="003D70C2" w:rsidRDefault="003D70C2" w:rsidP="0026515E">
      <w:pPr>
        <w:pStyle w:val="NormalWeb"/>
        <w:spacing w:before="0" w:beforeAutospacing="0" w:after="0" w:afterAutospacing="0" w:line="276" w:lineRule="auto"/>
        <w:jc w:val="both"/>
        <w:rPr>
          <w:sz w:val="26"/>
          <w:szCs w:val="26"/>
        </w:rPr>
      </w:pPr>
      <w:r w:rsidRPr="00441C1F">
        <w:rPr>
          <w:sz w:val="26"/>
          <w:szCs w:val="26"/>
        </w:rPr>
        <w:t>Use Case моделът съдържа и зависимости между сценарии, когато дадена функционалност логически изисква друга. Типичен пример е процесът по бутилиране, който включва под-сценарий за изчисляване на оптимално разпределение на бутилките. По този начин се моделира повторно използване на логика и ясно се показва, че оптималното разпределение е неразделна част от процеса по бутилиране.</w:t>
      </w:r>
    </w:p>
    <w:p w14:paraId="1AEDE85D" w14:textId="77777777" w:rsidR="0026515E" w:rsidRPr="00441C1F" w:rsidRDefault="0026515E" w:rsidP="0026515E">
      <w:pPr>
        <w:pStyle w:val="NormalWeb"/>
        <w:spacing w:before="0" w:beforeAutospacing="0" w:after="0" w:afterAutospacing="0" w:line="276" w:lineRule="auto"/>
        <w:jc w:val="both"/>
        <w:rPr>
          <w:sz w:val="26"/>
          <w:szCs w:val="26"/>
        </w:rPr>
      </w:pPr>
    </w:p>
    <w:p w14:paraId="3465351B" w14:textId="77777777" w:rsidR="003D70C2" w:rsidRPr="00441C1F" w:rsidRDefault="003D70C2" w:rsidP="0026515E">
      <w:pPr>
        <w:pStyle w:val="NormalWeb"/>
        <w:spacing w:before="0" w:beforeAutospacing="0" w:after="0" w:afterAutospacing="0" w:line="276" w:lineRule="auto"/>
        <w:jc w:val="both"/>
        <w:rPr>
          <w:sz w:val="26"/>
          <w:szCs w:val="26"/>
        </w:rPr>
      </w:pPr>
      <w:r w:rsidRPr="00441C1F">
        <w:rPr>
          <w:sz w:val="26"/>
          <w:szCs w:val="26"/>
        </w:rPr>
        <w:t>Чрез Use Case модела се осигурява пълно съответствие между функционалните изисквания и реализацията на системата, като се демонстрира, че за всяка роля са дефинирани конкретни операции, ограничения и очаквани резултати. Това подпомага както проектирането, така и последващото тестване на системата, тъй като Use Case сценариите могат да бъдат използвани като основа за функционални тестове.</w:t>
      </w:r>
    </w:p>
    <w:p w14:paraId="66728AC3" w14:textId="654209AF" w:rsidR="003D70C2" w:rsidRDefault="003D70C2" w:rsidP="00D0392D">
      <w:pPr>
        <w:spacing w:before="40" w:after="0" w:line="276" w:lineRule="auto"/>
        <w:jc w:val="both"/>
        <w:rPr>
          <w:rFonts w:ascii="Times New Roman" w:hAnsi="Times New Roman" w:cs="Times New Roman"/>
          <w:b/>
          <w:iCs/>
          <w:noProof/>
          <w:color w:val="000000"/>
          <w:sz w:val="26"/>
          <w:szCs w:val="26"/>
          <w:lang w:val="en-US"/>
        </w:rPr>
      </w:pPr>
    </w:p>
    <w:p w14:paraId="428C9368" w14:textId="2F541524" w:rsidR="00D249D3" w:rsidRPr="00D249D3" w:rsidRDefault="00D249D3" w:rsidP="00D0392D">
      <w:pPr>
        <w:spacing w:before="40" w:after="0" w:line="276" w:lineRule="auto"/>
        <w:jc w:val="both"/>
        <w:rPr>
          <w:rFonts w:ascii="Times New Roman" w:hAnsi="Times New Roman" w:cs="Times New Roman"/>
          <w:b/>
          <w:iCs/>
          <w:color w:val="000000"/>
          <w:sz w:val="26"/>
          <w:szCs w:val="26"/>
          <w:lang w:val="en-US"/>
        </w:rPr>
      </w:pPr>
      <w:r>
        <w:rPr>
          <w:rFonts w:ascii="Times New Roman" w:hAnsi="Times New Roman" w:cs="Times New Roman"/>
          <w:b/>
          <w:iCs/>
          <w:noProof/>
          <w:color w:val="000000"/>
          <w:sz w:val="26"/>
          <w:szCs w:val="26"/>
          <w:lang w:val="en-US"/>
        </w:rPr>
        <w:lastRenderedPageBreak/>
        <w:drawing>
          <wp:inline distT="0" distB="0" distL="0" distR="0" wp14:anchorId="47BBCE02" wp14:editId="1284995E">
            <wp:extent cx="5731510" cy="7725410"/>
            <wp:effectExtent l="0" t="0" r="2540" b="8890"/>
            <wp:docPr id="27374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47619" name="Picture 273747619"/>
                    <pic:cNvPicPr/>
                  </pic:nvPicPr>
                  <pic:blipFill>
                    <a:blip r:embed="rId13">
                      <a:extLst>
                        <a:ext uri="{28A0092B-C50C-407E-A947-70E740481C1C}">
                          <a14:useLocalDpi xmlns:a14="http://schemas.microsoft.com/office/drawing/2010/main" val="0"/>
                        </a:ext>
                      </a:extLst>
                    </a:blip>
                    <a:stretch>
                      <a:fillRect/>
                    </a:stretch>
                  </pic:blipFill>
                  <pic:spPr>
                    <a:xfrm>
                      <a:off x="0" y="0"/>
                      <a:ext cx="5731510" cy="7725410"/>
                    </a:xfrm>
                    <a:prstGeom prst="rect">
                      <a:avLst/>
                    </a:prstGeom>
                  </pic:spPr>
                </pic:pic>
              </a:graphicData>
            </a:graphic>
          </wp:inline>
        </w:drawing>
      </w:r>
    </w:p>
    <w:p w14:paraId="5EAB81A8" w14:textId="306BCFE1" w:rsidR="003D70C2" w:rsidRDefault="003D70C2" w:rsidP="00D0392D">
      <w:pPr>
        <w:spacing w:before="40" w:after="0" w:line="276" w:lineRule="auto"/>
        <w:jc w:val="center"/>
        <w:rPr>
          <w:rFonts w:ascii="Times New Roman" w:hAnsi="Times New Roman" w:cs="Times New Roman"/>
          <w:bCs/>
          <w:i/>
          <w:color w:val="000000"/>
          <w:sz w:val="24"/>
          <w:szCs w:val="24"/>
          <w:lang w:val="en-US"/>
        </w:rPr>
      </w:pPr>
      <w:r w:rsidRPr="00441C1F">
        <w:rPr>
          <w:rFonts w:ascii="Times New Roman" w:hAnsi="Times New Roman" w:cs="Times New Roman"/>
          <w:bCs/>
          <w:i/>
          <w:color w:val="000000"/>
          <w:sz w:val="24"/>
          <w:szCs w:val="24"/>
        </w:rPr>
        <w:t xml:space="preserve">„Фигура </w:t>
      </w:r>
      <w:r w:rsidR="00FD1593" w:rsidRPr="00441C1F">
        <w:rPr>
          <w:rFonts w:ascii="Times New Roman" w:hAnsi="Times New Roman" w:cs="Times New Roman"/>
          <w:bCs/>
          <w:i/>
          <w:color w:val="000000"/>
          <w:sz w:val="24"/>
          <w:szCs w:val="24"/>
        </w:rPr>
        <w:t>3.4</w:t>
      </w:r>
      <w:r w:rsidRPr="00441C1F">
        <w:rPr>
          <w:rFonts w:ascii="Times New Roman" w:hAnsi="Times New Roman" w:cs="Times New Roman"/>
          <w:bCs/>
          <w:i/>
          <w:color w:val="000000"/>
          <w:sz w:val="24"/>
          <w:szCs w:val="24"/>
        </w:rPr>
        <w:t>. Use Case диаграма“</w:t>
      </w:r>
    </w:p>
    <w:p w14:paraId="03D28849" w14:textId="77777777" w:rsidR="00D249D3" w:rsidRPr="00D249D3" w:rsidRDefault="00D249D3" w:rsidP="00D0392D">
      <w:pPr>
        <w:spacing w:before="40" w:after="0" w:line="276" w:lineRule="auto"/>
        <w:jc w:val="center"/>
        <w:rPr>
          <w:rFonts w:ascii="Times New Roman" w:hAnsi="Times New Roman" w:cs="Times New Roman"/>
          <w:bCs/>
          <w:i/>
          <w:color w:val="000000"/>
          <w:sz w:val="24"/>
          <w:szCs w:val="24"/>
          <w:lang w:val="en-US"/>
        </w:rPr>
      </w:pPr>
    </w:p>
    <w:p w14:paraId="77A5613E" w14:textId="5793BC27" w:rsidR="005C2A36" w:rsidRPr="00441C1F" w:rsidRDefault="00300B3F" w:rsidP="00D0392D">
      <w:pPr>
        <w:pStyle w:val="Heading4"/>
        <w:spacing w:line="276" w:lineRule="auto"/>
        <w:rPr>
          <w:sz w:val="26"/>
          <w:szCs w:val="26"/>
        </w:rPr>
      </w:pPr>
      <w:bookmarkStart w:id="28" w:name="UMLClass"/>
      <w:r w:rsidRPr="00441C1F">
        <w:rPr>
          <w:sz w:val="26"/>
          <w:szCs w:val="26"/>
        </w:rPr>
        <w:t xml:space="preserve">3.3.4. </w:t>
      </w:r>
      <w:r w:rsidR="003D70C2" w:rsidRPr="00441C1F">
        <w:rPr>
          <w:sz w:val="26"/>
          <w:szCs w:val="26"/>
        </w:rPr>
        <w:t xml:space="preserve">UML Class </w:t>
      </w:r>
      <w:bookmarkEnd w:id="28"/>
      <w:r w:rsidR="003D70C2" w:rsidRPr="00441C1F">
        <w:rPr>
          <w:sz w:val="26"/>
          <w:szCs w:val="26"/>
        </w:rPr>
        <w:t>диаграма (логически модел)</w:t>
      </w:r>
    </w:p>
    <w:p w14:paraId="2809EC6A"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lastRenderedPageBreak/>
        <w:t>UML Class диаграмата представя логическия модел на програмната система чрез основните класове (обекти), техните атрибути и връзките между тях. За разлика от концептуалния модел на базата данни, който се фокусира върху таблици и релации, класовата диаграма описва структурата на системата от гледна точка на обектно-ориентирания подход и служи като връзка между анализа и реализацията.</w:t>
      </w:r>
    </w:p>
    <w:p w14:paraId="29920012" w14:textId="77777777" w:rsidR="00CC7DF0" w:rsidRPr="00441C1F" w:rsidRDefault="00CC7DF0" w:rsidP="00CC7DF0">
      <w:pPr>
        <w:pStyle w:val="NormalWeb"/>
        <w:spacing w:before="0" w:beforeAutospacing="0" w:after="0" w:afterAutospacing="0" w:line="276" w:lineRule="auto"/>
        <w:jc w:val="both"/>
        <w:rPr>
          <w:sz w:val="26"/>
          <w:szCs w:val="26"/>
        </w:rPr>
      </w:pPr>
    </w:p>
    <w:p w14:paraId="1FBF6DB6" w14:textId="77777777" w:rsidR="005328F6" w:rsidRDefault="005328F6" w:rsidP="00CC7DF0">
      <w:pPr>
        <w:pStyle w:val="NormalWeb"/>
        <w:spacing w:before="0" w:beforeAutospacing="0" w:after="0" w:afterAutospacing="0" w:line="276" w:lineRule="auto"/>
        <w:jc w:val="both"/>
        <w:rPr>
          <w:sz w:val="26"/>
          <w:szCs w:val="26"/>
          <w:lang w:val="en-US"/>
        </w:rPr>
      </w:pPr>
      <w:r w:rsidRPr="00441C1F">
        <w:rPr>
          <w:sz w:val="26"/>
          <w:szCs w:val="26"/>
        </w:rPr>
        <w:t>В разработената система класовият модел е изграден около основните бизнес обекти, свързани с управлението на потребители, складови ресурси, производство на вино и бутилиране. Всеки клас представя реален обект от предметната област и инкапсулира съответните данни, необходими за функционирането на системата.</w:t>
      </w:r>
    </w:p>
    <w:p w14:paraId="2AC7BA28" w14:textId="77777777" w:rsidR="00A40EE9" w:rsidRPr="00A40EE9" w:rsidRDefault="00A40EE9" w:rsidP="00CC7DF0">
      <w:pPr>
        <w:pStyle w:val="NormalWeb"/>
        <w:spacing w:before="0" w:beforeAutospacing="0" w:after="0" w:afterAutospacing="0" w:line="276" w:lineRule="auto"/>
        <w:jc w:val="both"/>
        <w:rPr>
          <w:sz w:val="26"/>
          <w:szCs w:val="26"/>
          <w:lang w:val="en-US"/>
        </w:rPr>
      </w:pPr>
    </w:p>
    <w:p w14:paraId="0DE0925F"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Централно място в модела заема класът </w:t>
      </w:r>
      <w:r w:rsidRPr="00441C1F">
        <w:rPr>
          <w:rStyle w:val="Strong"/>
          <w:sz w:val="26"/>
          <w:szCs w:val="26"/>
        </w:rPr>
        <w:t>AppUser</w:t>
      </w:r>
      <w:r w:rsidRPr="00441C1F">
        <w:rPr>
          <w:sz w:val="26"/>
          <w:szCs w:val="26"/>
        </w:rPr>
        <w:t>, който представя потребителите на системата. Този клас съдържа атрибути, описващи идентификацията и ролята на потребителя, като ролята определя достъпа до функционалностите на системата. Чрез този клас се осигурява връзка между действията в системата и конкретния потребител, което е важно за проследимост и контрол.</w:t>
      </w:r>
    </w:p>
    <w:p w14:paraId="62B5A7CD" w14:textId="77777777" w:rsidR="00CC7DF0" w:rsidRPr="00441C1F" w:rsidRDefault="00CC7DF0" w:rsidP="00CC7DF0">
      <w:pPr>
        <w:pStyle w:val="NormalWeb"/>
        <w:spacing w:before="0" w:beforeAutospacing="0" w:after="0" w:afterAutospacing="0" w:line="276" w:lineRule="auto"/>
        <w:jc w:val="both"/>
        <w:rPr>
          <w:sz w:val="26"/>
          <w:szCs w:val="26"/>
        </w:rPr>
      </w:pPr>
    </w:p>
    <w:p w14:paraId="7B5C0346"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Класът </w:t>
      </w:r>
      <w:r w:rsidRPr="00441C1F">
        <w:rPr>
          <w:rStyle w:val="Strong"/>
          <w:sz w:val="26"/>
          <w:szCs w:val="26"/>
        </w:rPr>
        <w:t>GrapeVariety</w:t>
      </w:r>
      <w:r w:rsidRPr="00441C1F">
        <w:rPr>
          <w:sz w:val="26"/>
          <w:szCs w:val="26"/>
        </w:rPr>
        <w:t xml:space="preserve"> описва сортовете грозде и съдържа информация за категорията на сорта, коефициента на добив и критичните минимални количества. Той е свързан с класа </w:t>
      </w:r>
      <w:r w:rsidRPr="00441C1F">
        <w:rPr>
          <w:rStyle w:val="Strong"/>
          <w:sz w:val="26"/>
          <w:szCs w:val="26"/>
        </w:rPr>
        <w:t>GrapeStockMovement</w:t>
      </w:r>
      <w:r w:rsidRPr="00441C1F">
        <w:rPr>
          <w:sz w:val="26"/>
          <w:szCs w:val="26"/>
        </w:rPr>
        <w:t>, който реализира историчност на складовите операции чрез отделни записи за входящи и изходящи движения. Тази връзка позволява изчисляване на текущите наличности и анализ на складовата активност във времето.</w:t>
      </w:r>
    </w:p>
    <w:p w14:paraId="28542324" w14:textId="77777777" w:rsidR="00CC7DF0" w:rsidRPr="00441C1F" w:rsidRDefault="00CC7DF0" w:rsidP="00CC7DF0">
      <w:pPr>
        <w:pStyle w:val="NormalWeb"/>
        <w:spacing w:before="0" w:beforeAutospacing="0" w:after="0" w:afterAutospacing="0" w:line="276" w:lineRule="auto"/>
        <w:jc w:val="both"/>
        <w:rPr>
          <w:sz w:val="26"/>
          <w:szCs w:val="26"/>
        </w:rPr>
      </w:pPr>
    </w:p>
    <w:p w14:paraId="13F6A08C"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Аналогична структура е използвана и за управлението на бутилки. Класът </w:t>
      </w:r>
      <w:r w:rsidRPr="00441C1F">
        <w:rPr>
          <w:rStyle w:val="Strong"/>
          <w:sz w:val="26"/>
          <w:szCs w:val="26"/>
        </w:rPr>
        <w:t>BottleType</w:t>
      </w:r>
      <w:r w:rsidRPr="00441C1F">
        <w:rPr>
          <w:sz w:val="26"/>
          <w:szCs w:val="26"/>
        </w:rPr>
        <w:t xml:space="preserve"> описва видовете бутилки, докато </w:t>
      </w:r>
      <w:r w:rsidRPr="00441C1F">
        <w:rPr>
          <w:rStyle w:val="Strong"/>
          <w:sz w:val="26"/>
          <w:szCs w:val="26"/>
        </w:rPr>
        <w:t>BottleStockMovement</w:t>
      </w:r>
      <w:r w:rsidRPr="00441C1F">
        <w:rPr>
          <w:sz w:val="26"/>
          <w:szCs w:val="26"/>
        </w:rPr>
        <w:t xml:space="preserve"> съхранява информация за движенията на бутилки в склада. Този подход осигурява унифициран модел за управление на различни типове ресурси и улеснява поддръжката на системата.</w:t>
      </w:r>
    </w:p>
    <w:p w14:paraId="09589C27" w14:textId="77777777" w:rsidR="00CC7DF0" w:rsidRPr="00441C1F" w:rsidRDefault="00CC7DF0" w:rsidP="00CC7DF0">
      <w:pPr>
        <w:pStyle w:val="NormalWeb"/>
        <w:spacing w:before="0" w:beforeAutospacing="0" w:after="0" w:afterAutospacing="0" w:line="276" w:lineRule="auto"/>
        <w:jc w:val="both"/>
        <w:rPr>
          <w:sz w:val="26"/>
          <w:szCs w:val="26"/>
        </w:rPr>
      </w:pPr>
    </w:p>
    <w:p w14:paraId="7779E81B" w14:textId="7A9A8D26"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Производственият процес е моделиран чрез класовете </w:t>
      </w:r>
      <w:r w:rsidRPr="00441C1F">
        <w:rPr>
          <w:rStyle w:val="Strong"/>
          <w:sz w:val="26"/>
          <w:szCs w:val="26"/>
        </w:rPr>
        <w:t>WineType</w:t>
      </w:r>
      <w:r w:rsidRPr="00441C1F">
        <w:rPr>
          <w:sz w:val="26"/>
          <w:szCs w:val="26"/>
        </w:rPr>
        <w:t xml:space="preserve">, </w:t>
      </w:r>
      <w:r w:rsidRPr="00441C1F">
        <w:rPr>
          <w:rStyle w:val="Strong"/>
          <w:sz w:val="26"/>
          <w:szCs w:val="26"/>
        </w:rPr>
        <w:t>WineRecipe</w:t>
      </w:r>
      <w:r w:rsidRPr="00441C1F">
        <w:rPr>
          <w:sz w:val="26"/>
          <w:szCs w:val="26"/>
        </w:rPr>
        <w:t xml:space="preserve"> и </w:t>
      </w:r>
      <w:r w:rsidRPr="00441C1F">
        <w:rPr>
          <w:rStyle w:val="Strong"/>
          <w:sz w:val="26"/>
          <w:szCs w:val="26"/>
        </w:rPr>
        <w:t>WineBatch</w:t>
      </w:r>
      <w:r w:rsidRPr="00441C1F">
        <w:rPr>
          <w:sz w:val="26"/>
          <w:szCs w:val="26"/>
        </w:rPr>
        <w:t>. Класът WineType дефинира видовете вино, докато WineRecipe описва необходимите количества грозде за производството на конкретен вид вино. Чрез този модел се поддържа възможност един вид вино да се състои от един или повече сорт</w:t>
      </w:r>
      <w:r w:rsidR="007216C5">
        <w:rPr>
          <w:sz w:val="26"/>
          <w:szCs w:val="26"/>
        </w:rPr>
        <w:t>а</w:t>
      </w:r>
      <w:r w:rsidRPr="00441C1F">
        <w:rPr>
          <w:sz w:val="26"/>
          <w:szCs w:val="26"/>
        </w:rPr>
        <w:t xml:space="preserve"> грозде.</w:t>
      </w:r>
    </w:p>
    <w:p w14:paraId="576AC4CD" w14:textId="77777777" w:rsidR="00CC7DF0" w:rsidRPr="00441C1F" w:rsidRDefault="00CC7DF0" w:rsidP="00CC7DF0">
      <w:pPr>
        <w:pStyle w:val="NormalWeb"/>
        <w:spacing w:before="0" w:beforeAutospacing="0" w:after="0" w:afterAutospacing="0" w:line="276" w:lineRule="auto"/>
        <w:jc w:val="both"/>
        <w:rPr>
          <w:sz w:val="26"/>
          <w:szCs w:val="26"/>
        </w:rPr>
      </w:pPr>
    </w:p>
    <w:p w14:paraId="1ACA5E6E"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Класът </w:t>
      </w:r>
      <w:r w:rsidRPr="00441C1F">
        <w:rPr>
          <w:rStyle w:val="Strong"/>
          <w:sz w:val="26"/>
          <w:szCs w:val="26"/>
        </w:rPr>
        <w:t>WineBatch</w:t>
      </w:r>
      <w:r w:rsidRPr="00441C1F">
        <w:rPr>
          <w:sz w:val="26"/>
          <w:szCs w:val="26"/>
        </w:rPr>
        <w:t xml:space="preserve"> представя производствена партида и съдържа информация за планираното и реално произведеното количество, както и текущия статус на партидата. Статусът се реализира чрез изброим тип (enum), който описва </w:t>
      </w:r>
      <w:r w:rsidRPr="00441C1F">
        <w:rPr>
          <w:sz w:val="26"/>
          <w:szCs w:val="26"/>
        </w:rPr>
        <w:lastRenderedPageBreak/>
        <w:t>жизнения цикъл на партидата – от планиране до бутилиране или отмяна. Връзката между WineBatch и използваните сортове грозде се реализира чрез междинен клас, който съдържа и количествен атрибут за разхода на суровина.</w:t>
      </w:r>
    </w:p>
    <w:p w14:paraId="25E99CAA" w14:textId="77777777" w:rsidR="00CC7DF0" w:rsidRPr="00441C1F" w:rsidRDefault="00CC7DF0" w:rsidP="00CC7DF0">
      <w:pPr>
        <w:pStyle w:val="NormalWeb"/>
        <w:spacing w:before="0" w:beforeAutospacing="0" w:after="0" w:afterAutospacing="0" w:line="276" w:lineRule="auto"/>
        <w:jc w:val="both"/>
        <w:rPr>
          <w:sz w:val="26"/>
          <w:szCs w:val="26"/>
        </w:rPr>
      </w:pPr>
    </w:p>
    <w:p w14:paraId="609556EF" w14:textId="22080F83" w:rsidR="005328F6" w:rsidRDefault="005328F6" w:rsidP="00CC7DF0">
      <w:pPr>
        <w:pStyle w:val="NormalWeb"/>
        <w:spacing w:before="0" w:beforeAutospacing="0" w:after="0" w:afterAutospacing="0" w:line="276" w:lineRule="auto"/>
        <w:jc w:val="both"/>
        <w:rPr>
          <w:sz w:val="26"/>
          <w:szCs w:val="26"/>
        </w:rPr>
      </w:pPr>
      <w:r w:rsidRPr="6F202813">
        <w:rPr>
          <w:sz w:val="26"/>
          <w:szCs w:val="26"/>
        </w:rPr>
        <w:t xml:space="preserve">Резултатът от процеса по бутилиране се моделира чрез класа </w:t>
      </w:r>
      <w:r w:rsidRPr="6F202813">
        <w:rPr>
          <w:rStyle w:val="Strong"/>
          <w:sz w:val="26"/>
          <w:szCs w:val="26"/>
        </w:rPr>
        <w:t>BottledWine</w:t>
      </w:r>
      <w:r w:rsidRPr="6F202813">
        <w:rPr>
          <w:sz w:val="26"/>
          <w:szCs w:val="26"/>
        </w:rPr>
        <w:t xml:space="preserve">, който свързва конкретна партида с определен тип бутилка и броя произведени бутилки. Този клас позволява детайлно отчитане на готовата продукция и проследяване на връзката между произведеното вино и използваните </w:t>
      </w:r>
      <w:r w:rsidR="45D4D6F8" w:rsidRPr="6F202813">
        <w:rPr>
          <w:sz w:val="26"/>
          <w:szCs w:val="26"/>
        </w:rPr>
        <w:t>бутилки</w:t>
      </w:r>
      <w:r w:rsidRPr="6F202813">
        <w:rPr>
          <w:sz w:val="26"/>
          <w:szCs w:val="26"/>
        </w:rPr>
        <w:t>.</w:t>
      </w:r>
    </w:p>
    <w:p w14:paraId="49B6EF31" w14:textId="77777777" w:rsidR="00CC7DF0" w:rsidRPr="00441C1F" w:rsidRDefault="00CC7DF0" w:rsidP="00CC7DF0">
      <w:pPr>
        <w:pStyle w:val="NormalWeb"/>
        <w:spacing w:before="0" w:beforeAutospacing="0" w:after="0" w:afterAutospacing="0" w:line="276" w:lineRule="auto"/>
        <w:jc w:val="both"/>
        <w:rPr>
          <w:sz w:val="26"/>
          <w:szCs w:val="26"/>
        </w:rPr>
      </w:pPr>
    </w:p>
    <w:p w14:paraId="5C34F8C5"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За управление на събития и проблемни ситуации в системата е включен класът </w:t>
      </w:r>
      <w:r w:rsidRPr="00441C1F">
        <w:rPr>
          <w:rStyle w:val="Strong"/>
          <w:sz w:val="26"/>
          <w:szCs w:val="26"/>
        </w:rPr>
        <w:t>Notification</w:t>
      </w:r>
      <w:r w:rsidRPr="00441C1F">
        <w:rPr>
          <w:sz w:val="26"/>
          <w:szCs w:val="26"/>
        </w:rPr>
        <w:t>, който съхранява информация за генерирани известия, тяхната важност и състояние (прочетено/непрочетено). Този клас е свързан логически с различни ресурси в системата и позволява централизирано управление на известията.</w:t>
      </w:r>
    </w:p>
    <w:p w14:paraId="30689E2A" w14:textId="77777777" w:rsidR="00CC7DF0" w:rsidRPr="00441C1F" w:rsidRDefault="00CC7DF0" w:rsidP="00CC7DF0">
      <w:pPr>
        <w:pStyle w:val="NormalWeb"/>
        <w:spacing w:before="0" w:beforeAutospacing="0" w:after="0" w:afterAutospacing="0" w:line="276" w:lineRule="auto"/>
        <w:jc w:val="both"/>
        <w:rPr>
          <w:sz w:val="26"/>
          <w:szCs w:val="26"/>
        </w:rPr>
      </w:pPr>
    </w:p>
    <w:p w14:paraId="7738979F" w14:textId="77777777" w:rsidR="005328F6" w:rsidRPr="00441C1F" w:rsidRDefault="005328F6" w:rsidP="00CC7DF0">
      <w:pPr>
        <w:pStyle w:val="NormalWeb"/>
        <w:spacing w:before="0" w:beforeAutospacing="0" w:after="0" w:afterAutospacing="0" w:line="276" w:lineRule="auto"/>
        <w:jc w:val="both"/>
        <w:rPr>
          <w:sz w:val="26"/>
          <w:szCs w:val="26"/>
        </w:rPr>
      </w:pPr>
      <w:r w:rsidRPr="00441C1F">
        <w:rPr>
          <w:sz w:val="26"/>
          <w:szCs w:val="26"/>
        </w:rPr>
        <w:t>UML Class диаграмата показва, че моделът на системата е изграден съгласно принципите на обектно-ориентираното програмиране, като се използват асоциации, композиции и изброими типове за моделиране на реалните зависимости между обектите. Този логически модел служи като основа за имплементацията на домейн класовете и осигурява яснота и последователност между проектирането и реализацията на системата.</w:t>
      </w:r>
    </w:p>
    <w:p w14:paraId="6E60800B" w14:textId="77777777" w:rsidR="005328F6" w:rsidRPr="00441C1F" w:rsidRDefault="005328F6" w:rsidP="00D0392D">
      <w:pPr>
        <w:pStyle w:val="NormalWeb"/>
        <w:spacing w:line="276" w:lineRule="auto"/>
        <w:jc w:val="both"/>
        <w:rPr>
          <w:sz w:val="26"/>
          <w:szCs w:val="26"/>
        </w:rPr>
      </w:pPr>
    </w:p>
    <w:p w14:paraId="6DC9AA25" w14:textId="3CCD6AE5" w:rsidR="003D70C2" w:rsidRPr="00441C1F" w:rsidRDefault="00F81842" w:rsidP="00D0392D">
      <w:pPr>
        <w:spacing w:before="40" w:after="0" w:line="276" w:lineRule="auto"/>
        <w:jc w:val="both"/>
        <w:rPr>
          <w:rFonts w:ascii="Times New Roman" w:hAnsi="Times New Roman" w:cs="Times New Roman"/>
          <w:bCs/>
          <w:iCs/>
          <w:color w:val="000000"/>
          <w:sz w:val="26"/>
          <w:szCs w:val="26"/>
        </w:rPr>
      </w:pPr>
      <w:r>
        <w:rPr>
          <w:rFonts w:ascii="Times New Roman" w:hAnsi="Times New Roman" w:cs="Times New Roman"/>
          <w:bCs/>
          <w:iCs/>
          <w:noProof/>
          <w:color w:val="000000"/>
          <w:sz w:val="26"/>
          <w:szCs w:val="26"/>
        </w:rPr>
        <w:drawing>
          <wp:inline distT="0" distB="0" distL="0" distR="0" wp14:anchorId="2F8AA9F6" wp14:editId="032C762D">
            <wp:extent cx="5913463" cy="2476500"/>
            <wp:effectExtent l="0" t="0" r="0" b="0"/>
            <wp:docPr id="22418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82356" name="Picture 224182356"/>
                    <pic:cNvPicPr/>
                  </pic:nvPicPr>
                  <pic:blipFill>
                    <a:blip r:embed="rId14">
                      <a:extLst>
                        <a:ext uri="{28A0092B-C50C-407E-A947-70E740481C1C}">
                          <a14:useLocalDpi xmlns:a14="http://schemas.microsoft.com/office/drawing/2010/main" val="0"/>
                        </a:ext>
                      </a:extLst>
                    </a:blip>
                    <a:stretch>
                      <a:fillRect/>
                    </a:stretch>
                  </pic:blipFill>
                  <pic:spPr>
                    <a:xfrm>
                      <a:off x="0" y="0"/>
                      <a:ext cx="5921495" cy="2479864"/>
                    </a:xfrm>
                    <a:prstGeom prst="rect">
                      <a:avLst/>
                    </a:prstGeom>
                  </pic:spPr>
                </pic:pic>
              </a:graphicData>
            </a:graphic>
          </wp:inline>
        </w:drawing>
      </w:r>
    </w:p>
    <w:p w14:paraId="6DEA63EB" w14:textId="77777777" w:rsidR="00FD1593" w:rsidRPr="00441C1F" w:rsidRDefault="005328F6"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 xml:space="preserve">„Фигура </w:t>
      </w:r>
      <w:r w:rsidR="00FD1593" w:rsidRPr="00441C1F">
        <w:rPr>
          <w:rFonts w:ascii="Times New Roman" w:hAnsi="Times New Roman" w:cs="Times New Roman"/>
          <w:bCs/>
          <w:i/>
          <w:color w:val="000000"/>
          <w:sz w:val="24"/>
          <w:szCs w:val="24"/>
        </w:rPr>
        <w:t>3.5</w:t>
      </w:r>
      <w:r w:rsidRPr="00441C1F">
        <w:rPr>
          <w:rFonts w:ascii="Times New Roman" w:hAnsi="Times New Roman" w:cs="Times New Roman"/>
          <w:bCs/>
          <w:i/>
          <w:color w:val="000000"/>
          <w:sz w:val="24"/>
          <w:szCs w:val="24"/>
        </w:rPr>
        <w:t>. UML Class диаграма – логически модел на системата“</w:t>
      </w:r>
    </w:p>
    <w:p w14:paraId="2A493598" w14:textId="54081FF6" w:rsidR="005C2A36" w:rsidRPr="00441C1F" w:rsidRDefault="005C2A36" w:rsidP="00D0392D">
      <w:pPr>
        <w:spacing w:before="40" w:after="0" w:line="276" w:lineRule="auto"/>
        <w:rPr>
          <w:rFonts w:ascii="Times New Roman" w:hAnsi="Times New Roman" w:cs="Times New Roman"/>
          <w:bCs/>
          <w:i/>
          <w:color w:val="000000"/>
          <w:sz w:val="24"/>
          <w:szCs w:val="24"/>
        </w:rPr>
      </w:pPr>
    </w:p>
    <w:p w14:paraId="7F4F5583" w14:textId="70024F16" w:rsidR="00685477" w:rsidRPr="00441C1F" w:rsidRDefault="00300B3F" w:rsidP="00D0392D">
      <w:pPr>
        <w:pStyle w:val="Heading3"/>
        <w:spacing w:line="276" w:lineRule="auto"/>
      </w:pPr>
      <w:bookmarkStart w:id="29" w:name="_Toc218962542"/>
      <w:bookmarkStart w:id="30" w:name="Диаграманаработнияпроцес"/>
      <w:r w:rsidRPr="00441C1F">
        <w:t xml:space="preserve">3.4. </w:t>
      </w:r>
      <w:r w:rsidR="00685477" w:rsidRPr="00441C1F">
        <w:t>Диаграма на работния процес на системата</w:t>
      </w:r>
      <w:bookmarkEnd w:id="29"/>
    </w:p>
    <w:bookmarkEnd w:id="30"/>
    <w:p w14:paraId="4FD352AF" w14:textId="40B7C0C7" w:rsidR="00685477" w:rsidRPr="00441C1F" w:rsidRDefault="0068547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Работният процес на системата започва с удостоверяване на потребителя и определяне на неговата роля. В зависимост от ролята се предоставя </w:t>
      </w:r>
      <w:r w:rsidR="0062672C" w:rsidRPr="00441C1F">
        <w:rPr>
          <w:rFonts w:ascii="Times New Roman" w:hAnsi="Times New Roman" w:cs="Times New Roman"/>
          <w:bCs/>
          <w:iCs/>
          <w:color w:val="000000"/>
          <w:sz w:val="26"/>
          <w:szCs w:val="26"/>
        </w:rPr>
        <w:t>до</w:t>
      </w:r>
      <w:r w:rsidRPr="00441C1F">
        <w:rPr>
          <w:rFonts w:ascii="Times New Roman" w:hAnsi="Times New Roman" w:cs="Times New Roman"/>
          <w:bCs/>
          <w:iCs/>
          <w:color w:val="000000"/>
          <w:sz w:val="26"/>
          <w:szCs w:val="26"/>
        </w:rPr>
        <w:t>стъп до съответните функционалности. Управителят на склад отговаря за въвеждане и актуализиране на наличностите от грозде и бутилки, операторът дефинира рецепти и стартира производствени партиди, а администраторът</w:t>
      </w:r>
      <w:r w:rsidR="00FE006D" w:rsidRPr="00441C1F">
        <w:rPr>
          <w:rFonts w:ascii="Times New Roman" w:hAnsi="Times New Roman" w:cs="Times New Roman"/>
          <w:bCs/>
          <w:iCs/>
          <w:color w:val="000000"/>
          <w:sz w:val="26"/>
          <w:szCs w:val="26"/>
        </w:rPr>
        <w:t xml:space="preserve"> управлява потребителите и системните настройки.</w:t>
      </w:r>
    </w:p>
    <w:p w14:paraId="0A83C182" w14:textId="77777777" w:rsidR="005328F6" w:rsidRPr="00441C1F" w:rsidRDefault="005328F6" w:rsidP="00D0392D">
      <w:pPr>
        <w:spacing w:before="40" w:after="0" w:line="276" w:lineRule="auto"/>
        <w:jc w:val="both"/>
        <w:rPr>
          <w:rFonts w:ascii="Times New Roman" w:hAnsi="Times New Roman" w:cs="Times New Roman"/>
          <w:bCs/>
          <w:iCs/>
          <w:color w:val="000000"/>
          <w:sz w:val="26"/>
          <w:szCs w:val="26"/>
        </w:rPr>
      </w:pPr>
    </w:p>
    <w:p w14:paraId="02C84704" w14:textId="006E101C" w:rsidR="00FE006D" w:rsidRPr="00441C1F" w:rsidRDefault="00FE006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Производственият процес включва проверка на наличните количества грозде, изчисляване на необходимите ресурси според рецептата и регистриране на производствена партида. След приключване на производство се извършва бутилиране, като системата актуализира складовите наличности и регистрира извършените движения.</w:t>
      </w:r>
    </w:p>
    <w:p w14:paraId="419955B4" w14:textId="77777777" w:rsidR="005328F6" w:rsidRPr="00441C1F" w:rsidRDefault="005328F6" w:rsidP="00D0392D">
      <w:pPr>
        <w:spacing w:before="40" w:after="0" w:line="276" w:lineRule="auto"/>
        <w:jc w:val="both"/>
        <w:rPr>
          <w:rFonts w:ascii="Times New Roman" w:hAnsi="Times New Roman" w:cs="Times New Roman"/>
          <w:bCs/>
          <w:iCs/>
          <w:color w:val="000000"/>
          <w:sz w:val="26"/>
          <w:szCs w:val="26"/>
        </w:rPr>
      </w:pPr>
    </w:p>
    <w:p w14:paraId="000A23DF" w14:textId="444F677F" w:rsidR="005328F6" w:rsidRPr="00441C1F" w:rsidRDefault="00300B3F" w:rsidP="00D0392D">
      <w:pPr>
        <w:pStyle w:val="Heading4"/>
        <w:spacing w:line="276" w:lineRule="auto"/>
        <w:rPr>
          <w:sz w:val="26"/>
          <w:szCs w:val="26"/>
        </w:rPr>
      </w:pPr>
      <w:bookmarkStart w:id="31" w:name="UMLActivity"/>
      <w:r w:rsidRPr="00441C1F">
        <w:rPr>
          <w:sz w:val="26"/>
          <w:szCs w:val="26"/>
        </w:rPr>
        <w:t xml:space="preserve">3.4.1. </w:t>
      </w:r>
      <w:r w:rsidR="005328F6" w:rsidRPr="00441C1F">
        <w:rPr>
          <w:sz w:val="26"/>
          <w:szCs w:val="26"/>
        </w:rPr>
        <w:t xml:space="preserve">UML Activity </w:t>
      </w:r>
      <w:bookmarkEnd w:id="31"/>
      <w:r w:rsidR="005328F6" w:rsidRPr="00441C1F">
        <w:rPr>
          <w:sz w:val="26"/>
          <w:szCs w:val="26"/>
        </w:rPr>
        <w:t>диаграма на основния работен процес</w:t>
      </w:r>
    </w:p>
    <w:p w14:paraId="4766FA86"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UML Activity диаграмата представя работния процес на системата чрез последователност от дейности и решения, които се изпълняват при реална експлоатация. За разлика от статичните модели, които описват структурата на системата, Activity диаграмата се фокусира върху динамичното поведение и логиката на изпълнение на основните бизнес сценарии. Тя е особено подходяща за описание на процеси, които включват условни проверки, паралелни действия и промяна на състояния.</w:t>
      </w:r>
    </w:p>
    <w:p w14:paraId="3B835703" w14:textId="77777777" w:rsidR="008F3A02" w:rsidRPr="00441C1F" w:rsidRDefault="008F3A02" w:rsidP="00CC7DF0">
      <w:pPr>
        <w:pStyle w:val="NormalWeb"/>
        <w:spacing w:before="0" w:beforeAutospacing="0" w:after="0" w:afterAutospacing="0" w:line="276" w:lineRule="auto"/>
        <w:jc w:val="both"/>
        <w:rPr>
          <w:sz w:val="26"/>
          <w:szCs w:val="26"/>
        </w:rPr>
      </w:pPr>
    </w:p>
    <w:p w14:paraId="54A5D306"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Основният работен процес в системата започва с удостоверяване на потребителя. След успешен вход в системата се определя ролята на потребителя, която служи като условие за последващите действия. В зависимост от ролята (администратор, оператор или управител на склад) се активират различни клонове на процеса, като всеки клон предоставя достъп само до съответните функционалности.</w:t>
      </w:r>
    </w:p>
    <w:p w14:paraId="043F94C6" w14:textId="77777777" w:rsidR="008F3A02" w:rsidRPr="00441C1F" w:rsidRDefault="008F3A02" w:rsidP="00CC7DF0">
      <w:pPr>
        <w:pStyle w:val="NormalWeb"/>
        <w:spacing w:before="0" w:beforeAutospacing="0" w:after="0" w:afterAutospacing="0" w:line="276" w:lineRule="auto"/>
        <w:jc w:val="both"/>
        <w:rPr>
          <w:sz w:val="26"/>
          <w:szCs w:val="26"/>
        </w:rPr>
      </w:pPr>
    </w:p>
    <w:p w14:paraId="789D800B" w14:textId="7A9EC406"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При ролята </w:t>
      </w:r>
      <w:r w:rsidRPr="00441C1F">
        <w:rPr>
          <w:rStyle w:val="Strong"/>
          <w:sz w:val="26"/>
          <w:szCs w:val="26"/>
        </w:rPr>
        <w:t>администратор</w:t>
      </w:r>
      <w:r w:rsidRPr="00441C1F">
        <w:rPr>
          <w:sz w:val="26"/>
          <w:szCs w:val="26"/>
        </w:rPr>
        <w:t xml:space="preserve"> работният процес включва действия, свързани с управление на потребители и преглед на отчети</w:t>
      </w:r>
      <w:r w:rsidR="0079683D">
        <w:rPr>
          <w:sz w:val="26"/>
          <w:szCs w:val="26"/>
          <w:lang w:val="en-US"/>
        </w:rPr>
        <w:t xml:space="preserve"> </w:t>
      </w:r>
      <w:r w:rsidR="0079683D">
        <w:rPr>
          <w:sz w:val="26"/>
          <w:szCs w:val="26"/>
        </w:rPr>
        <w:t>и известия</w:t>
      </w:r>
      <w:r w:rsidRPr="00441C1F">
        <w:rPr>
          <w:sz w:val="26"/>
          <w:szCs w:val="26"/>
        </w:rPr>
        <w:t>. След извършване на административни операции процесът може да приключи или да продължи с преглед на известия, в зависимост от нуждите на потребителя. Този клон на диаграмата показва, че администраторът няма директен достъп до производствени или складови операции, което осигурява ясно разделение на отговорностите.</w:t>
      </w:r>
    </w:p>
    <w:p w14:paraId="7443300A" w14:textId="77777777" w:rsidR="008F3A02" w:rsidRPr="00441C1F" w:rsidRDefault="008F3A02" w:rsidP="00CC7DF0">
      <w:pPr>
        <w:pStyle w:val="NormalWeb"/>
        <w:spacing w:before="0" w:beforeAutospacing="0" w:after="0" w:afterAutospacing="0" w:line="276" w:lineRule="auto"/>
        <w:jc w:val="both"/>
        <w:rPr>
          <w:sz w:val="26"/>
          <w:szCs w:val="26"/>
        </w:rPr>
      </w:pPr>
    </w:p>
    <w:p w14:paraId="4D46114B" w14:textId="3CF231EF"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Клонът за </w:t>
      </w:r>
      <w:r w:rsidRPr="00441C1F">
        <w:rPr>
          <w:rStyle w:val="Strong"/>
          <w:sz w:val="26"/>
          <w:szCs w:val="26"/>
        </w:rPr>
        <w:t>управител на склад</w:t>
      </w:r>
      <w:r w:rsidRPr="00441C1F">
        <w:rPr>
          <w:sz w:val="26"/>
          <w:szCs w:val="26"/>
        </w:rPr>
        <w:t xml:space="preserve"> включва дейности, свързани с управление на складови наличности. Потребителят може да регистрира входящи движения на </w:t>
      </w:r>
      <w:r w:rsidRPr="00441C1F">
        <w:rPr>
          <w:sz w:val="26"/>
          <w:szCs w:val="26"/>
        </w:rPr>
        <w:lastRenderedPageBreak/>
        <w:t>грозде и бутилки, да регистрира видове грозде, както и да настройва критични минимални количества. При всяка складова операция системата извършва проверка дали наличностите попадат под предварително зададените минимални стойности. Ако това условие е изпълнено, се активира дейност за генериране на системно известие, което уведомява съответните потребители за възникнал проблем.</w:t>
      </w:r>
    </w:p>
    <w:p w14:paraId="472B9121" w14:textId="77777777" w:rsidR="008F3A02" w:rsidRPr="00441C1F" w:rsidRDefault="008F3A02" w:rsidP="00CC7DF0">
      <w:pPr>
        <w:pStyle w:val="NormalWeb"/>
        <w:spacing w:before="0" w:beforeAutospacing="0" w:after="0" w:afterAutospacing="0" w:line="276" w:lineRule="auto"/>
        <w:jc w:val="both"/>
        <w:rPr>
          <w:sz w:val="26"/>
          <w:szCs w:val="26"/>
        </w:rPr>
      </w:pPr>
    </w:p>
    <w:p w14:paraId="14124849"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 xml:space="preserve">Основният и най-сложен клон на Activity диаграмата е свързан с ролята </w:t>
      </w:r>
      <w:r w:rsidRPr="00441C1F">
        <w:rPr>
          <w:rStyle w:val="Strong"/>
          <w:sz w:val="26"/>
          <w:szCs w:val="26"/>
        </w:rPr>
        <w:t>оператор</w:t>
      </w:r>
      <w:r w:rsidRPr="00441C1F">
        <w:rPr>
          <w:sz w:val="26"/>
          <w:szCs w:val="26"/>
        </w:rPr>
        <w:t>, която обхваща производствения процес. Операторът може да дефинира видове вино и рецепти, да създава производствени партиди и да стартира производство. При стартиране на производствена партида системата извършва проверка за наличност на необходимите суровини съгласно дефинираната рецепта. Ако наличностите са достатъчни, процесът продължава с регистриране на разходите на грозде и изчисляване на произведеното количество вино. В противен случай процесът се прекратява и се генерира известие за недостиг.</w:t>
      </w:r>
    </w:p>
    <w:p w14:paraId="14D0EA0D" w14:textId="77777777" w:rsidR="00CC7DF0" w:rsidRPr="00441C1F" w:rsidRDefault="00CC7DF0" w:rsidP="00CC7DF0">
      <w:pPr>
        <w:pStyle w:val="NormalWeb"/>
        <w:spacing w:before="0" w:beforeAutospacing="0" w:after="0" w:afterAutospacing="0" w:line="276" w:lineRule="auto"/>
        <w:jc w:val="both"/>
        <w:rPr>
          <w:sz w:val="26"/>
          <w:szCs w:val="26"/>
        </w:rPr>
      </w:pPr>
    </w:p>
    <w:p w14:paraId="1C6BCA6D" w14:textId="605D47F1" w:rsidR="005328F6" w:rsidRDefault="005328F6" w:rsidP="00CC7DF0">
      <w:pPr>
        <w:pStyle w:val="NormalWeb"/>
        <w:spacing w:before="0" w:beforeAutospacing="0" w:after="0" w:afterAutospacing="0" w:line="276" w:lineRule="auto"/>
        <w:jc w:val="both"/>
        <w:rPr>
          <w:sz w:val="26"/>
          <w:szCs w:val="26"/>
        </w:rPr>
      </w:pPr>
      <w:r w:rsidRPr="00441C1F">
        <w:rPr>
          <w:sz w:val="26"/>
          <w:szCs w:val="26"/>
        </w:rPr>
        <w:t>След успешно завършване на производството операторът може да премине към процеса на бутилиране. В този етап Activity диаграмата включва допълнителна условна логика, свързана с наличността на бутилки. При наличие на достатъчно бутилки системата извършва автоматично разпределение на произведеното вино, като приоритетно се използват бутилки с обем</w:t>
      </w:r>
      <w:r w:rsidR="00384B23" w:rsidRPr="00441C1F">
        <w:rPr>
          <w:sz w:val="26"/>
          <w:szCs w:val="26"/>
        </w:rPr>
        <w:t>, който потребителят е избрал</w:t>
      </w:r>
      <w:r w:rsidRPr="00441C1F">
        <w:rPr>
          <w:sz w:val="26"/>
          <w:szCs w:val="26"/>
        </w:rPr>
        <w:t>, а след това останалите видове бутилки се подреждат по низходящ обем. Резултатите от бутилирането се записват, а статусът на партидата се актуализира.</w:t>
      </w:r>
    </w:p>
    <w:p w14:paraId="3341973C" w14:textId="17C7B4F5" w:rsidR="002137E0" w:rsidRPr="00441C1F" w:rsidRDefault="00E70FCB" w:rsidP="00CC7DF0">
      <w:pPr>
        <w:pStyle w:val="NormalWeb"/>
        <w:spacing w:before="0" w:beforeAutospacing="0" w:after="0" w:afterAutospacing="0" w:line="276" w:lineRule="auto"/>
        <w:jc w:val="both"/>
        <w:rPr>
          <w:sz w:val="26"/>
          <w:szCs w:val="26"/>
        </w:rPr>
      </w:pPr>
      <w:r>
        <w:rPr>
          <w:sz w:val="26"/>
          <w:szCs w:val="26"/>
        </w:rPr>
        <w:t xml:space="preserve"> </w:t>
      </w:r>
    </w:p>
    <w:p w14:paraId="6E416A06" w14:textId="77777777" w:rsidR="005328F6" w:rsidRDefault="005328F6" w:rsidP="00CC7DF0">
      <w:pPr>
        <w:pStyle w:val="NormalWeb"/>
        <w:spacing w:before="0" w:beforeAutospacing="0" w:after="0" w:afterAutospacing="0" w:line="276" w:lineRule="auto"/>
        <w:jc w:val="both"/>
        <w:rPr>
          <w:sz w:val="26"/>
          <w:szCs w:val="26"/>
        </w:rPr>
      </w:pPr>
      <w:r w:rsidRPr="00441C1F">
        <w:rPr>
          <w:sz w:val="26"/>
          <w:szCs w:val="26"/>
        </w:rPr>
        <w:t>Във всички клонове на Activity диаграмата е предвидена възможност за генериране на системни известия и преглед на отчети. Това показва, че известяването и отчетността са интегрирани във всички основни процеси на системата и не са изолирана функционалност.</w:t>
      </w:r>
    </w:p>
    <w:p w14:paraId="2E5D5CA8" w14:textId="77777777" w:rsidR="00CC7DF0" w:rsidRPr="00441C1F" w:rsidRDefault="00CC7DF0" w:rsidP="00CC7DF0">
      <w:pPr>
        <w:pStyle w:val="NormalWeb"/>
        <w:spacing w:before="0" w:beforeAutospacing="0" w:after="0" w:afterAutospacing="0" w:line="276" w:lineRule="auto"/>
        <w:jc w:val="both"/>
        <w:rPr>
          <w:sz w:val="26"/>
          <w:szCs w:val="26"/>
        </w:rPr>
      </w:pPr>
    </w:p>
    <w:p w14:paraId="5E8D4B62" w14:textId="77777777" w:rsidR="005328F6" w:rsidRPr="00441C1F" w:rsidRDefault="005328F6" w:rsidP="00CC7DF0">
      <w:pPr>
        <w:pStyle w:val="NormalWeb"/>
        <w:spacing w:before="0" w:beforeAutospacing="0" w:after="0" w:afterAutospacing="0" w:line="276" w:lineRule="auto"/>
        <w:jc w:val="both"/>
        <w:rPr>
          <w:sz w:val="26"/>
          <w:szCs w:val="26"/>
        </w:rPr>
      </w:pPr>
      <w:r w:rsidRPr="00441C1F">
        <w:rPr>
          <w:sz w:val="26"/>
          <w:szCs w:val="26"/>
        </w:rPr>
        <w:t>UML Activity диаграмата ясно илюстрира последователността от действия, условните преходи и взаимодействието между различните роли и функционалности. Тя подпомага разбирането на логиката на системата, служи като основа за имплементацията на бизнес логиката и улеснява идентифицирането на критични точки, свързани с проверки, грешки и известия.</w:t>
      </w:r>
    </w:p>
    <w:p w14:paraId="04B37A68" w14:textId="77777777" w:rsidR="005328F6" w:rsidRPr="00441C1F" w:rsidRDefault="005328F6" w:rsidP="00CC7DF0">
      <w:pPr>
        <w:spacing w:after="0" w:line="276" w:lineRule="auto"/>
        <w:jc w:val="both"/>
        <w:rPr>
          <w:rFonts w:ascii="Times New Roman" w:hAnsi="Times New Roman" w:cs="Times New Roman"/>
          <w:bCs/>
          <w:iCs/>
          <w:color w:val="000000"/>
          <w:sz w:val="26"/>
          <w:szCs w:val="26"/>
        </w:rPr>
      </w:pPr>
    </w:p>
    <w:p w14:paraId="21DDC16F" w14:textId="77777777" w:rsidR="005C2A36" w:rsidRPr="00441C1F" w:rsidRDefault="005C2A36" w:rsidP="00D0392D">
      <w:pPr>
        <w:spacing w:before="40" w:after="0" w:line="276" w:lineRule="auto"/>
        <w:rPr>
          <w:rFonts w:ascii="Times New Roman" w:hAnsi="Times New Roman" w:cs="Times New Roman"/>
          <w:bCs/>
          <w:iCs/>
          <w:color w:val="000000"/>
          <w:sz w:val="26"/>
          <w:szCs w:val="26"/>
        </w:rPr>
      </w:pPr>
    </w:p>
    <w:p w14:paraId="226056B8" w14:textId="7A5734EE" w:rsidR="005C2A36" w:rsidRPr="00441C1F" w:rsidRDefault="00A82954" w:rsidP="00D0392D">
      <w:pPr>
        <w:spacing w:before="40" w:after="0" w:line="276" w:lineRule="auto"/>
        <w:jc w:val="center"/>
        <w:rPr>
          <w:rFonts w:ascii="Times New Roman" w:hAnsi="Times New Roman" w:cs="Times New Roman"/>
          <w:bCs/>
          <w:iCs/>
          <w:color w:val="000000"/>
          <w:sz w:val="26"/>
          <w:szCs w:val="26"/>
        </w:rPr>
      </w:pPr>
      <w:r>
        <w:rPr>
          <w:rFonts w:ascii="Times New Roman" w:hAnsi="Times New Roman" w:cs="Times New Roman"/>
          <w:bCs/>
          <w:iCs/>
          <w:noProof/>
          <w:color w:val="000000"/>
          <w:sz w:val="26"/>
          <w:szCs w:val="26"/>
        </w:rPr>
        <w:lastRenderedPageBreak/>
        <w:drawing>
          <wp:inline distT="0" distB="0" distL="0" distR="0" wp14:anchorId="7E9695C7" wp14:editId="117703B6">
            <wp:extent cx="5731510" cy="6402070"/>
            <wp:effectExtent l="0" t="0" r="2540" b="0"/>
            <wp:docPr id="909501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1567" name="Picture 909501567"/>
                    <pic:cNvPicPr/>
                  </pic:nvPicPr>
                  <pic:blipFill>
                    <a:blip r:embed="rId15">
                      <a:extLst>
                        <a:ext uri="{28A0092B-C50C-407E-A947-70E740481C1C}">
                          <a14:useLocalDpi xmlns:a14="http://schemas.microsoft.com/office/drawing/2010/main" val="0"/>
                        </a:ext>
                      </a:extLst>
                    </a:blip>
                    <a:stretch>
                      <a:fillRect/>
                    </a:stretch>
                  </pic:blipFill>
                  <pic:spPr>
                    <a:xfrm>
                      <a:off x="0" y="0"/>
                      <a:ext cx="5731510" cy="6402070"/>
                    </a:xfrm>
                    <a:prstGeom prst="rect">
                      <a:avLst/>
                    </a:prstGeom>
                  </pic:spPr>
                </pic:pic>
              </a:graphicData>
            </a:graphic>
          </wp:inline>
        </w:drawing>
      </w:r>
    </w:p>
    <w:p w14:paraId="3E1F020C" w14:textId="3CC64C8E" w:rsidR="004C0A41" w:rsidRPr="00441C1F" w:rsidRDefault="005C2A36"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 xml:space="preserve">„Фигура </w:t>
      </w:r>
      <w:r w:rsidR="00751A7C" w:rsidRPr="00441C1F">
        <w:rPr>
          <w:rFonts w:ascii="Times New Roman" w:hAnsi="Times New Roman" w:cs="Times New Roman"/>
          <w:bCs/>
          <w:i/>
          <w:color w:val="000000"/>
          <w:sz w:val="24"/>
          <w:szCs w:val="24"/>
        </w:rPr>
        <w:t>3.6</w:t>
      </w:r>
      <w:r w:rsidRPr="00441C1F">
        <w:rPr>
          <w:rFonts w:ascii="Times New Roman" w:hAnsi="Times New Roman" w:cs="Times New Roman"/>
          <w:bCs/>
          <w:i/>
          <w:color w:val="000000"/>
          <w:sz w:val="24"/>
          <w:szCs w:val="24"/>
        </w:rPr>
        <w:t>. Диаграма на работния процес (Activity diagram)”</w:t>
      </w:r>
    </w:p>
    <w:p w14:paraId="61EBEF55" w14:textId="0872F9E0" w:rsidR="005C2A36" w:rsidRPr="00441C1F" w:rsidRDefault="005C2A36" w:rsidP="00D0392D">
      <w:pPr>
        <w:spacing w:line="276" w:lineRule="auto"/>
        <w:rPr>
          <w:rFonts w:ascii="Times New Roman" w:hAnsi="Times New Roman" w:cs="Times New Roman"/>
          <w:bCs/>
          <w:i/>
          <w:color w:val="000000"/>
          <w:sz w:val="26"/>
          <w:szCs w:val="26"/>
        </w:rPr>
      </w:pPr>
    </w:p>
    <w:p w14:paraId="21F58B7A" w14:textId="4B530972" w:rsidR="005328F6" w:rsidRPr="00441C1F" w:rsidRDefault="00300B3F" w:rsidP="00D0392D">
      <w:pPr>
        <w:pStyle w:val="Heading4"/>
        <w:spacing w:line="276" w:lineRule="auto"/>
        <w:rPr>
          <w:sz w:val="26"/>
          <w:szCs w:val="26"/>
        </w:rPr>
      </w:pPr>
      <w:r w:rsidRPr="00441C1F">
        <w:rPr>
          <w:sz w:val="26"/>
          <w:szCs w:val="26"/>
        </w:rPr>
        <w:t xml:space="preserve">3.4.2. </w:t>
      </w:r>
      <w:r w:rsidR="005328F6" w:rsidRPr="00441C1F">
        <w:rPr>
          <w:sz w:val="26"/>
          <w:szCs w:val="26"/>
        </w:rPr>
        <w:t>UML Sequence диаграма – сценарий „</w:t>
      </w:r>
      <w:bookmarkStart w:id="32" w:name="Бутилираненавино"/>
      <w:r w:rsidR="005328F6" w:rsidRPr="00441C1F">
        <w:rPr>
          <w:sz w:val="26"/>
          <w:szCs w:val="26"/>
        </w:rPr>
        <w:t>Бутилиране на вино</w:t>
      </w:r>
      <w:bookmarkEnd w:id="32"/>
      <w:r w:rsidR="005328F6" w:rsidRPr="00441C1F">
        <w:rPr>
          <w:sz w:val="26"/>
          <w:szCs w:val="26"/>
        </w:rPr>
        <w:t>“</w:t>
      </w:r>
    </w:p>
    <w:p w14:paraId="4056E67A" w14:textId="77777777" w:rsidR="00A34BFE" w:rsidRDefault="00A34BFE" w:rsidP="000769D5">
      <w:pPr>
        <w:pStyle w:val="NormalWeb"/>
        <w:spacing w:before="0" w:beforeAutospacing="0" w:after="0" w:afterAutospacing="0" w:line="276" w:lineRule="auto"/>
        <w:jc w:val="both"/>
        <w:rPr>
          <w:sz w:val="26"/>
          <w:szCs w:val="26"/>
        </w:rPr>
      </w:pPr>
      <w:r w:rsidRPr="00441C1F">
        <w:rPr>
          <w:sz w:val="26"/>
          <w:szCs w:val="26"/>
        </w:rPr>
        <w:t xml:space="preserve">UML Sequence диаграмата представя детайлно взаимодействието между отделните компоненти на системата при изпълнение на конкретен сценарий. За разлика от Activity диаграмата, която описва последователността от действия на високо ниво, Sequence диаграмата се фокусира върху обмена на съобщения между участниците във времето. В настоящата дипломна работа този тип диаграма е </w:t>
      </w:r>
      <w:r w:rsidRPr="00441C1F">
        <w:rPr>
          <w:sz w:val="26"/>
          <w:szCs w:val="26"/>
        </w:rPr>
        <w:lastRenderedPageBreak/>
        <w:t>използван за описание на един от ключовите и най-сложни процеси в системата – бутилирането на произведено вино.</w:t>
      </w:r>
    </w:p>
    <w:p w14:paraId="7E700EB9" w14:textId="77777777" w:rsidR="000769D5" w:rsidRPr="00441C1F" w:rsidRDefault="000769D5" w:rsidP="000769D5">
      <w:pPr>
        <w:pStyle w:val="NormalWeb"/>
        <w:spacing w:before="0" w:beforeAutospacing="0" w:after="0" w:afterAutospacing="0" w:line="276" w:lineRule="auto"/>
        <w:jc w:val="both"/>
        <w:rPr>
          <w:sz w:val="26"/>
          <w:szCs w:val="26"/>
        </w:rPr>
      </w:pPr>
    </w:p>
    <w:p w14:paraId="60D4B3C1" w14:textId="77777777" w:rsidR="00A34BFE" w:rsidRDefault="00A34BFE" w:rsidP="000769D5">
      <w:pPr>
        <w:pStyle w:val="NormalWeb"/>
        <w:spacing w:before="0" w:beforeAutospacing="0" w:after="0" w:afterAutospacing="0" w:line="276" w:lineRule="auto"/>
        <w:jc w:val="both"/>
        <w:rPr>
          <w:sz w:val="26"/>
          <w:szCs w:val="26"/>
        </w:rPr>
      </w:pPr>
      <w:r w:rsidRPr="00441C1F">
        <w:rPr>
          <w:sz w:val="26"/>
          <w:szCs w:val="26"/>
        </w:rPr>
        <w:t>Сценарият започва с действие от страна на оператора, който чрез мобилния клиент инициира процеса по бутилиране за конкретна производствена партида. Клиентското приложение изпраща заявка към сървърната част на системата чрез съответния REST интерфейс. Това взаимодействие представлява първото съобщение в последователността и служи като входна точка за процеса.</w:t>
      </w:r>
    </w:p>
    <w:p w14:paraId="428ED882" w14:textId="77777777" w:rsidR="003F3782" w:rsidRPr="00441C1F" w:rsidRDefault="003F3782" w:rsidP="000769D5">
      <w:pPr>
        <w:pStyle w:val="NormalWeb"/>
        <w:spacing w:before="0" w:beforeAutospacing="0" w:after="0" w:afterAutospacing="0" w:line="276" w:lineRule="auto"/>
        <w:jc w:val="both"/>
        <w:rPr>
          <w:sz w:val="26"/>
          <w:szCs w:val="26"/>
        </w:rPr>
      </w:pPr>
    </w:p>
    <w:p w14:paraId="5B00E05B" w14:textId="77777777" w:rsidR="00A34BFE" w:rsidRDefault="00A34BFE" w:rsidP="000769D5">
      <w:pPr>
        <w:pStyle w:val="NormalWeb"/>
        <w:spacing w:before="0" w:beforeAutospacing="0" w:after="0" w:afterAutospacing="0" w:line="276" w:lineRule="auto"/>
        <w:jc w:val="both"/>
        <w:rPr>
          <w:sz w:val="26"/>
          <w:szCs w:val="26"/>
        </w:rPr>
      </w:pPr>
      <w:r w:rsidRPr="00441C1F">
        <w:rPr>
          <w:sz w:val="26"/>
          <w:szCs w:val="26"/>
        </w:rPr>
        <w:t>След получаване на заявката, REST контролерът (resource слой) я предава към сървизния слой, който съдържа бизнес логиката за бутилиране. Сервизният компонент извлича необходимите данни за производствената партида, включително наличното количество произведено вино и текущия статус на партидата. На този етап се извършва проверка дали партидата е в подходящо състояние за бутилиране.</w:t>
      </w:r>
    </w:p>
    <w:p w14:paraId="1F6B351D" w14:textId="77777777" w:rsidR="003F3782" w:rsidRPr="00441C1F" w:rsidRDefault="003F3782" w:rsidP="000769D5">
      <w:pPr>
        <w:pStyle w:val="NormalWeb"/>
        <w:spacing w:before="0" w:beforeAutospacing="0" w:after="0" w:afterAutospacing="0" w:line="276" w:lineRule="auto"/>
        <w:jc w:val="both"/>
        <w:rPr>
          <w:sz w:val="26"/>
          <w:szCs w:val="26"/>
        </w:rPr>
      </w:pPr>
    </w:p>
    <w:p w14:paraId="4BABFCD1" w14:textId="77777777" w:rsidR="00A34BFE" w:rsidRDefault="00A34BFE" w:rsidP="000769D5">
      <w:pPr>
        <w:pStyle w:val="NormalWeb"/>
        <w:spacing w:before="0" w:beforeAutospacing="0" w:after="0" w:afterAutospacing="0" w:line="276" w:lineRule="auto"/>
        <w:jc w:val="both"/>
        <w:rPr>
          <w:sz w:val="26"/>
          <w:szCs w:val="26"/>
        </w:rPr>
      </w:pPr>
      <w:r w:rsidRPr="00441C1F">
        <w:rPr>
          <w:sz w:val="26"/>
          <w:szCs w:val="26"/>
        </w:rPr>
        <w:t>В следващата стъпка сервизният слой извлича информация за наличните видове бутилки и техните количества чрез repository компонентите. Sequence диаграмата ясно показва, че достъпът до базата данни е изолиран в слоя за достъп до данни, което осигурява разделение на отговорностите и по-добра поддръжка на кода.</w:t>
      </w:r>
    </w:p>
    <w:p w14:paraId="550C357C" w14:textId="77777777" w:rsidR="003F3782" w:rsidRPr="00441C1F" w:rsidRDefault="003F3782" w:rsidP="000769D5">
      <w:pPr>
        <w:pStyle w:val="NormalWeb"/>
        <w:spacing w:before="0" w:beforeAutospacing="0" w:after="0" w:afterAutospacing="0" w:line="276" w:lineRule="auto"/>
        <w:jc w:val="both"/>
        <w:rPr>
          <w:sz w:val="26"/>
          <w:szCs w:val="26"/>
        </w:rPr>
      </w:pPr>
    </w:p>
    <w:p w14:paraId="200EBE23" w14:textId="17F1F419" w:rsidR="00A34BFE" w:rsidRDefault="00A34BFE" w:rsidP="000769D5">
      <w:pPr>
        <w:pStyle w:val="NormalWeb"/>
        <w:spacing w:before="0" w:beforeAutospacing="0" w:after="0" w:afterAutospacing="0" w:line="276" w:lineRule="auto"/>
        <w:jc w:val="both"/>
        <w:rPr>
          <w:sz w:val="26"/>
          <w:szCs w:val="26"/>
        </w:rPr>
      </w:pPr>
      <w:r w:rsidRPr="00441C1F">
        <w:rPr>
          <w:sz w:val="26"/>
          <w:szCs w:val="26"/>
        </w:rPr>
        <w:t>След като всички необходими данни са налични, се извиква бизнес логиката за изчисляване на разпределението на виното в бутилки. Този етап включва прилагане на предварително дефинираното правило за приоритетно използване на бутилки с обем</w:t>
      </w:r>
      <w:r w:rsidR="00901C85" w:rsidRPr="00441C1F">
        <w:rPr>
          <w:sz w:val="26"/>
          <w:szCs w:val="26"/>
        </w:rPr>
        <w:t>, избран от потребителя</w:t>
      </w:r>
      <w:r w:rsidRPr="00441C1F">
        <w:rPr>
          <w:sz w:val="26"/>
          <w:szCs w:val="26"/>
        </w:rPr>
        <w:t>, след което останалото количество се разпределя последователно в бутилки с по-малък обем. Sequence диаграмата илюстрира този процес като вътрешна операция в сервизния слой, без необходимост от допълнителни външни взаимодействия.</w:t>
      </w:r>
    </w:p>
    <w:p w14:paraId="7550E160" w14:textId="77777777" w:rsidR="003F3782" w:rsidRPr="00441C1F" w:rsidRDefault="003F3782" w:rsidP="000769D5">
      <w:pPr>
        <w:pStyle w:val="NormalWeb"/>
        <w:spacing w:before="0" w:beforeAutospacing="0" w:after="0" w:afterAutospacing="0" w:line="276" w:lineRule="auto"/>
        <w:jc w:val="both"/>
        <w:rPr>
          <w:sz w:val="26"/>
          <w:szCs w:val="26"/>
        </w:rPr>
      </w:pPr>
    </w:p>
    <w:p w14:paraId="70A100E1" w14:textId="77777777" w:rsidR="00A34BFE" w:rsidRDefault="00A34BFE" w:rsidP="000769D5">
      <w:pPr>
        <w:pStyle w:val="NormalWeb"/>
        <w:spacing w:before="0" w:beforeAutospacing="0" w:after="0" w:afterAutospacing="0" w:line="276" w:lineRule="auto"/>
        <w:jc w:val="both"/>
        <w:rPr>
          <w:sz w:val="26"/>
          <w:szCs w:val="26"/>
        </w:rPr>
      </w:pPr>
      <w:r w:rsidRPr="00441C1F">
        <w:rPr>
          <w:sz w:val="26"/>
          <w:szCs w:val="26"/>
        </w:rPr>
        <w:t>При успешно изчисляване на разпределението системата преминава към запис на резултатите. Сервизният слой извършва последователни операции за създаване на записи за бутилирано вино, както и за регистриране на изходящи движения на бутилки в склада. Тези операции се реализират чрез съответните repository компоненти и се изпълняват в рамките на една транзакция, което гарантира консистентност на данните.</w:t>
      </w:r>
    </w:p>
    <w:p w14:paraId="33B1CF47" w14:textId="77777777" w:rsidR="003F3782" w:rsidRPr="00441C1F" w:rsidRDefault="003F3782" w:rsidP="000769D5">
      <w:pPr>
        <w:pStyle w:val="NormalWeb"/>
        <w:spacing w:before="0" w:beforeAutospacing="0" w:after="0" w:afterAutospacing="0" w:line="276" w:lineRule="auto"/>
        <w:jc w:val="both"/>
        <w:rPr>
          <w:sz w:val="26"/>
          <w:szCs w:val="26"/>
        </w:rPr>
      </w:pPr>
    </w:p>
    <w:p w14:paraId="6BABB278" w14:textId="77777777" w:rsidR="00A34BFE" w:rsidRDefault="00A34BFE" w:rsidP="000769D5">
      <w:pPr>
        <w:pStyle w:val="NormalWeb"/>
        <w:spacing w:before="0" w:beforeAutospacing="0" w:after="0" w:afterAutospacing="0" w:line="276" w:lineRule="auto"/>
        <w:jc w:val="both"/>
        <w:rPr>
          <w:sz w:val="26"/>
          <w:szCs w:val="26"/>
        </w:rPr>
      </w:pPr>
      <w:r w:rsidRPr="00441C1F">
        <w:rPr>
          <w:sz w:val="26"/>
          <w:szCs w:val="26"/>
        </w:rPr>
        <w:t xml:space="preserve">В Sequence диаграмата е показан и алтернативен сценарий, при който наличните бутилки са недостатъчни за изпълнение на операцията. В този случай сервизният слой прекратява процеса, генерира системно известие за недостиг на бутилки и </w:t>
      </w:r>
      <w:r w:rsidRPr="00441C1F">
        <w:rPr>
          <w:sz w:val="26"/>
          <w:szCs w:val="26"/>
        </w:rPr>
        <w:lastRenderedPageBreak/>
        <w:t>връща съответно съобщение към клиента. Този механизъм осигурява коректна обработка на грешки и навременна информираност на потребителите.</w:t>
      </w:r>
    </w:p>
    <w:p w14:paraId="38AD966F" w14:textId="77777777" w:rsidR="003F3782" w:rsidRPr="00441C1F" w:rsidRDefault="003F3782" w:rsidP="000769D5">
      <w:pPr>
        <w:pStyle w:val="NormalWeb"/>
        <w:spacing w:before="0" w:beforeAutospacing="0" w:after="0" w:afterAutospacing="0" w:line="276" w:lineRule="auto"/>
        <w:jc w:val="both"/>
        <w:rPr>
          <w:sz w:val="26"/>
          <w:szCs w:val="26"/>
        </w:rPr>
      </w:pPr>
    </w:p>
    <w:p w14:paraId="34EA93D0" w14:textId="77777777" w:rsidR="00A34BFE" w:rsidRDefault="00A34BFE" w:rsidP="000769D5">
      <w:pPr>
        <w:pStyle w:val="NormalWeb"/>
        <w:spacing w:before="0" w:beforeAutospacing="0" w:after="0" w:afterAutospacing="0" w:line="276" w:lineRule="auto"/>
        <w:jc w:val="both"/>
        <w:rPr>
          <w:sz w:val="26"/>
          <w:szCs w:val="26"/>
        </w:rPr>
      </w:pPr>
      <w:r w:rsidRPr="00441C1F">
        <w:rPr>
          <w:sz w:val="26"/>
          <w:szCs w:val="26"/>
        </w:rPr>
        <w:t>След успешно приключване на процеса по бутилиране статусът на производствената партида се актуализира, а резултатът от операцията се връща към клиента под формата на структуриран отговор. Клиентското приложение визуализира резултата за оператора, като по този начин сценарият завършва.</w:t>
      </w:r>
    </w:p>
    <w:p w14:paraId="67EF06C8" w14:textId="77777777" w:rsidR="003F3782" w:rsidRPr="00441C1F" w:rsidRDefault="003F3782" w:rsidP="000769D5">
      <w:pPr>
        <w:pStyle w:val="NormalWeb"/>
        <w:spacing w:before="0" w:beforeAutospacing="0" w:after="0" w:afterAutospacing="0" w:line="276" w:lineRule="auto"/>
        <w:jc w:val="both"/>
        <w:rPr>
          <w:sz w:val="26"/>
          <w:szCs w:val="26"/>
        </w:rPr>
      </w:pPr>
    </w:p>
    <w:p w14:paraId="263573E5" w14:textId="77777777" w:rsidR="00A34BFE" w:rsidRDefault="00A34BFE" w:rsidP="000769D5">
      <w:pPr>
        <w:pStyle w:val="NormalWeb"/>
        <w:spacing w:before="0" w:beforeAutospacing="0" w:after="0" w:afterAutospacing="0" w:line="276" w:lineRule="auto"/>
        <w:jc w:val="both"/>
        <w:rPr>
          <w:sz w:val="26"/>
          <w:szCs w:val="26"/>
        </w:rPr>
      </w:pPr>
      <w:r w:rsidRPr="00441C1F">
        <w:rPr>
          <w:sz w:val="26"/>
          <w:szCs w:val="26"/>
        </w:rPr>
        <w:t>UML Sequence диаграмата за сценария „Бутилиране на вино“ демонстрира ясното взаимодействие между клиентския интерфейс, REST слоя, бизнес логиката и слоя за достъп до данни. Тя показва как сложен бизнес процес се реализира чрез последователност от добре дефинирани съобщения и операции, което подпомага както разбирането на системата, така и нейното тестване и поддръжка.</w:t>
      </w:r>
    </w:p>
    <w:p w14:paraId="0875C55B" w14:textId="77777777" w:rsidR="003F3782" w:rsidRPr="00CA2781" w:rsidRDefault="003F3782" w:rsidP="000769D5">
      <w:pPr>
        <w:pStyle w:val="NormalWeb"/>
        <w:spacing w:before="0" w:beforeAutospacing="0" w:after="0" w:afterAutospacing="0" w:line="276" w:lineRule="auto"/>
        <w:jc w:val="both"/>
        <w:rPr>
          <w:sz w:val="26"/>
          <w:szCs w:val="26"/>
          <w:lang w:val="en-US"/>
        </w:rPr>
      </w:pPr>
    </w:p>
    <w:p w14:paraId="2DC41362" w14:textId="65A30A02" w:rsidR="00A34BFE" w:rsidRPr="00441C1F" w:rsidRDefault="003679E8" w:rsidP="00D0392D">
      <w:pPr>
        <w:pStyle w:val="NormalWeb"/>
        <w:spacing w:line="276" w:lineRule="auto"/>
        <w:jc w:val="both"/>
        <w:rPr>
          <w:sz w:val="26"/>
          <w:szCs w:val="26"/>
        </w:rPr>
      </w:pPr>
      <w:r w:rsidRPr="00441C1F">
        <w:rPr>
          <w:noProof/>
          <w:sz w:val="26"/>
          <w:szCs w:val="26"/>
        </w:rPr>
        <w:drawing>
          <wp:anchor distT="0" distB="0" distL="114300" distR="114300" simplePos="0" relativeHeight="251658242" behindDoc="0" locked="0" layoutInCell="1" allowOverlap="1" wp14:anchorId="0FABC3CC" wp14:editId="0B218699">
            <wp:simplePos x="0" y="0"/>
            <wp:positionH relativeFrom="page">
              <wp:align>left</wp:align>
            </wp:positionH>
            <wp:positionV relativeFrom="paragraph">
              <wp:posOffset>198755</wp:posOffset>
            </wp:positionV>
            <wp:extent cx="7545705" cy="3749675"/>
            <wp:effectExtent l="0" t="0" r="0" b="3175"/>
            <wp:wrapTopAndBottom/>
            <wp:docPr id="206717467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7174677" name="Picture 2067174677"/>
                    <pic:cNvPicPr preferRelativeResize="0"/>
                  </pic:nvPicPr>
                  <pic:blipFill rotWithShape="1">
                    <a:blip r:embed="rId16" cstate="print">
                      <a:extLst>
                        <a:ext uri="{28A0092B-C50C-407E-A947-70E740481C1C}">
                          <a14:useLocalDpi xmlns:a14="http://schemas.microsoft.com/office/drawing/2010/main" val="0"/>
                        </a:ext>
                      </a:extLst>
                    </a:blip>
                    <a:srcRect r="40"/>
                    <a:stretch>
                      <a:fillRect/>
                    </a:stretch>
                  </pic:blipFill>
                  <pic:spPr bwMode="auto">
                    <a:xfrm>
                      <a:off x="0" y="0"/>
                      <a:ext cx="7546524" cy="3750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56E5EC" w14:textId="0683CB74" w:rsidR="005328F6" w:rsidRPr="00441C1F" w:rsidRDefault="00A34BFE" w:rsidP="00D0392D">
      <w:pPr>
        <w:pStyle w:val="NormalWeb"/>
        <w:spacing w:line="276" w:lineRule="auto"/>
        <w:jc w:val="center"/>
        <w:rPr>
          <w:i/>
          <w:iCs/>
        </w:rPr>
      </w:pPr>
      <w:r w:rsidRPr="00441C1F">
        <w:rPr>
          <w:i/>
          <w:iCs/>
        </w:rPr>
        <w:t xml:space="preserve">„Фигура </w:t>
      </w:r>
      <w:r w:rsidR="00751A7C" w:rsidRPr="00441C1F">
        <w:rPr>
          <w:i/>
          <w:iCs/>
        </w:rPr>
        <w:t>3.7</w:t>
      </w:r>
      <w:r w:rsidRPr="00441C1F">
        <w:rPr>
          <w:i/>
          <w:iCs/>
        </w:rPr>
        <w:t>. UML Sequence диаграма – сценарий „Бутилиране на вино“</w:t>
      </w:r>
    </w:p>
    <w:p w14:paraId="1E8BA4C0" w14:textId="77777777" w:rsidR="00CC7EB6" w:rsidRPr="00441C1F" w:rsidRDefault="00CC7EB6" w:rsidP="00D0392D">
      <w:pPr>
        <w:spacing w:before="40" w:after="0" w:line="276" w:lineRule="auto"/>
        <w:jc w:val="center"/>
        <w:rPr>
          <w:rFonts w:ascii="Times New Roman" w:hAnsi="Times New Roman" w:cs="Times New Roman"/>
          <w:bCs/>
          <w:i/>
          <w:color w:val="000000"/>
          <w:sz w:val="30"/>
          <w:szCs w:val="30"/>
        </w:rPr>
      </w:pPr>
    </w:p>
    <w:p w14:paraId="15F51949" w14:textId="20A7C7E7" w:rsidR="00FE006D" w:rsidRPr="00441C1F" w:rsidRDefault="0097323A" w:rsidP="00D0392D">
      <w:pPr>
        <w:pStyle w:val="Heading3"/>
        <w:spacing w:line="276" w:lineRule="auto"/>
      </w:pPr>
      <w:bookmarkStart w:id="33" w:name="_Toc218962543"/>
      <w:r w:rsidRPr="00441C1F">
        <w:t xml:space="preserve">3.5. </w:t>
      </w:r>
      <w:r w:rsidR="00FE006D" w:rsidRPr="00441C1F">
        <w:t xml:space="preserve">Организация на данните – </w:t>
      </w:r>
      <w:bookmarkStart w:id="34" w:name="концептуаленмоделнабазатнаданни"/>
      <w:r w:rsidR="00FE006D" w:rsidRPr="00441C1F">
        <w:t xml:space="preserve">концептуален модел на базата </w:t>
      </w:r>
      <w:r w:rsidR="00FD1C9A" w:rsidRPr="00441C1F">
        <w:t>от</w:t>
      </w:r>
      <w:r w:rsidR="00FE006D" w:rsidRPr="00441C1F">
        <w:t xml:space="preserve"> данни</w:t>
      </w:r>
      <w:bookmarkEnd w:id="33"/>
      <w:bookmarkEnd w:id="34"/>
    </w:p>
    <w:p w14:paraId="5C4EDD7D" w14:textId="092DFC67" w:rsidR="00FE006D" w:rsidRPr="00441C1F" w:rsidRDefault="00FE006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Концептуалния модел на базата данни е реализиран чрез ER диаграма (Чен модел), която описва основните обекти в системата и връзките между тях.</w:t>
      </w:r>
    </w:p>
    <w:p w14:paraId="4DAB9816" w14:textId="6FF86C66" w:rsidR="00FE006D" w:rsidRPr="00441C1F" w:rsidRDefault="00FE006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Основните обекти включват:</w:t>
      </w:r>
    </w:p>
    <w:p w14:paraId="74985B22" w14:textId="61BCCDFD"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GrapeVariety</w:t>
      </w:r>
      <w:r w:rsidRPr="00441C1F">
        <w:rPr>
          <w:rFonts w:ascii="Times New Roman" w:hAnsi="Times New Roman" w:cs="Times New Roman"/>
          <w:bCs/>
          <w:iCs/>
          <w:color w:val="000000"/>
          <w:sz w:val="26"/>
          <w:szCs w:val="26"/>
        </w:rPr>
        <w:t xml:space="preserve"> – описва сортовете грозде, тяхната категория, добив и критично минимално количество;</w:t>
      </w:r>
    </w:p>
    <w:p w14:paraId="1D3E7417" w14:textId="28C2B104"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WineType</w:t>
      </w:r>
      <w:r w:rsidRPr="00441C1F">
        <w:rPr>
          <w:rFonts w:ascii="Times New Roman" w:hAnsi="Times New Roman" w:cs="Times New Roman"/>
          <w:bCs/>
          <w:iCs/>
          <w:color w:val="000000"/>
          <w:sz w:val="26"/>
          <w:szCs w:val="26"/>
        </w:rPr>
        <w:t xml:space="preserve"> – дефинира видовете вино и техните основни характеристики;</w:t>
      </w:r>
    </w:p>
    <w:p w14:paraId="3968FC7F" w14:textId="51B5C44A"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WineRecipe</w:t>
      </w:r>
      <w:r w:rsidRPr="00441C1F">
        <w:rPr>
          <w:rFonts w:ascii="Times New Roman" w:hAnsi="Times New Roman" w:cs="Times New Roman"/>
          <w:bCs/>
          <w:iCs/>
          <w:color w:val="000000"/>
          <w:sz w:val="26"/>
          <w:szCs w:val="26"/>
        </w:rPr>
        <w:t xml:space="preserve"> – описва количествата от различни сортове грозде, необходими за производството на даден вид вино;</w:t>
      </w:r>
    </w:p>
    <w:p w14:paraId="1CCEBB8C" w14:textId="290B3EA4"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WineBatch</w:t>
      </w:r>
      <w:r w:rsidRPr="00441C1F">
        <w:rPr>
          <w:rFonts w:ascii="Times New Roman" w:hAnsi="Times New Roman" w:cs="Times New Roman"/>
          <w:bCs/>
          <w:iCs/>
          <w:color w:val="000000"/>
          <w:sz w:val="26"/>
          <w:szCs w:val="26"/>
        </w:rPr>
        <w:t xml:space="preserve"> – представя про</w:t>
      </w:r>
      <w:r w:rsidR="00BD2712">
        <w:rPr>
          <w:rFonts w:ascii="Times New Roman" w:hAnsi="Times New Roman" w:cs="Times New Roman"/>
          <w:bCs/>
          <w:iCs/>
          <w:color w:val="000000"/>
          <w:sz w:val="26"/>
          <w:szCs w:val="26"/>
        </w:rPr>
        <w:t>и</w:t>
      </w:r>
      <w:r w:rsidRPr="00441C1F">
        <w:rPr>
          <w:rFonts w:ascii="Times New Roman" w:hAnsi="Times New Roman" w:cs="Times New Roman"/>
          <w:bCs/>
          <w:iCs/>
          <w:color w:val="000000"/>
          <w:sz w:val="26"/>
          <w:szCs w:val="26"/>
        </w:rPr>
        <w:t>зводствена партида вино;</w:t>
      </w:r>
    </w:p>
    <w:p w14:paraId="22030A6B" w14:textId="25704C8D"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BottleType</w:t>
      </w:r>
      <w:r w:rsidRPr="00441C1F">
        <w:rPr>
          <w:rFonts w:ascii="Times New Roman" w:hAnsi="Times New Roman" w:cs="Times New Roman"/>
          <w:bCs/>
          <w:iCs/>
          <w:color w:val="000000"/>
          <w:sz w:val="26"/>
          <w:szCs w:val="26"/>
        </w:rPr>
        <w:t xml:space="preserve"> – описва типовете бутилки и техните обеми;</w:t>
      </w:r>
    </w:p>
    <w:p w14:paraId="7E39C8CC" w14:textId="09B21418"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BottledWine</w:t>
      </w:r>
      <w:r w:rsidRPr="00441C1F">
        <w:rPr>
          <w:rFonts w:ascii="Times New Roman" w:hAnsi="Times New Roman" w:cs="Times New Roman"/>
          <w:bCs/>
          <w:iCs/>
          <w:color w:val="000000"/>
          <w:sz w:val="26"/>
          <w:szCs w:val="26"/>
        </w:rPr>
        <w:t xml:space="preserve"> – съдържа информация за бутилирано вино;</w:t>
      </w:r>
    </w:p>
    <w:p w14:paraId="4882B31A" w14:textId="11625345"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StockMovement</w:t>
      </w:r>
      <w:r w:rsidRPr="00441C1F">
        <w:rPr>
          <w:rFonts w:ascii="Times New Roman" w:hAnsi="Times New Roman" w:cs="Times New Roman"/>
          <w:bCs/>
          <w:iCs/>
          <w:color w:val="000000"/>
          <w:sz w:val="26"/>
          <w:szCs w:val="26"/>
        </w:rPr>
        <w:t xml:space="preserve"> обекти – използват се за проследяване на движенията на грозде и бутилки;</w:t>
      </w:r>
    </w:p>
    <w:p w14:paraId="092E6AE5" w14:textId="07AD3BE4"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Notification</w:t>
      </w:r>
      <w:r w:rsidRPr="00441C1F">
        <w:rPr>
          <w:rFonts w:ascii="Times New Roman" w:hAnsi="Times New Roman" w:cs="Times New Roman"/>
          <w:bCs/>
          <w:iCs/>
          <w:color w:val="000000"/>
          <w:sz w:val="26"/>
          <w:szCs w:val="26"/>
        </w:rPr>
        <w:t xml:space="preserve"> – използва се за съхранение на системни известия;</w:t>
      </w:r>
    </w:p>
    <w:p w14:paraId="5E2D1775" w14:textId="18531237" w:rsidR="00FE006D" w:rsidRPr="00441C1F" w:rsidRDefault="00FE006D" w:rsidP="00D0392D">
      <w:pPr>
        <w:pStyle w:val="ListParagraph"/>
        <w:numPr>
          <w:ilvl w:val="0"/>
          <w:numId w:val="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AppUser</w:t>
      </w:r>
      <w:r w:rsidRPr="00441C1F">
        <w:rPr>
          <w:rFonts w:ascii="Times New Roman" w:hAnsi="Times New Roman" w:cs="Times New Roman"/>
          <w:bCs/>
          <w:iCs/>
          <w:color w:val="000000"/>
          <w:sz w:val="26"/>
          <w:szCs w:val="26"/>
        </w:rPr>
        <w:t xml:space="preserve"> – описва потребителите и техните роли.</w:t>
      </w:r>
    </w:p>
    <w:p w14:paraId="1223A41A" w14:textId="2111BA22" w:rsidR="00644800" w:rsidRPr="00441C1F" w:rsidRDefault="00FE006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Връзките между обектите отразяват реалните бизнес зависимости, като позволяват проследяване на целия жизнен цикъл на продукта – от суровината до готовото бутилирано вино.</w:t>
      </w:r>
    </w:p>
    <w:p w14:paraId="6D2B3443" w14:textId="77777777" w:rsidR="00FE006D" w:rsidRPr="00441C1F" w:rsidRDefault="00FE006D" w:rsidP="00D0392D">
      <w:pPr>
        <w:spacing w:before="40" w:after="0" w:line="276" w:lineRule="auto"/>
        <w:jc w:val="both"/>
        <w:rPr>
          <w:rFonts w:ascii="Times New Roman" w:hAnsi="Times New Roman" w:cs="Times New Roman"/>
          <w:bCs/>
          <w:iCs/>
          <w:color w:val="000000"/>
          <w:sz w:val="26"/>
          <w:szCs w:val="26"/>
        </w:rPr>
      </w:pPr>
    </w:p>
    <w:p w14:paraId="414735FA" w14:textId="67689DB4" w:rsidR="00FE006D" w:rsidRPr="00441C1F" w:rsidRDefault="005B21B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noProof/>
          <w:sz w:val="26"/>
          <w:szCs w:val="26"/>
        </w:rPr>
        <w:drawing>
          <wp:inline distT="0" distB="0" distL="0" distR="0" wp14:anchorId="3376E7FF" wp14:editId="0FABC4AE">
            <wp:extent cx="5731510" cy="4399915"/>
            <wp:effectExtent l="0" t="0" r="2540" b="635"/>
            <wp:docPr id="110287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75936" name=""/>
                    <pic:cNvPicPr/>
                  </pic:nvPicPr>
                  <pic:blipFill>
                    <a:blip r:embed="rId17"/>
                    <a:stretch>
                      <a:fillRect/>
                    </a:stretch>
                  </pic:blipFill>
                  <pic:spPr>
                    <a:xfrm>
                      <a:off x="0" y="0"/>
                      <a:ext cx="5731510" cy="4399915"/>
                    </a:xfrm>
                    <a:prstGeom prst="rect">
                      <a:avLst/>
                    </a:prstGeom>
                  </pic:spPr>
                </pic:pic>
              </a:graphicData>
            </a:graphic>
          </wp:inline>
        </w:drawing>
      </w:r>
    </w:p>
    <w:p w14:paraId="4EFCB1E4" w14:textId="77777777" w:rsidR="00751A7C" w:rsidRPr="00441C1F" w:rsidRDefault="005B21B9" w:rsidP="00D0392D">
      <w:pPr>
        <w:spacing w:before="40" w:after="0" w:line="276" w:lineRule="auto"/>
        <w:jc w:val="center"/>
        <w:rPr>
          <w:rFonts w:ascii="Times New Roman" w:hAnsi="Times New Roman" w:cs="Times New Roman"/>
          <w:bCs/>
          <w:i/>
          <w:color w:val="000000"/>
          <w:sz w:val="26"/>
          <w:szCs w:val="26"/>
        </w:rPr>
      </w:pPr>
      <w:r w:rsidRPr="00441C1F">
        <w:rPr>
          <w:rFonts w:ascii="Times New Roman" w:hAnsi="Times New Roman" w:cs="Times New Roman"/>
          <w:bCs/>
          <w:i/>
          <w:color w:val="000000"/>
          <w:sz w:val="24"/>
          <w:szCs w:val="24"/>
        </w:rPr>
        <w:lastRenderedPageBreak/>
        <w:t xml:space="preserve">„Фигура </w:t>
      </w:r>
      <w:r w:rsidR="00751A7C" w:rsidRPr="00441C1F">
        <w:rPr>
          <w:rFonts w:ascii="Times New Roman" w:hAnsi="Times New Roman" w:cs="Times New Roman"/>
          <w:bCs/>
          <w:i/>
          <w:color w:val="000000"/>
          <w:sz w:val="24"/>
          <w:szCs w:val="24"/>
        </w:rPr>
        <w:t>3.8</w:t>
      </w:r>
      <w:r w:rsidRPr="00441C1F">
        <w:rPr>
          <w:rFonts w:ascii="Times New Roman" w:hAnsi="Times New Roman" w:cs="Times New Roman"/>
          <w:bCs/>
          <w:i/>
          <w:color w:val="000000"/>
          <w:sz w:val="24"/>
          <w:szCs w:val="24"/>
        </w:rPr>
        <w:t>. Концептуален модел на базата данни (ER диаграма – Чен модел)“</w:t>
      </w:r>
      <w:bookmarkStart w:id="35" w:name="Макетнапрограмнатасистема"/>
    </w:p>
    <w:p w14:paraId="239DFF26" w14:textId="75B98B6D" w:rsidR="005B21B9" w:rsidRPr="00441C1F" w:rsidRDefault="0097323A" w:rsidP="00D0392D">
      <w:pPr>
        <w:pStyle w:val="Heading3"/>
        <w:spacing w:line="276" w:lineRule="auto"/>
      </w:pPr>
      <w:bookmarkStart w:id="36" w:name="_Toc218962544"/>
      <w:r w:rsidRPr="00441C1F">
        <w:t xml:space="preserve">3.6. </w:t>
      </w:r>
      <w:r w:rsidR="005B21B9" w:rsidRPr="00441C1F">
        <w:t>Макет на програмната система</w:t>
      </w:r>
      <w:bookmarkEnd w:id="36"/>
    </w:p>
    <w:bookmarkEnd w:id="35"/>
    <w:p w14:paraId="3288E839" w14:textId="1AB685BF" w:rsidR="008F6416" w:rsidRDefault="005B21B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Макетът на програмната система включва мобилен клиент</w:t>
      </w:r>
      <w:r w:rsidR="00CA2781">
        <w:rPr>
          <w:rFonts w:ascii="Times New Roman" w:hAnsi="Times New Roman" w:cs="Times New Roman"/>
          <w:bCs/>
          <w:iCs/>
          <w:color w:val="000000"/>
          <w:sz w:val="26"/>
          <w:szCs w:val="26"/>
        </w:rPr>
        <w:t xml:space="preserve">, реализиран като </w:t>
      </w:r>
      <w:r w:rsidR="00CA2781">
        <w:rPr>
          <w:rFonts w:ascii="Times New Roman" w:hAnsi="Times New Roman" w:cs="Times New Roman"/>
          <w:bCs/>
          <w:iCs/>
          <w:color w:val="000000"/>
          <w:sz w:val="26"/>
          <w:szCs w:val="26"/>
          <w:lang w:val="en-US"/>
        </w:rPr>
        <w:t xml:space="preserve">Android </w:t>
      </w:r>
      <w:r w:rsidR="00CA2781">
        <w:rPr>
          <w:rFonts w:ascii="Times New Roman" w:hAnsi="Times New Roman" w:cs="Times New Roman"/>
          <w:bCs/>
          <w:iCs/>
          <w:color w:val="000000"/>
          <w:sz w:val="26"/>
          <w:szCs w:val="26"/>
        </w:rPr>
        <w:t>приложение</w:t>
      </w:r>
      <w:r w:rsidR="00051DC6">
        <w:rPr>
          <w:rFonts w:ascii="Times New Roman" w:hAnsi="Times New Roman" w:cs="Times New Roman"/>
          <w:bCs/>
          <w:iCs/>
          <w:color w:val="000000"/>
          <w:sz w:val="26"/>
          <w:szCs w:val="26"/>
        </w:rPr>
        <w:t>, което предоставя</w:t>
      </w:r>
      <w:r w:rsidRPr="00441C1F">
        <w:rPr>
          <w:rFonts w:ascii="Times New Roman" w:hAnsi="Times New Roman" w:cs="Times New Roman"/>
          <w:bCs/>
          <w:iCs/>
          <w:color w:val="000000"/>
          <w:sz w:val="26"/>
          <w:szCs w:val="26"/>
        </w:rPr>
        <w:t xml:space="preserve"> основни екрани за управление на складови наличности, производство на вино, бутилиране и преглед на отчети. Потребителският интерфейс е проектиран с фокус върху яснота и лесна навигация, като всяка роля има достъп само до съответните ѝ функционалности.</w:t>
      </w:r>
    </w:p>
    <w:p w14:paraId="1206EE00" w14:textId="77777777" w:rsidR="00051DC6" w:rsidRDefault="00051DC6" w:rsidP="00D0392D">
      <w:pPr>
        <w:spacing w:before="40" w:after="0" w:line="276" w:lineRule="auto"/>
        <w:jc w:val="both"/>
        <w:rPr>
          <w:rFonts w:ascii="Times New Roman" w:hAnsi="Times New Roman" w:cs="Times New Roman"/>
          <w:bCs/>
          <w:iCs/>
          <w:color w:val="000000"/>
          <w:sz w:val="26"/>
          <w:szCs w:val="26"/>
        </w:rPr>
      </w:pPr>
    </w:p>
    <w:p w14:paraId="29ED8E0D" w14:textId="4A4208C0" w:rsidR="00051DC6" w:rsidRDefault="00051DC6" w:rsidP="199301EF">
      <w:pPr>
        <w:spacing w:before="40" w:after="0" w:line="276" w:lineRule="auto"/>
        <w:jc w:val="both"/>
        <w:rPr>
          <w:rFonts w:ascii="Times New Roman" w:hAnsi="Times New Roman" w:cs="Times New Roman"/>
          <w:color w:val="000000"/>
          <w:sz w:val="26"/>
          <w:szCs w:val="26"/>
        </w:rPr>
      </w:pPr>
      <w:r w:rsidRPr="199301EF">
        <w:rPr>
          <w:rFonts w:ascii="Times New Roman" w:hAnsi="Times New Roman" w:cs="Times New Roman"/>
          <w:color w:val="000000" w:themeColor="text1"/>
          <w:sz w:val="26"/>
          <w:szCs w:val="26"/>
        </w:rPr>
        <w:t>Навигацията в приложението е организирана около цен</w:t>
      </w:r>
      <w:r w:rsidR="77B472A7" w:rsidRPr="199301EF">
        <w:rPr>
          <w:rFonts w:ascii="Times New Roman" w:hAnsi="Times New Roman" w:cs="Times New Roman"/>
          <w:color w:val="000000" w:themeColor="text1"/>
          <w:sz w:val="26"/>
          <w:szCs w:val="26"/>
        </w:rPr>
        <w:t>т</w:t>
      </w:r>
      <w:r w:rsidRPr="199301EF">
        <w:rPr>
          <w:rFonts w:ascii="Times New Roman" w:hAnsi="Times New Roman" w:cs="Times New Roman"/>
          <w:color w:val="000000" w:themeColor="text1"/>
          <w:sz w:val="26"/>
          <w:szCs w:val="26"/>
        </w:rPr>
        <w:t>рален начален екран (</w:t>
      </w:r>
      <w:r w:rsidRPr="199301EF">
        <w:rPr>
          <w:rFonts w:ascii="Times New Roman" w:hAnsi="Times New Roman" w:cs="Times New Roman"/>
          <w:color w:val="000000" w:themeColor="text1"/>
          <w:sz w:val="26"/>
          <w:szCs w:val="26"/>
          <w:lang w:val="en-US"/>
        </w:rPr>
        <w:t xml:space="preserve">Home Screen), </w:t>
      </w:r>
      <w:r w:rsidRPr="199301EF">
        <w:rPr>
          <w:rFonts w:ascii="Times New Roman" w:hAnsi="Times New Roman" w:cs="Times New Roman"/>
          <w:color w:val="000000" w:themeColor="text1"/>
          <w:sz w:val="26"/>
          <w:szCs w:val="26"/>
        </w:rPr>
        <w:t>от който потребителят получава достъп до различните функционални модули</w:t>
      </w:r>
      <w:r w:rsidR="00D711CC" w:rsidRPr="199301EF">
        <w:rPr>
          <w:rFonts w:ascii="Times New Roman" w:hAnsi="Times New Roman" w:cs="Times New Roman"/>
          <w:color w:val="000000" w:themeColor="text1"/>
          <w:sz w:val="26"/>
          <w:szCs w:val="26"/>
        </w:rPr>
        <w:t xml:space="preserve"> според присвоената му роля. Достъпът до отделните екрани се контролира чрез систе</w:t>
      </w:r>
      <w:r w:rsidR="009A1378" w:rsidRPr="199301EF">
        <w:rPr>
          <w:rFonts w:ascii="Times New Roman" w:hAnsi="Times New Roman" w:cs="Times New Roman"/>
          <w:color w:val="000000" w:themeColor="text1"/>
          <w:sz w:val="26"/>
          <w:szCs w:val="26"/>
        </w:rPr>
        <w:t>мата за автентикация и авторизация, като нерелевантните за дадена роля функционалности не се визуализират.</w:t>
      </w:r>
    </w:p>
    <w:p w14:paraId="1FC740E9" w14:textId="77777777" w:rsidR="009A1378" w:rsidRDefault="009A1378" w:rsidP="00D0392D">
      <w:pPr>
        <w:spacing w:before="40" w:after="0" w:line="276" w:lineRule="auto"/>
        <w:jc w:val="both"/>
        <w:rPr>
          <w:rFonts w:ascii="Times New Roman" w:hAnsi="Times New Roman" w:cs="Times New Roman"/>
          <w:bCs/>
          <w:iCs/>
          <w:color w:val="000000"/>
          <w:sz w:val="26"/>
          <w:szCs w:val="26"/>
        </w:rPr>
      </w:pPr>
    </w:p>
    <w:p w14:paraId="5B2CB54D" w14:textId="5DF589DC" w:rsidR="009A1378" w:rsidRDefault="00AF7AFE" w:rsidP="00D0392D">
      <w:pPr>
        <w:spacing w:before="40" w:after="0" w:line="276" w:lineRule="auto"/>
        <w:jc w:val="both"/>
        <w:rPr>
          <w:rFonts w:ascii="Times New Roman" w:hAnsi="Times New Roman" w:cs="Times New Roman"/>
          <w:bCs/>
          <w:iCs/>
          <w:color w:val="000000"/>
          <w:sz w:val="26"/>
          <w:szCs w:val="26"/>
        </w:rPr>
      </w:pPr>
      <w:r>
        <w:rPr>
          <w:rFonts w:ascii="Times New Roman" w:hAnsi="Times New Roman" w:cs="Times New Roman"/>
          <w:bCs/>
          <w:iCs/>
          <w:color w:val="000000"/>
          <w:sz w:val="26"/>
          <w:szCs w:val="26"/>
        </w:rPr>
        <w:t>За онагледяване на логическата структура на потребителския интерфейс е изготвена навигационна схема, представяща основните екрани и връзките между тях в мобилния клиент.</w:t>
      </w:r>
    </w:p>
    <w:p w14:paraId="0E1E01D9" w14:textId="77777777" w:rsidR="00AF7AFE" w:rsidRDefault="00AF7AFE" w:rsidP="00D0392D">
      <w:pPr>
        <w:spacing w:before="40" w:after="0" w:line="276" w:lineRule="auto"/>
        <w:jc w:val="both"/>
        <w:rPr>
          <w:rFonts w:ascii="Times New Roman" w:hAnsi="Times New Roman" w:cs="Times New Roman"/>
          <w:bCs/>
          <w:iCs/>
          <w:color w:val="000000"/>
          <w:sz w:val="26"/>
          <w:szCs w:val="26"/>
          <w:lang w:val="en-US"/>
        </w:rPr>
      </w:pPr>
    </w:p>
    <w:p w14:paraId="5F6C42A9" w14:textId="3DB7484A" w:rsidR="007854DC" w:rsidRPr="007854DC" w:rsidRDefault="007854DC" w:rsidP="00D0392D">
      <w:pPr>
        <w:spacing w:before="40" w:after="0" w:line="276" w:lineRule="auto"/>
        <w:jc w:val="both"/>
        <w:rPr>
          <w:rFonts w:ascii="Times New Roman" w:hAnsi="Times New Roman" w:cs="Times New Roman"/>
          <w:bCs/>
          <w:iCs/>
          <w:color w:val="000000"/>
          <w:sz w:val="26"/>
          <w:szCs w:val="26"/>
          <w:lang w:val="en-US"/>
        </w:rPr>
      </w:pPr>
      <w:r>
        <w:rPr>
          <w:rFonts w:ascii="Times New Roman" w:hAnsi="Times New Roman" w:cs="Times New Roman"/>
          <w:bCs/>
          <w:iCs/>
          <w:noProof/>
          <w:color w:val="000000"/>
          <w:sz w:val="26"/>
          <w:szCs w:val="26"/>
          <w:lang w:val="en-US"/>
        </w:rPr>
        <w:drawing>
          <wp:inline distT="0" distB="0" distL="0" distR="0" wp14:anchorId="3B5D2490" wp14:editId="257F1F7E">
            <wp:extent cx="5837893" cy="3101340"/>
            <wp:effectExtent l="0" t="0" r="0" b="3810"/>
            <wp:docPr id="1982859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9890" name="Picture 19828598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6704" cy="3106021"/>
                    </a:xfrm>
                    <a:prstGeom prst="rect">
                      <a:avLst/>
                    </a:prstGeom>
                  </pic:spPr>
                </pic:pic>
              </a:graphicData>
            </a:graphic>
          </wp:inline>
        </w:drawing>
      </w:r>
    </w:p>
    <w:p w14:paraId="4B04BCAC" w14:textId="22F1AD6C" w:rsidR="008F6416" w:rsidRPr="007854DC" w:rsidRDefault="007854DC" w:rsidP="007854DC">
      <w:pPr>
        <w:jc w:val="center"/>
        <w:rPr>
          <w:rFonts w:ascii="Times New Roman" w:hAnsi="Times New Roman" w:cs="Times New Roman"/>
          <w:bCs/>
          <w:i/>
          <w:color w:val="000000"/>
          <w:sz w:val="24"/>
          <w:szCs w:val="24"/>
          <w:lang w:val="en-US"/>
        </w:rPr>
      </w:pPr>
      <w:r w:rsidRPr="007854DC">
        <w:rPr>
          <w:rFonts w:ascii="Times New Roman" w:hAnsi="Times New Roman" w:cs="Times New Roman"/>
          <w:bCs/>
          <w:i/>
          <w:color w:val="000000"/>
          <w:sz w:val="24"/>
          <w:szCs w:val="24"/>
        </w:rPr>
        <w:t>„Фигура 3.9. Навигационна схема“</w:t>
      </w:r>
      <w:r w:rsidRPr="007854DC">
        <w:rPr>
          <w:rFonts w:ascii="Times New Roman" w:hAnsi="Times New Roman" w:cs="Times New Roman"/>
          <w:bCs/>
          <w:i/>
          <w:color w:val="000000"/>
          <w:sz w:val="24"/>
          <w:szCs w:val="24"/>
        </w:rPr>
        <w:br w:type="page"/>
      </w:r>
    </w:p>
    <w:p w14:paraId="696BCCF3" w14:textId="47A5D1E2" w:rsidR="005B21B9" w:rsidRPr="00441C1F" w:rsidRDefault="008F6416" w:rsidP="00D0392D">
      <w:pPr>
        <w:pStyle w:val="Heading1"/>
        <w:spacing w:line="276" w:lineRule="auto"/>
        <w:jc w:val="center"/>
        <w:rPr>
          <w:rFonts w:ascii="Times New Roman" w:hAnsi="Times New Roman" w:cs="Times New Roman"/>
          <w:b/>
          <w:bCs/>
          <w:color w:val="auto"/>
        </w:rPr>
      </w:pPr>
      <w:bookmarkStart w:id="37" w:name="_Toc218962545"/>
      <w:bookmarkStart w:id="38" w:name="Глава4"/>
      <w:r w:rsidRPr="00441C1F">
        <w:rPr>
          <w:rFonts w:ascii="Times New Roman" w:hAnsi="Times New Roman" w:cs="Times New Roman"/>
          <w:b/>
          <w:bCs/>
          <w:color w:val="auto"/>
        </w:rPr>
        <w:lastRenderedPageBreak/>
        <w:t>Глава 4</w:t>
      </w:r>
      <w:bookmarkEnd w:id="37"/>
    </w:p>
    <w:p w14:paraId="042256A0" w14:textId="6486EA73" w:rsidR="008F6416" w:rsidRPr="00441C1F" w:rsidRDefault="008F6416" w:rsidP="00D0392D">
      <w:pPr>
        <w:pStyle w:val="Heading2"/>
        <w:spacing w:line="276" w:lineRule="auto"/>
        <w:jc w:val="center"/>
        <w:rPr>
          <w:rFonts w:ascii="Times New Roman" w:hAnsi="Times New Roman" w:cs="Times New Roman"/>
          <w:b/>
          <w:bCs/>
          <w:color w:val="auto"/>
          <w:sz w:val="28"/>
          <w:szCs w:val="28"/>
        </w:rPr>
      </w:pPr>
      <w:bookmarkStart w:id="39" w:name="_Toc218962546"/>
      <w:bookmarkEnd w:id="38"/>
      <w:r w:rsidRPr="00441C1F">
        <w:rPr>
          <w:rFonts w:ascii="Times New Roman" w:hAnsi="Times New Roman" w:cs="Times New Roman"/>
          <w:b/>
          <w:bCs/>
          <w:color w:val="auto"/>
          <w:sz w:val="28"/>
          <w:szCs w:val="28"/>
        </w:rPr>
        <w:t>Реализация на системата</w:t>
      </w:r>
      <w:bookmarkEnd w:id="39"/>
    </w:p>
    <w:p w14:paraId="0EDF2C09" w14:textId="77777777" w:rsidR="008F6416" w:rsidRPr="00441C1F" w:rsidRDefault="008F6416" w:rsidP="00D0392D">
      <w:pPr>
        <w:spacing w:before="40" w:after="0" w:line="276" w:lineRule="auto"/>
        <w:rPr>
          <w:rFonts w:ascii="Times New Roman" w:hAnsi="Times New Roman" w:cs="Times New Roman"/>
          <w:b/>
          <w:iCs/>
          <w:color w:val="000000"/>
          <w:sz w:val="26"/>
          <w:szCs w:val="26"/>
        </w:rPr>
      </w:pPr>
    </w:p>
    <w:p w14:paraId="484BA9DF" w14:textId="5F08E695" w:rsidR="008F6416" w:rsidRPr="00441C1F" w:rsidRDefault="0097323A" w:rsidP="00D0392D">
      <w:pPr>
        <w:pStyle w:val="Heading3"/>
        <w:spacing w:line="276" w:lineRule="auto"/>
      </w:pPr>
      <w:bookmarkStart w:id="40" w:name="_Toc218962547"/>
      <w:bookmarkStart w:id="41" w:name="Структуранаданните"/>
      <w:r w:rsidRPr="00441C1F">
        <w:t xml:space="preserve">4.1. </w:t>
      </w:r>
      <w:r w:rsidR="008F6416" w:rsidRPr="00441C1F">
        <w:t>Структура на данните и физи</w:t>
      </w:r>
      <w:r w:rsidR="00995E3C" w:rsidRPr="00441C1F">
        <w:t>ч</w:t>
      </w:r>
      <w:r w:rsidR="008F6416" w:rsidRPr="00441C1F">
        <w:t>ески модел на базата данни</w:t>
      </w:r>
      <w:bookmarkEnd w:id="40"/>
    </w:p>
    <w:bookmarkEnd w:id="41"/>
    <w:p w14:paraId="405E1792" w14:textId="1585E374" w:rsidR="008F6416" w:rsidRPr="00441C1F" w:rsidRDefault="008F64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За съхранение на данните в разработената система се използва релационна база данни </w:t>
      </w:r>
      <w:r w:rsidRPr="00441C1F">
        <w:rPr>
          <w:rFonts w:ascii="Times New Roman" w:hAnsi="Times New Roman" w:cs="Times New Roman"/>
          <w:b/>
          <w:iCs/>
          <w:color w:val="000000"/>
          <w:sz w:val="26"/>
          <w:szCs w:val="26"/>
        </w:rPr>
        <w:t>PostgreSQL</w:t>
      </w:r>
      <w:r w:rsidRPr="00441C1F">
        <w:rPr>
          <w:rFonts w:ascii="Times New Roman" w:hAnsi="Times New Roman" w:cs="Times New Roman"/>
          <w:bCs/>
          <w:iCs/>
          <w:color w:val="000000"/>
          <w:sz w:val="26"/>
          <w:szCs w:val="26"/>
        </w:rPr>
        <w:t>. Физическият модел е реализиран чрез набор от таблици, които отразяват основните бизнес обекти в системата – потребители, складови наличности (грозде и бутилки), рецепти, производствени партиди, бутили</w:t>
      </w:r>
      <w:r w:rsidR="009311AA" w:rsidRPr="00441C1F">
        <w:rPr>
          <w:rFonts w:ascii="Times New Roman" w:hAnsi="Times New Roman" w:cs="Times New Roman"/>
          <w:bCs/>
          <w:iCs/>
          <w:color w:val="000000"/>
          <w:sz w:val="26"/>
          <w:szCs w:val="26"/>
        </w:rPr>
        <w:t>р</w:t>
      </w:r>
      <w:r w:rsidRPr="00441C1F">
        <w:rPr>
          <w:rFonts w:ascii="Times New Roman" w:hAnsi="Times New Roman" w:cs="Times New Roman"/>
          <w:bCs/>
          <w:iCs/>
          <w:color w:val="000000"/>
          <w:sz w:val="26"/>
          <w:szCs w:val="26"/>
        </w:rPr>
        <w:t xml:space="preserve">ано вино и известия. Връзките между обектите са реализирани чрез </w:t>
      </w:r>
      <w:r w:rsidRPr="00441C1F">
        <w:rPr>
          <w:rFonts w:ascii="Times New Roman" w:hAnsi="Times New Roman" w:cs="Times New Roman"/>
          <w:b/>
          <w:iCs/>
          <w:color w:val="000000"/>
          <w:sz w:val="26"/>
          <w:szCs w:val="26"/>
        </w:rPr>
        <w:t>външни ключове (foreign keys),</w:t>
      </w:r>
      <w:r w:rsidRPr="00441C1F">
        <w:rPr>
          <w:rFonts w:ascii="Times New Roman" w:hAnsi="Times New Roman" w:cs="Times New Roman"/>
          <w:bCs/>
          <w:iCs/>
          <w:color w:val="000000"/>
          <w:sz w:val="26"/>
          <w:szCs w:val="26"/>
        </w:rPr>
        <w:t xml:space="preserve"> което гарантира референтна цялост и последователност на данните.</w:t>
      </w:r>
    </w:p>
    <w:p w14:paraId="0E26C8BC" w14:textId="77777777" w:rsidR="00A34BFE" w:rsidRPr="00441C1F" w:rsidRDefault="00A34BFE" w:rsidP="00D0392D">
      <w:pPr>
        <w:spacing w:before="40" w:after="0" w:line="276" w:lineRule="auto"/>
        <w:jc w:val="both"/>
        <w:rPr>
          <w:rFonts w:ascii="Times New Roman" w:hAnsi="Times New Roman" w:cs="Times New Roman"/>
          <w:bCs/>
          <w:iCs/>
          <w:color w:val="000000"/>
          <w:sz w:val="26"/>
          <w:szCs w:val="26"/>
        </w:rPr>
      </w:pPr>
    </w:p>
    <w:p w14:paraId="5AFA2529" w14:textId="23F51C70" w:rsidR="008F6416" w:rsidRPr="00441C1F" w:rsidRDefault="008F64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Първичните ключове на </w:t>
      </w:r>
      <w:r w:rsidR="00D60250" w:rsidRPr="00441C1F">
        <w:rPr>
          <w:rFonts w:ascii="Times New Roman" w:hAnsi="Times New Roman" w:cs="Times New Roman"/>
          <w:bCs/>
          <w:iCs/>
          <w:color w:val="000000"/>
          <w:sz w:val="26"/>
          <w:szCs w:val="26"/>
        </w:rPr>
        <w:t>таблиците  са реализирани като числови идентификатори (</w:t>
      </w:r>
      <w:r w:rsidR="00D60250" w:rsidRPr="00441C1F">
        <w:rPr>
          <w:rFonts w:ascii="Times New Roman" w:hAnsi="Times New Roman" w:cs="Times New Roman"/>
          <w:b/>
          <w:iCs/>
          <w:color w:val="000000"/>
          <w:sz w:val="26"/>
          <w:szCs w:val="26"/>
        </w:rPr>
        <w:t>bigint</w:t>
      </w:r>
      <w:r w:rsidR="00D60250" w:rsidRPr="00441C1F">
        <w:rPr>
          <w:rFonts w:ascii="Times New Roman" w:hAnsi="Times New Roman" w:cs="Times New Roman"/>
          <w:bCs/>
          <w:iCs/>
          <w:color w:val="000000"/>
          <w:sz w:val="26"/>
          <w:szCs w:val="26"/>
        </w:rPr>
        <w:t>), като за всеки запис се поддържа уникалност. Външните ключове се използват за описване на отношенията между таблиците (например принадлежност на складово движение към конкретен сорт грозде, принад</w:t>
      </w:r>
      <w:r w:rsidR="001028BC">
        <w:rPr>
          <w:rFonts w:ascii="Times New Roman" w:hAnsi="Times New Roman" w:cs="Times New Roman"/>
          <w:bCs/>
          <w:iCs/>
          <w:color w:val="000000"/>
          <w:sz w:val="26"/>
          <w:szCs w:val="26"/>
        </w:rPr>
        <w:t>леж</w:t>
      </w:r>
      <w:r w:rsidR="00D60250" w:rsidRPr="00441C1F">
        <w:rPr>
          <w:rFonts w:ascii="Times New Roman" w:hAnsi="Times New Roman" w:cs="Times New Roman"/>
          <w:bCs/>
          <w:iCs/>
          <w:color w:val="000000"/>
          <w:sz w:val="26"/>
          <w:szCs w:val="26"/>
        </w:rPr>
        <w:t>ност на производствена парти</w:t>
      </w:r>
      <w:r w:rsidR="001028BC">
        <w:rPr>
          <w:rFonts w:ascii="Times New Roman" w:hAnsi="Times New Roman" w:cs="Times New Roman"/>
          <w:bCs/>
          <w:iCs/>
          <w:color w:val="000000"/>
          <w:sz w:val="26"/>
          <w:szCs w:val="26"/>
        </w:rPr>
        <w:t>д</w:t>
      </w:r>
      <w:r w:rsidR="00D60250" w:rsidRPr="00441C1F">
        <w:rPr>
          <w:rFonts w:ascii="Times New Roman" w:hAnsi="Times New Roman" w:cs="Times New Roman"/>
          <w:bCs/>
          <w:iCs/>
          <w:color w:val="000000"/>
          <w:sz w:val="26"/>
          <w:szCs w:val="26"/>
        </w:rPr>
        <w:t>а към тип вино, както и проследяване на потребителя извършил дадено действие).</w:t>
      </w:r>
    </w:p>
    <w:p w14:paraId="035A8486" w14:textId="77777777" w:rsidR="00A34BFE" w:rsidRPr="00441C1F" w:rsidRDefault="00A34BFE" w:rsidP="00D0392D">
      <w:pPr>
        <w:spacing w:before="40" w:after="0" w:line="276" w:lineRule="auto"/>
        <w:jc w:val="both"/>
        <w:rPr>
          <w:rFonts w:ascii="Times New Roman" w:hAnsi="Times New Roman" w:cs="Times New Roman"/>
          <w:bCs/>
          <w:iCs/>
          <w:color w:val="000000"/>
          <w:sz w:val="26"/>
          <w:szCs w:val="26"/>
        </w:rPr>
      </w:pPr>
    </w:p>
    <w:p w14:paraId="5A882B6E" w14:textId="10F20E65" w:rsidR="00D60250" w:rsidRPr="00441C1F" w:rsidRDefault="00D60250"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Системата използва и стойности от тип изброяване (enum) за представяне на статуси на производствените партиди. В реализацията е дефиниран enum WineBatchStatus със стойности PLANNED, IN_PRODUCTION, COMPLETED, BOTTLED, CANCELLED. В базата данни статусът се съхранява като текстово поле (низ), което позволява яснота и четимост при анализ на данните и отчетите.</w:t>
      </w:r>
    </w:p>
    <w:p w14:paraId="476475E1" w14:textId="2ACEE481" w:rsidR="00D60250" w:rsidRPr="00441C1F" w:rsidRDefault="00D60250" w:rsidP="00D0392D">
      <w:pPr>
        <w:spacing w:before="40" w:after="0" w:line="276" w:lineRule="auto"/>
        <w:jc w:val="both"/>
        <w:rPr>
          <w:rFonts w:ascii="Times New Roman" w:hAnsi="Times New Roman" w:cs="Times New Roman"/>
          <w:bCs/>
          <w:iCs/>
          <w:color w:val="000000"/>
          <w:sz w:val="26"/>
          <w:szCs w:val="26"/>
        </w:rPr>
      </w:pPr>
    </w:p>
    <w:p w14:paraId="3A30AE00" w14:textId="0B2A7388" w:rsidR="00D60250" w:rsidRPr="00441C1F" w:rsidRDefault="0097323A" w:rsidP="00D0392D">
      <w:pPr>
        <w:pStyle w:val="Heading4"/>
        <w:spacing w:line="276" w:lineRule="auto"/>
        <w:rPr>
          <w:sz w:val="26"/>
          <w:szCs w:val="26"/>
        </w:rPr>
      </w:pPr>
      <w:bookmarkStart w:id="42" w:name="Таблици"/>
      <w:r w:rsidRPr="00441C1F">
        <w:rPr>
          <w:sz w:val="26"/>
          <w:szCs w:val="26"/>
        </w:rPr>
        <w:t xml:space="preserve">4.1.1. </w:t>
      </w:r>
      <w:r w:rsidR="00D60250" w:rsidRPr="00441C1F">
        <w:rPr>
          <w:sz w:val="26"/>
          <w:szCs w:val="26"/>
        </w:rPr>
        <w:t>Таблици и основни атрибути</w:t>
      </w:r>
      <w:bookmarkEnd w:id="42"/>
    </w:p>
    <w:p w14:paraId="6F92C89A" w14:textId="4AF20827" w:rsidR="00D60250" w:rsidRPr="00441C1F" w:rsidRDefault="00D60250" w:rsidP="00D0392D">
      <w:pPr>
        <w:spacing w:before="40" w:after="0" w:line="276" w:lineRule="auto"/>
        <w:jc w:val="both"/>
        <w:rPr>
          <w:rFonts w:ascii="Times New Roman" w:hAnsi="Times New Roman" w:cs="Times New Roman"/>
          <w:b/>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appuser</w:t>
      </w:r>
    </w:p>
    <w:p w14:paraId="465E2393" w14:textId="7A3A1DDA" w:rsidR="00D60250" w:rsidRPr="00441C1F" w:rsidRDefault="00D60250"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Таблицата </w:t>
      </w:r>
      <w:r w:rsidR="007D69C7" w:rsidRPr="00441C1F">
        <w:rPr>
          <w:rFonts w:ascii="Times New Roman" w:hAnsi="Times New Roman" w:cs="Times New Roman"/>
          <w:bCs/>
          <w:iCs/>
          <w:color w:val="000000"/>
          <w:sz w:val="26"/>
          <w:szCs w:val="26"/>
        </w:rPr>
        <w:t>съхранява данни за потребителите на системата. Основните атрибути включват:</w:t>
      </w:r>
    </w:p>
    <w:p w14:paraId="44587C37" w14:textId="29C0E158" w:rsidR="007D69C7" w:rsidRPr="00441C1F" w:rsidRDefault="007D69C7" w:rsidP="00D0392D">
      <w:pPr>
        <w:pStyle w:val="ListParagraph"/>
        <w:numPr>
          <w:ilvl w:val="0"/>
          <w:numId w:val="4"/>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5EDDE0DC" w14:textId="41448B99" w:rsidR="007D69C7" w:rsidRPr="00441C1F" w:rsidRDefault="007D69C7" w:rsidP="00D0392D">
      <w:pPr>
        <w:pStyle w:val="ListParagraph"/>
        <w:numPr>
          <w:ilvl w:val="0"/>
          <w:numId w:val="4"/>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fullname</w:t>
      </w:r>
      <w:r w:rsidRPr="00441C1F">
        <w:rPr>
          <w:rFonts w:ascii="Times New Roman" w:hAnsi="Times New Roman" w:cs="Times New Roman"/>
          <w:bCs/>
          <w:iCs/>
          <w:color w:val="000000"/>
          <w:sz w:val="26"/>
          <w:szCs w:val="26"/>
        </w:rPr>
        <w:t xml:space="preserve"> – име на потребителя;</w:t>
      </w:r>
    </w:p>
    <w:p w14:paraId="545E772F" w14:textId="57D7FFA8" w:rsidR="007D69C7" w:rsidRPr="00441C1F" w:rsidRDefault="007D69C7" w:rsidP="00D0392D">
      <w:pPr>
        <w:pStyle w:val="ListParagraph"/>
        <w:numPr>
          <w:ilvl w:val="0"/>
          <w:numId w:val="4"/>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keycloakid</w:t>
      </w:r>
      <w:r w:rsidRPr="00441C1F">
        <w:rPr>
          <w:rFonts w:ascii="Times New Roman" w:hAnsi="Times New Roman" w:cs="Times New Roman"/>
          <w:bCs/>
          <w:iCs/>
          <w:color w:val="000000"/>
          <w:sz w:val="26"/>
          <w:szCs w:val="26"/>
        </w:rPr>
        <w:t xml:space="preserve"> – идентификатор на потребителя в Keycloak (използва се за свързване на приложението с механизма за удостоверяване);</w:t>
      </w:r>
    </w:p>
    <w:p w14:paraId="4F3AF07C" w14:textId="1B2316EF" w:rsidR="007D69C7" w:rsidRPr="00441C1F" w:rsidRDefault="007D69C7" w:rsidP="00D0392D">
      <w:pPr>
        <w:pStyle w:val="ListParagraph"/>
        <w:numPr>
          <w:ilvl w:val="0"/>
          <w:numId w:val="4"/>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role</w:t>
      </w:r>
      <w:r w:rsidRPr="00441C1F">
        <w:rPr>
          <w:rFonts w:ascii="Times New Roman" w:hAnsi="Times New Roman" w:cs="Times New Roman"/>
          <w:bCs/>
          <w:iCs/>
          <w:color w:val="000000"/>
          <w:sz w:val="26"/>
          <w:szCs w:val="26"/>
        </w:rPr>
        <w:t xml:space="preserve"> – роля на потребителя (администратор, оператор, управител на склад).</w:t>
      </w:r>
    </w:p>
    <w:p w14:paraId="1C7F992C" w14:textId="0BB73917" w:rsidR="007D69C7" w:rsidRPr="00441C1F" w:rsidRDefault="007D69C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Таблицата участва във връзки чрез полето </w:t>
      </w:r>
      <w:r w:rsidRPr="00441C1F">
        <w:rPr>
          <w:rFonts w:ascii="Times New Roman" w:hAnsi="Times New Roman" w:cs="Times New Roman"/>
          <w:bCs/>
          <w:i/>
          <w:color w:val="000000"/>
          <w:sz w:val="26"/>
          <w:szCs w:val="26"/>
        </w:rPr>
        <w:t>createdby_id</w:t>
      </w:r>
      <w:r w:rsidRPr="00441C1F">
        <w:rPr>
          <w:rFonts w:ascii="Times New Roman" w:hAnsi="Times New Roman" w:cs="Times New Roman"/>
          <w:bCs/>
          <w:iCs/>
          <w:color w:val="000000"/>
          <w:sz w:val="26"/>
          <w:szCs w:val="26"/>
        </w:rPr>
        <w:t xml:space="preserve"> в други таблици, с което се осигурява проследимост кой потребител е извършил съответното действие.</w:t>
      </w:r>
    </w:p>
    <w:p w14:paraId="52794612" w14:textId="77777777" w:rsidR="007D69C7" w:rsidRPr="00441C1F" w:rsidRDefault="007D69C7" w:rsidP="00D0392D">
      <w:pPr>
        <w:spacing w:before="40" w:after="0" w:line="276" w:lineRule="auto"/>
        <w:jc w:val="both"/>
        <w:rPr>
          <w:rFonts w:ascii="Times New Roman" w:hAnsi="Times New Roman" w:cs="Times New Roman"/>
          <w:bCs/>
          <w:iCs/>
          <w:color w:val="000000"/>
          <w:sz w:val="26"/>
          <w:szCs w:val="26"/>
        </w:rPr>
      </w:pPr>
    </w:p>
    <w:p w14:paraId="431025AB" w14:textId="58336257" w:rsidR="007D69C7" w:rsidRPr="00441C1F" w:rsidRDefault="007D69C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grapevariety</w:t>
      </w:r>
    </w:p>
    <w:p w14:paraId="189E9373" w14:textId="548EAE68" w:rsidR="007D69C7" w:rsidRPr="00441C1F" w:rsidRDefault="007D69C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описва сортовете грозде и параметрите, необходими за производството:</w:t>
      </w:r>
    </w:p>
    <w:p w14:paraId="39B1B376" w14:textId="0229D854" w:rsidR="007D69C7" w:rsidRPr="00441C1F" w:rsidRDefault="007D69C7" w:rsidP="00D0392D">
      <w:pPr>
        <w:pStyle w:val="ListParagraph"/>
        <w:numPr>
          <w:ilvl w:val="0"/>
          <w:numId w:val="5"/>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50AC9858" w14:textId="17808186" w:rsidR="007D69C7" w:rsidRPr="00441C1F" w:rsidRDefault="007D69C7" w:rsidP="00D0392D">
      <w:pPr>
        <w:pStyle w:val="ListParagraph"/>
        <w:numPr>
          <w:ilvl w:val="0"/>
          <w:numId w:val="5"/>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name</w:t>
      </w:r>
      <w:r w:rsidRPr="00441C1F">
        <w:rPr>
          <w:rFonts w:ascii="Times New Roman" w:hAnsi="Times New Roman" w:cs="Times New Roman"/>
          <w:bCs/>
          <w:iCs/>
          <w:color w:val="000000"/>
          <w:sz w:val="26"/>
          <w:szCs w:val="26"/>
        </w:rPr>
        <w:t xml:space="preserve"> – наименование на сорта;</w:t>
      </w:r>
    </w:p>
    <w:p w14:paraId="369872B9" w14:textId="040FE06F" w:rsidR="00D60250" w:rsidRPr="00441C1F" w:rsidRDefault="007D69C7" w:rsidP="00D0392D">
      <w:pPr>
        <w:pStyle w:val="ListParagraph"/>
        <w:numPr>
          <w:ilvl w:val="0"/>
          <w:numId w:val="5"/>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category</w:t>
      </w:r>
      <w:r w:rsidRPr="00441C1F">
        <w:rPr>
          <w:rFonts w:ascii="Times New Roman" w:hAnsi="Times New Roman" w:cs="Times New Roman"/>
          <w:bCs/>
          <w:iCs/>
          <w:color w:val="000000"/>
          <w:sz w:val="26"/>
          <w:szCs w:val="26"/>
        </w:rPr>
        <w:t xml:space="preserve"> – категория (бяло/черно грозде), съхранявана като текст;</w:t>
      </w:r>
    </w:p>
    <w:p w14:paraId="5603A544" w14:textId="0B10B7CE" w:rsidR="007D69C7" w:rsidRPr="00441C1F" w:rsidRDefault="007D69C7" w:rsidP="00D0392D">
      <w:pPr>
        <w:pStyle w:val="ListParagraph"/>
        <w:numPr>
          <w:ilvl w:val="0"/>
          <w:numId w:val="5"/>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yieldlitersperkg</w:t>
      </w:r>
      <w:r w:rsidRPr="00441C1F">
        <w:rPr>
          <w:rFonts w:ascii="Times New Roman" w:hAnsi="Times New Roman" w:cs="Times New Roman"/>
          <w:bCs/>
          <w:iCs/>
          <w:color w:val="000000"/>
          <w:sz w:val="26"/>
          <w:szCs w:val="26"/>
        </w:rPr>
        <w:t xml:space="preserve"> – коефициент за добив (литри вино от 1 кг грозде);</w:t>
      </w:r>
    </w:p>
    <w:p w14:paraId="7FD6BE9F" w14:textId="39EC725D" w:rsidR="007D69C7" w:rsidRPr="00441C1F" w:rsidRDefault="007D69C7" w:rsidP="00D0392D">
      <w:pPr>
        <w:pStyle w:val="ListParagraph"/>
        <w:numPr>
          <w:ilvl w:val="0"/>
          <w:numId w:val="5"/>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criticalminkg</w:t>
      </w:r>
      <w:r w:rsidRPr="00441C1F">
        <w:rPr>
          <w:rFonts w:ascii="Times New Roman" w:hAnsi="Times New Roman" w:cs="Times New Roman"/>
          <w:bCs/>
          <w:iCs/>
          <w:color w:val="000000"/>
          <w:sz w:val="26"/>
          <w:szCs w:val="26"/>
        </w:rPr>
        <w:t xml:space="preserve"> – критично минимално количество (за известяване при ниски наличности).</w:t>
      </w:r>
    </w:p>
    <w:p w14:paraId="05436149" w14:textId="4466A6BE" w:rsidR="007D69C7" w:rsidRPr="00441C1F" w:rsidRDefault="007D69C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Таблицата участва във връзки чрез полето </w:t>
      </w:r>
      <w:r w:rsidRPr="00441C1F">
        <w:rPr>
          <w:rFonts w:ascii="Times New Roman" w:hAnsi="Times New Roman" w:cs="Times New Roman"/>
          <w:bCs/>
          <w:i/>
          <w:color w:val="000000"/>
          <w:sz w:val="26"/>
          <w:szCs w:val="26"/>
        </w:rPr>
        <w:t>variety_id</w:t>
      </w:r>
      <w:r w:rsidRPr="00441C1F">
        <w:rPr>
          <w:rFonts w:ascii="Times New Roman" w:hAnsi="Times New Roman" w:cs="Times New Roman"/>
          <w:bCs/>
          <w:iCs/>
          <w:color w:val="000000"/>
          <w:sz w:val="26"/>
          <w:szCs w:val="26"/>
        </w:rPr>
        <w:t xml:space="preserve"> в други таблици, с което се осигурява проследимост кой вид грозде се има пре</w:t>
      </w:r>
      <w:r w:rsidR="002B4E9E">
        <w:rPr>
          <w:rFonts w:ascii="Times New Roman" w:hAnsi="Times New Roman" w:cs="Times New Roman"/>
          <w:bCs/>
          <w:iCs/>
          <w:color w:val="000000"/>
          <w:sz w:val="26"/>
          <w:szCs w:val="26"/>
        </w:rPr>
        <w:t>д</w:t>
      </w:r>
      <w:r w:rsidRPr="00441C1F">
        <w:rPr>
          <w:rFonts w:ascii="Times New Roman" w:hAnsi="Times New Roman" w:cs="Times New Roman"/>
          <w:bCs/>
          <w:iCs/>
          <w:color w:val="000000"/>
          <w:sz w:val="26"/>
          <w:szCs w:val="26"/>
        </w:rPr>
        <w:t>вид.</w:t>
      </w:r>
    </w:p>
    <w:p w14:paraId="3F4BE3EF" w14:textId="77777777" w:rsidR="007D69C7" w:rsidRPr="00441C1F" w:rsidRDefault="007D69C7" w:rsidP="00D0392D">
      <w:pPr>
        <w:spacing w:before="40" w:after="0" w:line="276" w:lineRule="auto"/>
        <w:jc w:val="both"/>
        <w:rPr>
          <w:rFonts w:ascii="Times New Roman" w:hAnsi="Times New Roman" w:cs="Times New Roman"/>
          <w:bCs/>
          <w:iCs/>
          <w:color w:val="000000"/>
          <w:sz w:val="26"/>
          <w:szCs w:val="26"/>
        </w:rPr>
      </w:pPr>
    </w:p>
    <w:p w14:paraId="4C309D70" w14:textId="7F02D432" w:rsidR="007D69C7" w:rsidRPr="00441C1F" w:rsidRDefault="007D69C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00CA6019" w:rsidRPr="00441C1F">
        <w:rPr>
          <w:rFonts w:ascii="Times New Roman" w:hAnsi="Times New Roman" w:cs="Times New Roman"/>
          <w:b/>
          <w:iCs/>
          <w:color w:val="000000"/>
          <w:sz w:val="26"/>
          <w:szCs w:val="26"/>
        </w:rPr>
        <w:t>grapestockmovement</w:t>
      </w:r>
    </w:p>
    <w:p w14:paraId="758D5E08" w14:textId="18885EC6" w:rsidR="00CA6019" w:rsidRPr="00441C1F" w:rsidRDefault="00CA601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реализира регистър на движенията на грозде в склада и позволява историчност на промените:</w:t>
      </w:r>
    </w:p>
    <w:p w14:paraId="6CCC9819" w14:textId="77777777" w:rsidR="00CA6019" w:rsidRPr="00441C1F" w:rsidRDefault="00CA6019"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4A5858CD" w14:textId="5A41AED4" w:rsidR="00CA6019" w:rsidRPr="00441C1F" w:rsidRDefault="00CA6019"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createdat</w:t>
      </w:r>
      <w:r w:rsidRPr="00441C1F">
        <w:rPr>
          <w:rFonts w:ascii="Times New Roman" w:hAnsi="Times New Roman" w:cs="Times New Roman"/>
          <w:bCs/>
          <w:iCs/>
          <w:color w:val="000000"/>
          <w:sz w:val="26"/>
          <w:szCs w:val="26"/>
        </w:rPr>
        <w:t xml:space="preserve"> – дата и час на събитието;</w:t>
      </w:r>
    </w:p>
    <w:p w14:paraId="54080390" w14:textId="298CA12E" w:rsidR="00CA6019" w:rsidRPr="00441C1F" w:rsidRDefault="00CA6019"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movementtype</w:t>
      </w:r>
      <w:r w:rsidRPr="00441C1F">
        <w:rPr>
          <w:rFonts w:ascii="Times New Roman" w:hAnsi="Times New Roman" w:cs="Times New Roman"/>
          <w:bCs/>
          <w:iCs/>
          <w:color w:val="000000"/>
          <w:sz w:val="26"/>
          <w:szCs w:val="26"/>
        </w:rPr>
        <w:t xml:space="preserve"> – тип движение (например вход/изход), съхраняван като текст;</w:t>
      </w:r>
    </w:p>
    <w:p w14:paraId="720C314B" w14:textId="63985CE5" w:rsidR="00CA6019" w:rsidRPr="00441C1F" w:rsidRDefault="00CA6019"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quantitykg</w:t>
      </w:r>
      <w:r w:rsidRPr="00441C1F">
        <w:rPr>
          <w:rFonts w:ascii="Times New Roman" w:hAnsi="Times New Roman" w:cs="Times New Roman"/>
          <w:bCs/>
          <w:iCs/>
          <w:color w:val="000000"/>
          <w:sz w:val="26"/>
          <w:szCs w:val="26"/>
        </w:rPr>
        <w:t xml:space="preserve"> – количество в килограми; </w:t>
      </w:r>
    </w:p>
    <w:p w14:paraId="3A436C59" w14:textId="7B7F4608" w:rsidR="00CA6019" w:rsidRPr="00441C1F" w:rsidRDefault="00CA6019"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createdby_id</w:t>
      </w:r>
      <w:r w:rsidRPr="00441C1F">
        <w:rPr>
          <w:rFonts w:ascii="Times New Roman" w:hAnsi="Times New Roman" w:cs="Times New Roman"/>
          <w:bCs/>
          <w:iCs/>
          <w:color w:val="000000"/>
          <w:sz w:val="26"/>
          <w:szCs w:val="26"/>
        </w:rPr>
        <w:t xml:space="preserve"> – външен ключ към </w:t>
      </w:r>
      <w:r w:rsidRPr="00441C1F">
        <w:rPr>
          <w:rFonts w:ascii="Times New Roman" w:hAnsi="Times New Roman" w:cs="Times New Roman"/>
          <w:bCs/>
          <w:i/>
          <w:color w:val="000000"/>
          <w:sz w:val="26"/>
          <w:szCs w:val="26"/>
        </w:rPr>
        <w:t>appuser</w:t>
      </w:r>
      <w:r w:rsidRPr="00441C1F">
        <w:rPr>
          <w:rFonts w:ascii="Times New Roman" w:hAnsi="Times New Roman" w:cs="Times New Roman"/>
          <w:bCs/>
          <w:iCs/>
          <w:color w:val="000000"/>
          <w:sz w:val="26"/>
          <w:szCs w:val="26"/>
        </w:rPr>
        <w:t>, показващ кой е извършил операцията;</w:t>
      </w:r>
    </w:p>
    <w:p w14:paraId="1FDABBB1" w14:textId="6AFC8797" w:rsidR="00CA6019" w:rsidRPr="00441C1F" w:rsidRDefault="00CA6019"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variety_id</w:t>
      </w:r>
      <w:r w:rsidRPr="00441C1F">
        <w:rPr>
          <w:rFonts w:ascii="Times New Roman" w:hAnsi="Times New Roman" w:cs="Times New Roman"/>
          <w:bCs/>
          <w:iCs/>
          <w:color w:val="000000"/>
          <w:sz w:val="26"/>
          <w:szCs w:val="26"/>
        </w:rPr>
        <w:t xml:space="preserve"> – външен ключ към </w:t>
      </w:r>
      <w:r w:rsidRPr="00441C1F">
        <w:rPr>
          <w:rFonts w:ascii="Times New Roman" w:hAnsi="Times New Roman" w:cs="Times New Roman"/>
          <w:bCs/>
          <w:i/>
          <w:color w:val="000000"/>
          <w:sz w:val="26"/>
          <w:szCs w:val="26"/>
        </w:rPr>
        <w:t>grapevariety</w:t>
      </w:r>
      <w:r w:rsidRPr="00441C1F">
        <w:rPr>
          <w:rFonts w:ascii="Times New Roman" w:hAnsi="Times New Roman" w:cs="Times New Roman"/>
          <w:bCs/>
          <w:iCs/>
          <w:color w:val="000000"/>
          <w:sz w:val="26"/>
          <w:szCs w:val="26"/>
        </w:rPr>
        <w:t>, указващ за кой сорт се отнася движението.</w:t>
      </w:r>
    </w:p>
    <w:p w14:paraId="69E5EC79" w14:textId="00DE009E" w:rsidR="00CA6019" w:rsidRPr="00441C1F" w:rsidRDefault="00CA601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По този начин наличността на грозде може да бъде изчислявана </w:t>
      </w:r>
      <w:r w:rsidR="000E51EB" w:rsidRPr="00441C1F">
        <w:rPr>
          <w:rFonts w:ascii="Times New Roman" w:hAnsi="Times New Roman" w:cs="Times New Roman"/>
          <w:bCs/>
          <w:iCs/>
          <w:color w:val="000000"/>
          <w:sz w:val="26"/>
          <w:szCs w:val="26"/>
        </w:rPr>
        <w:t>като агрегат от всички движения за даден сорт.</w:t>
      </w:r>
    </w:p>
    <w:p w14:paraId="730456C2" w14:textId="77777777" w:rsidR="000E51EB" w:rsidRPr="00441C1F" w:rsidRDefault="000E51EB" w:rsidP="00D0392D">
      <w:pPr>
        <w:spacing w:before="40" w:after="0" w:line="276" w:lineRule="auto"/>
        <w:jc w:val="both"/>
        <w:rPr>
          <w:rFonts w:ascii="Times New Roman" w:hAnsi="Times New Roman" w:cs="Times New Roman"/>
          <w:bCs/>
          <w:iCs/>
          <w:color w:val="000000"/>
          <w:sz w:val="26"/>
          <w:szCs w:val="26"/>
        </w:rPr>
      </w:pPr>
    </w:p>
    <w:p w14:paraId="6479AF86" w14:textId="55A06477" w:rsidR="000E51EB" w:rsidRPr="00441C1F" w:rsidRDefault="000E51EB"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bottletype</w:t>
      </w:r>
    </w:p>
    <w:p w14:paraId="46DCF996" w14:textId="2B418377" w:rsidR="000E51EB" w:rsidRPr="00441C1F" w:rsidRDefault="000E51EB"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описва видовете бутилки, използвани за бутилиране:</w:t>
      </w:r>
    </w:p>
    <w:p w14:paraId="33B3BA3B" w14:textId="7B04007E" w:rsidR="000E51EB" w:rsidRPr="00441C1F" w:rsidRDefault="000E51EB" w:rsidP="00D0392D">
      <w:pPr>
        <w:pStyle w:val="ListParagraph"/>
        <w:numPr>
          <w:ilvl w:val="0"/>
          <w:numId w:val="7"/>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316580D7" w14:textId="7290DD2B" w:rsidR="000E51EB" w:rsidRPr="00441C1F" w:rsidRDefault="000E51EB" w:rsidP="00D0392D">
      <w:pPr>
        <w:pStyle w:val="ListParagraph"/>
        <w:numPr>
          <w:ilvl w:val="0"/>
          <w:numId w:val="7"/>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volumeml</w:t>
      </w:r>
      <w:r w:rsidRPr="00441C1F">
        <w:rPr>
          <w:rFonts w:ascii="Times New Roman" w:hAnsi="Times New Roman" w:cs="Times New Roman"/>
          <w:bCs/>
          <w:iCs/>
          <w:color w:val="000000"/>
          <w:sz w:val="26"/>
          <w:szCs w:val="26"/>
        </w:rPr>
        <w:t xml:space="preserve"> – вместимост в милилитри (напр. 1500, 750, 375, 200, 187);</w:t>
      </w:r>
    </w:p>
    <w:p w14:paraId="447F1ACF" w14:textId="047EA32C" w:rsidR="000E51EB" w:rsidRPr="00441C1F" w:rsidRDefault="000E51EB" w:rsidP="00D0392D">
      <w:pPr>
        <w:pStyle w:val="ListParagraph"/>
        <w:numPr>
          <w:ilvl w:val="0"/>
          <w:numId w:val="7"/>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description</w:t>
      </w:r>
      <w:r w:rsidRPr="00441C1F">
        <w:rPr>
          <w:rFonts w:ascii="Times New Roman" w:hAnsi="Times New Roman" w:cs="Times New Roman"/>
          <w:bCs/>
          <w:iCs/>
          <w:color w:val="000000"/>
          <w:sz w:val="26"/>
          <w:szCs w:val="26"/>
        </w:rPr>
        <w:t xml:space="preserve"> – описание;</w:t>
      </w:r>
    </w:p>
    <w:p w14:paraId="684DC2D4" w14:textId="1156B525" w:rsidR="000E51EB" w:rsidRPr="00441C1F" w:rsidRDefault="000E51EB" w:rsidP="00D0392D">
      <w:pPr>
        <w:pStyle w:val="ListParagraph"/>
        <w:numPr>
          <w:ilvl w:val="0"/>
          <w:numId w:val="7"/>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criticalminqty</w:t>
      </w:r>
      <w:r w:rsidRPr="00441C1F">
        <w:rPr>
          <w:rFonts w:ascii="Times New Roman" w:hAnsi="Times New Roman" w:cs="Times New Roman"/>
          <w:bCs/>
          <w:iCs/>
          <w:color w:val="000000"/>
          <w:sz w:val="26"/>
          <w:szCs w:val="26"/>
        </w:rPr>
        <w:t xml:space="preserve"> – критично минимално количество за известяване.</w:t>
      </w:r>
    </w:p>
    <w:p w14:paraId="4A9E572C" w14:textId="0B487F20" w:rsidR="000E51EB" w:rsidRPr="00441C1F" w:rsidRDefault="000E51EB"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Таблицата участва във връзки чрез полето </w:t>
      </w:r>
      <w:r w:rsidRPr="00441C1F">
        <w:rPr>
          <w:rFonts w:ascii="Times New Roman" w:hAnsi="Times New Roman" w:cs="Times New Roman"/>
          <w:bCs/>
          <w:i/>
          <w:color w:val="000000"/>
          <w:sz w:val="26"/>
          <w:szCs w:val="26"/>
        </w:rPr>
        <w:t>bottletype_id</w:t>
      </w:r>
      <w:r w:rsidRPr="00441C1F">
        <w:rPr>
          <w:rFonts w:ascii="Times New Roman" w:hAnsi="Times New Roman" w:cs="Times New Roman"/>
          <w:bCs/>
          <w:iCs/>
          <w:color w:val="000000"/>
          <w:sz w:val="26"/>
          <w:szCs w:val="26"/>
        </w:rPr>
        <w:t xml:space="preserve"> в други таблици, с което се осигурява проследимост кой вид </w:t>
      </w:r>
      <w:r w:rsidR="00C7626A" w:rsidRPr="00441C1F">
        <w:rPr>
          <w:rFonts w:ascii="Times New Roman" w:hAnsi="Times New Roman" w:cs="Times New Roman"/>
          <w:bCs/>
          <w:iCs/>
          <w:color w:val="000000"/>
          <w:sz w:val="26"/>
          <w:szCs w:val="26"/>
        </w:rPr>
        <w:t>бутилка се използва</w:t>
      </w:r>
      <w:r w:rsidRPr="00441C1F">
        <w:rPr>
          <w:rFonts w:ascii="Times New Roman" w:hAnsi="Times New Roman" w:cs="Times New Roman"/>
          <w:bCs/>
          <w:iCs/>
          <w:color w:val="000000"/>
          <w:sz w:val="26"/>
          <w:szCs w:val="26"/>
        </w:rPr>
        <w:t>.</w:t>
      </w:r>
    </w:p>
    <w:p w14:paraId="1F537DF9" w14:textId="77777777" w:rsidR="00C7626A" w:rsidRPr="00441C1F" w:rsidRDefault="00C7626A" w:rsidP="00D0392D">
      <w:pPr>
        <w:spacing w:before="40" w:after="0" w:line="276" w:lineRule="auto"/>
        <w:jc w:val="both"/>
        <w:rPr>
          <w:rFonts w:ascii="Times New Roman" w:hAnsi="Times New Roman" w:cs="Times New Roman"/>
          <w:bCs/>
          <w:iCs/>
          <w:color w:val="000000"/>
          <w:sz w:val="26"/>
          <w:szCs w:val="26"/>
        </w:rPr>
      </w:pPr>
    </w:p>
    <w:p w14:paraId="2CF69429" w14:textId="77777777" w:rsidR="00751A7C" w:rsidRPr="00441C1F" w:rsidRDefault="00751A7C" w:rsidP="00D0392D">
      <w:pPr>
        <w:spacing w:before="40" w:after="0" w:line="276" w:lineRule="auto"/>
        <w:jc w:val="both"/>
        <w:rPr>
          <w:rFonts w:ascii="Times New Roman" w:hAnsi="Times New Roman" w:cs="Times New Roman"/>
          <w:bCs/>
          <w:iCs/>
          <w:color w:val="000000"/>
          <w:sz w:val="26"/>
          <w:szCs w:val="26"/>
        </w:rPr>
      </w:pPr>
    </w:p>
    <w:p w14:paraId="79527917" w14:textId="5323CBEF" w:rsidR="00C7626A" w:rsidRPr="00441C1F" w:rsidRDefault="00C7626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bottlestockmovement</w:t>
      </w:r>
    </w:p>
    <w:p w14:paraId="7D6188FC" w14:textId="4850A5B5" w:rsidR="00C7626A" w:rsidRPr="00441C1F" w:rsidRDefault="00C7626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описва движенията на бутилки в склада:</w:t>
      </w:r>
    </w:p>
    <w:p w14:paraId="468B45ED" w14:textId="77777777" w:rsidR="00C7626A" w:rsidRPr="00441C1F" w:rsidRDefault="00C7626A"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68067827" w14:textId="77777777" w:rsidR="00C7626A" w:rsidRPr="00441C1F" w:rsidRDefault="00C7626A"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createdat</w:t>
      </w:r>
      <w:r w:rsidRPr="00441C1F">
        <w:rPr>
          <w:rFonts w:ascii="Times New Roman" w:hAnsi="Times New Roman" w:cs="Times New Roman"/>
          <w:bCs/>
          <w:iCs/>
          <w:color w:val="000000"/>
          <w:sz w:val="26"/>
          <w:szCs w:val="26"/>
        </w:rPr>
        <w:t xml:space="preserve"> – дата и час на събитието;</w:t>
      </w:r>
    </w:p>
    <w:p w14:paraId="5B3C4EF3" w14:textId="3B9ADF72" w:rsidR="00C7626A" w:rsidRPr="00441C1F" w:rsidRDefault="00C7626A"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movementtype</w:t>
      </w:r>
      <w:r w:rsidRPr="00441C1F">
        <w:rPr>
          <w:rFonts w:ascii="Times New Roman" w:hAnsi="Times New Roman" w:cs="Times New Roman"/>
          <w:bCs/>
          <w:iCs/>
          <w:color w:val="000000"/>
          <w:sz w:val="26"/>
          <w:szCs w:val="26"/>
        </w:rPr>
        <w:t xml:space="preserve"> – тип движение (например вход/изход);</w:t>
      </w:r>
    </w:p>
    <w:p w14:paraId="33ADB7DD" w14:textId="29F8A91B" w:rsidR="00C7626A" w:rsidRPr="00441C1F" w:rsidRDefault="00C7626A"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quantity</w:t>
      </w:r>
      <w:r w:rsidRPr="00441C1F">
        <w:rPr>
          <w:rFonts w:ascii="Times New Roman" w:hAnsi="Times New Roman" w:cs="Times New Roman"/>
          <w:bCs/>
          <w:iCs/>
          <w:color w:val="000000"/>
          <w:sz w:val="26"/>
          <w:szCs w:val="26"/>
        </w:rPr>
        <w:t xml:space="preserve"> – количество бутилки; </w:t>
      </w:r>
    </w:p>
    <w:p w14:paraId="2A736F3B" w14:textId="77777777" w:rsidR="00C7626A" w:rsidRPr="00441C1F" w:rsidRDefault="00C7626A"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createdby_id</w:t>
      </w:r>
      <w:r w:rsidRPr="00441C1F">
        <w:rPr>
          <w:rFonts w:ascii="Times New Roman" w:hAnsi="Times New Roman" w:cs="Times New Roman"/>
          <w:bCs/>
          <w:iCs/>
          <w:color w:val="000000"/>
          <w:sz w:val="26"/>
          <w:szCs w:val="26"/>
        </w:rPr>
        <w:t xml:space="preserve"> – външен ключ към </w:t>
      </w:r>
      <w:r w:rsidRPr="00441C1F">
        <w:rPr>
          <w:rFonts w:ascii="Times New Roman" w:hAnsi="Times New Roman" w:cs="Times New Roman"/>
          <w:bCs/>
          <w:i/>
          <w:color w:val="000000"/>
          <w:sz w:val="26"/>
          <w:szCs w:val="26"/>
        </w:rPr>
        <w:t>appuser</w:t>
      </w:r>
      <w:r w:rsidRPr="00441C1F">
        <w:rPr>
          <w:rFonts w:ascii="Times New Roman" w:hAnsi="Times New Roman" w:cs="Times New Roman"/>
          <w:bCs/>
          <w:iCs/>
          <w:color w:val="000000"/>
          <w:sz w:val="26"/>
          <w:szCs w:val="26"/>
        </w:rPr>
        <w:t>, показващ кой е извършил операцията;</w:t>
      </w:r>
    </w:p>
    <w:p w14:paraId="297EEB06" w14:textId="3AF2CA55" w:rsidR="00C7626A" w:rsidRPr="00441C1F" w:rsidRDefault="00C7626A" w:rsidP="00D0392D">
      <w:pPr>
        <w:pStyle w:val="ListParagraph"/>
        <w:numPr>
          <w:ilvl w:val="0"/>
          <w:numId w:val="6"/>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bottletype_id</w:t>
      </w:r>
      <w:r w:rsidRPr="00441C1F">
        <w:rPr>
          <w:rFonts w:ascii="Times New Roman" w:hAnsi="Times New Roman" w:cs="Times New Roman"/>
          <w:bCs/>
          <w:iCs/>
          <w:color w:val="000000"/>
          <w:sz w:val="26"/>
          <w:szCs w:val="26"/>
        </w:rPr>
        <w:t xml:space="preserve"> – външен ключ към </w:t>
      </w:r>
      <w:r w:rsidRPr="00441C1F">
        <w:rPr>
          <w:rFonts w:ascii="Times New Roman" w:hAnsi="Times New Roman" w:cs="Times New Roman"/>
          <w:bCs/>
          <w:i/>
          <w:color w:val="000000"/>
          <w:sz w:val="26"/>
          <w:szCs w:val="26"/>
        </w:rPr>
        <w:t>bottletype</w:t>
      </w:r>
      <w:r w:rsidRPr="00441C1F">
        <w:rPr>
          <w:rFonts w:ascii="Times New Roman" w:hAnsi="Times New Roman" w:cs="Times New Roman"/>
          <w:bCs/>
          <w:iCs/>
          <w:color w:val="000000"/>
          <w:sz w:val="26"/>
          <w:szCs w:val="26"/>
        </w:rPr>
        <w:t>, указващ за кой вид бутилка се отнася движението.</w:t>
      </w:r>
    </w:p>
    <w:p w14:paraId="7D0781AF" w14:textId="1BA5BD32" w:rsidR="00C7626A" w:rsidRPr="00441C1F" w:rsidRDefault="00C7626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Подобно на гроздето, наличностите на бутилки се изчисляват чрез сумиране на движенията по тип бутилка.</w:t>
      </w:r>
    </w:p>
    <w:p w14:paraId="079C1E09" w14:textId="77777777" w:rsidR="00C7626A" w:rsidRPr="00441C1F" w:rsidRDefault="00C7626A" w:rsidP="00D0392D">
      <w:pPr>
        <w:spacing w:before="40" w:after="0" w:line="276" w:lineRule="auto"/>
        <w:jc w:val="both"/>
        <w:rPr>
          <w:rFonts w:ascii="Times New Roman" w:hAnsi="Times New Roman" w:cs="Times New Roman"/>
          <w:bCs/>
          <w:iCs/>
          <w:color w:val="000000"/>
          <w:sz w:val="26"/>
          <w:szCs w:val="26"/>
        </w:rPr>
      </w:pPr>
    </w:p>
    <w:p w14:paraId="2301B858" w14:textId="143E70B9" w:rsidR="00C7626A" w:rsidRPr="00441C1F" w:rsidRDefault="00C7626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winetype</w:t>
      </w:r>
    </w:p>
    <w:p w14:paraId="0699F6FE" w14:textId="0628531E" w:rsidR="00C7626A" w:rsidRPr="00441C1F" w:rsidRDefault="00C7626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съдържа дефиниции на видовете вино:</w:t>
      </w:r>
    </w:p>
    <w:p w14:paraId="6651C0A7" w14:textId="77777777" w:rsidR="00C7626A" w:rsidRPr="00441C1F" w:rsidRDefault="00C7626A" w:rsidP="00D0392D">
      <w:pPr>
        <w:pStyle w:val="ListParagraph"/>
        <w:numPr>
          <w:ilvl w:val="0"/>
          <w:numId w:val="9"/>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6D5E4BA8" w14:textId="11CCE676" w:rsidR="00C7626A" w:rsidRPr="00441C1F" w:rsidRDefault="00C7626A" w:rsidP="00D0392D">
      <w:pPr>
        <w:pStyle w:val="ListParagraph"/>
        <w:numPr>
          <w:ilvl w:val="0"/>
          <w:numId w:val="9"/>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name</w:t>
      </w:r>
      <w:r w:rsidRPr="00441C1F">
        <w:rPr>
          <w:rFonts w:ascii="Times New Roman" w:hAnsi="Times New Roman" w:cs="Times New Roman"/>
          <w:bCs/>
          <w:iCs/>
          <w:color w:val="000000"/>
          <w:sz w:val="26"/>
          <w:szCs w:val="26"/>
        </w:rPr>
        <w:t xml:space="preserve"> – наименование на виното;</w:t>
      </w:r>
    </w:p>
    <w:p w14:paraId="794F53FF" w14:textId="06F6E35D" w:rsidR="00C7626A" w:rsidRPr="00441C1F" w:rsidRDefault="00C7626A" w:rsidP="00D0392D">
      <w:pPr>
        <w:pStyle w:val="ListParagraph"/>
        <w:numPr>
          <w:ilvl w:val="0"/>
          <w:numId w:val="9"/>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description</w:t>
      </w:r>
      <w:r w:rsidRPr="00441C1F">
        <w:rPr>
          <w:rFonts w:ascii="Times New Roman" w:hAnsi="Times New Roman" w:cs="Times New Roman"/>
          <w:bCs/>
          <w:iCs/>
          <w:color w:val="000000"/>
          <w:sz w:val="26"/>
          <w:szCs w:val="26"/>
        </w:rPr>
        <w:t xml:space="preserve"> – описание;</w:t>
      </w:r>
    </w:p>
    <w:p w14:paraId="3390963F" w14:textId="668A64DD" w:rsidR="00C7626A" w:rsidRPr="00441C1F" w:rsidRDefault="00C7626A" w:rsidP="00D0392D">
      <w:pPr>
        <w:pStyle w:val="ListParagraph"/>
        <w:numPr>
          <w:ilvl w:val="0"/>
          <w:numId w:val="9"/>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color</w:t>
      </w:r>
      <w:r w:rsidRPr="00441C1F">
        <w:rPr>
          <w:rFonts w:ascii="Times New Roman" w:hAnsi="Times New Roman" w:cs="Times New Roman"/>
          <w:bCs/>
          <w:iCs/>
          <w:color w:val="000000"/>
          <w:sz w:val="26"/>
          <w:szCs w:val="26"/>
        </w:rPr>
        <w:t xml:space="preserve"> – характеристика/цвят, съхраняван като текст.</w:t>
      </w:r>
    </w:p>
    <w:p w14:paraId="4E214A68" w14:textId="0F2A8A22" w:rsidR="00C7626A" w:rsidRPr="00441C1F" w:rsidRDefault="00C7626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Таблицата участва във връзки чрез полето </w:t>
      </w:r>
      <w:r w:rsidRPr="00441C1F">
        <w:rPr>
          <w:rFonts w:ascii="Times New Roman" w:hAnsi="Times New Roman" w:cs="Times New Roman"/>
          <w:bCs/>
          <w:i/>
          <w:color w:val="000000"/>
          <w:sz w:val="26"/>
          <w:szCs w:val="26"/>
        </w:rPr>
        <w:t>winetype_id</w:t>
      </w:r>
      <w:r w:rsidRPr="00441C1F">
        <w:rPr>
          <w:rFonts w:ascii="Times New Roman" w:hAnsi="Times New Roman" w:cs="Times New Roman"/>
          <w:bCs/>
          <w:iCs/>
          <w:color w:val="000000"/>
          <w:sz w:val="26"/>
          <w:szCs w:val="26"/>
        </w:rPr>
        <w:t xml:space="preserve"> в други таблици, с което се осигурява проследимост кой вид </w:t>
      </w:r>
      <w:r w:rsidR="00AC7233" w:rsidRPr="00441C1F">
        <w:rPr>
          <w:rFonts w:ascii="Times New Roman" w:hAnsi="Times New Roman" w:cs="Times New Roman"/>
          <w:bCs/>
          <w:iCs/>
          <w:color w:val="000000"/>
          <w:sz w:val="26"/>
          <w:szCs w:val="26"/>
        </w:rPr>
        <w:t>вино</w:t>
      </w:r>
      <w:r w:rsidRPr="00441C1F">
        <w:rPr>
          <w:rFonts w:ascii="Times New Roman" w:hAnsi="Times New Roman" w:cs="Times New Roman"/>
          <w:bCs/>
          <w:iCs/>
          <w:color w:val="000000"/>
          <w:sz w:val="26"/>
          <w:szCs w:val="26"/>
        </w:rPr>
        <w:t xml:space="preserve"> се използва.</w:t>
      </w:r>
    </w:p>
    <w:p w14:paraId="537C9DFE" w14:textId="48BE6525" w:rsidR="00C7626A" w:rsidRPr="00441C1F" w:rsidRDefault="00C7626A" w:rsidP="00D0392D">
      <w:pPr>
        <w:spacing w:before="40" w:after="0" w:line="276" w:lineRule="auto"/>
        <w:jc w:val="both"/>
        <w:rPr>
          <w:rFonts w:ascii="Times New Roman" w:hAnsi="Times New Roman" w:cs="Times New Roman"/>
          <w:bCs/>
          <w:iCs/>
          <w:color w:val="000000"/>
          <w:sz w:val="26"/>
          <w:szCs w:val="26"/>
        </w:rPr>
      </w:pPr>
    </w:p>
    <w:p w14:paraId="37567CDC" w14:textId="2E3610FF" w:rsidR="00AC7233" w:rsidRPr="00441C1F" w:rsidRDefault="00E12DC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winerecipe</w:t>
      </w:r>
    </w:p>
    <w:p w14:paraId="2ECDCDDA" w14:textId="3C92F0F7" w:rsidR="00E12DC9" w:rsidRPr="00441C1F" w:rsidRDefault="00E12DC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реализира рецептурен модел за производство – определя необходимите количества грозде за конкретен вид вино:</w:t>
      </w:r>
    </w:p>
    <w:p w14:paraId="7F5FB767" w14:textId="75798381"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7099A4C9" w14:textId="46560405"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 xml:space="preserve">winetype_id </w:t>
      </w:r>
      <w:r w:rsidRPr="00441C1F">
        <w:rPr>
          <w:rFonts w:ascii="Times New Roman" w:hAnsi="Times New Roman" w:cs="Times New Roman"/>
          <w:iCs/>
          <w:color w:val="000000"/>
          <w:sz w:val="26"/>
          <w:szCs w:val="26"/>
        </w:rPr>
        <w:t xml:space="preserve">– външен ключ към </w:t>
      </w:r>
      <w:r w:rsidRPr="00441C1F">
        <w:rPr>
          <w:rFonts w:ascii="Times New Roman" w:hAnsi="Times New Roman" w:cs="Times New Roman"/>
          <w:i/>
          <w:color w:val="000000"/>
          <w:sz w:val="26"/>
          <w:szCs w:val="26"/>
        </w:rPr>
        <w:t>winetype;</w:t>
      </w:r>
    </w:p>
    <w:p w14:paraId="4CF32D30" w14:textId="04849C9C"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grapevariety_id</w:t>
      </w:r>
      <w:r w:rsidRPr="00441C1F">
        <w:rPr>
          <w:rFonts w:ascii="Times New Roman" w:hAnsi="Times New Roman" w:cs="Times New Roman"/>
          <w:iCs/>
          <w:color w:val="000000"/>
          <w:sz w:val="26"/>
          <w:szCs w:val="26"/>
        </w:rPr>
        <w:t xml:space="preserve"> – външен ключ към </w:t>
      </w:r>
      <w:r w:rsidRPr="00441C1F">
        <w:rPr>
          <w:rFonts w:ascii="Times New Roman" w:hAnsi="Times New Roman" w:cs="Times New Roman"/>
          <w:i/>
          <w:color w:val="000000"/>
          <w:sz w:val="26"/>
          <w:szCs w:val="26"/>
        </w:rPr>
        <w:t>grapevariety</w:t>
      </w:r>
      <w:r w:rsidRPr="00441C1F">
        <w:rPr>
          <w:rFonts w:ascii="Times New Roman" w:hAnsi="Times New Roman" w:cs="Times New Roman"/>
          <w:iCs/>
          <w:color w:val="000000"/>
          <w:sz w:val="26"/>
          <w:szCs w:val="26"/>
        </w:rPr>
        <w:t>;</w:t>
      </w:r>
    </w:p>
    <w:p w14:paraId="75ED35F8" w14:textId="28625276"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 xml:space="preserve">kgperliter </w:t>
      </w:r>
      <w:r w:rsidRPr="00441C1F">
        <w:rPr>
          <w:rFonts w:ascii="Times New Roman" w:hAnsi="Times New Roman" w:cs="Times New Roman"/>
          <w:iCs/>
          <w:color w:val="000000"/>
          <w:sz w:val="26"/>
          <w:szCs w:val="26"/>
        </w:rPr>
        <w:t>– параметър, описващ необходимото количество грозде за 1 литър (използва се при планиране/изчисления).</w:t>
      </w:r>
    </w:p>
    <w:p w14:paraId="745A3BE2" w14:textId="15B82F06" w:rsidR="00E12DC9" w:rsidRPr="00441C1F" w:rsidRDefault="00E12DC9" w:rsidP="00D0392D">
      <w:pPr>
        <w:spacing w:before="40" w:after="0" w:line="276" w:lineRule="auto"/>
        <w:jc w:val="both"/>
        <w:rPr>
          <w:rFonts w:ascii="Times New Roman" w:hAnsi="Times New Roman" w:cs="Times New Roman"/>
          <w:iCs/>
          <w:color w:val="000000"/>
          <w:sz w:val="26"/>
          <w:szCs w:val="26"/>
        </w:rPr>
      </w:pPr>
      <w:r w:rsidRPr="00441C1F">
        <w:rPr>
          <w:rFonts w:ascii="Times New Roman" w:hAnsi="Times New Roman" w:cs="Times New Roman"/>
          <w:iCs/>
          <w:color w:val="000000"/>
          <w:sz w:val="26"/>
          <w:szCs w:val="26"/>
        </w:rPr>
        <w:t>Записите в тази таблица позволяват един вид вино да се състои от един или повече сорта грозде, като за всеки сорт се задава необходимото количество.</w:t>
      </w:r>
    </w:p>
    <w:p w14:paraId="113E4B1D" w14:textId="77777777" w:rsidR="00E12DC9" w:rsidRPr="00441C1F" w:rsidRDefault="00E12DC9" w:rsidP="00D0392D">
      <w:pPr>
        <w:spacing w:before="40" w:after="0" w:line="276" w:lineRule="auto"/>
        <w:jc w:val="both"/>
        <w:rPr>
          <w:rFonts w:ascii="Times New Roman" w:hAnsi="Times New Roman" w:cs="Times New Roman"/>
          <w:iCs/>
          <w:color w:val="000000"/>
          <w:sz w:val="26"/>
          <w:szCs w:val="26"/>
        </w:rPr>
      </w:pPr>
    </w:p>
    <w:p w14:paraId="76EF257F" w14:textId="27906850" w:rsidR="00E12DC9" w:rsidRPr="00441C1F" w:rsidRDefault="00E12DC9" w:rsidP="00D0392D">
      <w:pPr>
        <w:spacing w:before="40" w:after="0" w:line="276" w:lineRule="auto"/>
        <w:jc w:val="both"/>
        <w:rPr>
          <w:rFonts w:ascii="Times New Roman" w:hAnsi="Times New Roman" w:cs="Times New Roman"/>
          <w:iCs/>
          <w:color w:val="000000"/>
          <w:sz w:val="26"/>
          <w:szCs w:val="26"/>
        </w:rPr>
      </w:pPr>
      <w:r w:rsidRPr="00441C1F">
        <w:rPr>
          <w:rFonts w:ascii="Times New Roman" w:hAnsi="Times New Roman" w:cs="Times New Roman"/>
          <w:iCs/>
          <w:color w:val="000000"/>
          <w:sz w:val="26"/>
          <w:szCs w:val="26"/>
        </w:rPr>
        <w:t xml:space="preserve">Таблица </w:t>
      </w:r>
      <w:r w:rsidRPr="00441C1F">
        <w:rPr>
          <w:rFonts w:ascii="Times New Roman" w:hAnsi="Times New Roman" w:cs="Times New Roman"/>
          <w:b/>
          <w:bCs/>
          <w:iCs/>
          <w:color w:val="000000"/>
          <w:sz w:val="26"/>
          <w:szCs w:val="26"/>
        </w:rPr>
        <w:t>winebatch</w:t>
      </w:r>
    </w:p>
    <w:p w14:paraId="658233DA" w14:textId="6B8B511F" w:rsidR="00E12DC9" w:rsidRPr="00441C1F" w:rsidRDefault="00E12DC9" w:rsidP="00D0392D">
      <w:pPr>
        <w:spacing w:before="40" w:after="0" w:line="276" w:lineRule="auto"/>
        <w:jc w:val="both"/>
        <w:rPr>
          <w:rFonts w:ascii="Times New Roman" w:hAnsi="Times New Roman" w:cs="Times New Roman"/>
          <w:iCs/>
          <w:color w:val="000000"/>
          <w:sz w:val="26"/>
          <w:szCs w:val="26"/>
        </w:rPr>
      </w:pPr>
      <w:r w:rsidRPr="00441C1F">
        <w:rPr>
          <w:rFonts w:ascii="Times New Roman" w:hAnsi="Times New Roman" w:cs="Times New Roman"/>
          <w:iCs/>
          <w:color w:val="000000"/>
          <w:sz w:val="26"/>
          <w:szCs w:val="26"/>
        </w:rPr>
        <w:t>Таблицата описва производните партиди:</w:t>
      </w:r>
    </w:p>
    <w:p w14:paraId="47860460" w14:textId="293120B2"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lastRenderedPageBreak/>
        <w:t>id</w:t>
      </w:r>
      <w:r w:rsidRPr="00441C1F">
        <w:rPr>
          <w:rFonts w:ascii="Times New Roman" w:hAnsi="Times New Roman" w:cs="Times New Roman"/>
          <w:bCs/>
          <w:iCs/>
          <w:color w:val="000000"/>
          <w:sz w:val="26"/>
          <w:szCs w:val="26"/>
        </w:rPr>
        <w:t xml:space="preserve"> – първичен ключ;</w:t>
      </w:r>
    </w:p>
    <w:p w14:paraId="5224B973" w14:textId="2E4D13DA"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 xml:space="preserve">createdat </w:t>
      </w:r>
      <w:r w:rsidRPr="00441C1F">
        <w:rPr>
          <w:rFonts w:ascii="Times New Roman" w:hAnsi="Times New Roman" w:cs="Times New Roman"/>
          <w:bCs/>
          <w:iCs/>
          <w:color w:val="000000"/>
          <w:sz w:val="26"/>
          <w:szCs w:val="26"/>
        </w:rPr>
        <w:t>– дата на създаване;</w:t>
      </w:r>
    </w:p>
    <w:p w14:paraId="3918CF00" w14:textId="7FD613D1" w:rsidR="00505271"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createdby_id</w:t>
      </w:r>
      <w:r w:rsidRPr="00441C1F">
        <w:rPr>
          <w:rFonts w:ascii="Times New Roman" w:hAnsi="Times New Roman" w:cs="Times New Roman"/>
          <w:bCs/>
          <w:iCs/>
          <w:color w:val="000000"/>
          <w:sz w:val="26"/>
          <w:szCs w:val="26"/>
        </w:rPr>
        <w:t xml:space="preserve"> – външен ключ към </w:t>
      </w:r>
      <w:r w:rsidRPr="00441C1F">
        <w:rPr>
          <w:rFonts w:ascii="Times New Roman" w:hAnsi="Times New Roman" w:cs="Times New Roman"/>
          <w:bCs/>
          <w:i/>
          <w:color w:val="000000"/>
          <w:sz w:val="26"/>
          <w:szCs w:val="26"/>
        </w:rPr>
        <w:t>appuser</w:t>
      </w:r>
      <w:r w:rsidR="00505271" w:rsidRPr="00441C1F">
        <w:rPr>
          <w:rFonts w:ascii="Times New Roman" w:hAnsi="Times New Roman" w:cs="Times New Roman"/>
          <w:bCs/>
          <w:iCs/>
          <w:color w:val="000000"/>
          <w:sz w:val="26"/>
          <w:szCs w:val="26"/>
        </w:rPr>
        <w:t>;</w:t>
      </w:r>
    </w:p>
    <w:p w14:paraId="5FC10D3A" w14:textId="765799B1" w:rsidR="00505271"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winetype_id</w:t>
      </w:r>
      <w:r w:rsidR="00505271" w:rsidRPr="00441C1F">
        <w:rPr>
          <w:rFonts w:ascii="Times New Roman" w:hAnsi="Times New Roman" w:cs="Times New Roman"/>
          <w:bCs/>
          <w:iCs/>
          <w:color w:val="000000"/>
          <w:sz w:val="26"/>
          <w:szCs w:val="26"/>
        </w:rPr>
        <w:t xml:space="preserve"> – външен ключ към </w:t>
      </w:r>
      <w:r w:rsidR="00505271" w:rsidRPr="00441C1F">
        <w:rPr>
          <w:rFonts w:ascii="Times New Roman" w:hAnsi="Times New Roman" w:cs="Times New Roman"/>
          <w:bCs/>
          <w:i/>
          <w:color w:val="000000"/>
          <w:sz w:val="26"/>
          <w:szCs w:val="26"/>
        </w:rPr>
        <w:t>winetype</w:t>
      </w:r>
      <w:r w:rsidR="00505271" w:rsidRPr="00441C1F">
        <w:rPr>
          <w:rFonts w:ascii="Times New Roman" w:hAnsi="Times New Roman" w:cs="Times New Roman"/>
          <w:bCs/>
          <w:iCs/>
          <w:color w:val="000000"/>
          <w:sz w:val="26"/>
          <w:szCs w:val="26"/>
        </w:rPr>
        <w:t>;</w:t>
      </w:r>
    </w:p>
    <w:p w14:paraId="6149C626" w14:textId="294508F3"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plannedliters</w:t>
      </w:r>
      <w:r w:rsidR="00505271" w:rsidRPr="00441C1F">
        <w:rPr>
          <w:rFonts w:ascii="Times New Roman" w:hAnsi="Times New Roman" w:cs="Times New Roman"/>
          <w:bCs/>
          <w:iCs/>
          <w:color w:val="000000"/>
          <w:sz w:val="26"/>
          <w:szCs w:val="26"/>
        </w:rPr>
        <w:t xml:space="preserve"> – планирано количество в литри;</w:t>
      </w:r>
    </w:p>
    <w:p w14:paraId="052DD2E4" w14:textId="704F035D"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producedliters</w:t>
      </w:r>
      <w:r w:rsidR="00505271" w:rsidRPr="00441C1F">
        <w:rPr>
          <w:rFonts w:ascii="Times New Roman" w:hAnsi="Times New Roman" w:cs="Times New Roman"/>
          <w:bCs/>
          <w:iCs/>
          <w:color w:val="000000"/>
          <w:sz w:val="26"/>
          <w:szCs w:val="26"/>
        </w:rPr>
        <w:t xml:space="preserve"> – реално произведено количество в литри;</w:t>
      </w:r>
    </w:p>
    <w:p w14:paraId="5227D56F" w14:textId="707A9157"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status</w:t>
      </w:r>
      <w:r w:rsidR="00505271" w:rsidRPr="00441C1F">
        <w:rPr>
          <w:rFonts w:ascii="Times New Roman" w:hAnsi="Times New Roman" w:cs="Times New Roman"/>
          <w:bCs/>
          <w:iCs/>
          <w:color w:val="000000"/>
          <w:sz w:val="26"/>
          <w:szCs w:val="26"/>
        </w:rPr>
        <w:t xml:space="preserve"> – статус на партидата, съответстващ на </w:t>
      </w:r>
      <w:r w:rsidR="00505271" w:rsidRPr="00441C1F">
        <w:rPr>
          <w:rFonts w:ascii="Times New Roman" w:hAnsi="Times New Roman" w:cs="Times New Roman"/>
          <w:bCs/>
          <w:i/>
          <w:color w:val="000000"/>
          <w:sz w:val="26"/>
          <w:szCs w:val="26"/>
        </w:rPr>
        <w:t>WineBatchStatus</w:t>
      </w:r>
      <w:r w:rsidR="00505271" w:rsidRPr="00441C1F">
        <w:rPr>
          <w:rFonts w:ascii="Times New Roman" w:hAnsi="Times New Roman" w:cs="Times New Roman"/>
          <w:bCs/>
          <w:iCs/>
          <w:color w:val="000000"/>
          <w:sz w:val="26"/>
          <w:szCs w:val="26"/>
        </w:rPr>
        <w:t>, съхраняван като текст;</w:t>
      </w:r>
    </w:p>
    <w:p w14:paraId="51C517A0" w14:textId="6F9717C2" w:rsidR="00E12DC9" w:rsidRPr="00441C1F" w:rsidRDefault="00E12DC9"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bottledliters</w:t>
      </w:r>
      <w:r w:rsidR="00505271" w:rsidRPr="00441C1F">
        <w:rPr>
          <w:rFonts w:ascii="Times New Roman" w:hAnsi="Times New Roman" w:cs="Times New Roman"/>
          <w:bCs/>
          <w:iCs/>
          <w:color w:val="000000"/>
          <w:sz w:val="26"/>
          <w:szCs w:val="26"/>
        </w:rPr>
        <w:t xml:space="preserve"> – количество бутилирано вино в литри.</w:t>
      </w:r>
    </w:p>
    <w:p w14:paraId="75F2F9EE" w14:textId="55C948E4" w:rsidR="00505271" w:rsidRPr="00441C1F" w:rsidRDefault="0050527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Тази структура позволява проследяване на жизнения цикъл на партидата от планиране до бутилиране.</w:t>
      </w:r>
      <w:r w:rsidR="00A83F79" w:rsidRPr="00441C1F">
        <w:rPr>
          <w:rFonts w:ascii="Times New Roman" w:hAnsi="Times New Roman" w:cs="Times New Roman"/>
          <w:bCs/>
          <w:iCs/>
          <w:color w:val="000000"/>
          <w:sz w:val="26"/>
          <w:szCs w:val="26"/>
        </w:rPr>
        <w:t xml:space="preserve"> Таблицата участва във връзки чрез полето </w:t>
      </w:r>
      <w:r w:rsidR="00A83F79" w:rsidRPr="00441C1F">
        <w:rPr>
          <w:rFonts w:ascii="Times New Roman" w:hAnsi="Times New Roman" w:cs="Times New Roman"/>
          <w:bCs/>
          <w:i/>
          <w:color w:val="000000"/>
          <w:sz w:val="26"/>
          <w:szCs w:val="26"/>
        </w:rPr>
        <w:t>batch_id</w:t>
      </w:r>
      <w:r w:rsidR="00A83F79" w:rsidRPr="00441C1F">
        <w:rPr>
          <w:rFonts w:ascii="Times New Roman" w:hAnsi="Times New Roman" w:cs="Times New Roman"/>
          <w:bCs/>
          <w:iCs/>
          <w:color w:val="000000"/>
          <w:sz w:val="26"/>
          <w:szCs w:val="26"/>
        </w:rPr>
        <w:t xml:space="preserve"> в други таблици, с което се осигурява проследимост коя партида се използва.</w:t>
      </w:r>
    </w:p>
    <w:p w14:paraId="194B42A9" w14:textId="77777777" w:rsidR="00AC7233" w:rsidRPr="00441C1F" w:rsidRDefault="00AC7233" w:rsidP="00D0392D">
      <w:pPr>
        <w:spacing w:before="40" w:after="0" w:line="276" w:lineRule="auto"/>
        <w:jc w:val="both"/>
        <w:rPr>
          <w:rFonts w:ascii="Times New Roman" w:hAnsi="Times New Roman" w:cs="Times New Roman"/>
          <w:bCs/>
          <w:iCs/>
          <w:color w:val="000000"/>
          <w:sz w:val="26"/>
          <w:szCs w:val="26"/>
        </w:rPr>
      </w:pPr>
    </w:p>
    <w:p w14:paraId="0A670195" w14:textId="292743C4" w:rsidR="00505271" w:rsidRPr="00441C1F" w:rsidRDefault="0050527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winebatchgrapeusage</w:t>
      </w:r>
    </w:p>
    <w:p w14:paraId="06BE4C54" w14:textId="7ED68B08" w:rsidR="00505271" w:rsidRPr="00441C1F" w:rsidRDefault="0050527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описва конкретния разход на грозде по сорт за дадена партида:</w:t>
      </w:r>
    </w:p>
    <w:p w14:paraId="1CDDD75C" w14:textId="77777777" w:rsidR="00505271" w:rsidRPr="00441C1F" w:rsidRDefault="00505271"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725EC0B3" w14:textId="66165F6A" w:rsidR="00505271" w:rsidRPr="00441C1F" w:rsidRDefault="00505271"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batch_id</w:t>
      </w:r>
      <w:r w:rsidRPr="00441C1F">
        <w:rPr>
          <w:rFonts w:ascii="Times New Roman" w:hAnsi="Times New Roman" w:cs="Times New Roman"/>
          <w:iCs/>
          <w:color w:val="000000"/>
          <w:sz w:val="26"/>
          <w:szCs w:val="26"/>
        </w:rPr>
        <w:t xml:space="preserve"> – външен ключ за </w:t>
      </w:r>
      <w:r w:rsidRPr="00441C1F">
        <w:rPr>
          <w:rFonts w:ascii="Times New Roman" w:hAnsi="Times New Roman" w:cs="Times New Roman"/>
          <w:i/>
          <w:color w:val="000000"/>
          <w:sz w:val="26"/>
          <w:szCs w:val="26"/>
        </w:rPr>
        <w:t>winebatch</w:t>
      </w:r>
      <w:r w:rsidRPr="00441C1F">
        <w:rPr>
          <w:rFonts w:ascii="Times New Roman" w:hAnsi="Times New Roman" w:cs="Times New Roman"/>
          <w:iCs/>
          <w:color w:val="000000"/>
          <w:sz w:val="26"/>
          <w:szCs w:val="26"/>
        </w:rPr>
        <w:t>;</w:t>
      </w:r>
    </w:p>
    <w:p w14:paraId="5CF900C7" w14:textId="38C2F575" w:rsidR="00505271" w:rsidRPr="00441C1F" w:rsidRDefault="00505271"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 xml:space="preserve">variety_id – </w:t>
      </w:r>
      <w:r w:rsidRPr="00441C1F">
        <w:rPr>
          <w:rFonts w:ascii="Times New Roman" w:hAnsi="Times New Roman" w:cs="Times New Roman"/>
          <w:iCs/>
          <w:color w:val="000000"/>
          <w:sz w:val="26"/>
          <w:szCs w:val="26"/>
        </w:rPr>
        <w:t xml:space="preserve">външен ключ за </w:t>
      </w:r>
      <w:r w:rsidRPr="00441C1F">
        <w:rPr>
          <w:rFonts w:ascii="Times New Roman" w:hAnsi="Times New Roman" w:cs="Times New Roman"/>
          <w:i/>
          <w:color w:val="000000"/>
          <w:sz w:val="26"/>
          <w:szCs w:val="26"/>
        </w:rPr>
        <w:t>grapevariety</w:t>
      </w:r>
      <w:r w:rsidRPr="00441C1F">
        <w:rPr>
          <w:rFonts w:ascii="Times New Roman" w:hAnsi="Times New Roman" w:cs="Times New Roman"/>
          <w:iCs/>
          <w:color w:val="000000"/>
          <w:sz w:val="26"/>
          <w:szCs w:val="26"/>
        </w:rPr>
        <w:t>;</w:t>
      </w:r>
    </w:p>
    <w:p w14:paraId="46C84E64" w14:textId="03B6E6E8" w:rsidR="00505271" w:rsidRPr="00441C1F" w:rsidRDefault="00505271" w:rsidP="00D0392D">
      <w:pPr>
        <w:numPr>
          <w:ilvl w:val="0"/>
          <w:numId w:val="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 xml:space="preserve">quantitykg – </w:t>
      </w:r>
      <w:r w:rsidRPr="00441C1F">
        <w:rPr>
          <w:rFonts w:ascii="Times New Roman" w:hAnsi="Times New Roman" w:cs="Times New Roman"/>
          <w:iCs/>
          <w:color w:val="000000"/>
          <w:sz w:val="26"/>
          <w:szCs w:val="26"/>
        </w:rPr>
        <w:t>използвано количество в килограми.</w:t>
      </w:r>
    </w:p>
    <w:p w14:paraId="109AD642" w14:textId="77EE1B4E" w:rsidR="00505271" w:rsidRPr="00441C1F" w:rsidRDefault="0050527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реализира връзка тип „много към много“ между партида и сортове, като добавя атрибут „количество“, което е критично за производство.</w:t>
      </w:r>
    </w:p>
    <w:p w14:paraId="3397BFDA" w14:textId="77777777" w:rsidR="00505271" w:rsidRPr="00441C1F" w:rsidRDefault="00505271" w:rsidP="00D0392D">
      <w:pPr>
        <w:spacing w:before="40" w:after="0" w:line="276" w:lineRule="auto"/>
        <w:jc w:val="both"/>
        <w:rPr>
          <w:rFonts w:ascii="Times New Roman" w:hAnsi="Times New Roman" w:cs="Times New Roman"/>
          <w:bCs/>
          <w:iCs/>
          <w:color w:val="000000"/>
          <w:sz w:val="26"/>
          <w:szCs w:val="26"/>
        </w:rPr>
      </w:pPr>
    </w:p>
    <w:p w14:paraId="4313C5C4" w14:textId="6791D6B6" w:rsidR="00505271" w:rsidRPr="00441C1F" w:rsidRDefault="0050527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bottledwine</w:t>
      </w:r>
    </w:p>
    <w:p w14:paraId="17618933" w14:textId="61718ABE" w:rsidR="00505271" w:rsidRPr="00441C1F" w:rsidRDefault="0050527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съдържа резултатите от процеса по бутилиране:</w:t>
      </w:r>
    </w:p>
    <w:p w14:paraId="672A6B08" w14:textId="722043E7" w:rsidR="00505271" w:rsidRPr="00441C1F" w:rsidRDefault="00505271" w:rsidP="00D0392D">
      <w:pPr>
        <w:pStyle w:val="ListParagraph"/>
        <w:numPr>
          <w:ilvl w:val="0"/>
          <w:numId w:val="10"/>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60F5FC01" w14:textId="64B5A007" w:rsidR="00505271" w:rsidRPr="00441C1F" w:rsidRDefault="00505271" w:rsidP="00D0392D">
      <w:pPr>
        <w:pStyle w:val="ListParagraph"/>
        <w:numPr>
          <w:ilvl w:val="0"/>
          <w:numId w:val="10"/>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batch_id</w:t>
      </w:r>
      <w:r w:rsidRPr="00441C1F">
        <w:rPr>
          <w:rFonts w:ascii="Times New Roman" w:hAnsi="Times New Roman" w:cs="Times New Roman"/>
          <w:bCs/>
          <w:iCs/>
          <w:color w:val="000000"/>
          <w:sz w:val="26"/>
          <w:szCs w:val="26"/>
        </w:rPr>
        <w:t xml:space="preserve"> – външен ключ към </w:t>
      </w:r>
      <w:r w:rsidRPr="00441C1F">
        <w:rPr>
          <w:rFonts w:ascii="Times New Roman" w:hAnsi="Times New Roman" w:cs="Times New Roman"/>
          <w:bCs/>
          <w:i/>
          <w:color w:val="000000"/>
          <w:sz w:val="26"/>
          <w:szCs w:val="26"/>
        </w:rPr>
        <w:t>winebatch</w:t>
      </w:r>
      <w:r w:rsidRPr="00441C1F">
        <w:rPr>
          <w:rFonts w:ascii="Times New Roman" w:hAnsi="Times New Roman" w:cs="Times New Roman"/>
          <w:bCs/>
          <w:iCs/>
          <w:color w:val="000000"/>
          <w:sz w:val="26"/>
          <w:szCs w:val="26"/>
        </w:rPr>
        <w:t>;</w:t>
      </w:r>
    </w:p>
    <w:p w14:paraId="41FDB3CB" w14:textId="25FE3F40" w:rsidR="00505271" w:rsidRPr="00441C1F" w:rsidRDefault="00505271" w:rsidP="00D0392D">
      <w:pPr>
        <w:pStyle w:val="ListParagraph"/>
        <w:numPr>
          <w:ilvl w:val="0"/>
          <w:numId w:val="10"/>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bottletype_id</w:t>
      </w:r>
      <w:r w:rsidRPr="00441C1F">
        <w:rPr>
          <w:rFonts w:ascii="Times New Roman" w:hAnsi="Times New Roman" w:cs="Times New Roman"/>
          <w:bCs/>
          <w:iCs/>
          <w:color w:val="000000"/>
          <w:sz w:val="26"/>
          <w:szCs w:val="26"/>
        </w:rPr>
        <w:t xml:space="preserve"> – външен ключ към </w:t>
      </w:r>
      <w:r w:rsidRPr="00441C1F">
        <w:rPr>
          <w:rFonts w:ascii="Times New Roman" w:hAnsi="Times New Roman" w:cs="Times New Roman"/>
          <w:bCs/>
          <w:i/>
          <w:color w:val="000000"/>
          <w:sz w:val="26"/>
          <w:szCs w:val="26"/>
        </w:rPr>
        <w:t>bottletype</w:t>
      </w:r>
      <w:r w:rsidR="00A83F79" w:rsidRPr="00441C1F">
        <w:rPr>
          <w:rFonts w:ascii="Times New Roman" w:hAnsi="Times New Roman" w:cs="Times New Roman"/>
          <w:bCs/>
          <w:iCs/>
          <w:color w:val="000000"/>
          <w:sz w:val="26"/>
          <w:szCs w:val="26"/>
        </w:rPr>
        <w:t>;</w:t>
      </w:r>
    </w:p>
    <w:p w14:paraId="577A9336" w14:textId="53725919" w:rsidR="00505271" w:rsidRPr="00441C1F" w:rsidRDefault="00505271" w:rsidP="00D0392D">
      <w:pPr>
        <w:pStyle w:val="ListParagraph"/>
        <w:numPr>
          <w:ilvl w:val="0"/>
          <w:numId w:val="10"/>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quantitybottles</w:t>
      </w:r>
      <w:r w:rsidR="00A83F79" w:rsidRPr="00441C1F">
        <w:rPr>
          <w:rFonts w:ascii="Times New Roman" w:hAnsi="Times New Roman" w:cs="Times New Roman"/>
          <w:bCs/>
          <w:iCs/>
          <w:color w:val="000000"/>
          <w:sz w:val="26"/>
          <w:szCs w:val="26"/>
        </w:rPr>
        <w:t xml:space="preserve"> – брой произведени бутилки от дадения тип.</w:t>
      </w:r>
    </w:p>
    <w:p w14:paraId="3FBCF310" w14:textId="0274712A" w:rsidR="00505271" w:rsidRPr="00441C1F" w:rsidRDefault="00A83F7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Това позволява отчети за наличност на бутилирано вино по тип и партида, както и връзка към конкретния вид вино чрез </w:t>
      </w:r>
      <w:r w:rsidRPr="00441C1F">
        <w:rPr>
          <w:rFonts w:ascii="Times New Roman" w:hAnsi="Times New Roman" w:cs="Times New Roman"/>
          <w:bCs/>
          <w:i/>
          <w:color w:val="000000"/>
          <w:sz w:val="26"/>
          <w:szCs w:val="26"/>
        </w:rPr>
        <w:t>winebatch</w:t>
      </w:r>
      <w:r w:rsidRPr="00441C1F">
        <w:rPr>
          <w:rFonts w:ascii="Times New Roman" w:hAnsi="Times New Roman" w:cs="Times New Roman"/>
          <w:bCs/>
          <w:iCs/>
          <w:color w:val="000000"/>
          <w:sz w:val="26"/>
          <w:szCs w:val="26"/>
        </w:rPr>
        <w:t>.</w:t>
      </w:r>
    </w:p>
    <w:p w14:paraId="75720A6B" w14:textId="77777777" w:rsidR="00A83F79" w:rsidRPr="00441C1F" w:rsidRDefault="00A83F79" w:rsidP="00D0392D">
      <w:pPr>
        <w:spacing w:before="40" w:after="0" w:line="276" w:lineRule="auto"/>
        <w:jc w:val="both"/>
        <w:rPr>
          <w:rFonts w:ascii="Times New Roman" w:hAnsi="Times New Roman" w:cs="Times New Roman"/>
          <w:bCs/>
          <w:iCs/>
          <w:color w:val="000000"/>
          <w:sz w:val="26"/>
          <w:szCs w:val="26"/>
        </w:rPr>
      </w:pPr>
    </w:p>
    <w:p w14:paraId="207C397C" w14:textId="0CABA010" w:rsidR="00A83F79" w:rsidRPr="00441C1F" w:rsidRDefault="00A83F7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Таблица </w:t>
      </w:r>
      <w:r w:rsidRPr="00441C1F">
        <w:rPr>
          <w:rFonts w:ascii="Times New Roman" w:hAnsi="Times New Roman" w:cs="Times New Roman"/>
          <w:b/>
          <w:iCs/>
          <w:color w:val="000000"/>
          <w:sz w:val="26"/>
          <w:szCs w:val="26"/>
        </w:rPr>
        <w:t>notification</w:t>
      </w:r>
    </w:p>
    <w:p w14:paraId="380A7C73" w14:textId="2F0BCD6A" w:rsidR="00A83F79" w:rsidRPr="00441C1F" w:rsidRDefault="00A83F7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Таблицата реализира известия в системата:</w:t>
      </w:r>
    </w:p>
    <w:p w14:paraId="5220A83A" w14:textId="24543465" w:rsidR="00A83F79" w:rsidRPr="00441C1F" w:rsidRDefault="00A83F79" w:rsidP="00D0392D">
      <w:pPr>
        <w:pStyle w:val="ListParagraph"/>
        <w:numPr>
          <w:ilvl w:val="0"/>
          <w:numId w:val="11"/>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id</w:t>
      </w:r>
      <w:r w:rsidRPr="00441C1F">
        <w:rPr>
          <w:rFonts w:ascii="Times New Roman" w:hAnsi="Times New Roman" w:cs="Times New Roman"/>
          <w:bCs/>
          <w:iCs/>
          <w:color w:val="000000"/>
          <w:sz w:val="26"/>
          <w:szCs w:val="26"/>
        </w:rPr>
        <w:t xml:space="preserve"> – първичен ключ;</w:t>
      </w:r>
    </w:p>
    <w:p w14:paraId="5D0DC845" w14:textId="059D29B4" w:rsidR="00A83F79" w:rsidRPr="00441C1F" w:rsidRDefault="00A83F79" w:rsidP="00D0392D">
      <w:pPr>
        <w:pStyle w:val="ListParagraph"/>
        <w:numPr>
          <w:ilvl w:val="0"/>
          <w:numId w:val="11"/>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createdat</w:t>
      </w:r>
      <w:r w:rsidRPr="00441C1F">
        <w:rPr>
          <w:rFonts w:ascii="Times New Roman" w:hAnsi="Times New Roman" w:cs="Times New Roman"/>
          <w:bCs/>
          <w:iCs/>
          <w:color w:val="000000"/>
          <w:sz w:val="26"/>
          <w:szCs w:val="26"/>
        </w:rPr>
        <w:t xml:space="preserve"> – дата/час на създаване на известието;</w:t>
      </w:r>
    </w:p>
    <w:p w14:paraId="0B12D799" w14:textId="2047205A" w:rsidR="00A83F79" w:rsidRPr="00441C1F" w:rsidRDefault="00A83F79" w:rsidP="00D0392D">
      <w:pPr>
        <w:pStyle w:val="ListParagraph"/>
        <w:numPr>
          <w:ilvl w:val="0"/>
          <w:numId w:val="11"/>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isread</w:t>
      </w:r>
      <w:r w:rsidRPr="00441C1F">
        <w:rPr>
          <w:rFonts w:ascii="Times New Roman" w:hAnsi="Times New Roman" w:cs="Times New Roman"/>
          <w:bCs/>
          <w:iCs/>
          <w:color w:val="000000"/>
          <w:sz w:val="26"/>
          <w:szCs w:val="26"/>
        </w:rPr>
        <w:t xml:space="preserve"> – флаг за прочитане (true/false);</w:t>
      </w:r>
    </w:p>
    <w:p w14:paraId="4EFFD25F" w14:textId="55CBC1F0" w:rsidR="00A83F79" w:rsidRPr="00441C1F" w:rsidRDefault="00A83F79" w:rsidP="00D0392D">
      <w:pPr>
        <w:pStyle w:val="ListParagraph"/>
        <w:numPr>
          <w:ilvl w:val="0"/>
          <w:numId w:val="11"/>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lastRenderedPageBreak/>
        <w:t>level</w:t>
      </w:r>
      <w:r w:rsidRPr="00441C1F">
        <w:rPr>
          <w:rFonts w:ascii="Times New Roman" w:hAnsi="Times New Roman" w:cs="Times New Roman"/>
          <w:bCs/>
          <w:iCs/>
          <w:color w:val="000000"/>
          <w:sz w:val="26"/>
          <w:szCs w:val="26"/>
        </w:rPr>
        <w:t xml:space="preserve"> – ниво на важност (например warning/critical);</w:t>
      </w:r>
    </w:p>
    <w:p w14:paraId="5947EDC0" w14:textId="7A801444" w:rsidR="00A83F79" w:rsidRPr="00441C1F" w:rsidRDefault="00A83F79" w:rsidP="00D0392D">
      <w:pPr>
        <w:pStyle w:val="ListParagraph"/>
        <w:numPr>
          <w:ilvl w:val="0"/>
          <w:numId w:val="11"/>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type</w:t>
      </w:r>
      <w:r w:rsidRPr="00441C1F">
        <w:rPr>
          <w:rFonts w:ascii="Times New Roman" w:hAnsi="Times New Roman" w:cs="Times New Roman"/>
          <w:bCs/>
          <w:iCs/>
          <w:color w:val="000000"/>
          <w:sz w:val="26"/>
          <w:szCs w:val="26"/>
        </w:rPr>
        <w:t xml:space="preserve"> – тип известие (например недостиг на грозде/бутилки);</w:t>
      </w:r>
    </w:p>
    <w:p w14:paraId="3DA5261E" w14:textId="3251D661" w:rsidR="00A83F79" w:rsidRPr="00441C1F" w:rsidRDefault="00A83F79" w:rsidP="00D0392D">
      <w:pPr>
        <w:pStyle w:val="ListParagraph"/>
        <w:numPr>
          <w:ilvl w:val="0"/>
          <w:numId w:val="11"/>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message</w:t>
      </w:r>
      <w:r w:rsidRPr="00441C1F">
        <w:rPr>
          <w:rFonts w:ascii="Times New Roman" w:hAnsi="Times New Roman" w:cs="Times New Roman"/>
          <w:bCs/>
          <w:iCs/>
          <w:color w:val="000000"/>
          <w:sz w:val="26"/>
          <w:szCs w:val="26"/>
        </w:rPr>
        <w:t xml:space="preserve"> – текст на известието;</w:t>
      </w:r>
    </w:p>
    <w:p w14:paraId="75809993" w14:textId="2F19DD7E" w:rsidR="00A83F79" w:rsidRPr="00441C1F" w:rsidRDefault="00A83F79" w:rsidP="00D0392D">
      <w:pPr>
        <w:pStyle w:val="ListParagraph"/>
        <w:numPr>
          <w:ilvl w:val="0"/>
          <w:numId w:val="11"/>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resourceid</w:t>
      </w:r>
      <w:r w:rsidRPr="00441C1F">
        <w:rPr>
          <w:rFonts w:ascii="Times New Roman" w:hAnsi="Times New Roman" w:cs="Times New Roman"/>
          <w:bCs/>
          <w:iCs/>
          <w:color w:val="000000"/>
          <w:sz w:val="26"/>
          <w:szCs w:val="26"/>
        </w:rPr>
        <w:t xml:space="preserve"> – идентификация на </w:t>
      </w:r>
      <w:r w:rsidR="00A36C80" w:rsidRPr="00441C1F">
        <w:rPr>
          <w:rFonts w:ascii="Times New Roman" w:hAnsi="Times New Roman" w:cs="Times New Roman"/>
          <w:bCs/>
          <w:iCs/>
          <w:color w:val="000000"/>
          <w:sz w:val="26"/>
          <w:szCs w:val="26"/>
        </w:rPr>
        <w:t>засегнатия ресурс;</w:t>
      </w:r>
    </w:p>
    <w:p w14:paraId="20DDE9D4" w14:textId="1D3C53CF" w:rsidR="00A83F79" w:rsidRPr="00441C1F" w:rsidRDefault="00A83F79" w:rsidP="00D0392D">
      <w:pPr>
        <w:pStyle w:val="ListParagraph"/>
        <w:numPr>
          <w:ilvl w:val="0"/>
          <w:numId w:val="11"/>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resourcetype</w:t>
      </w:r>
      <w:r w:rsidRPr="00441C1F">
        <w:rPr>
          <w:rFonts w:ascii="Times New Roman" w:hAnsi="Times New Roman" w:cs="Times New Roman"/>
          <w:bCs/>
          <w:iCs/>
          <w:color w:val="000000"/>
          <w:sz w:val="26"/>
          <w:szCs w:val="26"/>
        </w:rPr>
        <w:t xml:space="preserve"> </w:t>
      </w:r>
      <w:r w:rsidR="00A36C80"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t xml:space="preserve"> </w:t>
      </w:r>
      <w:r w:rsidR="00A36C80" w:rsidRPr="00441C1F">
        <w:rPr>
          <w:rFonts w:ascii="Times New Roman" w:hAnsi="Times New Roman" w:cs="Times New Roman"/>
          <w:bCs/>
          <w:iCs/>
          <w:color w:val="000000"/>
          <w:sz w:val="26"/>
          <w:szCs w:val="26"/>
        </w:rPr>
        <w:t>тип на засегнатия ресурс (например конкретен сорт грозде или тип бутилка).</w:t>
      </w:r>
    </w:p>
    <w:p w14:paraId="62A939C2" w14:textId="60C3181C" w:rsidR="00A36C80" w:rsidRPr="00441C1F" w:rsidRDefault="00A36C80"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Чрез тази таблица системата поддържа история на възникнали проблеми и позволява последващ анализ.</w:t>
      </w:r>
    </w:p>
    <w:p w14:paraId="63A724D8" w14:textId="77777777" w:rsidR="00A36C80" w:rsidRPr="00441C1F" w:rsidRDefault="00A36C80" w:rsidP="00D0392D">
      <w:pPr>
        <w:spacing w:before="40" w:after="0" w:line="276" w:lineRule="auto"/>
        <w:jc w:val="both"/>
        <w:rPr>
          <w:rFonts w:ascii="Times New Roman" w:hAnsi="Times New Roman" w:cs="Times New Roman"/>
          <w:bCs/>
          <w:iCs/>
          <w:color w:val="000000"/>
          <w:sz w:val="26"/>
          <w:szCs w:val="26"/>
        </w:rPr>
      </w:pPr>
    </w:p>
    <w:p w14:paraId="3334A6E3" w14:textId="13BC999D" w:rsidR="00A36C80" w:rsidRPr="003033FD" w:rsidRDefault="00310E75" w:rsidP="00D0392D">
      <w:pPr>
        <w:pStyle w:val="Heading4"/>
        <w:spacing w:line="276" w:lineRule="auto"/>
        <w:rPr>
          <w:sz w:val="26"/>
          <w:szCs w:val="26"/>
        </w:rPr>
      </w:pPr>
      <w:bookmarkStart w:id="43" w:name="Обобщениенавръзките"/>
      <w:r w:rsidRPr="003033FD">
        <w:rPr>
          <w:sz w:val="26"/>
          <w:szCs w:val="26"/>
        </w:rPr>
        <w:t>4.</w:t>
      </w:r>
      <w:r w:rsidR="00BA08CD">
        <w:rPr>
          <w:sz w:val="26"/>
          <w:szCs w:val="26"/>
        </w:rPr>
        <w:t>1</w:t>
      </w:r>
      <w:r w:rsidRPr="003033FD">
        <w:rPr>
          <w:sz w:val="26"/>
          <w:szCs w:val="26"/>
        </w:rPr>
        <w:t>.</w:t>
      </w:r>
      <w:r w:rsidR="00BA08CD">
        <w:rPr>
          <w:sz w:val="26"/>
          <w:szCs w:val="26"/>
        </w:rPr>
        <w:t>2</w:t>
      </w:r>
      <w:r w:rsidRPr="003033FD">
        <w:rPr>
          <w:sz w:val="26"/>
          <w:szCs w:val="26"/>
        </w:rPr>
        <w:t xml:space="preserve">. </w:t>
      </w:r>
      <w:r w:rsidR="00A36C80" w:rsidRPr="003033FD">
        <w:rPr>
          <w:sz w:val="26"/>
          <w:szCs w:val="26"/>
        </w:rPr>
        <w:t>Обобщение на връзките и целостта на даните.</w:t>
      </w:r>
    </w:p>
    <w:bookmarkEnd w:id="43"/>
    <w:p w14:paraId="0631F9BB" w14:textId="77777777" w:rsidR="00A36C80" w:rsidRPr="00441C1F" w:rsidRDefault="00A36C80" w:rsidP="00D0392D">
      <w:pPr>
        <w:spacing w:before="40" w:after="0" w:line="276" w:lineRule="auto"/>
        <w:jc w:val="both"/>
        <w:rPr>
          <w:rFonts w:ascii="Times New Roman" w:hAnsi="Times New Roman" w:cs="Times New Roman"/>
          <w:bCs/>
          <w:iCs/>
          <w:color w:val="000000"/>
          <w:sz w:val="26"/>
          <w:szCs w:val="26"/>
        </w:rPr>
      </w:pPr>
    </w:p>
    <w:p w14:paraId="52B6A0A9" w14:textId="5E02E1D6" w:rsidR="000E51EB" w:rsidRPr="00441C1F" w:rsidRDefault="00A36C80"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Физическият модел е проектиран така, че да осигурява:</w:t>
      </w:r>
    </w:p>
    <w:p w14:paraId="7942596C" w14:textId="7286046A" w:rsidR="00A36C80" w:rsidRPr="00441C1F" w:rsidRDefault="00A36C80" w:rsidP="00D0392D">
      <w:pPr>
        <w:pStyle w:val="ListParagraph"/>
        <w:numPr>
          <w:ilvl w:val="0"/>
          <w:numId w:val="1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референтна цялост чрез външни ключове между основните бизнес обекти;</w:t>
      </w:r>
    </w:p>
    <w:p w14:paraId="172E4C8E" w14:textId="77524EC7" w:rsidR="00A36C80" w:rsidRPr="00441C1F" w:rsidRDefault="00A36C80" w:rsidP="00D0392D">
      <w:pPr>
        <w:pStyle w:val="ListParagraph"/>
        <w:numPr>
          <w:ilvl w:val="0"/>
          <w:numId w:val="1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историчност на складови промени чрез таблици за движения (</w:t>
      </w:r>
      <w:r w:rsidRPr="00441C1F">
        <w:rPr>
          <w:rFonts w:ascii="Times New Roman" w:hAnsi="Times New Roman" w:cs="Times New Roman"/>
          <w:bCs/>
          <w:i/>
          <w:color w:val="000000"/>
          <w:sz w:val="26"/>
          <w:szCs w:val="26"/>
        </w:rPr>
        <w:t>grapestockmovement</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bottlestockmovement</w:t>
      </w:r>
      <w:r w:rsidRPr="00441C1F">
        <w:rPr>
          <w:rFonts w:ascii="Times New Roman" w:hAnsi="Times New Roman" w:cs="Times New Roman"/>
          <w:bCs/>
          <w:iCs/>
          <w:color w:val="000000"/>
          <w:sz w:val="26"/>
          <w:szCs w:val="26"/>
        </w:rPr>
        <w:t>);</w:t>
      </w:r>
    </w:p>
    <w:p w14:paraId="789F726F" w14:textId="4C53086E" w:rsidR="00A36C80" w:rsidRPr="00441C1F" w:rsidRDefault="00A36C80" w:rsidP="00D0392D">
      <w:pPr>
        <w:pStyle w:val="ListParagraph"/>
        <w:numPr>
          <w:ilvl w:val="0"/>
          <w:numId w:val="1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проследимост на действията чрез връзки към </w:t>
      </w:r>
      <w:r w:rsidRPr="00441C1F">
        <w:rPr>
          <w:rFonts w:ascii="Times New Roman" w:hAnsi="Times New Roman" w:cs="Times New Roman"/>
          <w:bCs/>
          <w:i/>
          <w:color w:val="000000"/>
          <w:sz w:val="26"/>
          <w:szCs w:val="26"/>
        </w:rPr>
        <w:t>appuser</w:t>
      </w:r>
      <w:r w:rsidRPr="00441C1F">
        <w:rPr>
          <w:rFonts w:ascii="Times New Roman" w:hAnsi="Times New Roman" w:cs="Times New Roman"/>
          <w:bCs/>
          <w:iCs/>
          <w:color w:val="000000"/>
          <w:sz w:val="26"/>
          <w:szCs w:val="26"/>
        </w:rPr>
        <w:t xml:space="preserve"> (полето </w:t>
      </w:r>
      <w:r w:rsidRPr="00441C1F">
        <w:rPr>
          <w:rFonts w:ascii="Times New Roman" w:hAnsi="Times New Roman" w:cs="Times New Roman"/>
          <w:bCs/>
          <w:i/>
          <w:color w:val="000000"/>
          <w:sz w:val="26"/>
          <w:szCs w:val="26"/>
        </w:rPr>
        <w:t>createdby_id</w:t>
      </w:r>
      <w:r w:rsidRPr="00441C1F">
        <w:rPr>
          <w:rFonts w:ascii="Times New Roman" w:hAnsi="Times New Roman" w:cs="Times New Roman"/>
          <w:bCs/>
          <w:iCs/>
          <w:color w:val="000000"/>
          <w:sz w:val="26"/>
          <w:szCs w:val="26"/>
        </w:rPr>
        <w:t>);</w:t>
      </w:r>
    </w:p>
    <w:p w14:paraId="7FE70606" w14:textId="0094A35A" w:rsidR="00A36C80" w:rsidRPr="00441C1F" w:rsidRDefault="00A36C80" w:rsidP="00D0392D">
      <w:pPr>
        <w:pStyle w:val="ListParagraph"/>
        <w:numPr>
          <w:ilvl w:val="0"/>
          <w:numId w:val="1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възможност за детайлно отчитане на производството чрез </w:t>
      </w:r>
      <w:r w:rsidRPr="00441C1F">
        <w:rPr>
          <w:rFonts w:ascii="Times New Roman" w:hAnsi="Times New Roman" w:cs="Times New Roman"/>
          <w:bCs/>
          <w:i/>
          <w:color w:val="000000"/>
          <w:sz w:val="26"/>
          <w:szCs w:val="26"/>
        </w:rPr>
        <w:t>winebatch</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winebatchgrapeusage</w:t>
      </w:r>
      <w:r w:rsidRPr="00441C1F">
        <w:rPr>
          <w:rFonts w:ascii="Times New Roman" w:hAnsi="Times New Roman" w:cs="Times New Roman"/>
          <w:bCs/>
          <w:iCs/>
          <w:color w:val="000000"/>
          <w:sz w:val="26"/>
          <w:szCs w:val="26"/>
        </w:rPr>
        <w:t xml:space="preserve"> и </w:t>
      </w:r>
      <w:r w:rsidRPr="00441C1F">
        <w:rPr>
          <w:rFonts w:ascii="Times New Roman" w:hAnsi="Times New Roman" w:cs="Times New Roman"/>
          <w:bCs/>
          <w:i/>
          <w:color w:val="000000"/>
          <w:sz w:val="26"/>
          <w:szCs w:val="26"/>
        </w:rPr>
        <w:t>bottledwine</w:t>
      </w:r>
      <w:r w:rsidRPr="00441C1F">
        <w:rPr>
          <w:rFonts w:ascii="Times New Roman" w:hAnsi="Times New Roman" w:cs="Times New Roman"/>
          <w:bCs/>
          <w:iCs/>
          <w:color w:val="000000"/>
          <w:sz w:val="26"/>
          <w:szCs w:val="26"/>
        </w:rPr>
        <w:t>;</w:t>
      </w:r>
    </w:p>
    <w:p w14:paraId="227A4EEA" w14:textId="31EBF625" w:rsidR="00A36C80" w:rsidRPr="00441C1F" w:rsidRDefault="00A36C80" w:rsidP="00D0392D">
      <w:pPr>
        <w:pStyle w:val="ListParagraph"/>
        <w:numPr>
          <w:ilvl w:val="0"/>
          <w:numId w:val="12"/>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централизирано управление на известия чрез </w:t>
      </w:r>
      <w:r w:rsidRPr="00441C1F">
        <w:rPr>
          <w:rFonts w:ascii="Times New Roman" w:hAnsi="Times New Roman" w:cs="Times New Roman"/>
          <w:bCs/>
          <w:i/>
          <w:color w:val="000000"/>
          <w:sz w:val="26"/>
          <w:szCs w:val="26"/>
        </w:rPr>
        <w:t>notifications</w:t>
      </w:r>
      <w:r w:rsidRPr="00441C1F">
        <w:rPr>
          <w:rFonts w:ascii="Times New Roman" w:hAnsi="Times New Roman" w:cs="Times New Roman"/>
          <w:bCs/>
          <w:iCs/>
          <w:color w:val="000000"/>
          <w:sz w:val="26"/>
          <w:szCs w:val="26"/>
        </w:rPr>
        <w:t>.</w:t>
      </w:r>
    </w:p>
    <w:p w14:paraId="3642C6F0" w14:textId="77777777" w:rsidR="00D60250" w:rsidRPr="00441C1F" w:rsidRDefault="00D60250" w:rsidP="00D0392D">
      <w:pPr>
        <w:spacing w:before="40" w:after="0" w:line="276" w:lineRule="auto"/>
        <w:jc w:val="both"/>
        <w:rPr>
          <w:rFonts w:ascii="Times New Roman" w:hAnsi="Times New Roman" w:cs="Times New Roman"/>
          <w:bCs/>
          <w:iCs/>
          <w:color w:val="000000"/>
          <w:sz w:val="26"/>
          <w:szCs w:val="26"/>
        </w:rPr>
      </w:pPr>
    </w:p>
    <w:p w14:paraId="1B4202DE" w14:textId="59F9EC7B" w:rsidR="00A36C80" w:rsidRPr="00441C1F" w:rsidRDefault="00A36C80"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За внедряване на слоя за достъп до данни се използва </w:t>
      </w:r>
      <w:r w:rsidRPr="00441C1F">
        <w:rPr>
          <w:rFonts w:ascii="Times New Roman" w:hAnsi="Times New Roman" w:cs="Times New Roman"/>
          <w:b/>
          <w:iCs/>
          <w:color w:val="000000"/>
          <w:sz w:val="26"/>
          <w:szCs w:val="26"/>
        </w:rPr>
        <w:t>Hibernate</w:t>
      </w:r>
      <w:r w:rsidRPr="00441C1F">
        <w:rPr>
          <w:rFonts w:ascii="Times New Roman" w:hAnsi="Times New Roman" w:cs="Times New Roman"/>
          <w:bCs/>
          <w:iCs/>
          <w:color w:val="000000"/>
          <w:sz w:val="26"/>
          <w:szCs w:val="26"/>
        </w:rPr>
        <w:t xml:space="preserve"> в комбинация с </w:t>
      </w:r>
      <w:r w:rsidRPr="00441C1F">
        <w:rPr>
          <w:rFonts w:ascii="Times New Roman" w:hAnsi="Times New Roman" w:cs="Times New Roman"/>
          <w:b/>
          <w:iCs/>
          <w:color w:val="000000"/>
          <w:sz w:val="26"/>
          <w:szCs w:val="26"/>
        </w:rPr>
        <w:t>Panache Repository</w:t>
      </w:r>
      <w:r w:rsidRPr="00441C1F">
        <w:rPr>
          <w:rFonts w:ascii="Times New Roman" w:hAnsi="Times New Roman" w:cs="Times New Roman"/>
          <w:bCs/>
          <w:iCs/>
          <w:color w:val="000000"/>
          <w:sz w:val="26"/>
          <w:szCs w:val="26"/>
        </w:rPr>
        <w:t>, което позволява структуриране на CRUD операциите в отделен слой (repository) и отделяне на бизнес логиката в слой service. За обмен на данни между клиента и сървъра се използват DTO обекти и mapper слой, което изолира домейн модела от външния API контракт.</w:t>
      </w:r>
    </w:p>
    <w:p w14:paraId="5A6FEEA3" w14:textId="77777777" w:rsidR="00A36C80" w:rsidRPr="00441C1F" w:rsidRDefault="00A36C80" w:rsidP="00D0392D">
      <w:pPr>
        <w:spacing w:before="40" w:after="0" w:line="276" w:lineRule="auto"/>
        <w:jc w:val="both"/>
        <w:rPr>
          <w:rFonts w:ascii="Times New Roman" w:hAnsi="Times New Roman" w:cs="Times New Roman"/>
          <w:bCs/>
          <w:iCs/>
          <w:color w:val="000000"/>
          <w:sz w:val="26"/>
          <w:szCs w:val="26"/>
        </w:rPr>
      </w:pPr>
    </w:p>
    <w:p w14:paraId="3CB3E239" w14:textId="3A61CC99" w:rsidR="00A34BFE" w:rsidRPr="00441C1F" w:rsidRDefault="00310E75" w:rsidP="00D0392D">
      <w:pPr>
        <w:pStyle w:val="Heading3"/>
        <w:spacing w:line="276" w:lineRule="auto"/>
      </w:pPr>
      <w:bookmarkStart w:id="44" w:name="програмнитемодули"/>
      <w:bookmarkStart w:id="45" w:name="_Toc218962548"/>
      <w:r w:rsidRPr="00441C1F">
        <w:t>4.</w:t>
      </w:r>
      <w:r w:rsidR="00BA08CD">
        <w:t>2</w:t>
      </w:r>
      <w:r w:rsidRPr="00441C1F">
        <w:t xml:space="preserve">. </w:t>
      </w:r>
      <w:r w:rsidR="00765EEA" w:rsidRPr="00441C1F">
        <w:t>Описание на програмните модули</w:t>
      </w:r>
      <w:bookmarkEnd w:id="44"/>
      <w:bookmarkEnd w:id="45"/>
    </w:p>
    <w:p w14:paraId="4902D8CA" w14:textId="0B77FF28" w:rsidR="00765EEA" w:rsidRPr="00441C1F" w:rsidRDefault="00765EE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Реализацията на сървърната част на системата следва принципите на слоеста архитектура и разделение на отговорностите. Програмната логика е организирана в ясно обособени пакети, като всеки пакет изпълнява конкретна роля в обработката на заявките и управлението на данните. Този подход улеснява поддръжката, разширяването и тестването на системата.</w:t>
      </w:r>
    </w:p>
    <w:p w14:paraId="1184567A" w14:textId="77777777" w:rsidR="00765EEA" w:rsidRPr="00441C1F" w:rsidRDefault="00765EEA" w:rsidP="00D0392D">
      <w:pPr>
        <w:spacing w:before="40" w:after="0" w:line="276" w:lineRule="auto"/>
        <w:jc w:val="both"/>
        <w:rPr>
          <w:rFonts w:ascii="Times New Roman" w:hAnsi="Times New Roman" w:cs="Times New Roman"/>
          <w:bCs/>
          <w:iCs/>
          <w:color w:val="000000"/>
          <w:sz w:val="26"/>
          <w:szCs w:val="26"/>
        </w:rPr>
      </w:pPr>
    </w:p>
    <w:p w14:paraId="6A709BD3" w14:textId="77777777" w:rsidR="008501FF" w:rsidRPr="00441C1F" w:rsidRDefault="008501FF" w:rsidP="00D0392D">
      <w:pPr>
        <w:spacing w:before="40" w:after="0" w:line="276" w:lineRule="auto"/>
        <w:jc w:val="both"/>
        <w:rPr>
          <w:rFonts w:ascii="Times New Roman" w:hAnsi="Times New Roman" w:cs="Times New Roman"/>
          <w:bCs/>
          <w:iCs/>
          <w:color w:val="000000"/>
          <w:sz w:val="26"/>
          <w:szCs w:val="26"/>
        </w:rPr>
      </w:pPr>
    </w:p>
    <w:p w14:paraId="73B57BF8" w14:textId="77777777" w:rsidR="008501FF" w:rsidRPr="00441C1F" w:rsidRDefault="008501FF" w:rsidP="00D0392D">
      <w:pPr>
        <w:spacing w:before="40" w:after="0" w:line="276" w:lineRule="auto"/>
        <w:jc w:val="both"/>
        <w:rPr>
          <w:rFonts w:ascii="Times New Roman" w:hAnsi="Times New Roman" w:cs="Times New Roman"/>
          <w:bCs/>
          <w:iCs/>
          <w:color w:val="000000"/>
          <w:sz w:val="26"/>
          <w:szCs w:val="26"/>
        </w:rPr>
      </w:pPr>
    </w:p>
    <w:p w14:paraId="01FFD9B8" w14:textId="77777777" w:rsidR="008501FF" w:rsidRPr="00441C1F" w:rsidRDefault="008501FF" w:rsidP="00D0392D">
      <w:pPr>
        <w:spacing w:before="40" w:after="0" w:line="276" w:lineRule="auto"/>
        <w:jc w:val="both"/>
        <w:rPr>
          <w:rFonts w:ascii="Times New Roman" w:hAnsi="Times New Roman" w:cs="Times New Roman"/>
          <w:bCs/>
          <w:iCs/>
          <w:color w:val="000000"/>
          <w:sz w:val="26"/>
          <w:szCs w:val="26"/>
        </w:rPr>
      </w:pPr>
    </w:p>
    <w:p w14:paraId="732A6C40" w14:textId="77777777" w:rsidR="008501FF" w:rsidRPr="00441C1F" w:rsidRDefault="008501FF" w:rsidP="00D0392D">
      <w:pPr>
        <w:spacing w:before="40" w:after="0" w:line="276" w:lineRule="auto"/>
        <w:jc w:val="both"/>
        <w:rPr>
          <w:rFonts w:ascii="Times New Roman" w:hAnsi="Times New Roman" w:cs="Times New Roman"/>
          <w:bCs/>
          <w:iCs/>
          <w:color w:val="000000"/>
          <w:sz w:val="26"/>
          <w:szCs w:val="26"/>
        </w:rPr>
      </w:pPr>
    </w:p>
    <w:p w14:paraId="3248E461" w14:textId="067E473A" w:rsidR="00A34BFE" w:rsidRPr="00441C1F" w:rsidRDefault="00310E75" w:rsidP="00D0392D">
      <w:pPr>
        <w:pStyle w:val="Heading4"/>
        <w:spacing w:line="276" w:lineRule="auto"/>
        <w:rPr>
          <w:sz w:val="26"/>
          <w:szCs w:val="26"/>
        </w:rPr>
      </w:pPr>
      <w:bookmarkStart w:id="46" w:name="model"/>
      <w:r w:rsidRPr="00441C1F">
        <w:rPr>
          <w:sz w:val="26"/>
          <w:szCs w:val="26"/>
        </w:rPr>
        <w:t>4.</w:t>
      </w:r>
      <w:r w:rsidR="00BA08CD">
        <w:rPr>
          <w:sz w:val="26"/>
          <w:szCs w:val="26"/>
        </w:rPr>
        <w:t>2</w:t>
      </w:r>
      <w:r w:rsidRPr="00441C1F">
        <w:rPr>
          <w:sz w:val="26"/>
          <w:szCs w:val="26"/>
        </w:rPr>
        <w:t xml:space="preserve">.1. </w:t>
      </w:r>
      <w:r w:rsidR="00765EEA" w:rsidRPr="00441C1F">
        <w:rPr>
          <w:sz w:val="26"/>
          <w:szCs w:val="26"/>
        </w:rPr>
        <w:t>Модел на домейна (model)</w:t>
      </w:r>
      <w:bookmarkEnd w:id="46"/>
    </w:p>
    <w:p w14:paraId="6CE5C105" w14:textId="604BF0C7" w:rsidR="00765EEA" w:rsidRPr="00441C1F" w:rsidRDefault="00765EE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Пакетът </w:t>
      </w:r>
      <w:r w:rsidRPr="00441C1F">
        <w:rPr>
          <w:rFonts w:ascii="Times New Roman" w:hAnsi="Times New Roman" w:cs="Times New Roman"/>
          <w:bCs/>
          <w:i/>
          <w:color w:val="000000"/>
          <w:sz w:val="26"/>
          <w:szCs w:val="26"/>
        </w:rPr>
        <w:t>model</w:t>
      </w:r>
      <w:r w:rsidRPr="00441C1F">
        <w:rPr>
          <w:rFonts w:ascii="Times New Roman" w:hAnsi="Times New Roman" w:cs="Times New Roman"/>
          <w:bCs/>
          <w:iCs/>
          <w:color w:val="000000"/>
          <w:sz w:val="26"/>
          <w:szCs w:val="26"/>
        </w:rPr>
        <w:t xml:space="preserve"> съдържа домейн класове (entity), които отразяват основните бизнес обекти в системата и са директно свързани с физическия модел на базата данни. Всеки домейн клас съответства на конкретна таблица в базата данни и съдържа атрибутите, необходими за персистентност.</w:t>
      </w:r>
    </w:p>
    <w:p w14:paraId="03560AAD"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0920A0D2" w14:textId="79AF8960" w:rsidR="00765EEA" w:rsidRPr="00441C1F" w:rsidRDefault="00765EE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Примери за такива класове са </w:t>
      </w:r>
      <w:r w:rsidRPr="00441C1F">
        <w:rPr>
          <w:rFonts w:ascii="Times New Roman" w:hAnsi="Times New Roman" w:cs="Times New Roman"/>
          <w:bCs/>
          <w:i/>
          <w:color w:val="000000"/>
          <w:sz w:val="26"/>
          <w:szCs w:val="26"/>
        </w:rPr>
        <w:t>GrapeVariety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WineType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WineRecipe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WineBatch</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BottleType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BottledWine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Notification</w:t>
      </w:r>
      <w:r w:rsidRPr="00441C1F">
        <w:rPr>
          <w:rFonts w:ascii="Times New Roman" w:hAnsi="Times New Roman" w:cs="Times New Roman"/>
          <w:bCs/>
          <w:iCs/>
          <w:color w:val="000000"/>
          <w:sz w:val="26"/>
          <w:szCs w:val="26"/>
        </w:rPr>
        <w:t xml:space="preserve">, както и класът </w:t>
      </w:r>
      <w:r w:rsidRPr="00441C1F">
        <w:rPr>
          <w:rFonts w:ascii="Times New Roman" w:hAnsi="Times New Roman" w:cs="Times New Roman"/>
          <w:bCs/>
          <w:i/>
          <w:color w:val="000000"/>
          <w:sz w:val="26"/>
          <w:szCs w:val="26"/>
        </w:rPr>
        <w:t>AppUser</w:t>
      </w:r>
      <w:r w:rsidRPr="00441C1F">
        <w:rPr>
          <w:rFonts w:ascii="Times New Roman" w:hAnsi="Times New Roman" w:cs="Times New Roman"/>
          <w:bCs/>
          <w:iCs/>
          <w:color w:val="000000"/>
          <w:sz w:val="26"/>
          <w:szCs w:val="26"/>
        </w:rPr>
        <w:t>, който представя потребителите в системата. В този пакет е дефиниран и enum типът WineBatchStatus, който описва жизнения цикъл на производствените партиди.</w:t>
      </w:r>
    </w:p>
    <w:p w14:paraId="06F9B2EE" w14:textId="0BB51DFC" w:rsidR="00765EEA" w:rsidRPr="00441C1F" w:rsidRDefault="00765EEA"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Домейн моделът се използва изключително в сървърната част и не се експонира директно к</w:t>
      </w:r>
      <w:r w:rsidR="00413FAC" w:rsidRPr="00441C1F">
        <w:rPr>
          <w:rFonts w:ascii="Times New Roman" w:hAnsi="Times New Roman" w:cs="Times New Roman"/>
          <w:bCs/>
          <w:iCs/>
          <w:color w:val="000000"/>
          <w:sz w:val="26"/>
          <w:szCs w:val="26"/>
        </w:rPr>
        <w:t>ъ</w:t>
      </w:r>
      <w:r w:rsidRPr="00441C1F">
        <w:rPr>
          <w:rFonts w:ascii="Times New Roman" w:hAnsi="Times New Roman" w:cs="Times New Roman"/>
          <w:bCs/>
          <w:iCs/>
          <w:color w:val="000000"/>
          <w:sz w:val="26"/>
          <w:szCs w:val="26"/>
        </w:rPr>
        <w:t>м клиентите на системата.</w:t>
      </w:r>
    </w:p>
    <w:p w14:paraId="4D48EA2B" w14:textId="77777777" w:rsidR="00413FAC" w:rsidRPr="00441C1F" w:rsidRDefault="00413FAC" w:rsidP="00D0392D">
      <w:pPr>
        <w:spacing w:before="40" w:after="0" w:line="276" w:lineRule="auto"/>
        <w:jc w:val="both"/>
        <w:rPr>
          <w:rFonts w:ascii="Times New Roman" w:hAnsi="Times New Roman" w:cs="Times New Roman"/>
          <w:bCs/>
          <w:iCs/>
          <w:color w:val="000000"/>
          <w:sz w:val="26"/>
          <w:szCs w:val="26"/>
        </w:rPr>
      </w:pPr>
    </w:p>
    <w:p w14:paraId="6B2FD85A" w14:textId="6C1076DD" w:rsidR="00A34BFE" w:rsidRPr="00441C1F" w:rsidRDefault="00310E75" w:rsidP="00D0392D">
      <w:pPr>
        <w:pStyle w:val="Heading4"/>
        <w:spacing w:line="276" w:lineRule="auto"/>
        <w:rPr>
          <w:sz w:val="26"/>
          <w:szCs w:val="26"/>
        </w:rPr>
      </w:pPr>
      <w:bookmarkStart w:id="47" w:name="repository"/>
      <w:r w:rsidRPr="00441C1F">
        <w:rPr>
          <w:sz w:val="26"/>
          <w:szCs w:val="26"/>
        </w:rPr>
        <w:t>4.</w:t>
      </w:r>
      <w:r w:rsidR="00BA08CD">
        <w:rPr>
          <w:sz w:val="26"/>
          <w:szCs w:val="26"/>
        </w:rPr>
        <w:t>2</w:t>
      </w:r>
      <w:r w:rsidRPr="00441C1F">
        <w:rPr>
          <w:sz w:val="26"/>
          <w:szCs w:val="26"/>
        </w:rPr>
        <w:t xml:space="preserve">.2. </w:t>
      </w:r>
      <w:r w:rsidR="00413FAC" w:rsidRPr="00441C1F">
        <w:rPr>
          <w:sz w:val="26"/>
          <w:szCs w:val="26"/>
        </w:rPr>
        <w:t>Слой за достъп до данни (repository)</w:t>
      </w:r>
      <w:bookmarkEnd w:id="47"/>
    </w:p>
    <w:p w14:paraId="65B20BA5" w14:textId="590C21DC" w:rsidR="00413FAC" w:rsidRPr="00441C1F" w:rsidRDefault="00413FA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Пакетът </w:t>
      </w:r>
      <w:r w:rsidRPr="00441C1F">
        <w:rPr>
          <w:rFonts w:ascii="Times New Roman" w:hAnsi="Times New Roman" w:cs="Times New Roman"/>
          <w:bCs/>
          <w:i/>
          <w:color w:val="000000"/>
          <w:sz w:val="26"/>
          <w:szCs w:val="26"/>
        </w:rPr>
        <w:t>repository</w:t>
      </w:r>
      <w:r w:rsidRPr="00441C1F">
        <w:rPr>
          <w:rFonts w:ascii="Times New Roman" w:hAnsi="Times New Roman" w:cs="Times New Roman"/>
          <w:bCs/>
          <w:iCs/>
          <w:color w:val="000000"/>
          <w:sz w:val="26"/>
          <w:szCs w:val="26"/>
        </w:rPr>
        <w:t xml:space="preserve"> реализира слоя за достъп до данни чрез </w:t>
      </w:r>
      <w:r w:rsidRPr="00441C1F">
        <w:rPr>
          <w:rFonts w:ascii="Times New Roman" w:hAnsi="Times New Roman" w:cs="Times New Roman"/>
          <w:b/>
          <w:iCs/>
          <w:color w:val="000000"/>
          <w:sz w:val="26"/>
          <w:szCs w:val="26"/>
        </w:rPr>
        <w:t>Panache Repository</w:t>
      </w:r>
      <w:r w:rsidRPr="00441C1F">
        <w:rPr>
          <w:rFonts w:ascii="Times New Roman" w:hAnsi="Times New Roman" w:cs="Times New Roman"/>
          <w:bCs/>
          <w:iCs/>
          <w:color w:val="000000"/>
          <w:sz w:val="26"/>
          <w:szCs w:val="26"/>
        </w:rPr>
        <w:t xml:space="preserve">, представен от </w:t>
      </w:r>
      <w:r w:rsidRPr="00441C1F">
        <w:rPr>
          <w:rFonts w:ascii="Times New Roman" w:hAnsi="Times New Roman" w:cs="Times New Roman"/>
          <w:b/>
          <w:iCs/>
          <w:color w:val="000000"/>
          <w:sz w:val="26"/>
          <w:szCs w:val="26"/>
        </w:rPr>
        <w:t>Quarkus</w:t>
      </w:r>
      <w:r w:rsidRPr="00441C1F">
        <w:rPr>
          <w:rFonts w:ascii="Times New Roman" w:hAnsi="Times New Roman" w:cs="Times New Roman"/>
          <w:bCs/>
          <w:iCs/>
          <w:color w:val="000000"/>
          <w:sz w:val="26"/>
          <w:szCs w:val="26"/>
        </w:rPr>
        <w:t>. Всеки repository клас отговаря за достъпа до конкретен домейн обект и инкапсулира CRUD операциите и специализираните заявки към базата данни.</w:t>
      </w:r>
    </w:p>
    <w:p w14:paraId="058854DD"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4613DC60" w14:textId="22BCA1B3" w:rsidR="00413FAC" w:rsidRPr="00441C1F" w:rsidRDefault="00413FA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Примери за такива класове са </w:t>
      </w:r>
      <w:r w:rsidRPr="00441C1F">
        <w:rPr>
          <w:rFonts w:ascii="Times New Roman" w:hAnsi="Times New Roman" w:cs="Times New Roman"/>
          <w:bCs/>
          <w:i/>
          <w:color w:val="000000"/>
          <w:sz w:val="26"/>
          <w:szCs w:val="26"/>
        </w:rPr>
        <w:t>GrapeVarietyRepository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WineBatchRepository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BottleTypeRepository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NotificationRepository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AppUserRepository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BottledWineRepository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BottleStockMovementRepository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GrapeStockMovementRepository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GrapeVarietyRepository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WineBatchGrapeUsageRepository</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WineBatchRecipeRepository</w:t>
      </w:r>
      <w:r w:rsidRPr="00441C1F">
        <w:rPr>
          <w:rFonts w:ascii="Times New Roman" w:hAnsi="Times New Roman" w:cs="Times New Roman"/>
          <w:bCs/>
          <w:iCs/>
          <w:color w:val="000000"/>
          <w:sz w:val="26"/>
          <w:szCs w:val="26"/>
        </w:rPr>
        <w:t xml:space="preserve"> и </w:t>
      </w:r>
      <w:r w:rsidRPr="00441C1F">
        <w:rPr>
          <w:rFonts w:ascii="Times New Roman" w:hAnsi="Times New Roman" w:cs="Times New Roman"/>
          <w:bCs/>
          <w:i/>
          <w:color w:val="000000"/>
          <w:sz w:val="26"/>
          <w:szCs w:val="26"/>
        </w:rPr>
        <w:t>WineTypeRepository</w:t>
      </w:r>
      <w:r w:rsidRPr="00441C1F">
        <w:rPr>
          <w:rFonts w:ascii="Times New Roman" w:hAnsi="Times New Roman" w:cs="Times New Roman"/>
          <w:bCs/>
          <w:iCs/>
          <w:color w:val="000000"/>
          <w:sz w:val="26"/>
          <w:szCs w:val="26"/>
        </w:rPr>
        <w:t>. Използването на Panache позволява опростено дефиниране на заявки, като същевременно се запазва възможността за използване на по-сложни JPQL или native SQL заявки при необходимост.</w:t>
      </w:r>
    </w:p>
    <w:p w14:paraId="38D16A6A"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031726D6" w14:textId="263C34E9" w:rsidR="00413FAC" w:rsidRPr="00441C1F" w:rsidRDefault="00413FA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Този слой осигурява абстракция между бизнес логиката и физическия модел на базата данни.</w:t>
      </w:r>
    </w:p>
    <w:p w14:paraId="53381161" w14:textId="77777777" w:rsidR="00413FAC" w:rsidRPr="00441C1F" w:rsidRDefault="00413FAC" w:rsidP="00D0392D">
      <w:pPr>
        <w:spacing w:before="40" w:after="0" w:line="276" w:lineRule="auto"/>
        <w:jc w:val="both"/>
        <w:rPr>
          <w:rFonts w:ascii="Times New Roman" w:hAnsi="Times New Roman" w:cs="Times New Roman"/>
          <w:bCs/>
          <w:iCs/>
          <w:color w:val="000000"/>
          <w:sz w:val="26"/>
          <w:szCs w:val="26"/>
        </w:rPr>
      </w:pPr>
    </w:p>
    <w:p w14:paraId="6E052F6B" w14:textId="5C2B86EB" w:rsidR="00413FAC" w:rsidRPr="00441C1F" w:rsidRDefault="00310E75" w:rsidP="00D0392D">
      <w:pPr>
        <w:pStyle w:val="Heading4"/>
        <w:spacing w:line="276" w:lineRule="auto"/>
        <w:rPr>
          <w:sz w:val="26"/>
          <w:szCs w:val="26"/>
        </w:rPr>
      </w:pPr>
      <w:bookmarkStart w:id="48" w:name="service"/>
      <w:r w:rsidRPr="00441C1F">
        <w:rPr>
          <w:sz w:val="26"/>
          <w:szCs w:val="26"/>
        </w:rPr>
        <w:t>4.</w:t>
      </w:r>
      <w:r w:rsidR="00BA08CD">
        <w:rPr>
          <w:sz w:val="26"/>
          <w:szCs w:val="26"/>
        </w:rPr>
        <w:t>2</w:t>
      </w:r>
      <w:r w:rsidRPr="00441C1F">
        <w:rPr>
          <w:sz w:val="26"/>
          <w:szCs w:val="26"/>
        </w:rPr>
        <w:t xml:space="preserve">.3. </w:t>
      </w:r>
      <w:r w:rsidR="00413FAC" w:rsidRPr="00441C1F">
        <w:rPr>
          <w:sz w:val="26"/>
          <w:szCs w:val="26"/>
        </w:rPr>
        <w:t>Бизнес логика (service)</w:t>
      </w:r>
    </w:p>
    <w:bookmarkEnd w:id="48"/>
    <w:p w14:paraId="49BDF335" w14:textId="1DC5B4A4" w:rsidR="00413FAC" w:rsidRPr="00441C1F" w:rsidRDefault="00413FA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Пакетът </w:t>
      </w:r>
      <w:r w:rsidRPr="00441C1F">
        <w:rPr>
          <w:rFonts w:ascii="Times New Roman" w:hAnsi="Times New Roman" w:cs="Times New Roman"/>
          <w:bCs/>
          <w:i/>
          <w:color w:val="000000"/>
          <w:sz w:val="26"/>
          <w:szCs w:val="26"/>
        </w:rPr>
        <w:t>service</w:t>
      </w:r>
      <w:r w:rsidRPr="00441C1F">
        <w:rPr>
          <w:rFonts w:ascii="Times New Roman" w:hAnsi="Times New Roman" w:cs="Times New Roman"/>
          <w:bCs/>
          <w:iCs/>
          <w:color w:val="000000"/>
          <w:sz w:val="26"/>
          <w:szCs w:val="26"/>
        </w:rPr>
        <w:t xml:space="preserve"> съдържа бизнес логиката на приложението и реализира основните процеси, свързани с производството на вино. Тук се извършват проверки за валидност на входните данни, наличност на ресурси, управление на транзакции и генериране на с</w:t>
      </w:r>
      <w:r w:rsidR="0064031C">
        <w:rPr>
          <w:rFonts w:ascii="Times New Roman" w:hAnsi="Times New Roman" w:cs="Times New Roman"/>
          <w:bCs/>
          <w:iCs/>
          <w:color w:val="000000"/>
          <w:sz w:val="26"/>
          <w:szCs w:val="26"/>
        </w:rPr>
        <w:t>и</w:t>
      </w:r>
      <w:r w:rsidRPr="00441C1F">
        <w:rPr>
          <w:rFonts w:ascii="Times New Roman" w:hAnsi="Times New Roman" w:cs="Times New Roman"/>
          <w:bCs/>
          <w:iCs/>
          <w:color w:val="000000"/>
          <w:sz w:val="26"/>
          <w:szCs w:val="26"/>
        </w:rPr>
        <w:t>стемни събития и известия.</w:t>
      </w:r>
    </w:p>
    <w:p w14:paraId="6B55536D"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2D131D6F" w14:textId="44AFBA0A" w:rsidR="00413FAC" w:rsidRPr="00441C1F" w:rsidRDefault="00413FA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Примери за сервизни класове са </w:t>
      </w:r>
      <w:r w:rsidRPr="00441C1F">
        <w:rPr>
          <w:rFonts w:ascii="Times New Roman" w:hAnsi="Times New Roman" w:cs="Times New Roman"/>
          <w:bCs/>
          <w:i/>
          <w:color w:val="000000"/>
          <w:sz w:val="26"/>
          <w:szCs w:val="26"/>
        </w:rPr>
        <w:t>BottleFillingService</w:t>
      </w:r>
      <w:r w:rsidRPr="00441C1F">
        <w:rPr>
          <w:rFonts w:ascii="Times New Roman" w:hAnsi="Times New Roman" w:cs="Times New Roman"/>
          <w:bCs/>
          <w:iCs/>
          <w:color w:val="000000"/>
          <w:sz w:val="26"/>
          <w:szCs w:val="26"/>
        </w:rPr>
        <w:t xml:space="preserve">, който реализира логиката за автоматично и оптимално бутилиране, </w:t>
      </w:r>
      <w:r w:rsidRPr="00441C1F">
        <w:rPr>
          <w:rFonts w:ascii="Times New Roman" w:hAnsi="Times New Roman" w:cs="Times New Roman"/>
          <w:bCs/>
          <w:i/>
          <w:color w:val="000000"/>
          <w:sz w:val="26"/>
          <w:szCs w:val="26"/>
        </w:rPr>
        <w:t>NotificationService</w:t>
      </w:r>
      <w:r w:rsidRPr="00441C1F">
        <w:rPr>
          <w:rFonts w:ascii="Times New Roman" w:hAnsi="Times New Roman" w:cs="Times New Roman"/>
          <w:bCs/>
          <w:iCs/>
          <w:color w:val="000000"/>
          <w:sz w:val="26"/>
          <w:szCs w:val="26"/>
        </w:rPr>
        <w:t xml:space="preserve">, който управлява създаването и обработката на известия, както и </w:t>
      </w:r>
      <w:r w:rsidRPr="00441C1F">
        <w:rPr>
          <w:rFonts w:ascii="Times New Roman" w:hAnsi="Times New Roman" w:cs="Times New Roman"/>
          <w:bCs/>
          <w:i/>
          <w:color w:val="000000"/>
          <w:sz w:val="26"/>
          <w:szCs w:val="26"/>
        </w:rPr>
        <w:t>CurrentUserService</w:t>
      </w:r>
      <w:r w:rsidRPr="00441C1F">
        <w:rPr>
          <w:rFonts w:ascii="Times New Roman" w:hAnsi="Times New Roman" w:cs="Times New Roman"/>
          <w:bCs/>
          <w:iCs/>
          <w:color w:val="000000"/>
          <w:sz w:val="26"/>
          <w:szCs w:val="26"/>
        </w:rPr>
        <w:t>, който предоставя информация за текущо удостоверения потребител.</w:t>
      </w:r>
    </w:p>
    <w:p w14:paraId="700E6097"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2F6892B2" w14:textId="24BC2EA4" w:rsidR="00D252D8" w:rsidRPr="00441C1F" w:rsidRDefault="00413FA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Сервизният слой използва repository класовете за достъп до данните и mapper класовете за преобразуване между домейн обекти и DTO модели. </w:t>
      </w:r>
    </w:p>
    <w:p w14:paraId="3067207F" w14:textId="77777777" w:rsidR="00D252D8" w:rsidRPr="00441C1F" w:rsidRDefault="00D252D8" w:rsidP="00D0392D">
      <w:pPr>
        <w:spacing w:before="40" w:after="0" w:line="276" w:lineRule="auto"/>
        <w:jc w:val="both"/>
        <w:rPr>
          <w:rFonts w:ascii="Times New Roman" w:hAnsi="Times New Roman" w:cs="Times New Roman"/>
          <w:bCs/>
          <w:iCs/>
          <w:color w:val="000000"/>
          <w:sz w:val="26"/>
          <w:szCs w:val="26"/>
        </w:rPr>
      </w:pPr>
    </w:p>
    <w:p w14:paraId="293D0A4E" w14:textId="77777777" w:rsidR="00751A7C" w:rsidRPr="00441C1F" w:rsidRDefault="00751A7C" w:rsidP="00D0392D">
      <w:pPr>
        <w:spacing w:before="40" w:after="0" w:line="276" w:lineRule="auto"/>
        <w:jc w:val="both"/>
        <w:rPr>
          <w:rFonts w:ascii="Times New Roman" w:hAnsi="Times New Roman" w:cs="Times New Roman"/>
          <w:bCs/>
          <w:iCs/>
          <w:color w:val="000000"/>
          <w:sz w:val="26"/>
          <w:szCs w:val="26"/>
        </w:rPr>
      </w:pPr>
    </w:p>
    <w:p w14:paraId="155DAE16" w14:textId="77777777" w:rsidR="00751A7C" w:rsidRPr="00441C1F" w:rsidRDefault="00751A7C" w:rsidP="00D0392D">
      <w:pPr>
        <w:spacing w:before="40" w:after="0" w:line="276" w:lineRule="auto"/>
        <w:jc w:val="both"/>
        <w:rPr>
          <w:rFonts w:ascii="Times New Roman" w:hAnsi="Times New Roman" w:cs="Times New Roman"/>
          <w:bCs/>
          <w:iCs/>
          <w:color w:val="000000"/>
          <w:sz w:val="26"/>
          <w:szCs w:val="26"/>
        </w:rPr>
      </w:pPr>
    </w:p>
    <w:p w14:paraId="3AAAFA72" w14:textId="1AF14C59" w:rsidR="00D252D8" w:rsidRPr="00441C1F" w:rsidRDefault="00310E75" w:rsidP="00D0392D">
      <w:pPr>
        <w:pStyle w:val="Heading4"/>
        <w:spacing w:line="276" w:lineRule="auto"/>
        <w:rPr>
          <w:sz w:val="26"/>
          <w:szCs w:val="26"/>
        </w:rPr>
      </w:pPr>
      <w:bookmarkStart w:id="49" w:name="resource"/>
      <w:r w:rsidRPr="00441C1F">
        <w:rPr>
          <w:sz w:val="26"/>
          <w:szCs w:val="26"/>
        </w:rPr>
        <w:t>4.</w:t>
      </w:r>
      <w:r w:rsidR="00BA08CD">
        <w:rPr>
          <w:sz w:val="26"/>
          <w:szCs w:val="26"/>
        </w:rPr>
        <w:t>2</w:t>
      </w:r>
      <w:r w:rsidRPr="00441C1F">
        <w:rPr>
          <w:sz w:val="26"/>
          <w:szCs w:val="26"/>
        </w:rPr>
        <w:t xml:space="preserve">.4. </w:t>
      </w:r>
      <w:r w:rsidR="00D252D8" w:rsidRPr="00441C1F">
        <w:rPr>
          <w:sz w:val="26"/>
          <w:szCs w:val="26"/>
        </w:rPr>
        <w:t>REST слой (resource)</w:t>
      </w:r>
    </w:p>
    <w:bookmarkEnd w:id="49"/>
    <w:p w14:paraId="034743DF" w14:textId="2EA1777E" w:rsidR="00D252D8" w:rsidRPr="00441C1F" w:rsidRDefault="00D252D8"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Пакетът </w:t>
      </w:r>
      <w:r w:rsidRPr="00441C1F">
        <w:rPr>
          <w:rFonts w:ascii="Times New Roman" w:hAnsi="Times New Roman" w:cs="Times New Roman"/>
          <w:bCs/>
          <w:i/>
          <w:color w:val="000000"/>
          <w:sz w:val="26"/>
          <w:szCs w:val="26"/>
        </w:rPr>
        <w:t>resource</w:t>
      </w:r>
      <w:r w:rsidRPr="00441C1F">
        <w:rPr>
          <w:rFonts w:ascii="Times New Roman" w:hAnsi="Times New Roman" w:cs="Times New Roman"/>
          <w:bCs/>
          <w:iCs/>
          <w:color w:val="000000"/>
          <w:sz w:val="26"/>
          <w:szCs w:val="26"/>
        </w:rPr>
        <w:t xml:space="preserve"> реализира REST интерфейса на системата и съдържа контролерите, чрез които външните клиенти комуникират със сървъра. Всеки resource клас отговаря за определена функционална област и предоставя набор от HTTP endpoints за управление на съответните ресурси.</w:t>
      </w:r>
    </w:p>
    <w:p w14:paraId="762D2F81"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20AAE4E0" w14:textId="02CEB6EA" w:rsidR="00D252D8" w:rsidRPr="00441C1F" w:rsidRDefault="00D252D8"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Примери за такива класове са </w:t>
      </w:r>
      <w:r w:rsidRPr="00441C1F">
        <w:rPr>
          <w:rFonts w:ascii="Times New Roman" w:hAnsi="Times New Roman" w:cs="Times New Roman"/>
          <w:bCs/>
          <w:i/>
          <w:color w:val="000000"/>
          <w:sz w:val="26"/>
          <w:szCs w:val="26"/>
        </w:rPr>
        <w:t>GrapeVarietyResource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WineBatchResource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BottleTypeResource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BottledWineResource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NotificationResource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ReportResource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AppUserResource</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BottleStockMovementResource</w:t>
      </w:r>
      <w:r w:rsidRPr="00441C1F">
        <w:rPr>
          <w:rFonts w:ascii="Times New Roman" w:hAnsi="Times New Roman" w:cs="Times New Roman"/>
          <w:bCs/>
          <w:iCs/>
          <w:color w:val="000000"/>
          <w:sz w:val="26"/>
          <w:szCs w:val="26"/>
        </w:rPr>
        <w:t xml:space="preserve"> и други. Всеки endpoint приема входни данни под формата на DTO обекти и връща резултатите от обработката като структурирани JSON отговори. </w:t>
      </w:r>
    </w:p>
    <w:p w14:paraId="7958165E"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22766264" w14:textId="0072F49C" w:rsidR="00FD1C9A" w:rsidRPr="00441C1F" w:rsidRDefault="00D252D8"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Този слой не съдържа бизнес логика, а служи за посредник между клиента и сервизния слой.</w:t>
      </w:r>
    </w:p>
    <w:p w14:paraId="181DC960"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7081DFF0" w14:textId="3F21EFED" w:rsidR="00B57B9D" w:rsidRPr="00441C1F" w:rsidRDefault="00310E75" w:rsidP="00D0392D">
      <w:pPr>
        <w:pStyle w:val="Heading4"/>
        <w:spacing w:line="276" w:lineRule="auto"/>
        <w:rPr>
          <w:sz w:val="26"/>
          <w:szCs w:val="26"/>
        </w:rPr>
      </w:pPr>
      <w:bookmarkStart w:id="50" w:name="DTOmapperслой"/>
      <w:r w:rsidRPr="00441C1F">
        <w:rPr>
          <w:sz w:val="26"/>
          <w:szCs w:val="26"/>
        </w:rPr>
        <w:t>4</w:t>
      </w:r>
      <w:r w:rsidR="00BA08CD">
        <w:rPr>
          <w:sz w:val="26"/>
          <w:szCs w:val="26"/>
        </w:rPr>
        <w:t>.2</w:t>
      </w:r>
      <w:r w:rsidRPr="00441C1F">
        <w:rPr>
          <w:sz w:val="26"/>
          <w:szCs w:val="26"/>
        </w:rPr>
        <w:t xml:space="preserve">.5. </w:t>
      </w:r>
      <w:r w:rsidR="00B57B9D" w:rsidRPr="00441C1F">
        <w:rPr>
          <w:sz w:val="26"/>
          <w:szCs w:val="26"/>
        </w:rPr>
        <w:t>DTO и mapper слой (dto, mapper)</w:t>
      </w:r>
    </w:p>
    <w:bookmarkEnd w:id="50"/>
    <w:p w14:paraId="1751E7BC" w14:textId="338533C7" w:rsidR="00D252D8" w:rsidRPr="00441C1F" w:rsidRDefault="00B57B9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За да се постигне ясно разделение между вътрешния и външния API контракт, в системата се използват DTO (Data Transfer Object) класове. Пакетът </w:t>
      </w:r>
      <w:r w:rsidRPr="00441C1F">
        <w:rPr>
          <w:rFonts w:ascii="Times New Roman" w:hAnsi="Times New Roman" w:cs="Times New Roman"/>
          <w:bCs/>
          <w:i/>
          <w:color w:val="000000"/>
          <w:sz w:val="26"/>
          <w:szCs w:val="26"/>
        </w:rPr>
        <w:t>dto</w:t>
      </w:r>
      <w:r w:rsidRPr="00441C1F">
        <w:rPr>
          <w:rFonts w:ascii="Times New Roman" w:hAnsi="Times New Roman" w:cs="Times New Roman"/>
          <w:bCs/>
          <w:iCs/>
          <w:color w:val="000000"/>
          <w:sz w:val="26"/>
          <w:szCs w:val="26"/>
        </w:rPr>
        <w:t xml:space="preserve"> съдържа отделни DTO модели за входни и изходни данни, като например </w:t>
      </w:r>
      <w:r w:rsidRPr="00441C1F">
        <w:rPr>
          <w:rFonts w:ascii="Times New Roman" w:hAnsi="Times New Roman" w:cs="Times New Roman"/>
          <w:bCs/>
          <w:i/>
          <w:color w:val="000000"/>
          <w:sz w:val="26"/>
          <w:szCs w:val="26"/>
        </w:rPr>
        <w:t>CreateDTO</w:t>
      </w:r>
      <w:r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
          <w:color w:val="000000"/>
          <w:sz w:val="26"/>
          <w:szCs w:val="26"/>
        </w:rPr>
        <w:t>ResponseDTO</w:t>
      </w:r>
      <w:r w:rsidRPr="00441C1F">
        <w:rPr>
          <w:rFonts w:ascii="Times New Roman" w:hAnsi="Times New Roman" w:cs="Times New Roman"/>
          <w:bCs/>
          <w:iCs/>
          <w:color w:val="000000"/>
          <w:sz w:val="26"/>
          <w:szCs w:val="26"/>
        </w:rPr>
        <w:t xml:space="preserve"> и </w:t>
      </w:r>
      <w:r w:rsidRPr="00441C1F">
        <w:rPr>
          <w:rFonts w:ascii="Times New Roman" w:hAnsi="Times New Roman" w:cs="Times New Roman"/>
          <w:bCs/>
          <w:i/>
          <w:color w:val="000000"/>
          <w:sz w:val="26"/>
          <w:szCs w:val="26"/>
        </w:rPr>
        <w:t>ReportDTO</w:t>
      </w:r>
      <w:r w:rsidRPr="00441C1F">
        <w:rPr>
          <w:rFonts w:ascii="Times New Roman" w:hAnsi="Times New Roman" w:cs="Times New Roman"/>
          <w:bCs/>
          <w:iCs/>
          <w:color w:val="000000"/>
          <w:sz w:val="26"/>
          <w:szCs w:val="26"/>
        </w:rPr>
        <w:t xml:space="preserve">. </w:t>
      </w:r>
    </w:p>
    <w:p w14:paraId="7028FB05"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24E96173" w14:textId="4C2B779D" w:rsidR="00B57B9D" w:rsidRPr="00441C1F" w:rsidRDefault="00B57B9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Пакетът </w:t>
      </w:r>
      <w:r w:rsidRPr="00441C1F">
        <w:rPr>
          <w:rFonts w:ascii="Times New Roman" w:hAnsi="Times New Roman" w:cs="Times New Roman"/>
          <w:bCs/>
          <w:i/>
          <w:color w:val="000000"/>
          <w:sz w:val="26"/>
          <w:szCs w:val="26"/>
        </w:rPr>
        <w:t>mapper</w:t>
      </w:r>
      <w:r w:rsidRPr="00441C1F">
        <w:rPr>
          <w:rFonts w:ascii="Times New Roman" w:hAnsi="Times New Roman" w:cs="Times New Roman"/>
          <w:bCs/>
          <w:iCs/>
          <w:color w:val="000000"/>
          <w:sz w:val="26"/>
          <w:szCs w:val="26"/>
        </w:rPr>
        <w:t xml:space="preserve"> съдържа mapper класовете, ко</w:t>
      </w:r>
      <w:r w:rsidR="0064031C">
        <w:rPr>
          <w:rFonts w:ascii="Times New Roman" w:hAnsi="Times New Roman" w:cs="Times New Roman"/>
          <w:bCs/>
          <w:iCs/>
          <w:color w:val="000000"/>
          <w:sz w:val="26"/>
          <w:szCs w:val="26"/>
        </w:rPr>
        <w:t>ит</w:t>
      </w:r>
      <w:r w:rsidRPr="00441C1F">
        <w:rPr>
          <w:rFonts w:ascii="Times New Roman" w:hAnsi="Times New Roman" w:cs="Times New Roman"/>
          <w:bCs/>
          <w:iCs/>
          <w:color w:val="000000"/>
          <w:sz w:val="26"/>
          <w:szCs w:val="26"/>
        </w:rPr>
        <w:t>о отговарят за преобразуването между домейн обектите и DTO моделите. Този подход предотвратява директното излагане на вътрешната структура на базата данни към клиентите и улеснява бъдещи промени в домейн модела.</w:t>
      </w:r>
    </w:p>
    <w:p w14:paraId="3172E3A6" w14:textId="77777777" w:rsidR="00B57B9D" w:rsidRPr="00441C1F" w:rsidRDefault="00B57B9D" w:rsidP="00D0392D">
      <w:pPr>
        <w:spacing w:before="40" w:after="0" w:line="276" w:lineRule="auto"/>
        <w:jc w:val="both"/>
        <w:rPr>
          <w:rFonts w:ascii="Times New Roman" w:hAnsi="Times New Roman" w:cs="Times New Roman"/>
          <w:bCs/>
          <w:iCs/>
          <w:color w:val="000000"/>
          <w:sz w:val="26"/>
          <w:szCs w:val="26"/>
        </w:rPr>
      </w:pPr>
    </w:p>
    <w:p w14:paraId="44540AA0" w14:textId="197FFAAC" w:rsidR="00B57B9D" w:rsidRPr="00441C1F" w:rsidRDefault="00310E75" w:rsidP="00D0392D">
      <w:pPr>
        <w:pStyle w:val="Heading4"/>
        <w:spacing w:line="276" w:lineRule="auto"/>
        <w:rPr>
          <w:sz w:val="26"/>
          <w:szCs w:val="26"/>
        </w:rPr>
      </w:pPr>
      <w:bookmarkStart w:id="51" w:name="Взаимодействиемеждумодулите"/>
      <w:r w:rsidRPr="00441C1F">
        <w:rPr>
          <w:sz w:val="26"/>
          <w:szCs w:val="26"/>
        </w:rPr>
        <w:t>4.</w:t>
      </w:r>
      <w:r w:rsidR="00BA08CD">
        <w:rPr>
          <w:sz w:val="26"/>
          <w:szCs w:val="26"/>
        </w:rPr>
        <w:t>2</w:t>
      </w:r>
      <w:r w:rsidRPr="00441C1F">
        <w:rPr>
          <w:sz w:val="26"/>
          <w:szCs w:val="26"/>
        </w:rPr>
        <w:t xml:space="preserve">.6. </w:t>
      </w:r>
      <w:r w:rsidR="00CC7EB6" w:rsidRPr="00441C1F">
        <w:rPr>
          <w:sz w:val="26"/>
          <w:szCs w:val="26"/>
        </w:rPr>
        <w:t xml:space="preserve">Взаимодействие между модулите </w:t>
      </w:r>
    </w:p>
    <w:bookmarkEnd w:id="51"/>
    <w:p w14:paraId="0BA7BE4B" w14:textId="19CB2AC1" w:rsidR="00CC7EB6" w:rsidRPr="00441C1F" w:rsidRDefault="00CC7EB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Типичният поток на обработка на заявка в системата протича по следния начин:</w:t>
      </w:r>
    </w:p>
    <w:p w14:paraId="3D9E35CB" w14:textId="407517A3" w:rsidR="00CC7EB6" w:rsidRPr="00441C1F" w:rsidRDefault="00CC7EB6" w:rsidP="00D0392D">
      <w:pPr>
        <w:pStyle w:val="ListParagraph"/>
        <w:numPr>
          <w:ilvl w:val="0"/>
          <w:numId w:val="1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Клиентът изпраща HTTP заявка към съответния REST endpoint.</w:t>
      </w:r>
    </w:p>
    <w:p w14:paraId="38AE9202" w14:textId="0A058246" w:rsidR="00CC7EB6" w:rsidRPr="00441C1F" w:rsidRDefault="00CC7EB6" w:rsidP="00D0392D">
      <w:pPr>
        <w:pStyle w:val="ListParagraph"/>
        <w:numPr>
          <w:ilvl w:val="0"/>
          <w:numId w:val="1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Resource класът валидира входните данни и ги предава към съответния сервизен клас.</w:t>
      </w:r>
    </w:p>
    <w:p w14:paraId="4FD585CA" w14:textId="53AAFC7B" w:rsidR="00CC7EB6" w:rsidRPr="00441C1F" w:rsidRDefault="00CC7EB6" w:rsidP="00D0392D">
      <w:pPr>
        <w:pStyle w:val="ListParagraph"/>
        <w:numPr>
          <w:ilvl w:val="0"/>
          <w:numId w:val="1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Сервизният клас изпълнява бизнес логиката и използва repository класовете за достъп до базата данни.</w:t>
      </w:r>
    </w:p>
    <w:p w14:paraId="0EFDA1E0" w14:textId="6CC6A734" w:rsidR="00CC7EB6" w:rsidRPr="00441C1F" w:rsidRDefault="00CC7EB6" w:rsidP="00D0392D">
      <w:pPr>
        <w:pStyle w:val="ListParagraph"/>
        <w:numPr>
          <w:ilvl w:val="0"/>
          <w:numId w:val="1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Получените домейн обекти се преобразуват в DTO модели чрез mapper класовете.</w:t>
      </w:r>
    </w:p>
    <w:p w14:paraId="2EC58DEB" w14:textId="7FDBF967" w:rsidR="00CC7EB6" w:rsidRPr="00441C1F" w:rsidRDefault="00CC7EB6" w:rsidP="00D0392D">
      <w:pPr>
        <w:pStyle w:val="ListParagraph"/>
        <w:numPr>
          <w:ilvl w:val="0"/>
          <w:numId w:val="13"/>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Резултатът се връща към клиента като JSON отговор.</w:t>
      </w:r>
    </w:p>
    <w:p w14:paraId="3F89CD68" w14:textId="1FE451B6" w:rsidR="00CC7EB6" w:rsidRPr="00441C1F" w:rsidRDefault="00CC7EB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Този модел осигурява ясно разделение на отговорностите и добра мащабируемост на системата.</w:t>
      </w:r>
    </w:p>
    <w:p w14:paraId="499BA7EF" w14:textId="77777777" w:rsidR="00CC7EB6" w:rsidRPr="00441C1F" w:rsidRDefault="00CC7EB6" w:rsidP="00D0392D">
      <w:pPr>
        <w:spacing w:before="40" w:after="0" w:line="276" w:lineRule="auto"/>
        <w:jc w:val="both"/>
        <w:rPr>
          <w:rFonts w:ascii="Times New Roman" w:hAnsi="Times New Roman" w:cs="Times New Roman"/>
          <w:bCs/>
          <w:iCs/>
          <w:color w:val="000000"/>
          <w:sz w:val="26"/>
          <w:szCs w:val="26"/>
        </w:rPr>
      </w:pPr>
    </w:p>
    <w:p w14:paraId="233A8389" w14:textId="38034D73" w:rsidR="00CC7EB6" w:rsidRPr="00441C1F" w:rsidRDefault="00FD62A0" w:rsidP="00D0392D">
      <w:pPr>
        <w:pStyle w:val="Heading4"/>
        <w:spacing w:line="276" w:lineRule="auto"/>
        <w:rPr>
          <w:sz w:val="26"/>
          <w:szCs w:val="26"/>
        </w:rPr>
      </w:pPr>
      <w:bookmarkStart w:id="52" w:name="Обобщеналгоритъмзаключов"/>
      <w:r w:rsidRPr="00441C1F">
        <w:rPr>
          <w:sz w:val="26"/>
          <w:szCs w:val="26"/>
        </w:rPr>
        <w:t>4.</w:t>
      </w:r>
      <w:r w:rsidR="00BA08CD">
        <w:rPr>
          <w:sz w:val="26"/>
          <w:szCs w:val="26"/>
        </w:rPr>
        <w:t>2</w:t>
      </w:r>
      <w:r w:rsidRPr="00441C1F">
        <w:rPr>
          <w:sz w:val="26"/>
          <w:szCs w:val="26"/>
        </w:rPr>
        <w:t xml:space="preserve">.7. </w:t>
      </w:r>
      <w:r w:rsidR="00CC7EB6" w:rsidRPr="00441C1F">
        <w:rPr>
          <w:sz w:val="26"/>
          <w:szCs w:val="26"/>
        </w:rPr>
        <w:t>Обобщен алгоритъм за ключов процес – производство и бутилиране</w:t>
      </w:r>
    </w:p>
    <w:bookmarkEnd w:id="52"/>
    <w:p w14:paraId="5FDAF11D" w14:textId="78B4070B" w:rsidR="00CC7EB6" w:rsidRPr="00441C1F" w:rsidRDefault="00784605"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Процесът по производство и бутилиране на вино следва предварително дефиниран алгоритъм, който включва проверка на наличностите, изчисляване на необходимите ресурси, регистриране на складови движения и актуализиране на статус на производствената партида. При достигане на критични минимални количества се генерират системни известия, които се записват и предоставят на потребителите за последваща реакция и предприемане на действия.</w:t>
      </w:r>
    </w:p>
    <w:p w14:paraId="3643BDE2" w14:textId="4063CECA" w:rsidR="00CC7EB6" w:rsidRPr="00441C1F" w:rsidRDefault="00CC7EB6" w:rsidP="00D0392D">
      <w:pPr>
        <w:spacing w:line="276" w:lineRule="auto"/>
        <w:rPr>
          <w:rFonts w:ascii="Times New Roman" w:hAnsi="Times New Roman" w:cs="Times New Roman"/>
          <w:bCs/>
          <w:iCs/>
          <w:color w:val="000000"/>
          <w:sz w:val="26"/>
          <w:szCs w:val="26"/>
        </w:rPr>
      </w:pPr>
    </w:p>
    <w:p w14:paraId="632E5C59" w14:textId="79EB0BCA" w:rsidR="00784605" w:rsidRPr="00441C1F" w:rsidRDefault="000001C1"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lastRenderedPageBreak/>
        <w:drawing>
          <wp:inline distT="0" distB="0" distL="0" distR="0" wp14:anchorId="4930372D" wp14:editId="54DB46DE">
            <wp:extent cx="3987678" cy="6118860"/>
            <wp:effectExtent l="0" t="0" r="0" b="0"/>
            <wp:docPr id="721341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41073" name="Picture 721341073"/>
                    <pic:cNvPicPr/>
                  </pic:nvPicPr>
                  <pic:blipFill>
                    <a:blip r:embed="rId19">
                      <a:extLst>
                        <a:ext uri="{28A0092B-C50C-407E-A947-70E740481C1C}">
                          <a14:useLocalDpi xmlns:a14="http://schemas.microsoft.com/office/drawing/2010/main" val="0"/>
                        </a:ext>
                      </a:extLst>
                    </a:blip>
                    <a:stretch>
                      <a:fillRect/>
                    </a:stretch>
                  </pic:blipFill>
                  <pic:spPr>
                    <a:xfrm>
                      <a:off x="0" y="0"/>
                      <a:ext cx="4011205" cy="6154961"/>
                    </a:xfrm>
                    <a:prstGeom prst="rect">
                      <a:avLst/>
                    </a:prstGeom>
                  </pic:spPr>
                </pic:pic>
              </a:graphicData>
            </a:graphic>
          </wp:inline>
        </w:drawing>
      </w:r>
    </w:p>
    <w:p w14:paraId="586BF9D0" w14:textId="68105BEF" w:rsidR="000001C1" w:rsidRPr="00441C1F" w:rsidRDefault="00751A7C" w:rsidP="00D0392D">
      <w:pPr>
        <w:tabs>
          <w:tab w:val="center" w:pos="4513"/>
          <w:tab w:val="right" w:pos="9026"/>
        </w:tabs>
        <w:spacing w:before="40" w:after="0" w:line="276" w:lineRule="auto"/>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ab/>
      </w:r>
      <w:r w:rsidR="000001C1" w:rsidRPr="00441C1F">
        <w:rPr>
          <w:rFonts w:ascii="Times New Roman" w:hAnsi="Times New Roman" w:cs="Times New Roman"/>
          <w:bCs/>
          <w:i/>
          <w:color w:val="000000"/>
          <w:sz w:val="24"/>
          <w:szCs w:val="24"/>
        </w:rPr>
        <w:t xml:space="preserve">„Фигура </w:t>
      </w:r>
      <w:r w:rsidRPr="00441C1F">
        <w:rPr>
          <w:rFonts w:ascii="Times New Roman" w:hAnsi="Times New Roman" w:cs="Times New Roman"/>
          <w:bCs/>
          <w:i/>
          <w:color w:val="000000"/>
          <w:sz w:val="24"/>
          <w:szCs w:val="24"/>
        </w:rPr>
        <w:t>4.1</w:t>
      </w:r>
      <w:r w:rsidR="000001C1" w:rsidRPr="00441C1F">
        <w:rPr>
          <w:rFonts w:ascii="Times New Roman" w:hAnsi="Times New Roman" w:cs="Times New Roman"/>
          <w:bCs/>
          <w:i/>
          <w:color w:val="000000"/>
          <w:sz w:val="24"/>
          <w:szCs w:val="24"/>
        </w:rPr>
        <w:t>. Блок-схема на алгоритъма за производство на вино“</w:t>
      </w:r>
      <w:r w:rsidRPr="00441C1F">
        <w:rPr>
          <w:rFonts w:ascii="Times New Roman" w:hAnsi="Times New Roman" w:cs="Times New Roman"/>
          <w:bCs/>
          <w:i/>
          <w:color w:val="000000"/>
          <w:sz w:val="24"/>
          <w:szCs w:val="24"/>
        </w:rPr>
        <w:tab/>
      </w:r>
    </w:p>
    <w:p w14:paraId="507189B2" w14:textId="77777777" w:rsidR="000001C1" w:rsidRPr="00441C1F" w:rsidRDefault="000001C1" w:rsidP="00D0392D">
      <w:pPr>
        <w:spacing w:before="40" w:after="0" w:line="276" w:lineRule="auto"/>
        <w:jc w:val="center"/>
        <w:rPr>
          <w:rFonts w:ascii="Times New Roman" w:hAnsi="Times New Roman" w:cs="Times New Roman"/>
          <w:bCs/>
          <w:iCs/>
          <w:color w:val="000000"/>
          <w:sz w:val="26"/>
          <w:szCs w:val="26"/>
        </w:rPr>
      </w:pPr>
    </w:p>
    <w:p w14:paraId="0C1BDDD6" w14:textId="49A656AF" w:rsidR="000001C1" w:rsidRPr="00441C1F" w:rsidRDefault="00CC1893" w:rsidP="00D0392D">
      <w:pPr>
        <w:spacing w:before="40" w:after="0" w:line="276" w:lineRule="auto"/>
        <w:jc w:val="center"/>
        <w:rPr>
          <w:rFonts w:ascii="Times New Roman" w:hAnsi="Times New Roman" w:cs="Times New Roman"/>
          <w:bCs/>
          <w:iCs/>
          <w:color w:val="000000"/>
          <w:sz w:val="26"/>
          <w:szCs w:val="26"/>
        </w:rPr>
      </w:pPr>
      <w:r>
        <w:rPr>
          <w:rFonts w:ascii="Times New Roman" w:hAnsi="Times New Roman" w:cs="Times New Roman"/>
          <w:bCs/>
          <w:iCs/>
          <w:noProof/>
          <w:color w:val="000000"/>
          <w:sz w:val="26"/>
          <w:szCs w:val="26"/>
        </w:rPr>
        <w:lastRenderedPageBreak/>
        <w:drawing>
          <wp:inline distT="0" distB="0" distL="0" distR="0" wp14:anchorId="0D585683" wp14:editId="1F11DBAB">
            <wp:extent cx="5600700" cy="6000750"/>
            <wp:effectExtent l="0" t="0" r="0" b="0"/>
            <wp:docPr id="210689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95562" name="Picture 2106895562"/>
                    <pic:cNvPicPr/>
                  </pic:nvPicPr>
                  <pic:blipFill>
                    <a:blip r:embed="rId20">
                      <a:extLst>
                        <a:ext uri="{28A0092B-C50C-407E-A947-70E740481C1C}">
                          <a14:useLocalDpi xmlns:a14="http://schemas.microsoft.com/office/drawing/2010/main" val="0"/>
                        </a:ext>
                      </a:extLst>
                    </a:blip>
                    <a:stretch>
                      <a:fillRect/>
                    </a:stretch>
                  </pic:blipFill>
                  <pic:spPr>
                    <a:xfrm>
                      <a:off x="0" y="0"/>
                      <a:ext cx="5600700" cy="6000750"/>
                    </a:xfrm>
                    <a:prstGeom prst="rect">
                      <a:avLst/>
                    </a:prstGeom>
                  </pic:spPr>
                </pic:pic>
              </a:graphicData>
            </a:graphic>
          </wp:inline>
        </w:drawing>
      </w:r>
    </w:p>
    <w:p w14:paraId="206A6074" w14:textId="35758567" w:rsidR="00B438FB" w:rsidRPr="00441C1F" w:rsidRDefault="00B438FB"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 xml:space="preserve">„Фигура </w:t>
      </w:r>
      <w:r w:rsidR="00751A7C" w:rsidRPr="00441C1F">
        <w:rPr>
          <w:rFonts w:ascii="Times New Roman" w:hAnsi="Times New Roman" w:cs="Times New Roman"/>
          <w:bCs/>
          <w:i/>
          <w:color w:val="000000"/>
          <w:sz w:val="24"/>
          <w:szCs w:val="24"/>
        </w:rPr>
        <w:t>4.2</w:t>
      </w:r>
      <w:r w:rsidRPr="00441C1F">
        <w:rPr>
          <w:rFonts w:ascii="Times New Roman" w:hAnsi="Times New Roman" w:cs="Times New Roman"/>
          <w:bCs/>
          <w:i/>
          <w:color w:val="000000"/>
          <w:sz w:val="24"/>
          <w:szCs w:val="24"/>
        </w:rPr>
        <w:t>. Блок-схема на алгоритъма за бутилиране на вино“</w:t>
      </w:r>
    </w:p>
    <w:p w14:paraId="42C1B24D" w14:textId="77777777" w:rsidR="00B438FB" w:rsidRPr="00441C1F" w:rsidRDefault="00B438FB" w:rsidP="00D0392D">
      <w:pPr>
        <w:spacing w:before="40" w:after="0" w:line="276" w:lineRule="auto"/>
        <w:rPr>
          <w:rFonts w:ascii="Times New Roman" w:hAnsi="Times New Roman" w:cs="Times New Roman"/>
          <w:bCs/>
          <w:iCs/>
          <w:color w:val="000000"/>
          <w:sz w:val="26"/>
          <w:szCs w:val="26"/>
        </w:rPr>
      </w:pPr>
    </w:p>
    <w:p w14:paraId="2FDBD3E3" w14:textId="38CE93B9" w:rsidR="00B438FB" w:rsidRPr="00441C1F" w:rsidRDefault="001B5540" w:rsidP="00D0392D">
      <w:pPr>
        <w:spacing w:before="40" w:after="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 xml:space="preserve">                                 </w:t>
      </w:r>
      <w:r w:rsidR="00B438FB" w:rsidRPr="00441C1F">
        <w:rPr>
          <w:rFonts w:ascii="Times New Roman" w:hAnsi="Times New Roman" w:cs="Times New Roman"/>
          <w:b/>
          <w:iCs/>
          <w:color w:val="000000"/>
          <w:sz w:val="26"/>
          <w:szCs w:val="26"/>
        </w:rPr>
        <w:t>Алгоритъм за управление на склад:</w:t>
      </w:r>
    </w:p>
    <w:p w14:paraId="5E667049" w14:textId="77777777" w:rsidR="00B438FB" w:rsidRPr="00441C1F" w:rsidRDefault="00B438FB" w:rsidP="00D0392D">
      <w:pPr>
        <w:spacing w:before="40" w:after="0" w:line="276" w:lineRule="auto"/>
        <w:jc w:val="center"/>
        <w:rPr>
          <w:rFonts w:ascii="Times New Roman" w:hAnsi="Times New Roman" w:cs="Times New Roman"/>
          <w:bCs/>
          <w:iCs/>
          <w:color w:val="000000"/>
          <w:sz w:val="26"/>
          <w:szCs w:val="26"/>
        </w:rPr>
      </w:pPr>
    </w:p>
    <w:p w14:paraId="02BEE769" w14:textId="0C312669"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АЛГОРИТЪМ Обновяване На Склад</w:t>
      </w:r>
    </w:p>
    <w:p w14:paraId="70C0591E" w14:textId="289EE27A"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ВХОД: тип ресурс, количество, тип движение</w:t>
      </w:r>
    </w:p>
    <w:p w14:paraId="1E27DA06" w14:textId="77777777"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ИЗХОД: обновени наличности</w:t>
      </w:r>
    </w:p>
    <w:p w14:paraId="79E3E7FA" w14:textId="77777777"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p>
    <w:p w14:paraId="37474CD2" w14:textId="77777777"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 Записва се складово движение</w:t>
      </w:r>
    </w:p>
    <w:p w14:paraId="455AD673" w14:textId="77777777"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 Пресмята се новата наличност</w:t>
      </w:r>
    </w:p>
    <w:p w14:paraId="48E1E287" w14:textId="77777777"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 Ако наличността е под критичния минимум:</w:t>
      </w:r>
    </w:p>
    <w:p w14:paraId="1CBC2C56" w14:textId="72632202"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3.1 Генерира се системно известие</w:t>
      </w:r>
    </w:p>
    <w:p w14:paraId="79FDAA2B" w14:textId="77777777"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4. Връща се актуалното състояние</w:t>
      </w:r>
    </w:p>
    <w:p w14:paraId="4A576767" w14:textId="1376260A" w:rsidR="00B438FB" w:rsidRPr="00441C1F" w:rsidRDefault="00B438FB" w:rsidP="00D0392D">
      <w:pPr>
        <w:spacing w:before="40" w:after="0" w:line="276" w:lineRule="auto"/>
        <w:ind w:left="2160"/>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КРАЙ</w:t>
      </w:r>
    </w:p>
    <w:p w14:paraId="5612A1F4" w14:textId="77777777" w:rsidR="00CC7EB6" w:rsidRPr="00441C1F" w:rsidRDefault="00CC7EB6" w:rsidP="00D0392D">
      <w:pPr>
        <w:spacing w:before="40" w:after="0" w:line="276" w:lineRule="auto"/>
        <w:rPr>
          <w:rFonts w:ascii="Times New Roman" w:hAnsi="Times New Roman" w:cs="Times New Roman"/>
          <w:bCs/>
          <w:iCs/>
          <w:color w:val="000000"/>
          <w:sz w:val="26"/>
          <w:szCs w:val="26"/>
        </w:rPr>
      </w:pPr>
    </w:p>
    <w:p w14:paraId="05F86DAF" w14:textId="77777777" w:rsidR="004C0A41" w:rsidRPr="00441C1F" w:rsidRDefault="004C0A41" w:rsidP="00D0392D">
      <w:pPr>
        <w:spacing w:before="40" w:after="0" w:line="276" w:lineRule="auto"/>
        <w:rPr>
          <w:rFonts w:ascii="Times New Roman" w:hAnsi="Times New Roman" w:cs="Times New Roman"/>
          <w:bCs/>
          <w:iCs/>
          <w:color w:val="000000"/>
          <w:sz w:val="26"/>
          <w:szCs w:val="26"/>
        </w:rPr>
      </w:pPr>
    </w:p>
    <w:p w14:paraId="0FBBB1D2" w14:textId="4927DA80" w:rsidR="00B57B9D" w:rsidRPr="00441C1F" w:rsidRDefault="00FD62A0" w:rsidP="00D0392D">
      <w:pPr>
        <w:pStyle w:val="Heading3"/>
        <w:spacing w:line="276" w:lineRule="auto"/>
      </w:pPr>
      <w:bookmarkStart w:id="53" w:name="_Toc218962549"/>
      <w:bookmarkStart w:id="54" w:name="Структураорганизацинапотребит"/>
      <w:r w:rsidRPr="00441C1F">
        <w:t>4.</w:t>
      </w:r>
      <w:r w:rsidR="00BA08CD">
        <w:t>3</w:t>
      </w:r>
      <w:r w:rsidRPr="00441C1F">
        <w:t xml:space="preserve">. </w:t>
      </w:r>
      <w:r w:rsidR="001B5540" w:rsidRPr="00441C1F">
        <w:t>Структура и организация на потребителския интерфейс</w:t>
      </w:r>
      <w:bookmarkEnd w:id="53"/>
    </w:p>
    <w:bookmarkEnd w:id="54"/>
    <w:p w14:paraId="0499513E" w14:textId="77777777" w:rsidR="00BF05A0" w:rsidRDefault="0018232A"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Потребителският интерфейс на системата е реализиран като мобилно приложение за платформата Android, разработено с езика Kotlin и библиотеката Jetpack Compose. Интерфейсът е проектиран с фокус върху яснота, лесна навигация и разделение на функционалностите според ролята на потребителя.</w:t>
      </w:r>
    </w:p>
    <w:p w14:paraId="293C0802" w14:textId="46429D4C" w:rsidR="00D252D8" w:rsidRPr="00441C1F" w:rsidRDefault="0018232A"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Всеки потребител има достъп само до </w:t>
      </w:r>
      <w:r w:rsidR="004C0A41" w:rsidRPr="00441C1F">
        <w:rPr>
          <w:rFonts w:ascii="Times New Roman" w:hAnsi="Times New Roman" w:cs="Times New Roman"/>
          <w:bCs/>
          <w:iCs/>
          <w:color w:val="000000"/>
          <w:sz w:val="26"/>
          <w:szCs w:val="26"/>
        </w:rPr>
        <w:t>ек</w:t>
      </w:r>
      <w:r w:rsidRPr="00441C1F">
        <w:rPr>
          <w:rFonts w:ascii="Times New Roman" w:hAnsi="Times New Roman" w:cs="Times New Roman"/>
          <w:bCs/>
          <w:iCs/>
          <w:color w:val="000000"/>
          <w:sz w:val="26"/>
          <w:szCs w:val="26"/>
        </w:rPr>
        <w:t>раните и операциите, които са релевантни за неговата роля в системата.</w:t>
      </w:r>
    </w:p>
    <w:p w14:paraId="56A08B9C" w14:textId="77777777" w:rsidR="0018232A" w:rsidRPr="00441C1F" w:rsidRDefault="0018232A" w:rsidP="00D0392D">
      <w:pPr>
        <w:spacing w:before="40" w:after="0" w:line="276" w:lineRule="auto"/>
        <w:rPr>
          <w:rFonts w:ascii="Times New Roman" w:hAnsi="Times New Roman" w:cs="Times New Roman"/>
          <w:bCs/>
          <w:iCs/>
          <w:color w:val="000000"/>
          <w:sz w:val="26"/>
          <w:szCs w:val="26"/>
        </w:rPr>
      </w:pPr>
    </w:p>
    <w:p w14:paraId="11C07C8F" w14:textId="3C08CC2C" w:rsidR="0018232A" w:rsidRPr="00441C1F" w:rsidRDefault="00FD62A0" w:rsidP="00D0392D">
      <w:pPr>
        <w:pStyle w:val="Heading4"/>
        <w:spacing w:line="276" w:lineRule="auto"/>
        <w:rPr>
          <w:sz w:val="26"/>
          <w:szCs w:val="26"/>
        </w:rPr>
      </w:pPr>
      <w:bookmarkStart w:id="55" w:name="Общипринципина"/>
      <w:r w:rsidRPr="00441C1F">
        <w:rPr>
          <w:sz w:val="26"/>
          <w:szCs w:val="26"/>
        </w:rPr>
        <w:t>4.</w:t>
      </w:r>
      <w:r w:rsidR="00BA08CD">
        <w:rPr>
          <w:sz w:val="26"/>
          <w:szCs w:val="26"/>
        </w:rPr>
        <w:t>3</w:t>
      </w:r>
      <w:r w:rsidRPr="00441C1F">
        <w:rPr>
          <w:sz w:val="26"/>
          <w:szCs w:val="26"/>
        </w:rPr>
        <w:t xml:space="preserve">.1. </w:t>
      </w:r>
      <w:r w:rsidR="0018232A" w:rsidRPr="00441C1F">
        <w:rPr>
          <w:sz w:val="26"/>
          <w:szCs w:val="26"/>
        </w:rPr>
        <w:t xml:space="preserve">Общи принципи на потребителския интерфейс </w:t>
      </w:r>
    </w:p>
    <w:bookmarkEnd w:id="55"/>
    <w:p w14:paraId="5D5CD61C" w14:textId="0DC3ACC8" w:rsidR="0018232A" w:rsidRPr="00441C1F" w:rsidRDefault="004C0A41"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При проектирането на интерфейса са приложени следните принципи:</w:t>
      </w:r>
    </w:p>
    <w:p w14:paraId="670088AA" w14:textId="6FE2A150" w:rsidR="004C0A41" w:rsidRPr="00441C1F" w:rsidRDefault="004C0A41" w:rsidP="00D0392D">
      <w:pPr>
        <w:pStyle w:val="ListParagraph"/>
        <w:numPr>
          <w:ilvl w:val="0"/>
          <w:numId w:val="17"/>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ясно разделение на функционалностите по роли (администратор, оператор, управител на склад);</w:t>
      </w:r>
    </w:p>
    <w:p w14:paraId="6E6CF824" w14:textId="2C0E9790" w:rsidR="004C0A41" w:rsidRPr="00441C1F" w:rsidRDefault="004C0A41" w:rsidP="00D0392D">
      <w:pPr>
        <w:pStyle w:val="ListParagraph"/>
        <w:numPr>
          <w:ilvl w:val="0"/>
          <w:numId w:val="17"/>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минимизиране на сложността на екраните чрез показване само на необходимата информация;</w:t>
      </w:r>
    </w:p>
    <w:p w14:paraId="17A49CAE" w14:textId="6CD7A135" w:rsidR="004C0A41" w:rsidRPr="00441C1F" w:rsidRDefault="004C0A41" w:rsidP="00D0392D">
      <w:pPr>
        <w:pStyle w:val="ListParagraph"/>
        <w:numPr>
          <w:ilvl w:val="0"/>
          <w:numId w:val="17"/>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последователна навигация между екраните;</w:t>
      </w:r>
    </w:p>
    <w:p w14:paraId="4F82D707" w14:textId="1558B70A" w:rsidR="004C0A41" w:rsidRPr="00441C1F" w:rsidRDefault="004C0A41" w:rsidP="00D0392D">
      <w:pPr>
        <w:pStyle w:val="ListParagraph"/>
        <w:numPr>
          <w:ilvl w:val="0"/>
          <w:numId w:val="17"/>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визуална обратна връзка при извършване на операции (успешни действия, грешки, известия);</w:t>
      </w:r>
    </w:p>
    <w:p w14:paraId="586B38DD" w14:textId="7784ECC9" w:rsidR="004C0A41" w:rsidRPr="00441C1F" w:rsidRDefault="004C0A41" w:rsidP="00D0392D">
      <w:pPr>
        <w:pStyle w:val="ListParagraph"/>
        <w:numPr>
          <w:ilvl w:val="0"/>
          <w:numId w:val="17"/>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използване на декларативния подход на Jetpack Compose, което улеснява поддръжката и разширяването на интерфейса.</w:t>
      </w:r>
    </w:p>
    <w:p w14:paraId="624129D7" w14:textId="6FEEB0FF" w:rsidR="004C0A41" w:rsidRPr="00441C1F" w:rsidRDefault="004C0A41"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Всички екрани следват унифициран визуален стил и и</w:t>
      </w:r>
      <w:r w:rsidR="00850DFA">
        <w:rPr>
          <w:rFonts w:ascii="Times New Roman" w:hAnsi="Times New Roman" w:cs="Times New Roman"/>
          <w:bCs/>
          <w:iCs/>
          <w:color w:val="000000"/>
          <w:sz w:val="26"/>
          <w:szCs w:val="26"/>
        </w:rPr>
        <w:t>з</w:t>
      </w:r>
      <w:r w:rsidRPr="00441C1F">
        <w:rPr>
          <w:rFonts w:ascii="Times New Roman" w:hAnsi="Times New Roman" w:cs="Times New Roman"/>
          <w:bCs/>
          <w:iCs/>
          <w:color w:val="000000"/>
          <w:sz w:val="26"/>
          <w:szCs w:val="26"/>
        </w:rPr>
        <w:t>ползват общи компоненти, когато е възможно.</w:t>
      </w:r>
    </w:p>
    <w:p w14:paraId="17DDB43F" w14:textId="77777777" w:rsidR="008F2D90" w:rsidRPr="00441C1F" w:rsidRDefault="008F2D90" w:rsidP="00D0392D">
      <w:pPr>
        <w:spacing w:before="40" w:after="0" w:line="276" w:lineRule="auto"/>
        <w:rPr>
          <w:rFonts w:ascii="Times New Roman" w:hAnsi="Times New Roman" w:cs="Times New Roman"/>
          <w:bCs/>
          <w:iCs/>
          <w:color w:val="000000"/>
          <w:sz w:val="26"/>
          <w:szCs w:val="26"/>
        </w:rPr>
      </w:pPr>
    </w:p>
    <w:p w14:paraId="063EC8A7" w14:textId="26958B36" w:rsidR="004C0A41" w:rsidRPr="00441C1F" w:rsidRDefault="00FD62A0" w:rsidP="00D0392D">
      <w:pPr>
        <w:pStyle w:val="Heading4"/>
        <w:spacing w:line="276" w:lineRule="auto"/>
        <w:rPr>
          <w:sz w:val="26"/>
          <w:szCs w:val="26"/>
        </w:rPr>
      </w:pPr>
      <w:bookmarkStart w:id="56" w:name="АрхитектурнаAndroid"/>
      <w:r w:rsidRPr="00441C1F">
        <w:rPr>
          <w:sz w:val="26"/>
          <w:szCs w:val="26"/>
        </w:rPr>
        <w:t>4.</w:t>
      </w:r>
      <w:r w:rsidR="00BA08CD">
        <w:rPr>
          <w:sz w:val="26"/>
          <w:szCs w:val="26"/>
        </w:rPr>
        <w:t>3</w:t>
      </w:r>
      <w:r w:rsidRPr="00441C1F">
        <w:rPr>
          <w:sz w:val="26"/>
          <w:szCs w:val="26"/>
        </w:rPr>
        <w:t xml:space="preserve">.2. </w:t>
      </w:r>
      <w:r w:rsidR="004C0A41" w:rsidRPr="00441C1F">
        <w:rPr>
          <w:sz w:val="26"/>
          <w:szCs w:val="26"/>
        </w:rPr>
        <w:t>А</w:t>
      </w:r>
      <w:r w:rsidR="00FD1C9A" w:rsidRPr="00441C1F">
        <w:rPr>
          <w:sz w:val="26"/>
          <w:szCs w:val="26"/>
        </w:rPr>
        <w:t>рх</w:t>
      </w:r>
      <w:r w:rsidR="004C0A41" w:rsidRPr="00441C1F">
        <w:rPr>
          <w:sz w:val="26"/>
          <w:szCs w:val="26"/>
        </w:rPr>
        <w:t xml:space="preserve">итектура на Android </w:t>
      </w:r>
      <w:r w:rsidR="00FD1C9A" w:rsidRPr="00441C1F">
        <w:rPr>
          <w:sz w:val="26"/>
          <w:szCs w:val="26"/>
        </w:rPr>
        <w:t>к</w:t>
      </w:r>
      <w:r w:rsidR="004C0A41" w:rsidRPr="00441C1F">
        <w:rPr>
          <w:sz w:val="26"/>
          <w:szCs w:val="26"/>
        </w:rPr>
        <w:t>лиента</w:t>
      </w:r>
    </w:p>
    <w:bookmarkEnd w:id="56"/>
    <w:p w14:paraId="3AB436E4" w14:textId="3EB4E018" w:rsidR="008F2D90" w:rsidRPr="00441C1F" w:rsidRDefault="00F14CDB"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Android клиентът е реализиран с централен входен компонент (MainActivity), който инициализира потребителския интерфейс и управлява навигацията между отделните екрани. Всеки екран е реализиран като отделен Composable компонент, който отговаря за визуализацията и потребителските действия в рамките на конкретна функционалност.</w:t>
      </w:r>
    </w:p>
    <w:p w14:paraId="53843F5C" w14:textId="1691699D" w:rsidR="00F14CDB" w:rsidRPr="00441C1F" w:rsidRDefault="00F14CDB"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Навигацията между екраните се осъществява чрез централен навигационен механизъм, който позволява преминаване между логически свързани екрани (например списък с партиди -&gt; детайли за партида). Този подход позволява лесно разширяване на приложението с нови екрани и сценарии.</w:t>
      </w:r>
    </w:p>
    <w:p w14:paraId="405F843B" w14:textId="77777777" w:rsidR="00F14CDB" w:rsidRPr="00441C1F" w:rsidRDefault="00F14CDB" w:rsidP="00D0392D">
      <w:pPr>
        <w:spacing w:before="40" w:after="0" w:line="276" w:lineRule="auto"/>
        <w:rPr>
          <w:rFonts w:ascii="Times New Roman" w:hAnsi="Times New Roman" w:cs="Times New Roman"/>
          <w:bCs/>
          <w:iCs/>
          <w:color w:val="000000"/>
          <w:sz w:val="26"/>
          <w:szCs w:val="26"/>
        </w:rPr>
      </w:pPr>
    </w:p>
    <w:p w14:paraId="33559B43" w14:textId="708CC398" w:rsidR="00F14CDB" w:rsidRPr="00441C1F" w:rsidRDefault="00FD62A0" w:rsidP="00D0392D">
      <w:pPr>
        <w:pStyle w:val="Heading4"/>
        <w:spacing w:line="276" w:lineRule="auto"/>
        <w:rPr>
          <w:sz w:val="26"/>
          <w:szCs w:val="26"/>
        </w:rPr>
      </w:pPr>
      <w:bookmarkStart w:id="57" w:name="Основниекранинаприложението"/>
      <w:r w:rsidRPr="00441C1F">
        <w:rPr>
          <w:sz w:val="26"/>
          <w:szCs w:val="26"/>
        </w:rPr>
        <w:t>4.</w:t>
      </w:r>
      <w:r w:rsidR="00BA08CD">
        <w:rPr>
          <w:sz w:val="26"/>
          <w:szCs w:val="26"/>
        </w:rPr>
        <w:t>3</w:t>
      </w:r>
      <w:r w:rsidRPr="00441C1F">
        <w:rPr>
          <w:sz w:val="26"/>
          <w:szCs w:val="26"/>
        </w:rPr>
        <w:t xml:space="preserve">.3. </w:t>
      </w:r>
      <w:r w:rsidR="00F14CDB" w:rsidRPr="00441C1F">
        <w:rPr>
          <w:sz w:val="26"/>
          <w:szCs w:val="26"/>
        </w:rPr>
        <w:t>Основни екрани на приложението</w:t>
      </w:r>
    </w:p>
    <w:bookmarkEnd w:id="57"/>
    <w:p w14:paraId="576F48FD" w14:textId="762DA61B" w:rsidR="00F14CDB" w:rsidRPr="00441C1F" w:rsidRDefault="00F14CDB"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Независимо от ролята на потребителя, системата предоставя няколко основни екрана:</w:t>
      </w:r>
    </w:p>
    <w:p w14:paraId="4F5AB79D" w14:textId="725D0F04" w:rsidR="00F14CDB" w:rsidRPr="00441C1F" w:rsidRDefault="00F14CDB" w:rsidP="00D0392D">
      <w:pPr>
        <w:pStyle w:val="ListParagraph"/>
        <w:numPr>
          <w:ilvl w:val="0"/>
          <w:numId w:val="18"/>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Login Screen – екран за вход в системата и удостоверяване на потребителя;</w:t>
      </w:r>
    </w:p>
    <w:p w14:paraId="7D30ECF6" w14:textId="77777777" w:rsidR="00B36EAB" w:rsidRPr="00441C1F" w:rsidRDefault="00B36EAB" w:rsidP="00D0392D">
      <w:pPr>
        <w:pStyle w:val="ListParagraph"/>
        <w:spacing w:before="40" w:after="0" w:line="276" w:lineRule="auto"/>
        <w:rPr>
          <w:rFonts w:ascii="Times New Roman" w:hAnsi="Times New Roman" w:cs="Times New Roman"/>
          <w:bCs/>
          <w:iCs/>
          <w:color w:val="000000"/>
          <w:sz w:val="26"/>
          <w:szCs w:val="26"/>
        </w:rPr>
      </w:pPr>
    </w:p>
    <w:p w14:paraId="2641C4F7" w14:textId="49700B75" w:rsidR="00B36EAB" w:rsidRPr="00441C1F" w:rsidRDefault="00B36EAB" w:rsidP="00D0392D">
      <w:pPr>
        <w:spacing w:before="40" w:after="0" w:line="276" w:lineRule="auto"/>
        <w:jc w:val="center"/>
        <w:rPr>
          <w:rFonts w:ascii="Times New Roman" w:hAnsi="Times New Roman" w:cs="Times New Roman"/>
          <w:bCs/>
          <w:iCs/>
          <w:color w:val="000000"/>
          <w:sz w:val="26"/>
          <w:szCs w:val="26"/>
        </w:rPr>
      </w:pPr>
      <w:bookmarkStart w:id="58" w:name="логин"/>
      <w:r w:rsidRPr="00441C1F">
        <w:rPr>
          <w:noProof/>
        </w:rPr>
        <w:drawing>
          <wp:inline distT="0" distB="0" distL="0" distR="0" wp14:anchorId="6A7453DB" wp14:editId="60D46054">
            <wp:extent cx="2044800" cy="4320000"/>
            <wp:effectExtent l="0" t="0" r="0" b="4445"/>
            <wp:docPr id="188642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21788" name="Picture 18864217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4800" cy="4320000"/>
                    </a:xfrm>
                    <a:prstGeom prst="rect">
                      <a:avLst/>
                    </a:prstGeom>
                  </pic:spPr>
                </pic:pic>
              </a:graphicData>
            </a:graphic>
          </wp:inline>
        </w:drawing>
      </w:r>
      <w:bookmarkEnd w:id="58"/>
    </w:p>
    <w:p w14:paraId="60010FCD" w14:textId="60F71F9D" w:rsidR="00B36EAB" w:rsidRPr="00441C1F" w:rsidRDefault="00B36EAB"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4.3. Екран за вход в системата“</w:t>
      </w:r>
    </w:p>
    <w:p w14:paraId="608C2AA0" w14:textId="77777777" w:rsidR="001E323C" w:rsidRPr="00441C1F" w:rsidRDefault="001E323C" w:rsidP="00D0392D">
      <w:pPr>
        <w:spacing w:before="40" w:after="0" w:line="276" w:lineRule="auto"/>
        <w:rPr>
          <w:rFonts w:ascii="Times New Roman" w:hAnsi="Times New Roman" w:cs="Times New Roman"/>
          <w:bCs/>
          <w:i/>
          <w:color w:val="000000"/>
          <w:sz w:val="24"/>
          <w:szCs w:val="24"/>
        </w:rPr>
      </w:pPr>
    </w:p>
    <w:p w14:paraId="4429C39E" w14:textId="77777777" w:rsidR="008F2D90" w:rsidRPr="00441C1F" w:rsidRDefault="008F2D90" w:rsidP="00D0392D">
      <w:pPr>
        <w:spacing w:before="40" w:after="0" w:line="276" w:lineRule="auto"/>
        <w:rPr>
          <w:rFonts w:ascii="Times New Roman" w:hAnsi="Times New Roman" w:cs="Times New Roman"/>
          <w:bCs/>
          <w:i/>
          <w:color w:val="000000"/>
          <w:sz w:val="24"/>
          <w:szCs w:val="24"/>
        </w:rPr>
      </w:pPr>
    </w:p>
    <w:p w14:paraId="37BC17A3" w14:textId="77777777" w:rsidR="008F2D90" w:rsidRPr="00441C1F" w:rsidRDefault="008F2D90" w:rsidP="00D0392D">
      <w:pPr>
        <w:spacing w:before="40" w:after="0" w:line="276" w:lineRule="auto"/>
        <w:rPr>
          <w:rFonts w:ascii="Times New Roman" w:hAnsi="Times New Roman" w:cs="Times New Roman"/>
          <w:bCs/>
          <w:i/>
          <w:color w:val="000000"/>
          <w:sz w:val="24"/>
          <w:szCs w:val="24"/>
        </w:rPr>
      </w:pPr>
    </w:p>
    <w:p w14:paraId="49485F32" w14:textId="77777777" w:rsidR="008F2D90" w:rsidRPr="00441C1F" w:rsidRDefault="008F2D90" w:rsidP="00D0392D">
      <w:pPr>
        <w:spacing w:before="40" w:after="0" w:line="276" w:lineRule="auto"/>
        <w:rPr>
          <w:rFonts w:ascii="Times New Roman" w:hAnsi="Times New Roman" w:cs="Times New Roman"/>
          <w:bCs/>
          <w:i/>
          <w:color w:val="000000"/>
          <w:sz w:val="24"/>
          <w:szCs w:val="24"/>
        </w:rPr>
      </w:pPr>
    </w:p>
    <w:p w14:paraId="5195CE97" w14:textId="77777777" w:rsidR="008F2D90" w:rsidRPr="00441C1F" w:rsidRDefault="008F2D90" w:rsidP="00D0392D">
      <w:pPr>
        <w:spacing w:before="40" w:after="0" w:line="276" w:lineRule="auto"/>
        <w:rPr>
          <w:rFonts w:ascii="Times New Roman" w:hAnsi="Times New Roman" w:cs="Times New Roman"/>
          <w:bCs/>
          <w:i/>
          <w:color w:val="000000"/>
          <w:sz w:val="24"/>
          <w:szCs w:val="24"/>
        </w:rPr>
      </w:pPr>
    </w:p>
    <w:p w14:paraId="437DD3B9" w14:textId="7CC96D77" w:rsidR="00B36EAB" w:rsidRPr="00441C1F" w:rsidRDefault="00F14CDB" w:rsidP="00D0392D">
      <w:pPr>
        <w:pStyle w:val="ListParagraph"/>
        <w:numPr>
          <w:ilvl w:val="0"/>
          <w:numId w:val="18"/>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Home Screen – начален екран след успешен вход, който служи като централна точка за достъп до функционалностит</w:t>
      </w:r>
      <w:r w:rsidR="00B36EAB" w:rsidRPr="00441C1F">
        <w:rPr>
          <w:rFonts w:ascii="Times New Roman" w:hAnsi="Times New Roman" w:cs="Times New Roman"/>
          <w:bCs/>
          <w:iCs/>
          <w:color w:val="000000"/>
          <w:sz w:val="26"/>
          <w:szCs w:val="26"/>
        </w:rPr>
        <w:t>е:</w:t>
      </w:r>
    </w:p>
    <w:p w14:paraId="0D70E73C" w14:textId="5D6B5C98" w:rsidR="00B36EAB" w:rsidRPr="00441C1F" w:rsidRDefault="001E323C" w:rsidP="00D0392D">
      <w:pPr>
        <w:pStyle w:val="ListParagraph"/>
        <w:numPr>
          <w:ilvl w:val="1"/>
          <w:numId w:val="18"/>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ADMIN</w:t>
      </w:r>
      <w:r w:rsidR="00B36EAB" w:rsidRPr="00441C1F">
        <w:rPr>
          <w:rFonts w:ascii="Times New Roman" w:hAnsi="Times New Roman" w:cs="Times New Roman"/>
          <w:bCs/>
          <w:iCs/>
          <w:color w:val="000000"/>
          <w:sz w:val="26"/>
          <w:szCs w:val="26"/>
        </w:rPr>
        <w:t xml:space="preserve"> Home</w:t>
      </w:r>
      <w:r w:rsidR="00C56773" w:rsidRPr="00441C1F">
        <w:rPr>
          <w:rFonts w:ascii="Times New Roman" w:hAnsi="Times New Roman" w:cs="Times New Roman"/>
          <w:bCs/>
          <w:iCs/>
          <w:color w:val="000000"/>
          <w:sz w:val="26"/>
          <w:szCs w:val="26"/>
        </w:rPr>
        <w:t xml:space="preserve"> – предоставя достъп на администратора до екраните с основните функционалности, които той трябва да изпълнява;</w:t>
      </w:r>
    </w:p>
    <w:p w14:paraId="042E86D2" w14:textId="77777777" w:rsidR="00C56773" w:rsidRPr="00441C1F" w:rsidRDefault="00C56773" w:rsidP="00D0392D">
      <w:pPr>
        <w:pStyle w:val="ListParagraph"/>
        <w:spacing w:before="40" w:after="0" w:line="276" w:lineRule="auto"/>
        <w:ind w:left="1440"/>
        <w:rPr>
          <w:rFonts w:ascii="Times New Roman" w:hAnsi="Times New Roman" w:cs="Times New Roman"/>
          <w:bCs/>
          <w:iCs/>
          <w:color w:val="000000"/>
          <w:sz w:val="26"/>
          <w:szCs w:val="26"/>
        </w:rPr>
      </w:pPr>
    </w:p>
    <w:p w14:paraId="169DF802" w14:textId="3B031777" w:rsidR="00B36EAB" w:rsidRPr="00441C1F" w:rsidRDefault="00B36EAB" w:rsidP="00D0392D">
      <w:pPr>
        <w:spacing w:before="40" w:after="0" w:line="276" w:lineRule="auto"/>
        <w:jc w:val="center"/>
        <w:rPr>
          <w:rFonts w:ascii="Times New Roman" w:hAnsi="Times New Roman" w:cs="Times New Roman"/>
          <w:bCs/>
          <w:iCs/>
          <w:color w:val="000000"/>
          <w:sz w:val="26"/>
          <w:szCs w:val="26"/>
        </w:rPr>
      </w:pPr>
      <w:bookmarkStart w:id="59" w:name="фи44"/>
      <w:bookmarkStart w:id="60" w:name="хоме"/>
      <w:r w:rsidRPr="00441C1F">
        <w:rPr>
          <w:rFonts w:ascii="Times New Roman" w:hAnsi="Times New Roman" w:cs="Times New Roman"/>
          <w:bCs/>
          <w:iCs/>
          <w:noProof/>
          <w:color w:val="000000"/>
          <w:sz w:val="26"/>
          <w:szCs w:val="26"/>
        </w:rPr>
        <w:drawing>
          <wp:inline distT="0" distB="0" distL="0" distR="0" wp14:anchorId="00A80355" wp14:editId="53FE60CC">
            <wp:extent cx="2044800" cy="4320000"/>
            <wp:effectExtent l="0" t="0" r="0" b="4445"/>
            <wp:docPr id="1584281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81605" name="Picture 15842816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44800" cy="4320000"/>
                    </a:xfrm>
                    <a:prstGeom prst="rect">
                      <a:avLst/>
                    </a:prstGeom>
                  </pic:spPr>
                </pic:pic>
              </a:graphicData>
            </a:graphic>
          </wp:inline>
        </w:drawing>
      </w:r>
      <w:bookmarkEnd w:id="59"/>
      <w:bookmarkEnd w:id="60"/>
    </w:p>
    <w:p w14:paraId="4DFAF118" w14:textId="1C94B582" w:rsidR="00B36EAB" w:rsidRPr="00441C1F" w:rsidRDefault="00B36EAB"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4.4. Начален екран на Администратор“</w:t>
      </w:r>
    </w:p>
    <w:p w14:paraId="3EAD1417" w14:textId="77777777" w:rsidR="001E323C" w:rsidRPr="00441C1F" w:rsidRDefault="001E323C" w:rsidP="00D0392D">
      <w:pPr>
        <w:spacing w:before="40" w:after="0" w:line="276" w:lineRule="auto"/>
        <w:jc w:val="center"/>
        <w:rPr>
          <w:rFonts w:ascii="Times New Roman" w:hAnsi="Times New Roman" w:cs="Times New Roman"/>
          <w:bCs/>
          <w:i/>
          <w:color w:val="000000"/>
          <w:sz w:val="24"/>
          <w:szCs w:val="24"/>
        </w:rPr>
      </w:pPr>
    </w:p>
    <w:p w14:paraId="337140A4"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60A5425D"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1027D7AE"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3A33FF2A"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1E180A16"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283DB0EB"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110E8AB0"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5F1BCAC2"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1DAA98EC"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450099DB"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079959B2"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6679AF36"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2589573C" w14:textId="2D93A4C3" w:rsidR="00C56773" w:rsidRPr="00441C1F" w:rsidRDefault="001E323C" w:rsidP="00D0392D">
      <w:pPr>
        <w:pStyle w:val="ListParagraph"/>
        <w:numPr>
          <w:ilvl w:val="1"/>
          <w:numId w:val="18"/>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OPERATOR Home</w:t>
      </w:r>
      <w:r w:rsidR="00C56773" w:rsidRPr="00441C1F">
        <w:rPr>
          <w:rFonts w:ascii="Times New Roman" w:hAnsi="Times New Roman" w:cs="Times New Roman"/>
          <w:bCs/>
          <w:iCs/>
          <w:color w:val="000000"/>
          <w:sz w:val="26"/>
          <w:szCs w:val="26"/>
        </w:rPr>
        <w:t xml:space="preserve"> - предоставя достъп на оператора до екраните с основните функционалности, които са предназначени за неговата роля;</w:t>
      </w:r>
    </w:p>
    <w:p w14:paraId="4189A706" w14:textId="20E462E7" w:rsidR="001E323C" w:rsidRPr="00441C1F" w:rsidRDefault="001E323C" w:rsidP="00D0392D">
      <w:pPr>
        <w:pStyle w:val="ListParagraph"/>
        <w:spacing w:before="40" w:after="0" w:line="276" w:lineRule="auto"/>
        <w:ind w:left="1440"/>
        <w:rPr>
          <w:rFonts w:ascii="Times New Roman" w:hAnsi="Times New Roman" w:cs="Times New Roman"/>
          <w:bCs/>
          <w:iCs/>
          <w:color w:val="000000"/>
          <w:sz w:val="26"/>
          <w:szCs w:val="26"/>
        </w:rPr>
      </w:pPr>
    </w:p>
    <w:p w14:paraId="481605D8" w14:textId="46A00F92" w:rsidR="001E323C" w:rsidRPr="00441C1F" w:rsidRDefault="001E323C" w:rsidP="00D0392D">
      <w:pPr>
        <w:spacing w:before="40" w:after="0" w:line="276" w:lineRule="auto"/>
        <w:jc w:val="center"/>
        <w:rPr>
          <w:rFonts w:ascii="Times New Roman" w:hAnsi="Times New Roman" w:cs="Times New Roman"/>
          <w:bCs/>
          <w:iCs/>
          <w:color w:val="000000"/>
          <w:sz w:val="26"/>
          <w:szCs w:val="26"/>
        </w:rPr>
      </w:pPr>
      <w:bookmarkStart w:id="61" w:name="фиг45"/>
      <w:r w:rsidRPr="00441C1F">
        <w:rPr>
          <w:noProof/>
        </w:rPr>
        <w:drawing>
          <wp:inline distT="0" distB="0" distL="0" distR="0" wp14:anchorId="058226C4" wp14:editId="62683D23">
            <wp:extent cx="2044800" cy="4320000"/>
            <wp:effectExtent l="0" t="0" r="0" b="4445"/>
            <wp:docPr id="63781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1954" name="Picture 637819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44800" cy="4320000"/>
                    </a:xfrm>
                    <a:prstGeom prst="rect">
                      <a:avLst/>
                    </a:prstGeom>
                  </pic:spPr>
                </pic:pic>
              </a:graphicData>
            </a:graphic>
          </wp:inline>
        </w:drawing>
      </w:r>
      <w:bookmarkEnd w:id="61"/>
    </w:p>
    <w:p w14:paraId="2E9017D4" w14:textId="68EEEEC3" w:rsidR="001E323C" w:rsidRPr="00441C1F" w:rsidRDefault="001E323C"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4.5. Начален екран на Оператор“</w:t>
      </w:r>
    </w:p>
    <w:p w14:paraId="3541267F" w14:textId="77777777" w:rsidR="001E323C" w:rsidRPr="00441C1F" w:rsidRDefault="001E323C" w:rsidP="00D0392D">
      <w:pPr>
        <w:spacing w:before="40" w:after="0" w:line="276" w:lineRule="auto"/>
        <w:rPr>
          <w:rFonts w:ascii="Times New Roman" w:hAnsi="Times New Roman" w:cs="Times New Roman"/>
          <w:bCs/>
          <w:iCs/>
          <w:color w:val="000000"/>
          <w:sz w:val="26"/>
          <w:szCs w:val="26"/>
        </w:rPr>
      </w:pPr>
    </w:p>
    <w:p w14:paraId="4E92434B"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1C9D9AC"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4198AC9"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4948F92"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FDCC4C2"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A32B0F9"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076F72D"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5EEDAA83"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20115690"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3431109"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7C3D6CA2"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7AC8AE6E"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78B232E"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5543621E" w14:textId="60E0AE8C" w:rsidR="00C56773" w:rsidRPr="00441C1F" w:rsidRDefault="001E323C" w:rsidP="00D0392D">
      <w:pPr>
        <w:pStyle w:val="ListParagraph"/>
        <w:numPr>
          <w:ilvl w:val="1"/>
          <w:numId w:val="18"/>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WAREHOUSE_MANAGER Home</w:t>
      </w:r>
      <w:r w:rsidR="00C56773" w:rsidRPr="00441C1F">
        <w:rPr>
          <w:rFonts w:ascii="Times New Roman" w:hAnsi="Times New Roman" w:cs="Times New Roman"/>
          <w:bCs/>
          <w:iCs/>
          <w:color w:val="000000"/>
          <w:sz w:val="26"/>
          <w:szCs w:val="26"/>
        </w:rPr>
        <w:t xml:space="preserve"> - предоставя достъп на управителя на склад до екраните с основните функционалности, които се отнасят за неговата роля;</w:t>
      </w:r>
    </w:p>
    <w:p w14:paraId="2F32EAE2" w14:textId="1517FDFB" w:rsidR="001E323C" w:rsidRPr="00441C1F" w:rsidRDefault="001E323C" w:rsidP="00D0392D">
      <w:pPr>
        <w:pStyle w:val="ListParagraph"/>
        <w:spacing w:before="40" w:after="0" w:line="276" w:lineRule="auto"/>
        <w:ind w:left="1440"/>
        <w:jc w:val="both"/>
        <w:rPr>
          <w:rFonts w:ascii="Times New Roman" w:hAnsi="Times New Roman" w:cs="Times New Roman"/>
          <w:bCs/>
          <w:iCs/>
          <w:color w:val="000000"/>
          <w:sz w:val="26"/>
          <w:szCs w:val="26"/>
        </w:rPr>
      </w:pPr>
    </w:p>
    <w:p w14:paraId="2697AE15" w14:textId="66CC9700" w:rsidR="001E323C" w:rsidRPr="00441C1F" w:rsidRDefault="001E323C" w:rsidP="00D0392D">
      <w:pPr>
        <w:spacing w:before="40" w:after="0" w:line="276" w:lineRule="auto"/>
        <w:jc w:val="center"/>
        <w:rPr>
          <w:rFonts w:ascii="Times New Roman" w:hAnsi="Times New Roman" w:cs="Times New Roman"/>
          <w:bCs/>
          <w:iCs/>
          <w:color w:val="000000"/>
          <w:sz w:val="26"/>
          <w:szCs w:val="26"/>
        </w:rPr>
      </w:pPr>
      <w:bookmarkStart w:id="62" w:name="фиг46"/>
      <w:r w:rsidRPr="00441C1F">
        <w:rPr>
          <w:noProof/>
        </w:rPr>
        <w:drawing>
          <wp:inline distT="0" distB="0" distL="0" distR="0" wp14:anchorId="51C9D488" wp14:editId="5927AEC2">
            <wp:extent cx="2044800" cy="4320000"/>
            <wp:effectExtent l="0" t="0" r="0" b="4445"/>
            <wp:docPr id="570270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0222" name="Picture 5702702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44800" cy="4320000"/>
                    </a:xfrm>
                    <a:prstGeom prst="rect">
                      <a:avLst/>
                    </a:prstGeom>
                  </pic:spPr>
                </pic:pic>
              </a:graphicData>
            </a:graphic>
          </wp:inline>
        </w:drawing>
      </w:r>
      <w:bookmarkEnd w:id="62"/>
    </w:p>
    <w:p w14:paraId="712600BC" w14:textId="5351886D" w:rsidR="001E323C" w:rsidRPr="00441C1F" w:rsidRDefault="001E323C"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4.6. Начален екран на Управител на склад“</w:t>
      </w:r>
    </w:p>
    <w:p w14:paraId="2FF8ABBB" w14:textId="77777777" w:rsidR="00B36EAB" w:rsidRPr="00441C1F" w:rsidRDefault="00B36EAB" w:rsidP="00D0392D">
      <w:pPr>
        <w:spacing w:before="40" w:after="0" w:line="276" w:lineRule="auto"/>
        <w:rPr>
          <w:rFonts w:ascii="Times New Roman" w:hAnsi="Times New Roman" w:cs="Times New Roman"/>
          <w:bCs/>
          <w:iCs/>
          <w:color w:val="000000"/>
          <w:sz w:val="26"/>
          <w:szCs w:val="26"/>
        </w:rPr>
      </w:pPr>
    </w:p>
    <w:p w14:paraId="7E95B2CF"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A578252"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DB4415F"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A360523"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8EA6A06"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554135E4"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FB5AF95"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02880966"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2358D88"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1C97B43"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DA9DE7D"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2183CC2A"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01A0905E" w14:textId="309BF4BC" w:rsidR="00F14CDB" w:rsidRPr="00441C1F" w:rsidRDefault="00F14CDB" w:rsidP="00D0392D">
      <w:pPr>
        <w:pStyle w:val="ListParagraph"/>
        <w:numPr>
          <w:ilvl w:val="0"/>
          <w:numId w:val="18"/>
        </w:numPr>
        <w:spacing w:before="40" w:after="0" w:line="276" w:lineRule="auto"/>
        <w:rPr>
          <w:rFonts w:ascii="Times New Roman" w:hAnsi="Times New Roman" w:cs="Times New Roman"/>
          <w:bCs/>
          <w:iCs/>
          <w:color w:val="000000"/>
          <w:sz w:val="26"/>
          <w:szCs w:val="26"/>
        </w:rPr>
      </w:pPr>
      <w:bookmarkStart w:id="63" w:name="репорт"/>
      <w:r w:rsidRPr="00441C1F">
        <w:rPr>
          <w:rFonts w:ascii="Times New Roman" w:hAnsi="Times New Roman" w:cs="Times New Roman"/>
          <w:bCs/>
          <w:iCs/>
          <w:color w:val="000000"/>
          <w:sz w:val="26"/>
          <w:szCs w:val="26"/>
        </w:rPr>
        <w:lastRenderedPageBreak/>
        <w:t xml:space="preserve">Reports Screen </w:t>
      </w:r>
      <w:bookmarkEnd w:id="63"/>
      <w:r w:rsidRPr="00441C1F">
        <w:rPr>
          <w:rFonts w:ascii="Times New Roman" w:hAnsi="Times New Roman" w:cs="Times New Roman"/>
          <w:bCs/>
          <w:iCs/>
          <w:color w:val="000000"/>
          <w:sz w:val="26"/>
          <w:szCs w:val="26"/>
        </w:rPr>
        <w:t>– екран за преглед на справки за наличности на грозде, вино, бутилки както и справки за период за направени партиди;</w:t>
      </w:r>
    </w:p>
    <w:p w14:paraId="40B353AF" w14:textId="774B4D7B" w:rsidR="001E323C" w:rsidRPr="00441C1F" w:rsidRDefault="001E323C" w:rsidP="00D0392D">
      <w:pPr>
        <w:pStyle w:val="ListParagraph"/>
        <w:numPr>
          <w:ilvl w:val="1"/>
          <w:numId w:val="18"/>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Grapes Reports</w:t>
      </w:r>
    </w:p>
    <w:p w14:paraId="0F5127B7" w14:textId="77777777" w:rsidR="007A754F" w:rsidRPr="00441C1F" w:rsidRDefault="007A754F" w:rsidP="00D0392D">
      <w:pPr>
        <w:pStyle w:val="ListParagraph"/>
        <w:spacing w:before="40" w:after="0" w:line="276" w:lineRule="auto"/>
        <w:ind w:left="1440"/>
        <w:rPr>
          <w:rFonts w:ascii="Times New Roman" w:hAnsi="Times New Roman" w:cs="Times New Roman"/>
          <w:bCs/>
          <w:iCs/>
          <w:color w:val="000000"/>
          <w:sz w:val="26"/>
          <w:szCs w:val="26"/>
        </w:rPr>
      </w:pPr>
    </w:p>
    <w:p w14:paraId="65530DBC" w14:textId="259C65FF" w:rsidR="001E323C" w:rsidRPr="00441C1F" w:rsidRDefault="001E323C" w:rsidP="00D0392D">
      <w:pPr>
        <w:spacing w:before="40" w:after="0" w:line="276" w:lineRule="auto"/>
        <w:jc w:val="center"/>
        <w:rPr>
          <w:rFonts w:ascii="Times New Roman" w:hAnsi="Times New Roman" w:cs="Times New Roman"/>
          <w:bCs/>
          <w:iCs/>
          <w:color w:val="000000"/>
          <w:sz w:val="26"/>
          <w:szCs w:val="26"/>
        </w:rPr>
      </w:pPr>
      <w:r w:rsidRPr="00441C1F">
        <w:rPr>
          <w:noProof/>
        </w:rPr>
        <w:drawing>
          <wp:inline distT="0" distB="0" distL="0" distR="0" wp14:anchorId="7C01A5F9" wp14:editId="6F6036EA">
            <wp:extent cx="2044800" cy="4320000"/>
            <wp:effectExtent l="0" t="0" r="0" b="4445"/>
            <wp:docPr id="951911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11996" name="Picture 9519119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44800" cy="4320000"/>
                    </a:xfrm>
                    <a:prstGeom prst="rect">
                      <a:avLst/>
                    </a:prstGeom>
                  </pic:spPr>
                </pic:pic>
              </a:graphicData>
            </a:graphic>
          </wp:inline>
        </w:drawing>
      </w:r>
    </w:p>
    <w:p w14:paraId="6D03D738" w14:textId="1C916D7F" w:rsidR="001E323C" w:rsidRPr="00441C1F" w:rsidRDefault="001E323C"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4.7. Екран за справки за наличност на грозде“</w:t>
      </w:r>
    </w:p>
    <w:p w14:paraId="13F9B0E4" w14:textId="77777777" w:rsidR="001E323C" w:rsidRPr="00441C1F" w:rsidRDefault="001E323C" w:rsidP="00D0392D">
      <w:pPr>
        <w:spacing w:before="40" w:after="0" w:line="276" w:lineRule="auto"/>
        <w:jc w:val="center"/>
        <w:rPr>
          <w:rFonts w:ascii="Times New Roman" w:hAnsi="Times New Roman" w:cs="Times New Roman"/>
          <w:bCs/>
          <w:iCs/>
          <w:color w:val="000000"/>
          <w:sz w:val="26"/>
          <w:szCs w:val="26"/>
        </w:rPr>
      </w:pPr>
    </w:p>
    <w:p w14:paraId="4B74FCDD" w14:textId="77777777" w:rsidR="001E323C" w:rsidRPr="00441C1F" w:rsidRDefault="001E323C" w:rsidP="00D0392D">
      <w:pPr>
        <w:spacing w:before="40" w:after="0" w:line="276" w:lineRule="auto"/>
        <w:jc w:val="center"/>
        <w:rPr>
          <w:rFonts w:ascii="Times New Roman" w:hAnsi="Times New Roman" w:cs="Times New Roman"/>
          <w:bCs/>
          <w:iCs/>
          <w:color w:val="000000"/>
          <w:sz w:val="26"/>
          <w:szCs w:val="26"/>
        </w:rPr>
      </w:pPr>
    </w:p>
    <w:p w14:paraId="099BF0A2"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6A64E902"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47033ADA"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23FDF979"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145FE829"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256FED77"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5BF258C1"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7333D048"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5C52EBB0"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5779596F"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1B59A176"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705EEB77" w14:textId="1EE869C3" w:rsidR="001E323C" w:rsidRPr="00441C1F" w:rsidRDefault="001E323C" w:rsidP="00D0392D">
      <w:pPr>
        <w:pStyle w:val="ListParagraph"/>
        <w:numPr>
          <w:ilvl w:val="1"/>
          <w:numId w:val="1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Bottles Reports</w:t>
      </w:r>
    </w:p>
    <w:p w14:paraId="784FC4CD" w14:textId="77777777" w:rsidR="007A754F" w:rsidRPr="00441C1F" w:rsidRDefault="007A754F" w:rsidP="00D0392D">
      <w:pPr>
        <w:pStyle w:val="ListParagraph"/>
        <w:spacing w:before="40" w:after="0" w:line="276" w:lineRule="auto"/>
        <w:ind w:left="1440"/>
        <w:jc w:val="both"/>
        <w:rPr>
          <w:rFonts w:ascii="Times New Roman" w:hAnsi="Times New Roman" w:cs="Times New Roman"/>
          <w:bCs/>
          <w:iCs/>
          <w:color w:val="000000"/>
          <w:sz w:val="26"/>
          <w:szCs w:val="26"/>
        </w:rPr>
      </w:pPr>
    </w:p>
    <w:p w14:paraId="653E0C5E" w14:textId="61F40227" w:rsidR="001E323C" w:rsidRPr="00441C1F" w:rsidRDefault="001E323C"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690371ED" wp14:editId="786C575B">
            <wp:extent cx="2048400" cy="4320000"/>
            <wp:effectExtent l="0" t="0" r="9525" b="4445"/>
            <wp:docPr id="1577373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3343" name="Picture 15773733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05B51471" w14:textId="4F624031" w:rsidR="001E323C" w:rsidRPr="00441C1F" w:rsidRDefault="001E323C"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4.8. Екран за справки за наличност на бутилки“</w:t>
      </w:r>
    </w:p>
    <w:p w14:paraId="118C6B11" w14:textId="77777777" w:rsidR="001E323C" w:rsidRPr="00441C1F" w:rsidRDefault="001E323C" w:rsidP="00D0392D">
      <w:pPr>
        <w:spacing w:before="40" w:after="0" w:line="276" w:lineRule="auto"/>
        <w:rPr>
          <w:rFonts w:ascii="Times New Roman" w:hAnsi="Times New Roman" w:cs="Times New Roman"/>
          <w:bCs/>
          <w:iCs/>
          <w:color w:val="000000"/>
          <w:sz w:val="26"/>
          <w:szCs w:val="26"/>
        </w:rPr>
      </w:pPr>
    </w:p>
    <w:p w14:paraId="15132A30"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F43DA2D"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75AF5186"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22B5B767"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388C860"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03C3AE8D"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AE667FB"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2A2F20B8"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18172A1"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7F4060EA"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2B96D7BB"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089DB73C"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90E5580"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C00FF2F"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07DCEA8" w14:textId="107C41AB" w:rsidR="001E323C" w:rsidRPr="00441C1F" w:rsidRDefault="001E323C" w:rsidP="00D0392D">
      <w:pPr>
        <w:pStyle w:val="ListParagraph"/>
        <w:numPr>
          <w:ilvl w:val="1"/>
          <w:numId w:val="18"/>
        </w:num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Bottled Wine Reports</w:t>
      </w:r>
    </w:p>
    <w:p w14:paraId="6869B8AA" w14:textId="77777777" w:rsidR="007A754F" w:rsidRPr="00441C1F" w:rsidRDefault="007A754F" w:rsidP="00D0392D">
      <w:pPr>
        <w:pStyle w:val="ListParagraph"/>
        <w:spacing w:before="40" w:after="0" w:line="276" w:lineRule="auto"/>
        <w:ind w:left="1440"/>
        <w:jc w:val="both"/>
        <w:rPr>
          <w:rFonts w:ascii="Times New Roman" w:hAnsi="Times New Roman" w:cs="Times New Roman"/>
          <w:bCs/>
          <w:iCs/>
          <w:color w:val="000000"/>
          <w:sz w:val="26"/>
          <w:szCs w:val="26"/>
        </w:rPr>
      </w:pPr>
    </w:p>
    <w:p w14:paraId="56E218C0" w14:textId="614C65B4" w:rsidR="001E323C" w:rsidRPr="00441C1F" w:rsidRDefault="001E323C"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4AE68966" wp14:editId="3F714B8E">
            <wp:extent cx="2048400" cy="4320000"/>
            <wp:effectExtent l="0" t="0" r="9525" b="4445"/>
            <wp:docPr id="901471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1918" name="Picture 90147191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3721354F" w14:textId="33FF1812" w:rsidR="001E323C" w:rsidRPr="00441C1F" w:rsidRDefault="001E323C"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4.9. Екран за справки за наличност на бутилирано вино“</w:t>
      </w:r>
    </w:p>
    <w:p w14:paraId="1F7A23E0" w14:textId="77777777" w:rsidR="002B3978" w:rsidRPr="00441C1F" w:rsidRDefault="002B3978" w:rsidP="00D0392D">
      <w:pPr>
        <w:spacing w:before="40" w:after="0" w:line="276" w:lineRule="auto"/>
        <w:jc w:val="center"/>
        <w:rPr>
          <w:rFonts w:ascii="Times New Roman" w:hAnsi="Times New Roman" w:cs="Times New Roman"/>
          <w:bCs/>
          <w:i/>
          <w:color w:val="000000"/>
          <w:sz w:val="24"/>
          <w:szCs w:val="24"/>
        </w:rPr>
      </w:pPr>
    </w:p>
    <w:p w14:paraId="3ADC94C3"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32145F77"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3EC12030"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24CDB9C5"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0E3833AD"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6AEFF292"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49827162"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5E495EDA"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10E3239C"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60BDF4B6"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2C7096A0"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58FA6594"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3F485603"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2BCFC487"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05F71AD2" w14:textId="77777777" w:rsidR="00C56773" w:rsidRPr="00441C1F" w:rsidRDefault="00C56773" w:rsidP="00D0392D">
      <w:pPr>
        <w:spacing w:before="40" w:after="0" w:line="276" w:lineRule="auto"/>
        <w:jc w:val="center"/>
        <w:rPr>
          <w:rFonts w:ascii="Times New Roman" w:hAnsi="Times New Roman" w:cs="Times New Roman"/>
          <w:bCs/>
          <w:i/>
          <w:color w:val="000000"/>
          <w:sz w:val="24"/>
          <w:szCs w:val="24"/>
        </w:rPr>
      </w:pPr>
    </w:p>
    <w:p w14:paraId="5BD02956" w14:textId="1E5E3066" w:rsidR="002B3978" w:rsidRPr="00441C1F" w:rsidRDefault="002B3978" w:rsidP="00D0392D">
      <w:pPr>
        <w:pStyle w:val="ListParagraph"/>
        <w:numPr>
          <w:ilvl w:val="1"/>
          <w:numId w:val="18"/>
        </w:numPr>
        <w:spacing w:before="40" w:after="0" w:line="276" w:lineRule="auto"/>
        <w:jc w:val="both"/>
        <w:rPr>
          <w:rFonts w:ascii="Times New Roman" w:hAnsi="Times New Roman" w:cs="Times New Roman"/>
          <w:bCs/>
          <w:i/>
          <w:color w:val="000000"/>
          <w:sz w:val="26"/>
          <w:szCs w:val="26"/>
        </w:rPr>
      </w:pPr>
      <w:r w:rsidRPr="00441C1F">
        <w:rPr>
          <w:rFonts w:ascii="Times New Roman" w:hAnsi="Times New Roman" w:cs="Times New Roman"/>
          <w:bCs/>
          <w:iCs/>
          <w:color w:val="000000"/>
          <w:sz w:val="26"/>
          <w:szCs w:val="26"/>
        </w:rPr>
        <w:lastRenderedPageBreak/>
        <w:t>Wine Batch Reports</w:t>
      </w:r>
    </w:p>
    <w:p w14:paraId="41062B83" w14:textId="77777777" w:rsidR="007A754F" w:rsidRPr="00441C1F" w:rsidRDefault="007A754F" w:rsidP="00D0392D">
      <w:pPr>
        <w:pStyle w:val="ListParagraph"/>
        <w:spacing w:before="40" w:after="0" w:line="276" w:lineRule="auto"/>
        <w:ind w:left="1440"/>
        <w:jc w:val="both"/>
        <w:rPr>
          <w:rFonts w:ascii="Times New Roman" w:hAnsi="Times New Roman" w:cs="Times New Roman"/>
          <w:bCs/>
          <w:i/>
          <w:color w:val="000000"/>
          <w:sz w:val="26"/>
          <w:szCs w:val="26"/>
        </w:rPr>
      </w:pPr>
    </w:p>
    <w:p w14:paraId="707FE8BF" w14:textId="7DF6D9B8" w:rsidR="002B3978" w:rsidRPr="00441C1F" w:rsidRDefault="002B3978"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020B5911" wp14:editId="2B2B83F0">
            <wp:extent cx="2048400" cy="4320000"/>
            <wp:effectExtent l="0" t="0" r="9525" b="4445"/>
            <wp:docPr id="1864883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83018" name="Picture 18648830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5BB2E414" w14:textId="48B86F90" w:rsidR="002B3978" w:rsidRPr="00441C1F" w:rsidRDefault="002B3978"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4.10. Екран за справки за партида“</w:t>
      </w:r>
    </w:p>
    <w:p w14:paraId="2C897E06" w14:textId="77777777" w:rsidR="001E323C" w:rsidRPr="00441C1F" w:rsidRDefault="001E323C" w:rsidP="00D0392D">
      <w:pPr>
        <w:spacing w:before="40" w:after="0" w:line="276" w:lineRule="auto"/>
        <w:rPr>
          <w:rFonts w:ascii="Times New Roman" w:hAnsi="Times New Roman" w:cs="Times New Roman"/>
          <w:bCs/>
          <w:iCs/>
          <w:color w:val="000000"/>
          <w:sz w:val="26"/>
          <w:szCs w:val="26"/>
        </w:rPr>
      </w:pPr>
    </w:p>
    <w:p w14:paraId="1E4AB03A"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5D27DB73"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4EA5362"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690A45D"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B2C6B5B"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28ECEEAE"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5B100A14"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B6C39A8"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09FDAD1"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D7F773B"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59531266"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08AB5FB3"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0BA304F1"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1B3D1A9"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CA27829" w14:textId="58BD3832" w:rsidR="008F25B5" w:rsidRPr="00441C1F" w:rsidRDefault="00F14CDB" w:rsidP="00D0392D">
      <w:pPr>
        <w:pStyle w:val="ListParagraph"/>
        <w:numPr>
          <w:ilvl w:val="0"/>
          <w:numId w:val="18"/>
        </w:numPr>
        <w:spacing w:before="40" w:after="0" w:line="276" w:lineRule="auto"/>
        <w:rPr>
          <w:rFonts w:ascii="Times New Roman" w:hAnsi="Times New Roman" w:cs="Times New Roman"/>
          <w:color w:val="000000"/>
          <w:sz w:val="26"/>
          <w:szCs w:val="26"/>
        </w:rPr>
      </w:pPr>
      <w:r w:rsidRPr="00441C1F">
        <w:rPr>
          <w:rFonts w:ascii="Times New Roman" w:hAnsi="Times New Roman" w:cs="Times New Roman"/>
          <w:color w:val="000000" w:themeColor="text1"/>
          <w:sz w:val="26"/>
          <w:szCs w:val="26"/>
        </w:rPr>
        <w:lastRenderedPageBreak/>
        <w:t>Notifications Screen – екран за преглед на системни известия, свързани с критични нива и недостиг на ресурси.</w:t>
      </w:r>
    </w:p>
    <w:p w14:paraId="6754654F" w14:textId="77777777" w:rsidR="007A754F" w:rsidRPr="00441C1F" w:rsidRDefault="007A754F" w:rsidP="00D0392D">
      <w:pPr>
        <w:pStyle w:val="ListParagraph"/>
        <w:spacing w:before="40" w:after="0" w:line="276" w:lineRule="auto"/>
        <w:rPr>
          <w:rFonts w:ascii="Times New Roman" w:hAnsi="Times New Roman" w:cs="Times New Roman"/>
          <w:bCs/>
          <w:iCs/>
          <w:color w:val="000000"/>
          <w:sz w:val="26"/>
          <w:szCs w:val="26"/>
        </w:rPr>
      </w:pPr>
    </w:p>
    <w:p w14:paraId="1A65106A" w14:textId="170F34A3" w:rsidR="008F25B5" w:rsidRPr="00441C1F" w:rsidRDefault="008F25B5" w:rsidP="00D0392D">
      <w:pPr>
        <w:spacing w:before="40" w:after="0" w:line="276" w:lineRule="auto"/>
        <w:jc w:val="center"/>
        <w:rPr>
          <w:rFonts w:ascii="Times New Roman" w:hAnsi="Times New Roman" w:cs="Times New Roman"/>
          <w:bCs/>
          <w:iCs/>
          <w:color w:val="000000"/>
          <w:sz w:val="26"/>
          <w:szCs w:val="26"/>
        </w:rPr>
      </w:pPr>
      <w:bookmarkStart w:id="64" w:name="фиг411"/>
      <w:r w:rsidRPr="00441C1F">
        <w:rPr>
          <w:rFonts w:ascii="Times New Roman" w:hAnsi="Times New Roman" w:cs="Times New Roman"/>
          <w:bCs/>
          <w:iCs/>
          <w:noProof/>
          <w:color w:val="000000"/>
          <w:sz w:val="26"/>
          <w:szCs w:val="26"/>
        </w:rPr>
        <w:drawing>
          <wp:inline distT="0" distB="0" distL="0" distR="0" wp14:anchorId="3D63195F" wp14:editId="47C351F2">
            <wp:extent cx="2048400" cy="4320000"/>
            <wp:effectExtent l="0" t="0" r="9525" b="4445"/>
            <wp:docPr id="42292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2740" name="Picture 4229274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bookmarkEnd w:id="64"/>
    </w:p>
    <w:p w14:paraId="4178DE03" w14:textId="770F06AB" w:rsidR="008F25B5" w:rsidRPr="00441C1F" w:rsidRDefault="008F25B5"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4.11. Екран за непрочетени известия“</w:t>
      </w:r>
    </w:p>
    <w:p w14:paraId="5205BEE3" w14:textId="77777777" w:rsidR="008F25B5" w:rsidRPr="00441C1F" w:rsidRDefault="008F25B5" w:rsidP="00D0392D">
      <w:pPr>
        <w:spacing w:before="40" w:after="0" w:line="276" w:lineRule="auto"/>
        <w:jc w:val="center"/>
        <w:rPr>
          <w:rFonts w:ascii="Times New Roman" w:hAnsi="Times New Roman" w:cs="Times New Roman"/>
          <w:bCs/>
          <w:iCs/>
          <w:color w:val="000000"/>
          <w:sz w:val="26"/>
          <w:szCs w:val="26"/>
        </w:rPr>
      </w:pPr>
    </w:p>
    <w:p w14:paraId="61BAC7E7" w14:textId="4767DC29" w:rsidR="00F14CDB" w:rsidRPr="00441C1F" w:rsidRDefault="00F14CDB"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Тези екрани осигуряват базовата функционалност, необходима за работа със системата.</w:t>
      </w:r>
    </w:p>
    <w:p w14:paraId="4864AEA1" w14:textId="77777777" w:rsidR="00A60873" w:rsidRPr="00441C1F" w:rsidRDefault="00A60873" w:rsidP="00D0392D">
      <w:pPr>
        <w:spacing w:before="40" w:after="0" w:line="276" w:lineRule="auto"/>
        <w:rPr>
          <w:rFonts w:ascii="Times New Roman" w:hAnsi="Times New Roman" w:cs="Times New Roman"/>
          <w:bCs/>
          <w:iCs/>
          <w:color w:val="000000"/>
          <w:sz w:val="26"/>
          <w:szCs w:val="26"/>
        </w:rPr>
      </w:pPr>
    </w:p>
    <w:p w14:paraId="0EB1958A" w14:textId="0C50BBEF" w:rsidR="00751A7C" w:rsidRPr="00441C1F" w:rsidRDefault="00FD62A0" w:rsidP="00D0392D">
      <w:pPr>
        <w:pStyle w:val="Heading4"/>
        <w:spacing w:line="276" w:lineRule="auto"/>
        <w:rPr>
          <w:sz w:val="26"/>
          <w:szCs w:val="26"/>
        </w:rPr>
      </w:pPr>
      <w:bookmarkStart w:id="65" w:name="Потребителскиинтерфейспороли"/>
      <w:r w:rsidRPr="00441C1F">
        <w:rPr>
          <w:sz w:val="26"/>
          <w:szCs w:val="26"/>
        </w:rPr>
        <w:t>4.</w:t>
      </w:r>
      <w:r w:rsidR="00BA08CD">
        <w:rPr>
          <w:sz w:val="26"/>
          <w:szCs w:val="26"/>
        </w:rPr>
        <w:t>3</w:t>
      </w:r>
      <w:r w:rsidRPr="00441C1F">
        <w:rPr>
          <w:sz w:val="26"/>
          <w:szCs w:val="26"/>
        </w:rPr>
        <w:t xml:space="preserve">.4. </w:t>
      </w:r>
      <w:r w:rsidR="00A60873" w:rsidRPr="00441C1F">
        <w:rPr>
          <w:sz w:val="26"/>
          <w:szCs w:val="26"/>
        </w:rPr>
        <w:t>Потребителски интерфейс по роли</w:t>
      </w:r>
    </w:p>
    <w:bookmarkEnd w:id="65"/>
    <w:p w14:paraId="47674813" w14:textId="3D8D3ADD" w:rsidR="00A60873" w:rsidRPr="00441C1F" w:rsidRDefault="00A60873" w:rsidP="00D0392D">
      <w:pPr>
        <w:spacing w:before="40" w:after="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Администратор</w:t>
      </w:r>
    </w:p>
    <w:p w14:paraId="2BEBFE41" w14:textId="52DB3E2D" w:rsidR="009F169F" w:rsidRPr="00441C1F" w:rsidRDefault="009F169F"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Потребителят с роля </w:t>
      </w:r>
      <w:r w:rsidRPr="00441C1F">
        <w:rPr>
          <w:rFonts w:ascii="Times New Roman" w:hAnsi="Times New Roman" w:cs="Times New Roman"/>
          <w:b/>
          <w:iCs/>
          <w:color w:val="000000"/>
          <w:sz w:val="26"/>
          <w:szCs w:val="26"/>
        </w:rPr>
        <w:t>администратор</w:t>
      </w:r>
      <w:r w:rsidRPr="00441C1F">
        <w:rPr>
          <w:rFonts w:ascii="Times New Roman" w:hAnsi="Times New Roman" w:cs="Times New Roman"/>
          <w:bCs/>
          <w:iCs/>
          <w:color w:val="000000"/>
          <w:sz w:val="26"/>
          <w:szCs w:val="26"/>
        </w:rPr>
        <w:t xml:space="preserve"> има достъп до функционалности, свързани основно с управление и наблюдение на системата, без директно участие в производствените и складови процеси.</w:t>
      </w:r>
    </w:p>
    <w:p w14:paraId="29429D65" w14:textId="77777777" w:rsidR="009F169F" w:rsidRPr="00441C1F" w:rsidRDefault="009F169F" w:rsidP="00D0392D">
      <w:pPr>
        <w:spacing w:before="40" w:after="0" w:line="276" w:lineRule="auto"/>
        <w:rPr>
          <w:rFonts w:ascii="Times New Roman" w:hAnsi="Times New Roman" w:cs="Times New Roman"/>
          <w:bCs/>
          <w:iCs/>
          <w:color w:val="000000"/>
          <w:sz w:val="26"/>
          <w:szCs w:val="26"/>
        </w:rPr>
      </w:pPr>
    </w:p>
    <w:p w14:paraId="73F4C30D" w14:textId="74DD5363" w:rsidR="00A60873" w:rsidRPr="00441C1F" w:rsidRDefault="00A60873"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Администраторът има достъп до следните екрани:</w:t>
      </w:r>
    </w:p>
    <w:p w14:paraId="4229C8D9" w14:textId="7F7E3986" w:rsidR="00A60873" w:rsidRPr="00441C1F" w:rsidRDefault="00A60873" w:rsidP="00D0392D">
      <w:pPr>
        <w:pStyle w:val="ListParagraph"/>
        <w:numPr>
          <w:ilvl w:val="0"/>
          <w:numId w:val="19"/>
        </w:numPr>
        <w:spacing w:before="40" w:after="0" w:line="276" w:lineRule="auto"/>
        <w:rPr>
          <w:rFonts w:ascii="Times New Roman" w:hAnsi="Times New Roman" w:cs="Times New Roman"/>
          <w:bCs/>
          <w:iCs/>
          <w:color w:val="000000"/>
          <w:sz w:val="26"/>
          <w:szCs w:val="26"/>
        </w:rPr>
      </w:pPr>
      <w:hyperlink w:anchor="логин" w:history="1">
        <w:r w:rsidRPr="00441C1F">
          <w:rPr>
            <w:rStyle w:val="Hyperlink"/>
            <w:rFonts w:ascii="Times New Roman" w:hAnsi="Times New Roman" w:cs="Times New Roman"/>
            <w:bCs/>
            <w:iCs/>
            <w:sz w:val="26"/>
            <w:szCs w:val="26"/>
          </w:rPr>
          <w:t>Login Screen</w:t>
        </w:r>
      </w:hyperlink>
    </w:p>
    <w:p w14:paraId="708E4FC5" w14:textId="643BCF69" w:rsidR="00A60873" w:rsidRPr="00441C1F" w:rsidRDefault="00A60873" w:rsidP="00D0392D">
      <w:pPr>
        <w:pStyle w:val="ListParagraph"/>
        <w:numPr>
          <w:ilvl w:val="0"/>
          <w:numId w:val="19"/>
        </w:numPr>
        <w:spacing w:before="40" w:after="0" w:line="276" w:lineRule="auto"/>
        <w:rPr>
          <w:rFonts w:ascii="Times New Roman" w:hAnsi="Times New Roman" w:cs="Times New Roman"/>
          <w:bCs/>
          <w:iCs/>
          <w:color w:val="000000"/>
          <w:sz w:val="26"/>
          <w:szCs w:val="26"/>
        </w:rPr>
      </w:pPr>
      <w:hyperlink w:anchor="хоме" w:history="1">
        <w:r w:rsidRPr="00441C1F">
          <w:rPr>
            <w:rStyle w:val="Hyperlink"/>
            <w:rFonts w:ascii="Times New Roman" w:hAnsi="Times New Roman" w:cs="Times New Roman"/>
            <w:bCs/>
            <w:iCs/>
            <w:sz w:val="26"/>
            <w:szCs w:val="26"/>
          </w:rPr>
          <w:t>Home Screen</w:t>
        </w:r>
      </w:hyperlink>
    </w:p>
    <w:p w14:paraId="190D71E4" w14:textId="3C36885E" w:rsidR="00A60873" w:rsidRPr="00441C1F" w:rsidRDefault="00A60873" w:rsidP="00D0392D">
      <w:pPr>
        <w:pStyle w:val="ListParagraph"/>
        <w:numPr>
          <w:ilvl w:val="0"/>
          <w:numId w:val="19"/>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UserAdmin Screen – </w:t>
      </w:r>
      <w:r w:rsidR="007440B7" w:rsidRPr="00441C1F">
        <w:rPr>
          <w:rFonts w:ascii="Times New Roman" w:hAnsi="Times New Roman" w:cs="Times New Roman"/>
          <w:bCs/>
          <w:iCs/>
          <w:color w:val="000000"/>
          <w:sz w:val="26"/>
          <w:szCs w:val="26"/>
        </w:rPr>
        <w:t>екранът предоставя възможност за създаване и управление на потребителски акаунти и роли в системата;</w:t>
      </w:r>
    </w:p>
    <w:p w14:paraId="2F176971" w14:textId="77777777" w:rsidR="008F25B5" w:rsidRPr="00441C1F" w:rsidRDefault="008F25B5" w:rsidP="00D0392D">
      <w:pPr>
        <w:pStyle w:val="ListParagraph"/>
        <w:spacing w:before="40" w:after="0" w:line="276" w:lineRule="auto"/>
        <w:rPr>
          <w:rFonts w:ascii="Times New Roman" w:hAnsi="Times New Roman" w:cs="Times New Roman"/>
          <w:bCs/>
          <w:iCs/>
          <w:color w:val="000000"/>
          <w:sz w:val="26"/>
          <w:szCs w:val="26"/>
        </w:rPr>
      </w:pPr>
    </w:p>
    <w:p w14:paraId="5557AC69" w14:textId="7D126CE1" w:rsidR="008F25B5" w:rsidRPr="00441C1F" w:rsidRDefault="008F25B5"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46E7F331" wp14:editId="19FE31A5">
            <wp:extent cx="2048400" cy="4320000"/>
            <wp:effectExtent l="0" t="0" r="9525" b="4445"/>
            <wp:docPr id="922092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92783" name="Picture 92209278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5805AA94" w14:textId="7845D5B4" w:rsidR="008F25B5" w:rsidRPr="00441C1F" w:rsidRDefault="008F25B5"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4.12. Екран за администриране на потребители“</w:t>
      </w:r>
    </w:p>
    <w:p w14:paraId="24D44F12" w14:textId="77777777" w:rsidR="008F25B5" w:rsidRPr="00441C1F" w:rsidRDefault="008F25B5" w:rsidP="00D0392D">
      <w:pPr>
        <w:spacing w:before="40" w:after="0" w:line="276" w:lineRule="auto"/>
        <w:jc w:val="center"/>
        <w:rPr>
          <w:rFonts w:ascii="Times New Roman" w:hAnsi="Times New Roman" w:cs="Times New Roman"/>
          <w:bCs/>
          <w:i/>
          <w:color w:val="000000"/>
          <w:sz w:val="24"/>
          <w:szCs w:val="24"/>
        </w:rPr>
      </w:pPr>
    </w:p>
    <w:p w14:paraId="57396521" w14:textId="14685F3B" w:rsidR="00A60873" w:rsidRPr="00441C1F" w:rsidRDefault="00A60873" w:rsidP="00D0392D">
      <w:pPr>
        <w:pStyle w:val="ListParagraph"/>
        <w:numPr>
          <w:ilvl w:val="0"/>
          <w:numId w:val="19"/>
        </w:numPr>
        <w:spacing w:before="40" w:after="0" w:line="276" w:lineRule="auto"/>
        <w:rPr>
          <w:rFonts w:ascii="Times New Roman" w:hAnsi="Times New Roman" w:cs="Times New Roman"/>
          <w:bCs/>
          <w:iCs/>
          <w:color w:val="000000"/>
          <w:sz w:val="26"/>
          <w:szCs w:val="26"/>
        </w:rPr>
      </w:pPr>
      <w:hyperlink w:anchor="репорт" w:history="1">
        <w:r w:rsidRPr="00441C1F">
          <w:rPr>
            <w:rStyle w:val="Hyperlink"/>
            <w:rFonts w:ascii="Times New Roman" w:hAnsi="Times New Roman" w:cs="Times New Roman"/>
            <w:bCs/>
            <w:iCs/>
            <w:sz w:val="26"/>
            <w:szCs w:val="26"/>
          </w:rPr>
          <w:t>Reports Screen</w:t>
        </w:r>
      </w:hyperlink>
    </w:p>
    <w:p w14:paraId="6EB5F138" w14:textId="463A4302" w:rsidR="00A60873" w:rsidRPr="00441C1F" w:rsidRDefault="00A60873" w:rsidP="00D0392D">
      <w:pPr>
        <w:pStyle w:val="ListParagraph"/>
        <w:numPr>
          <w:ilvl w:val="0"/>
          <w:numId w:val="19"/>
        </w:numPr>
        <w:spacing w:before="40" w:after="0" w:line="276" w:lineRule="auto"/>
        <w:rPr>
          <w:rFonts w:ascii="Times New Roman" w:hAnsi="Times New Roman" w:cs="Times New Roman"/>
          <w:bCs/>
          <w:iCs/>
          <w:color w:val="000000"/>
          <w:sz w:val="26"/>
          <w:szCs w:val="26"/>
        </w:rPr>
      </w:pPr>
      <w:hyperlink w:anchor="фиг411" w:history="1">
        <w:r w:rsidRPr="00441C1F">
          <w:rPr>
            <w:rStyle w:val="Hyperlink"/>
            <w:rFonts w:ascii="Times New Roman" w:hAnsi="Times New Roman" w:cs="Times New Roman"/>
            <w:bCs/>
            <w:iCs/>
            <w:sz w:val="26"/>
            <w:szCs w:val="26"/>
          </w:rPr>
          <w:t>Nofitications Screen</w:t>
        </w:r>
      </w:hyperlink>
    </w:p>
    <w:p w14:paraId="77B05F61" w14:textId="50BCA65E" w:rsidR="00686BC7" w:rsidRPr="00441C1F" w:rsidRDefault="00686BC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Интерфейсът за администратора е ориентиран основно към </w:t>
      </w:r>
      <w:r w:rsidR="009F169F" w:rsidRPr="00441C1F">
        <w:rPr>
          <w:rFonts w:ascii="Times New Roman" w:hAnsi="Times New Roman" w:cs="Times New Roman"/>
          <w:bCs/>
          <w:iCs/>
          <w:color w:val="000000"/>
          <w:sz w:val="26"/>
          <w:szCs w:val="26"/>
        </w:rPr>
        <w:t xml:space="preserve">централизирано </w:t>
      </w:r>
      <w:r w:rsidRPr="00441C1F">
        <w:rPr>
          <w:rFonts w:ascii="Times New Roman" w:hAnsi="Times New Roman" w:cs="Times New Roman"/>
          <w:bCs/>
          <w:iCs/>
          <w:color w:val="000000"/>
          <w:sz w:val="26"/>
          <w:szCs w:val="26"/>
        </w:rPr>
        <w:t xml:space="preserve">управление </w:t>
      </w:r>
      <w:r w:rsidR="009F169F" w:rsidRPr="00441C1F">
        <w:rPr>
          <w:rFonts w:ascii="Times New Roman" w:hAnsi="Times New Roman" w:cs="Times New Roman"/>
          <w:bCs/>
          <w:iCs/>
          <w:color w:val="000000"/>
          <w:sz w:val="26"/>
          <w:szCs w:val="26"/>
        </w:rPr>
        <w:t xml:space="preserve">на потребителите </w:t>
      </w:r>
      <w:r w:rsidRPr="00441C1F">
        <w:rPr>
          <w:rFonts w:ascii="Times New Roman" w:hAnsi="Times New Roman" w:cs="Times New Roman"/>
          <w:bCs/>
          <w:iCs/>
          <w:color w:val="000000"/>
          <w:sz w:val="26"/>
          <w:szCs w:val="26"/>
        </w:rPr>
        <w:t xml:space="preserve">и наблюдение на </w:t>
      </w:r>
      <w:r w:rsidR="009F169F" w:rsidRPr="00441C1F">
        <w:rPr>
          <w:rFonts w:ascii="Times New Roman" w:hAnsi="Times New Roman" w:cs="Times New Roman"/>
          <w:bCs/>
          <w:iCs/>
          <w:color w:val="000000"/>
          <w:sz w:val="26"/>
          <w:szCs w:val="26"/>
        </w:rPr>
        <w:t xml:space="preserve">състоянието на </w:t>
      </w:r>
      <w:r w:rsidRPr="00441C1F">
        <w:rPr>
          <w:rFonts w:ascii="Times New Roman" w:hAnsi="Times New Roman" w:cs="Times New Roman"/>
          <w:bCs/>
          <w:iCs/>
          <w:color w:val="000000"/>
          <w:sz w:val="26"/>
          <w:szCs w:val="26"/>
        </w:rPr>
        <w:t>системата, без директно участие в производствените процеси.</w:t>
      </w:r>
    </w:p>
    <w:p w14:paraId="70AD8ECE" w14:textId="77777777" w:rsidR="00751A7C" w:rsidRPr="00441C1F" w:rsidRDefault="00751A7C" w:rsidP="00D0392D">
      <w:pPr>
        <w:spacing w:before="40" w:after="0" w:line="276" w:lineRule="auto"/>
        <w:rPr>
          <w:rFonts w:ascii="Times New Roman" w:hAnsi="Times New Roman" w:cs="Times New Roman"/>
          <w:bCs/>
          <w:iCs/>
          <w:color w:val="000000"/>
          <w:sz w:val="26"/>
          <w:szCs w:val="26"/>
        </w:rPr>
      </w:pPr>
    </w:p>
    <w:p w14:paraId="2F7B4B43" w14:textId="2CEB470A" w:rsidR="00686BC7" w:rsidRPr="00441C1F" w:rsidRDefault="00686BC7" w:rsidP="00D0392D">
      <w:pPr>
        <w:spacing w:before="40" w:after="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Оператор (винопроизводител)</w:t>
      </w:r>
    </w:p>
    <w:p w14:paraId="79B1729A" w14:textId="4DEDEDB7" w:rsidR="009F169F" w:rsidRPr="00441C1F" w:rsidRDefault="009F169F"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Потребителят</w:t>
      </w:r>
      <w:r w:rsidR="007440B7" w:rsidRPr="00441C1F">
        <w:rPr>
          <w:rFonts w:ascii="Times New Roman" w:hAnsi="Times New Roman" w:cs="Times New Roman"/>
          <w:bCs/>
          <w:iCs/>
          <w:color w:val="000000"/>
          <w:sz w:val="26"/>
          <w:szCs w:val="26"/>
        </w:rPr>
        <w:t xml:space="preserve"> с роля </w:t>
      </w:r>
      <w:r w:rsidR="007440B7" w:rsidRPr="00441C1F">
        <w:rPr>
          <w:rFonts w:ascii="Times New Roman" w:hAnsi="Times New Roman" w:cs="Times New Roman"/>
          <w:b/>
          <w:iCs/>
          <w:color w:val="000000"/>
          <w:sz w:val="26"/>
          <w:szCs w:val="26"/>
        </w:rPr>
        <w:t>оператор</w:t>
      </w:r>
      <w:r w:rsidR="007440B7" w:rsidRPr="00441C1F">
        <w:rPr>
          <w:rFonts w:ascii="Times New Roman" w:hAnsi="Times New Roman" w:cs="Times New Roman"/>
          <w:bCs/>
          <w:iCs/>
          <w:color w:val="000000"/>
          <w:sz w:val="26"/>
          <w:szCs w:val="26"/>
        </w:rPr>
        <w:t xml:space="preserve"> (винопроизводител) има достъп до екрани, свързани с управлението на производствения процес на виното – от дефиниране на рецепти до производство и бутилиране.</w:t>
      </w:r>
    </w:p>
    <w:p w14:paraId="205F0203" w14:textId="77777777" w:rsidR="007440B7" w:rsidRPr="00441C1F" w:rsidRDefault="007440B7" w:rsidP="00D0392D">
      <w:pPr>
        <w:spacing w:before="40" w:after="0" w:line="276" w:lineRule="auto"/>
        <w:rPr>
          <w:rFonts w:ascii="Times New Roman" w:hAnsi="Times New Roman" w:cs="Times New Roman"/>
          <w:bCs/>
          <w:iCs/>
          <w:color w:val="000000"/>
          <w:sz w:val="26"/>
          <w:szCs w:val="26"/>
        </w:rPr>
      </w:pPr>
    </w:p>
    <w:p w14:paraId="240236E0" w14:textId="2E641A15" w:rsidR="00100478" w:rsidRPr="00441C1F" w:rsidRDefault="00100478"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Операторът има достъп до екраните, свързани с производството на вино:</w:t>
      </w:r>
    </w:p>
    <w:p w14:paraId="06EF58A9" w14:textId="76B9C158"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hyperlink w:anchor="логин" w:history="1">
        <w:r w:rsidRPr="00441C1F">
          <w:rPr>
            <w:rStyle w:val="Hyperlink"/>
            <w:rFonts w:ascii="Times New Roman" w:hAnsi="Times New Roman" w:cs="Times New Roman"/>
            <w:bCs/>
            <w:iCs/>
            <w:sz w:val="26"/>
            <w:szCs w:val="26"/>
          </w:rPr>
          <w:t>Login Screen</w:t>
        </w:r>
      </w:hyperlink>
      <w:r w:rsidRPr="00441C1F">
        <w:rPr>
          <w:rFonts w:ascii="Times New Roman" w:hAnsi="Times New Roman" w:cs="Times New Roman"/>
          <w:bCs/>
          <w:iCs/>
          <w:color w:val="000000"/>
          <w:sz w:val="26"/>
          <w:szCs w:val="26"/>
        </w:rPr>
        <w:t xml:space="preserve"> </w:t>
      </w:r>
    </w:p>
    <w:p w14:paraId="31879918" w14:textId="5061B9DF"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hyperlink w:anchor="хоме" w:history="1">
        <w:r w:rsidRPr="00441C1F">
          <w:rPr>
            <w:rStyle w:val="Hyperlink"/>
            <w:rFonts w:ascii="Times New Roman" w:hAnsi="Times New Roman" w:cs="Times New Roman"/>
            <w:bCs/>
            <w:iCs/>
            <w:sz w:val="26"/>
            <w:szCs w:val="26"/>
          </w:rPr>
          <w:t>Home Screen</w:t>
        </w:r>
      </w:hyperlink>
    </w:p>
    <w:p w14:paraId="3A20EC02" w14:textId="20BA08F6"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CreateWineBatch Screen – </w:t>
      </w:r>
      <w:r w:rsidR="007440B7" w:rsidRPr="00441C1F">
        <w:rPr>
          <w:rFonts w:ascii="Times New Roman" w:hAnsi="Times New Roman" w:cs="Times New Roman"/>
          <w:bCs/>
          <w:iCs/>
          <w:color w:val="000000"/>
          <w:sz w:val="26"/>
          <w:szCs w:val="26"/>
        </w:rPr>
        <w:t>екранът позволява на оператора да създаде нова производствена партида чрез избор на вид вино и въвеждане на необходимите параметри (планирани литри);</w:t>
      </w:r>
    </w:p>
    <w:p w14:paraId="31E1FD2B" w14:textId="77777777" w:rsidR="007440B7" w:rsidRPr="00441C1F" w:rsidRDefault="007440B7" w:rsidP="00D0392D">
      <w:pPr>
        <w:pStyle w:val="ListParagraph"/>
        <w:spacing w:before="40" w:after="0" w:line="276" w:lineRule="auto"/>
        <w:rPr>
          <w:rFonts w:ascii="Times New Roman" w:hAnsi="Times New Roman" w:cs="Times New Roman"/>
          <w:bCs/>
          <w:iCs/>
          <w:color w:val="000000"/>
          <w:sz w:val="26"/>
          <w:szCs w:val="26"/>
        </w:rPr>
      </w:pPr>
    </w:p>
    <w:p w14:paraId="24F89420" w14:textId="27A66ACE" w:rsidR="00DF3479" w:rsidRPr="00441C1F" w:rsidRDefault="00DF3479"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365C38E1" wp14:editId="6F152A21">
            <wp:extent cx="2048400" cy="4320000"/>
            <wp:effectExtent l="0" t="0" r="9525" b="4445"/>
            <wp:docPr id="1075175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75380" name="Picture 107517538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34BDD711" w14:textId="5947AF4D" w:rsidR="00DF3479" w:rsidRPr="00441C1F" w:rsidRDefault="00DF3479"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
          <w:color w:val="000000"/>
          <w:sz w:val="24"/>
          <w:szCs w:val="24"/>
        </w:rPr>
        <w:t>„Фигура 4.13. Екран за създаване на производствена партида“</w:t>
      </w:r>
    </w:p>
    <w:p w14:paraId="38704F6F" w14:textId="77777777" w:rsidR="00DF3479" w:rsidRPr="00441C1F" w:rsidRDefault="00DF3479" w:rsidP="00D0392D">
      <w:pPr>
        <w:spacing w:before="40" w:after="0" w:line="276" w:lineRule="auto"/>
        <w:jc w:val="center"/>
        <w:rPr>
          <w:rFonts w:ascii="Times New Roman" w:hAnsi="Times New Roman" w:cs="Times New Roman"/>
          <w:bCs/>
          <w:iCs/>
          <w:color w:val="000000"/>
          <w:sz w:val="26"/>
          <w:szCs w:val="26"/>
        </w:rPr>
      </w:pPr>
    </w:p>
    <w:p w14:paraId="4DE8F06F" w14:textId="77777777" w:rsidR="00DF3479" w:rsidRPr="00441C1F" w:rsidRDefault="00DF3479" w:rsidP="00D0392D">
      <w:pPr>
        <w:spacing w:before="40" w:after="0" w:line="276" w:lineRule="auto"/>
        <w:jc w:val="center"/>
        <w:rPr>
          <w:rFonts w:ascii="Times New Roman" w:hAnsi="Times New Roman" w:cs="Times New Roman"/>
          <w:bCs/>
          <w:iCs/>
          <w:color w:val="000000"/>
          <w:sz w:val="26"/>
          <w:szCs w:val="26"/>
        </w:rPr>
      </w:pPr>
    </w:p>
    <w:p w14:paraId="0D731455" w14:textId="77777777" w:rsidR="00DF3479" w:rsidRPr="00441C1F" w:rsidRDefault="00DF3479" w:rsidP="00D0392D">
      <w:pPr>
        <w:spacing w:before="40" w:after="0" w:line="276" w:lineRule="auto"/>
        <w:jc w:val="center"/>
        <w:rPr>
          <w:rFonts w:ascii="Times New Roman" w:hAnsi="Times New Roman" w:cs="Times New Roman"/>
          <w:bCs/>
          <w:iCs/>
          <w:color w:val="000000"/>
          <w:sz w:val="26"/>
          <w:szCs w:val="26"/>
        </w:rPr>
      </w:pPr>
    </w:p>
    <w:p w14:paraId="2E7AF1AD" w14:textId="77777777" w:rsidR="00DF3479" w:rsidRPr="00441C1F" w:rsidRDefault="00DF3479" w:rsidP="00D0392D">
      <w:pPr>
        <w:spacing w:before="40" w:after="0" w:line="276" w:lineRule="auto"/>
        <w:jc w:val="center"/>
        <w:rPr>
          <w:rFonts w:ascii="Times New Roman" w:hAnsi="Times New Roman" w:cs="Times New Roman"/>
          <w:bCs/>
          <w:iCs/>
          <w:color w:val="000000"/>
          <w:sz w:val="26"/>
          <w:szCs w:val="26"/>
        </w:rPr>
      </w:pPr>
    </w:p>
    <w:p w14:paraId="487A769D" w14:textId="77777777" w:rsidR="00DF3479" w:rsidRPr="00441C1F" w:rsidRDefault="00DF3479" w:rsidP="00D0392D">
      <w:pPr>
        <w:spacing w:before="40" w:after="0" w:line="276" w:lineRule="auto"/>
        <w:jc w:val="center"/>
        <w:rPr>
          <w:rFonts w:ascii="Times New Roman" w:hAnsi="Times New Roman" w:cs="Times New Roman"/>
          <w:bCs/>
          <w:iCs/>
          <w:color w:val="000000"/>
          <w:sz w:val="26"/>
          <w:szCs w:val="26"/>
        </w:rPr>
      </w:pPr>
    </w:p>
    <w:p w14:paraId="71AB14CF" w14:textId="77777777" w:rsidR="007440B7" w:rsidRPr="00441C1F" w:rsidRDefault="007440B7" w:rsidP="00D0392D">
      <w:pPr>
        <w:spacing w:before="40" w:after="0" w:line="276" w:lineRule="auto"/>
        <w:rPr>
          <w:rFonts w:ascii="Times New Roman" w:hAnsi="Times New Roman" w:cs="Times New Roman"/>
          <w:bCs/>
          <w:iCs/>
          <w:color w:val="000000"/>
          <w:sz w:val="26"/>
          <w:szCs w:val="26"/>
        </w:rPr>
      </w:pPr>
    </w:p>
    <w:p w14:paraId="383A5F10"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E2FFE4F"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745EFBEB"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5CCF17E"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3AAA4E03"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4E83527"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6F0EA56C"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B0CD283" w14:textId="0158BD00"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WineBatchesList Screen – </w:t>
      </w:r>
      <w:r w:rsidR="007440B7" w:rsidRPr="00441C1F">
        <w:rPr>
          <w:rFonts w:ascii="Times New Roman" w:hAnsi="Times New Roman" w:cs="Times New Roman"/>
          <w:bCs/>
          <w:iCs/>
          <w:color w:val="000000"/>
          <w:sz w:val="26"/>
          <w:szCs w:val="26"/>
        </w:rPr>
        <w:t>екранът визуализира списък с всички съществуващи производствени партиди и тяхното текущо състояние. Потребителят може да избере конкретна партида за преглед на детайлна информация;</w:t>
      </w:r>
    </w:p>
    <w:p w14:paraId="7627CB4D" w14:textId="77777777" w:rsidR="007440B7" w:rsidRPr="00441C1F" w:rsidRDefault="007440B7" w:rsidP="00D0392D">
      <w:pPr>
        <w:pStyle w:val="ListParagraph"/>
        <w:spacing w:before="40" w:after="0" w:line="276" w:lineRule="auto"/>
        <w:rPr>
          <w:rFonts w:ascii="Times New Roman" w:hAnsi="Times New Roman" w:cs="Times New Roman"/>
          <w:bCs/>
          <w:iCs/>
          <w:color w:val="000000"/>
          <w:sz w:val="26"/>
          <w:szCs w:val="26"/>
        </w:rPr>
      </w:pPr>
    </w:p>
    <w:p w14:paraId="27C26069" w14:textId="0A29A2F4" w:rsidR="00DF3479" w:rsidRPr="00441C1F" w:rsidRDefault="00DF3479" w:rsidP="00D0392D">
      <w:pPr>
        <w:spacing w:before="40" w:after="0" w:line="276" w:lineRule="auto"/>
        <w:ind w:left="360"/>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7A5D12B9" wp14:editId="497A2CCA">
            <wp:extent cx="2048400" cy="4320000"/>
            <wp:effectExtent l="0" t="0" r="9525" b="4445"/>
            <wp:docPr id="10479379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7940" name="Picture 10479379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57F06BF8" w14:textId="0A8F9350" w:rsidR="00DF3479" w:rsidRPr="00441C1F" w:rsidRDefault="00DF3479"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Cs/>
          <w:color w:val="000000"/>
          <w:sz w:val="24"/>
          <w:szCs w:val="24"/>
        </w:rPr>
        <w:t>„</w:t>
      </w:r>
      <w:r w:rsidRPr="00441C1F">
        <w:rPr>
          <w:rFonts w:ascii="Times New Roman" w:hAnsi="Times New Roman" w:cs="Times New Roman"/>
          <w:bCs/>
          <w:i/>
          <w:color w:val="000000"/>
          <w:sz w:val="24"/>
          <w:szCs w:val="24"/>
        </w:rPr>
        <w:t>Фигура 4.14. Екран за списък с налични производствени партиди“</w:t>
      </w:r>
    </w:p>
    <w:p w14:paraId="11A28975" w14:textId="3D6AF30B" w:rsidR="00DF3479" w:rsidRPr="00441C1F" w:rsidRDefault="00DF3479" w:rsidP="00D0392D">
      <w:pPr>
        <w:spacing w:before="40" w:after="0" w:line="276" w:lineRule="auto"/>
        <w:ind w:left="360"/>
        <w:jc w:val="center"/>
        <w:rPr>
          <w:rFonts w:ascii="Times New Roman" w:hAnsi="Times New Roman" w:cs="Times New Roman"/>
          <w:bCs/>
          <w:iCs/>
          <w:color w:val="000000"/>
          <w:sz w:val="26"/>
          <w:szCs w:val="26"/>
        </w:rPr>
      </w:pPr>
    </w:p>
    <w:p w14:paraId="66780682"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5135E562"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76150D58"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4A83B28E"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13E8E75D"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572D3D30"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4A8BCB8E"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3835D0D7"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378A96BA"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579E6ED6"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7D383D09" w14:textId="77777777" w:rsidR="007440B7" w:rsidRPr="00441C1F" w:rsidRDefault="007440B7" w:rsidP="00D0392D">
      <w:pPr>
        <w:spacing w:before="40" w:after="0" w:line="276" w:lineRule="auto"/>
        <w:ind w:left="360"/>
        <w:jc w:val="center"/>
        <w:rPr>
          <w:rFonts w:ascii="Times New Roman" w:hAnsi="Times New Roman" w:cs="Times New Roman"/>
          <w:bCs/>
          <w:iCs/>
          <w:color w:val="000000"/>
          <w:sz w:val="26"/>
          <w:szCs w:val="26"/>
        </w:rPr>
      </w:pPr>
    </w:p>
    <w:p w14:paraId="6C0FF40C" w14:textId="77777777" w:rsidR="007440B7" w:rsidRPr="00441C1F" w:rsidRDefault="007440B7" w:rsidP="00D0392D">
      <w:pPr>
        <w:spacing w:before="40" w:after="0" w:line="276" w:lineRule="auto"/>
        <w:rPr>
          <w:rFonts w:ascii="Times New Roman" w:hAnsi="Times New Roman" w:cs="Times New Roman"/>
          <w:bCs/>
          <w:iCs/>
          <w:color w:val="000000"/>
          <w:sz w:val="26"/>
          <w:szCs w:val="26"/>
        </w:rPr>
      </w:pPr>
    </w:p>
    <w:p w14:paraId="44807353" w14:textId="2777F361"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WineBatchesDetails Screen – </w:t>
      </w:r>
      <w:r w:rsidR="007440B7" w:rsidRPr="00441C1F">
        <w:rPr>
          <w:rFonts w:ascii="Times New Roman" w:hAnsi="Times New Roman" w:cs="Times New Roman"/>
          <w:bCs/>
          <w:iCs/>
          <w:color w:val="000000"/>
          <w:sz w:val="26"/>
          <w:szCs w:val="26"/>
        </w:rPr>
        <w:t>екранът предоставя подробна информация за избрана производствена партида, включително използваните суровини, произведеното количество и текущия статус. От този екран се инициират основни действия, свързани с партидата;</w:t>
      </w:r>
    </w:p>
    <w:p w14:paraId="21D8C07C" w14:textId="77777777" w:rsidR="007440B7" w:rsidRPr="00441C1F" w:rsidRDefault="007440B7" w:rsidP="00D0392D">
      <w:pPr>
        <w:pStyle w:val="ListParagraph"/>
        <w:spacing w:before="40" w:after="0" w:line="276" w:lineRule="auto"/>
        <w:rPr>
          <w:rFonts w:ascii="Times New Roman" w:hAnsi="Times New Roman" w:cs="Times New Roman"/>
          <w:bCs/>
          <w:iCs/>
          <w:color w:val="000000"/>
          <w:sz w:val="26"/>
          <w:szCs w:val="26"/>
        </w:rPr>
      </w:pPr>
    </w:p>
    <w:p w14:paraId="17607971" w14:textId="3FF0E272" w:rsidR="00DF3479" w:rsidRPr="00441C1F" w:rsidRDefault="00DF3479"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172C00A4" wp14:editId="4E450914">
            <wp:extent cx="2048400" cy="4320000"/>
            <wp:effectExtent l="0" t="0" r="9525" b="4445"/>
            <wp:docPr id="431703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3177" name="Picture 43170317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0A02D073" w14:textId="78526242" w:rsidR="00DF3479" w:rsidRPr="00441C1F" w:rsidRDefault="00DF3479"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Cs/>
          <w:color w:val="000000"/>
          <w:sz w:val="24"/>
          <w:szCs w:val="24"/>
        </w:rPr>
        <w:t>„</w:t>
      </w:r>
      <w:r w:rsidRPr="00441C1F">
        <w:rPr>
          <w:rFonts w:ascii="Times New Roman" w:hAnsi="Times New Roman" w:cs="Times New Roman"/>
          <w:bCs/>
          <w:i/>
          <w:color w:val="000000"/>
          <w:sz w:val="24"/>
          <w:szCs w:val="24"/>
        </w:rPr>
        <w:t>Фигура 4.15. Екран за детайли на конкретна производствена партида“</w:t>
      </w:r>
    </w:p>
    <w:p w14:paraId="50E8B208" w14:textId="77777777" w:rsidR="00DF3479" w:rsidRPr="00441C1F" w:rsidRDefault="00DF3479" w:rsidP="00D0392D">
      <w:pPr>
        <w:spacing w:before="40" w:after="0" w:line="276" w:lineRule="auto"/>
        <w:jc w:val="center"/>
        <w:rPr>
          <w:rFonts w:ascii="Times New Roman" w:hAnsi="Times New Roman" w:cs="Times New Roman"/>
          <w:bCs/>
          <w:iCs/>
          <w:color w:val="000000"/>
          <w:sz w:val="26"/>
          <w:szCs w:val="26"/>
        </w:rPr>
      </w:pPr>
    </w:p>
    <w:p w14:paraId="5C581DCD"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2341DCF6"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4BAA2561"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26158F82"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41EA2882"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3985F597"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178E1DD2"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16254E69"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505F8D91"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72064FC7"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72F943B6"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33F5C328" w14:textId="77777777" w:rsidR="007440B7" w:rsidRPr="00441C1F" w:rsidRDefault="007440B7" w:rsidP="00D0392D">
      <w:pPr>
        <w:spacing w:before="40" w:after="0" w:line="276" w:lineRule="auto"/>
        <w:rPr>
          <w:rFonts w:ascii="Times New Roman" w:hAnsi="Times New Roman" w:cs="Times New Roman"/>
          <w:bCs/>
          <w:iCs/>
          <w:color w:val="000000"/>
          <w:sz w:val="26"/>
          <w:szCs w:val="26"/>
        </w:rPr>
      </w:pPr>
    </w:p>
    <w:p w14:paraId="51A220C3" w14:textId="011977EE" w:rsidR="00100478" w:rsidRPr="00441C1F" w:rsidRDefault="00100478" w:rsidP="00D0392D">
      <w:pPr>
        <w:pStyle w:val="ListParagraph"/>
        <w:numPr>
          <w:ilvl w:val="0"/>
          <w:numId w:val="20"/>
        </w:numPr>
        <w:spacing w:before="40" w:after="0" w:line="276" w:lineRule="auto"/>
        <w:rPr>
          <w:bCs/>
          <w:iCs/>
          <w:color w:val="000000"/>
          <w:sz w:val="26"/>
          <w:szCs w:val="26"/>
        </w:rPr>
      </w:pPr>
      <w:r w:rsidRPr="00441C1F">
        <w:rPr>
          <w:rFonts w:ascii="Times New Roman" w:hAnsi="Times New Roman" w:cs="Times New Roman"/>
          <w:bCs/>
          <w:iCs/>
          <w:color w:val="000000"/>
          <w:sz w:val="26"/>
          <w:szCs w:val="26"/>
        </w:rPr>
        <w:lastRenderedPageBreak/>
        <w:t xml:space="preserve">WineRecipeAdmin Screen – </w:t>
      </w:r>
      <w:r w:rsidR="007440B7" w:rsidRPr="00441C1F">
        <w:rPr>
          <w:rFonts w:ascii="Times New Roman" w:hAnsi="Times New Roman" w:cs="Times New Roman"/>
          <w:bCs/>
          <w:iCs/>
          <w:color w:val="000000"/>
          <w:sz w:val="26"/>
          <w:szCs w:val="26"/>
        </w:rPr>
        <w:t>екранът позволява управление на рецепти за производство на вино чрез дефиниране на използваните сортове грозде и необходимите количества. Промените се съхраняват централизирано и се използват при създаване на производствени партиди;</w:t>
      </w:r>
    </w:p>
    <w:p w14:paraId="1DF6AF04" w14:textId="77777777" w:rsidR="007440B7" w:rsidRPr="00441C1F" w:rsidRDefault="007440B7" w:rsidP="00D0392D">
      <w:pPr>
        <w:pStyle w:val="ListParagraph"/>
        <w:spacing w:before="40" w:after="0" w:line="276" w:lineRule="auto"/>
        <w:rPr>
          <w:bCs/>
          <w:iCs/>
          <w:color w:val="000000"/>
          <w:sz w:val="26"/>
          <w:szCs w:val="26"/>
        </w:rPr>
      </w:pPr>
    </w:p>
    <w:p w14:paraId="051FFFFD" w14:textId="2E7E5796" w:rsidR="00DF3479" w:rsidRPr="00441C1F" w:rsidRDefault="00DF3479"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3FF2DFAC" wp14:editId="6FCE093B">
            <wp:extent cx="2048400" cy="4320000"/>
            <wp:effectExtent l="0" t="0" r="9525" b="4445"/>
            <wp:docPr id="8040525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2571" name="Picture 80405257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60ED4010" w14:textId="75CB3ED2" w:rsidR="00DF3479" w:rsidRPr="00441C1F" w:rsidRDefault="00DF3479"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Cs/>
          <w:color w:val="000000"/>
          <w:sz w:val="24"/>
          <w:szCs w:val="24"/>
        </w:rPr>
        <w:t>„</w:t>
      </w:r>
      <w:r w:rsidRPr="00441C1F">
        <w:rPr>
          <w:rFonts w:ascii="Times New Roman" w:hAnsi="Times New Roman" w:cs="Times New Roman"/>
          <w:bCs/>
          <w:i/>
          <w:color w:val="000000"/>
          <w:sz w:val="24"/>
          <w:szCs w:val="24"/>
        </w:rPr>
        <w:t xml:space="preserve">Фигура 4.16. Екран за </w:t>
      </w:r>
      <w:r w:rsidR="00EB1E93" w:rsidRPr="00441C1F">
        <w:rPr>
          <w:rFonts w:ascii="Times New Roman" w:hAnsi="Times New Roman" w:cs="Times New Roman"/>
          <w:bCs/>
          <w:i/>
          <w:color w:val="000000"/>
          <w:sz w:val="24"/>
          <w:szCs w:val="24"/>
        </w:rPr>
        <w:t>администрация</w:t>
      </w:r>
      <w:r w:rsidRPr="00441C1F">
        <w:rPr>
          <w:rFonts w:ascii="Times New Roman" w:hAnsi="Times New Roman" w:cs="Times New Roman"/>
          <w:bCs/>
          <w:i/>
          <w:color w:val="000000"/>
          <w:sz w:val="24"/>
          <w:szCs w:val="24"/>
        </w:rPr>
        <w:t xml:space="preserve"> на рецепти“</w:t>
      </w:r>
    </w:p>
    <w:p w14:paraId="4056E71E" w14:textId="77777777" w:rsidR="00DF3479" w:rsidRPr="00441C1F" w:rsidRDefault="00DF3479" w:rsidP="00D0392D">
      <w:pPr>
        <w:spacing w:before="40" w:after="0" w:line="276" w:lineRule="auto"/>
        <w:jc w:val="center"/>
        <w:rPr>
          <w:rFonts w:ascii="Times New Roman" w:hAnsi="Times New Roman" w:cs="Times New Roman"/>
          <w:bCs/>
          <w:iCs/>
          <w:color w:val="000000"/>
          <w:sz w:val="26"/>
          <w:szCs w:val="26"/>
        </w:rPr>
      </w:pPr>
    </w:p>
    <w:p w14:paraId="1216F494"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581798C3"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35F0C5D9"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4DCF229F"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4A4AF757"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44BB6710"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608E7F70"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234A330A"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17CDF227"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7DDAF5D9"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7F999395" w14:textId="77777777" w:rsidR="007440B7" w:rsidRPr="00441C1F" w:rsidRDefault="007440B7" w:rsidP="00D0392D">
      <w:pPr>
        <w:spacing w:before="40" w:after="0" w:line="276" w:lineRule="auto"/>
        <w:jc w:val="center"/>
        <w:rPr>
          <w:rFonts w:ascii="Times New Roman" w:hAnsi="Times New Roman" w:cs="Times New Roman"/>
          <w:bCs/>
          <w:iCs/>
          <w:color w:val="000000"/>
          <w:sz w:val="26"/>
          <w:szCs w:val="26"/>
        </w:rPr>
      </w:pPr>
    </w:p>
    <w:p w14:paraId="0B2A78EE" w14:textId="77777777" w:rsidR="007440B7" w:rsidRPr="00441C1F" w:rsidRDefault="007440B7" w:rsidP="00D0392D">
      <w:pPr>
        <w:spacing w:before="40" w:after="0" w:line="276" w:lineRule="auto"/>
        <w:rPr>
          <w:rFonts w:ascii="Times New Roman" w:hAnsi="Times New Roman" w:cs="Times New Roman"/>
          <w:bCs/>
          <w:iCs/>
          <w:color w:val="000000"/>
          <w:sz w:val="26"/>
          <w:szCs w:val="26"/>
        </w:rPr>
      </w:pPr>
    </w:p>
    <w:p w14:paraId="40197192" w14:textId="6EF1445F"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WineTypesAdmin Screen – </w:t>
      </w:r>
      <w:r w:rsidR="00C56773" w:rsidRPr="00441C1F">
        <w:rPr>
          <w:rFonts w:ascii="Times New Roman" w:hAnsi="Times New Roman" w:cs="Times New Roman"/>
          <w:bCs/>
          <w:iCs/>
          <w:color w:val="000000"/>
          <w:sz w:val="26"/>
          <w:szCs w:val="26"/>
        </w:rPr>
        <w:t>eкранът предоставя функционалности за създаване на видовете вино, поддържани от системата. Тази информация служи като основа за дефиниране на рецепти и производствени процеси;</w:t>
      </w:r>
    </w:p>
    <w:p w14:paraId="26718BB8" w14:textId="77777777" w:rsidR="00C56773" w:rsidRPr="00441C1F" w:rsidRDefault="00C56773" w:rsidP="00D0392D">
      <w:pPr>
        <w:pStyle w:val="ListParagraph"/>
        <w:spacing w:before="40" w:after="0" w:line="276" w:lineRule="auto"/>
        <w:rPr>
          <w:rFonts w:ascii="Times New Roman" w:hAnsi="Times New Roman" w:cs="Times New Roman"/>
          <w:bCs/>
          <w:iCs/>
          <w:color w:val="000000"/>
          <w:sz w:val="26"/>
          <w:szCs w:val="26"/>
        </w:rPr>
      </w:pPr>
    </w:p>
    <w:p w14:paraId="5ECA4105" w14:textId="59EE7400" w:rsidR="00EB1E93" w:rsidRPr="00441C1F" w:rsidRDefault="00EB1E93"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2BE50FAC" wp14:editId="68AA7EC4">
            <wp:extent cx="2048400" cy="4320000"/>
            <wp:effectExtent l="0" t="0" r="9525" b="4445"/>
            <wp:docPr id="10808367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36744" name="Picture 108083674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77D49B96" w14:textId="371F5DB0" w:rsidR="00EB1E93" w:rsidRPr="00441C1F" w:rsidRDefault="00EB1E93"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Cs/>
          <w:color w:val="000000"/>
          <w:sz w:val="24"/>
          <w:szCs w:val="24"/>
        </w:rPr>
        <w:t>„</w:t>
      </w:r>
      <w:r w:rsidRPr="00441C1F">
        <w:rPr>
          <w:rFonts w:ascii="Times New Roman" w:hAnsi="Times New Roman" w:cs="Times New Roman"/>
          <w:bCs/>
          <w:i/>
          <w:color w:val="000000"/>
          <w:sz w:val="24"/>
          <w:szCs w:val="24"/>
        </w:rPr>
        <w:t>Фигура 4.17. Екран за администрация на типове вино“</w:t>
      </w:r>
    </w:p>
    <w:p w14:paraId="01FBDAA9" w14:textId="77777777" w:rsidR="00EB1E93" w:rsidRPr="00441C1F" w:rsidRDefault="00EB1E93" w:rsidP="00D0392D">
      <w:pPr>
        <w:spacing w:before="40" w:after="0" w:line="276" w:lineRule="auto"/>
        <w:jc w:val="center"/>
        <w:rPr>
          <w:rFonts w:ascii="Times New Roman" w:hAnsi="Times New Roman" w:cs="Times New Roman"/>
          <w:bCs/>
          <w:iCs/>
          <w:color w:val="000000"/>
          <w:sz w:val="26"/>
          <w:szCs w:val="26"/>
        </w:rPr>
      </w:pPr>
    </w:p>
    <w:p w14:paraId="58820E38" w14:textId="5E2AD3B5"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hyperlink w:anchor="репорт" w:history="1">
        <w:r w:rsidRPr="00441C1F">
          <w:rPr>
            <w:rStyle w:val="Hyperlink"/>
            <w:rFonts w:ascii="Times New Roman" w:hAnsi="Times New Roman" w:cs="Times New Roman"/>
            <w:bCs/>
            <w:iCs/>
            <w:sz w:val="26"/>
            <w:szCs w:val="26"/>
          </w:rPr>
          <w:t>Reports Screen</w:t>
        </w:r>
      </w:hyperlink>
    </w:p>
    <w:p w14:paraId="04A7F0B1" w14:textId="47C9A359"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hyperlink w:anchor="фиг411" w:history="1">
        <w:r w:rsidRPr="00441C1F">
          <w:rPr>
            <w:rStyle w:val="Hyperlink"/>
            <w:rFonts w:ascii="Times New Roman" w:hAnsi="Times New Roman" w:cs="Times New Roman"/>
            <w:bCs/>
            <w:iCs/>
            <w:sz w:val="26"/>
            <w:szCs w:val="26"/>
          </w:rPr>
          <w:t>Notifications Screen</w:t>
        </w:r>
      </w:hyperlink>
    </w:p>
    <w:p w14:paraId="7D9AB6B3" w14:textId="1FC3598E" w:rsidR="00686BC7" w:rsidRPr="00441C1F" w:rsidRDefault="00100478"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Тази структура </w:t>
      </w:r>
      <w:r w:rsidR="007440B7" w:rsidRPr="00441C1F">
        <w:rPr>
          <w:rFonts w:ascii="Times New Roman" w:hAnsi="Times New Roman" w:cs="Times New Roman"/>
          <w:bCs/>
          <w:iCs/>
          <w:color w:val="000000"/>
          <w:sz w:val="26"/>
          <w:szCs w:val="26"/>
        </w:rPr>
        <w:t xml:space="preserve">на потребителския интерфейс </w:t>
      </w:r>
      <w:r w:rsidRPr="00441C1F">
        <w:rPr>
          <w:rFonts w:ascii="Times New Roman" w:hAnsi="Times New Roman" w:cs="Times New Roman"/>
          <w:bCs/>
          <w:iCs/>
          <w:color w:val="000000"/>
          <w:sz w:val="26"/>
          <w:szCs w:val="26"/>
        </w:rPr>
        <w:t xml:space="preserve">позволява на оператора да управлява целия процес </w:t>
      </w:r>
      <w:r w:rsidR="007440B7" w:rsidRPr="00441C1F">
        <w:rPr>
          <w:rFonts w:ascii="Times New Roman" w:hAnsi="Times New Roman" w:cs="Times New Roman"/>
          <w:bCs/>
          <w:iCs/>
          <w:color w:val="000000"/>
          <w:sz w:val="26"/>
          <w:szCs w:val="26"/>
        </w:rPr>
        <w:t xml:space="preserve">– </w:t>
      </w:r>
      <w:r w:rsidRPr="00441C1F">
        <w:rPr>
          <w:rFonts w:ascii="Times New Roman" w:hAnsi="Times New Roman" w:cs="Times New Roman"/>
          <w:bCs/>
          <w:iCs/>
          <w:color w:val="000000"/>
          <w:sz w:val="26"/>
          <w:szCs w:val="26"/>
        </w:rPr>
        <w:t>от дефиниране на рецеп</w:t>
      </w:r>
      <w:r w:rsidR="007440B7" w:rsidRPr="00441C1F">
        <w:rPr>
          <w:rFonts w:ascii="Times New Roman" w:hAnsi="Times New Roman" w:cs="Times New Roman"/>
          <w:bCs/>
          <w:iCs/>
          <w:color w:val="000000"/>
          <w:sz w:val="26"/>
          <w:szCs w:val="26"/>
        </w:rPr>
        <w:t>т</w:t>
      </w:r>
      <w:r w:rsidRPr="00441C1F">
        <w:rPr>
          <w:rFonts w:ascii="Times New Roman" w:hAnsi="Times New Roman" w:cs="Times New Roman"/>
          <w:bCs/>
          <w:iCs/>
          <w:color w:val="000000"/>
          <w:sz w:val="26"/>
          <w:szCs w:val="26"/>
        </w:rPr>
        <w:t xml:space="preserve">и </w:t>
      </w:r>
      <w:r w:rsidR="007440B7" w:rsidRPr="00441C1F">
        <w:rPr>
          <w:rFonts w:ascii="Times New Roman" w:hAnsi="Times New Roman" w:cs="Times New Roman"/>
          <w:bCs/>
          <w:iCs/>
          <w:color w:val="000000"/>
          <w:sz w:val="26"/>
          <w:szCs w:val="26"/>
        </w:rPr>
        <w:t xml:space="preserve">и видове вино </w:t>
      </w:r>
      <w:r w:rsidRPr="00441C1F">
        <w:rPr>
          <w:rFonts w:ascii="Times New Roman" w:hAnsi="Times New Roman" w:cs="Times New Roman"/>
          <w:bCs/>
          <w:iCs/>
          <w:color w:val="000000"/>
          <w:sz w:val="26"/>
          <w:szCs w:val="26"/>
        </w:rPr>
        <w:t xml:space="preserve">до производство и </w:t>
      </w:r>
      <w:r w:rsidR="007440B7" w:rsidRPr="00441C1F">
        <w:rPr>
          <w:rFonts w:ascii="Times New Roman" w:hAnsi="Times New Roman" w:cs="Times New Roman"/>
          <w:bCs/>
          <w:iCs/>
          <w:color w:val="000000"/>
          <w:sz w:val="26"/>
          <w:szCs w:val="26"/>
        </w:rPr>
        <w:t xml:space="preserve">последващо </w:t>
      </w:r>
      <w:r w:rsidRPr="00441C1F">
        <w:rPr>
          <w:rFonts w:ascii="Times New Roman" w:hAnsi="Times New Roman" w:cs="Times New Roman"/>
          <w:bCs/>
          <w:iCs/>
          <w:color w:val="000000"/>
          <w:sz w:val="26"/>
          <w:szCs w:val="26"/>
        </w:rPr>
        <w:t>бутилиране.</w:t>
      </w:r>
    </w:p>
    <w:p w14:paraId="3F1067AE" w14:textId="77777777" w:rsidR="00100478" w:rsidRPr="00441C1F" w:rsidRDefault="00100478" w:rsidP="00D0392D">
      <w:pPr>
        <w:spacing w:before="40" w:after="0" w:line="276" w:lineRule="auto"/>
        <w:rPr>
          <w:rFonts w:ascii="Times New Roman" w:hAnsi="Times New Roman" w:cs="Times New Roman"/>
          <w:bCs/>
          <w:iCs/>
          <w:color w:val="000000"/>
          <w:sz w:val="26"/>
          <w:szCs w:val="26"/>
        </w:rPr>
      </w:pPr>
    </w:p>
    <w:p w14:paraId="37610700" w14:textId="06CFCFB7" w:rsidR="00100478" w:rsidRPr="00441C1F" w:rsidRDefault="00100478" w:rsidP="00D0392D">
      <w:pPr>
        <w:spacing w:before="40" w:after="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Управител на склад</w:t>
      </w:r>
    </w:p>
    <w:p w14:paraId="12044462" w14:textId="5135FFEA" w:rsidR="007440B7" w:rsidRPr="00441C1F" w:rsidRDefault="007440B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Потребителят с роля </w:t>
      </w:r>
      <w:r w:rsidRPr="00441C1F">
        <w:rPr>
          <w:rFonts w:ascii="Times New Roman" w:hAnsi="Times New Roman" w:cs="Times New Roman"/>
          <w:b/>
          <w:iCs/>
          <w:color w:val="000000"/>
          <w:sz w:val="26"/>
          <w:szCs w:val="26"/>
        </w:rPr>
        <w:t>управител на склад</w:t>
      </w:r>
      <w:r w:rsidRPr="00441C1F">
        <w:rPr>
          <w:rFonts w:ascii="Times New Roman" w:hAnsi="Times New Roman" w:cs="Times New Roman"/>
          <w:bCs/>
          <w:iCs/>
          <w:color w:val="000000"/>
          <w:sz w:val="26"/>
          <w:szCs w:val="26"/>
        </w:rPr>
        <w:t xml:space="preserve"> има достъп до функционалности, свързани със складовите наличности и движения на ресурси.</w:t>
      </w:r>
    </w:p>
    <w:p w14:paraId="78F11B66" w14:textId="77777777" w:rsidR="007440B7" w:rsidRPr="00441C1F" w:rsidRDefault="007440B7" w:rsidP="00D0392D">
      <w:pPr>
        <w:spacing w:before="40" w:after="0" w:line="276" w:lineRule="auto"/>
        <w:rPr>
          <w:rFonts w:ascii="Times New Roman" w:hAnsi="Times New Roman" w:cs="Times New Roman"/>
          <w:bCs/>
          <w:iCs/>
          <w:color w:val="000000"/>
          <w:sz w:val="26"/>
          <w:szCs w:val="26"/>
        </w:rPr>
      </w:pPr>
    </w:p>
    <w:p w14:paraId="25581BC9" w14:textId="79E26B9C" w:rsidR="00100478" w:rsidRPr="00441C1F" w:rsidRDefault="00100478"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Управителят на склад разполага със следните екрани:</w:t>
      </w:r>
    </w:p>
    <w:p w14:paraId="636A2F6C" w14:textId="0C46CCD9"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hyperlink w:anchor="логин" w:history="1">
        <w:r w:rsidRPr="00441C1F">
          <w:rPr>
            <w:rStyle w:val="Hyperlink"/>
            <w:rFonts w:ascii="Times New Roman" w:hAnsi="Times New Roman" w:cs="Times New Roman"/>
            <w:bCs/>
            <w:iCs/>
            <w:sz w:val="26"/>
            <w:szCs w:val="26"/>
          </w:rPr>
          <w:t>Login Screen</w:t>
        </w:r>
      </w:hyperlink>
      <w:r w:rsidRPr="00441C1F">
        <w:rPr>
          <w:rFonts w:ascii="Times New Roman" w:hAnsi="Times New Roman" w:cs="Times New Roman"/>
          <w:bCs/>
          <w:iCs/>
          <w:color w:val="000000"/>
          <w:sz w:val="26"/>
          <w:szCs w:val="26"/>
        </w:rPr>
        <w:t xml:space="preserve"> </w:t>
      </w:r>
    </w:p>
    <w:p w14:paraId="0CA9DA4D" w14:textId="26C04D55"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hyperlink w:anchor="хоме" w:history="1">
        <w:r w:rsidRPr="00441C1F">
          <w:rPr>
            <w:rStyle w:val="Hyperlink"/>
            <w:rFonts w:ascii="Times New Roman" w:hAnsi="Times New Roman" w:cs="Times New Roman"/>
            <w:bCs/>
            <w:iCs/>
            <w:sz w:val="26"/>
            <w:szCs w:val="26"/>
          </w:rPr>
          <w:t>Home Screen</w:t>
        </w:r>
      </w:hyperlink>
      <w:r w:rsidRPr="00441C1F">
        <w:rPr>
          <w:rFonts w:ascii="Times New Roman" w:hAnsi="Times New Roman" w:cs="Times New Roman"/>
          <w:bCs/>
          <w:iCs/>
          <w:color w:val="000000"/>
          <w:sz w:val="26"/>
          <w:szCs w:val="26"/>
        </w:rPr>
        <w:t xml:space="preserve"> – различен от този на потребителите с различни от warehouse роли;</w:t>
      </w:r>
    </w:p>
    <w:p w14:paraId="7E24EE10" w14:textId="74BCF80E" w:rsidR="00C56773" w:rsidRPr="00441C1F" w:rsidRDefault="00100478" w:rsidP="00D0392D">
      <w:pPr>
        <w:pStyle w:val="ListParagraph"/>
        <w:numPr>
          <w:ilvl w:val="0"/>
          <w:numId w:val="20"/>
        </w:numPr>
        <w:spacing w:before="40" w:after="0" w:line="276" w:lineRule="auto"/>
        <w:rPr>
          <w:bCs/>
          <w:iCs/>
          <w:color w:val="000000"/>
          <w:sz w:val="26"/>
          <w:szCs w:val="26"/>
        </w:rPr>
      </w:pPr>
      <w:r w:rsidRPr="00441C1F">
        <w:rPr>
          <w:rFonts w:ascii="Times New Roman" w:hAnsi="Times New Roman" w:cs="Times New Roman"/>
          <w:bCs/>
          <w:iCs/>
          <w:color w:val="000000"/>
          <w:sz w:val="26"/>
          <w:szCs w:val="26"/>
        </w:rPr>
        <w:t xml:space="preserve">GrapeVarieties Screen – </w:t>
      </w:r>
      <w:r w:rsidR="00C56773" w:rsidRPr="00441C1F">
        <w:rPr>
          <w:rFonts w:ascii="Times New Roman" w:hAnsi="Times New Roman" w:cs="Times New Roman"/>
          <w:bCs/>
          <w:iCs/>
          <w:color w:val="000000"/>
          <w:sz w:val="26"/>
          <w:szCs w:val="26"/>
        </w:rPr>
        <w:t>eкранът позволява преглед и управление на наличните сортове грозде, включително техните основни характеристики и параметри. Данните се използват при складовите операции и производствените изчисления;</w:t>
      </w:r>
    </w:p>
    <w:p w14:paraId="7889F0AE" w14:textId="472D00AF" w:rsidR="00100478" w:rsidRPr="00441C1F" w:rsidRDefault="00100478" w:rsidP="00D0392D">
      <w:pPr>
        <w:pStyle w:val="ListParagraph"/>
        <w:spacing w:before="40" w:after="0" w:line="276" w:lineRule="auto"/>
        <w:rPr>
          <w:rFonts w:ascii="Times New Roman" w:hAnsi="Times New Roman" w:cs="Times New Roman"/>
          <w:bCs/>
          <w:iCs/>
          <w:color w:val="000000"/>
          <w:sz w:val="26"/>
          <w:szCs w:val="26"/>
        </w:rPr>
      </w:pPr>
    </w:p>
    <w:p w14:paraId="1440690D" w14:textId="4405E201" w:rsidR="00EB1E93" w:rsidRPr="00441C1F" w:rsidRDefault="00EB1E93"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30BC207F" wp14:editId="51B00487">
            <wp:extent cx="2048400" cy="4320000"/>
            <wp:effectExtent l="0" t="0" r="9525" b="4445"/>
            <wp:docPr id="1909796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616" name="Picture 19097961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0C52858F" w14:textId="2D26BC46" w:rsidR="00EB1E93" w:rsidRPr="00441C1F" w:rsidRDefault="00EB1E93"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Cs/>
          <w:color w:val="000000"/>
          <w:sz w:val="24"/>
          <w:szCs w:val="24"/>
        </w:rPr>
        <w:t>„</w:t>
      </w:r>
      <w:r w:rsidRPr="00441C1F">
        <w:rPr>
          <w:rFonts w:ascii="Times New Roman" w:hAnsi="Times New Roman" w:cs="Times New Roman"/>
          <w:bCs/>
          <w:i/>
          <w:color w:val="000000"/>
          <w:sz w:val="24"/>
          <w:szCs w:val="24"/>
        </w:rPr>
        <w:t>Фигура 4.18. Екран за управление на сортове грозде“</w:t>
      </w:r>
    </w:p>
    <w:p w14:paraId="1C65E6C3" w14:textId="77777777" w:rsidR="00EB1E93" w:rsidRPr="00441C1F" w:rsidRDefault="00EB1E93" w:rsidP="00D0392D">
      <w:pPr>
        <w:spacing w:before="40" w:after="0" w:line="276" w:lineRule="auto"/>
        <w:jc w:val="center"/>
        <w:rPr>
          <w:rFonts w:ascii="Times New Roman" w:hAnsi="Times New Roman" w:cs="Times New Roman"/>
          <w:bCs/>
          <w:iCs/>
          <w:color w:val="000000"/>
          <w:sz w:val="26"/>
          <w:szCs w:val="26"/>
        </w:rPr>
      </w:pPr>
    </w:p>
    <w:p w14:paraId="488BCD28" w14:textId="77777777" w:rsidR="00EB1E93" w:rsidRPr="00441C1F" w:rsidRDefault="00EB1E93" w:rsidP="00D0392D">
      <w:pPr>
        <w:spacing w:before="40" w:after="0" w:line="276" w:lineRule="auto"/>
        <w:jc w:val="center"/>
        <w:rPr>
          <w:rFonts w:ascii="Times New Roman" w:hAnsi="Times New Roman" w:cs="Times New Roman"/>
          <w:bCs/>
          <w:iCs/>
          <w:color w:val="000000"/>
          <w:sz w:val="26"/>
          <w:szCs w:val="26"/>
        </w:rPr>
      </w:pPr>
    </w:p>
    <w:p w14:paraId="5E2BA3A5" w14:textId="77777777" w:rsidR="00EB1E93" w:rsidRPr="00441C1F" w:rsidRDefault="00EB1E93" w:rsidP="00D0392D">
      <w:pPr>
        <w:spacing w:before="40" w:after="0" w:line="276" w:lineRule="auto"/>
        <w:jc w:val="center"/>
        <w:rPr>
          <w:rFonts w:ascii="Times New Roman" w:hAnsi="Times New Roman" w:cs="Times New Roman"/>
          <w:bCs/>
          <w:iCs/>
          <w:color w:val="000000"/>
          <w:sz w:val="26"/>
          <w:szCs w:val="26"/>
        </w:rPr>
      </w:pPr>
    </w:p>
    <w:p w14:paraId="52C10F5C" w14:textId="77777777" w:rsidR="00EB1E93" w:rsidRPr="00441C1F" w:rsidRDefault="00EB1E93" w:rsidP="00D0392D">
      <w:pPr>
        <w:spacing w:before="40" w:after="0" w:line="276" w:lineRule="auto"/>
        <w:jc w:val="center"/>
        <w:rPr>
          <w:rFonts w:ascii="Times New Roman" w:hAnsi="Times New Roman" w:cs="Times New Roman"/>
          <w:bCs/>
          <w:iCs/>
          <w:color w:val="000000"/>
          <w:sz w:val="26"/>
          <w:szCs w:val="26"/>
        </w:rPr>
      </w:pPr>
    </w:p>
    <w:p w14:paraId="1A309EEE" w14:textId="77777777" w:rsidR="00EB1E93" w:rsidRPr="00441C1F" w:rsidRDefault="00EB1E93" w:rsidP="00D0392D">
      <w:pPr>
        <w:spacing w:before="40" w:after="0" w:line="276" w:lineRule="auto"/>
        <w:jc w:val="center"/>
        <w:rPr>
          <w:rFonts w:ascii="Times New Roman" w:hAnsi="Times New Roman" w:cs="Times New Roman"/>
          <w:bCs/>
          <w:iCs/>
          <w:color w:val="000000"/>
          <w:sz w:val="26"/>
          <w:szCs w:val="26"/>
        </w:rPr>
      </w:pPr>
    </w:p>
    <w:p w14:paraId="5C989059" w14:textId="77777777" w:rsidR="00EB1E93" w:rsidRPr="00441C1F" w:rsidRDefault="00EB1E93" w:rsidP="00D0392D">
      <w:pPr>
        <w:spacing w:before="40" w:after="0" w:line="276" w:lineRule="auto"/>
        <w:rPr>
          <w:rFonts w:ascii="Times New Roman" w:hAnsi="Times New Roman" w:cs="Times New Roman"/>
          <w:bCs/>
          <w:iCs/>
          <w:color w:val="000000"/>
          <w:sz w:val="26"/>
          <w:szCs w:val="26"/>
        </w:rPr>
      </w:pPr>
    </w:p>
    <w:p w14:paraId="60365E06"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BA78836"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9720633"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4994A54B"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F99D923" w14:textId="2B0210F5"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GrapeMovement Screen – </w:t>
      </w:r>
      <w:r w:rsidR="00C56773" w:rsidRPr="00441C1F">
        <w:rPr>
          <w:rFonts w:ascii="Times New Roman" w:hAnsi="Times New Roman" w:cs="Times New Roman"/>
          <w:bCs/>
          <w:iCs/>
          <w:color w:val="000000"/>
          <w:sz w:val="26"/>
          <w:szCs w:val="26"/>
        </w:rPr>
        <w:t>eкранът се използва за регистриране на входящи движения на грозде в склада. След въвеждане на данните наличностите се актуализират автоматично;</w:t>
      </w:r>
    </w:p>
    <w:p w14:paraId="3A01DC1E" w14:textId="2578DD32" w:rsidR="00EB1E93" w:rsidRPr="00441C1F" w:rsidRDefault="00EB1E93"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28CA971D" wp14:editId="286F522B">
            <wp:extent cx="2048400" cy="4320000"/>
            <wp:effectExtent l="0" t="0" r="9525" b="4445"/>
            <wp:docPr id="14384813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1319" name="Picture 14384813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0CA4D421" w14:textId="2EFF60E3" w:rsidR="00EB1E93" w:rsidRPr="00441C1F" w:rsidRDefault="00EB1E93"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Cs/>
          <w:color w:val="000000"/>
          <w:sz w:val="24"/>
          <w:szCs w:val="24"/>
        </w:rPr>
        <w:t>„</w:t>
      </w:r>
      <w:r w:rsidRPr="00441C1F">
        <w:rPr>
          <w:rFonts w:ascii="Times New Roman" w:hAnsi="Times New Roman" w:cs="Times New Roman"/>
          <w:bCs/>
          <w:i/>
          <w:color w:val="000000"/>
          <w:sz w:val="24"/>
          <w:szCs w:val="24"/>
        </w:rPr>
        <w:t>Фигура 4.19. Екран за управление на движения на грозде - входиране“</w:t>
      </w:r>
    </w:p>
    <w:p w14:paraId="1DC43EAA" w14:textId="77777777" w:rsidR="00EB1E93" w:rsidRPr="00441C1F" w:rsidRDefault="00EB1E93" w:rsidP="00D0392D">
      <w:pPr>
        <w:spacing w:before="40" w:after="0" w:line="276" w:lineRule="auto"/>
        <w:jc w:val="center"/>
        <w:rPr>
          <w:rFonts w:ascii="Times New Roman" w:hAnsi="Times New Roman" w:cs="Times New Roman"/>
          <w:bCs/>
          <w:iCs/>
          <w:color w:val="000000"/>
          <w:sz w:val="26"/>
          <w:szCs w:val="26"/>
        </w:rPr>
      </w:pPr>
    </w:p>
    <w:p w14:paraId="2680C033"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0511B996"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44C3C13F"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453D5765"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298B5FED"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0D0D3547"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75B60CD2"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57B25C3F"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7219425D"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6B60B389"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2FA621D4"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48E8EF20" w14:textId="77777777" w:rsidR="00C56773" w:rsidRPr="00441C1F" w:rsidRDefault="00C56773" w:rsidP="00D0392D">
      <w:pPr>
        <w:spacing w:before="40" w:after="0" w:line="276" w:lineRule="auto"/>
        <w:jc w:val="center"/>
        <w:rPr>
          <w:rFonts w:ascii="Times New Roman" w:hAnsi="Times New Roman" w:cs="Times New Roman"/>
          <w:bCs/>
          <w:iCs/>
          <w:color w:val="000000"/>
          <w:sz w:val="26"/>
          <w:szCs w:val="26"/>
        </w:rPr>
      </w:pPr>
    </w:p>
    <w:p w14:paraId="7FE9C199" w14:textId="77777777" w:rsidR="00C56773" w:rsidRPr="00441C1F" w:rsidRDefault="00C56773" w:rsidP="00D0392D">
      <w:pPr>
        <w:spacing w:before="40" w:after="0" w:line="276" w:lineRule="auto"/>
        <w:rPr>
          <w:rFonts w:ascii="Times New Roman" w:hAnsi="Times New Roman" w:cs="Times New Roman"/>
          <w:bCs/>
          <w:iCs/>
          <w:color w:val="000000"/>
          <w:sz w:val="26"/>
          <w:szCs w:val="26"/>
        </w:rPr>
      </w:pPr>
    </w:p>
    <w:p w14:paraId="119A134D" w14:textId="2FA251E5"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 xml:space="preserve">BottleMovement Screen – </w:t>
      </w:r>
      <w:r w:rsidR="00C56773" w:rsidRPr="00441C1F">
        <w:rPr>
          <w:rFonts w:ascii="Times New Roman" w:hAnsi="Times New Roman" w:cs="Times New Roman"/>
          <w:bCs/>
          <w:iCs/>
          <w:color w:val="000000"/>
          <w:sz w:val="26"/>
          <w:szCs w:val="26"/>
        </w:rPr>
        <w:t>eкранът предоставя възможност за регистриране на движения на бутилки в склада. Информацията се използва за проследяване на наличностите и за процеса на бутилиране.</w:t>
      </w:r>
    </w:p>
    <w:p w14:paraId="7D310DA3" w14:textId="69D05E74" w:rsidR="00EB1E93" w:rsidRPr="00441C1F" w:rsidRDefault="00EB1E93" w:rsidP="00D0392D">
      <w:pPr>
        <w:spacing w:before="40" w:after="0" w:line="276" w:lineRule="auto"/>
        <w:jc w:val="center"/>
        <w:rPr>
          <w:rFonts w:ascii="Times New Roman" w:hAnsi="Times New Roman" w:cs="Times New Roman"/>
          <w:bCs/>
          <w:iCs/>
          <w:color w:val="000000"/>
          <w:sz w:val="26"/>
          <w:szCs w:val="26"/>
        </w:rPr>
      </w:pPr>
      <w:r w:rsidRPr="00441C1F">
        <w:rPr>
          <w:rFonts w:ascii="Times New Roman" w:hAnsi="Times New Roman" w:cs="Times New Roman"/>
          <w:bCs/>
          <w:iCs/>
          <w:noProof/>
          <w:color w:val="000000"/>
          <w:sz w:val="26"/>
          <w:szCs w:val="26"/>
        </w:rPr>
        <w:drawing>
          <wp:inline distT="0" distB="0" distL="0" distR="0" wp14:anchorId="79C46B1E" wp14:editId="3CC68F2C">
            <wp:extent cx="2048400" cy="4320000"/>
            <wp:effectExtent l="0" t="0" r="9525" b="4445"/>
            <wp:docPr id="12947897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9778" name="Picture 129478977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48400" cy="4320000"/>
                    </a:xfrm>
                    <a:prstGeom prst="rect">
                      <a:avLst/>
                    </a:prstGeom>
                  </pic:spPr>
                </pic:pic>
              </a:graphicData>
            </a:graphic>
          </wp:inline>
        </w:drawing>
      </w:r>
    </w:p>
    <w:p w14:paraId="5A7A89A2" w14:textId="01EB351E" w:rsidR="00EB1E93" w:rsidRPr="00441C1F" w:rsidRDefault="00EB1E93" w:rsidP="00D0392D">
      <w:pPr>
        <w:spacing w:before="40" w:after="0" w:line="276" w:lineRule="auto"/>
        <w:jc w:val="center"/>
        <w:rPr>
          <w:rFonts w:ascii="Times New Roman" w:hAnsi="Times New Roman" w:cs="Times New Roman"/>
          <w:bCs/>
          <w:i/>
          <w:color w:val="000000"/>
          <w:sz w:val="24"/>
          <w:szCs w:val="24"/>
        </w:rPr>
      </w:pPr>
      <w:r w:rsidRPr="00441C1F">
        <w:rPr>
          <w:rFonts w:ascii="Times New Roman" w:hAnsi="Times New Roman" w:cs="Times New Roman"/>
          <w:bCs/>
          <w:iCs/>
          <w:color w:val="000000"/>
          <w:sz w:val="24"/>
          <w:szCs w:val="24"/>
        </w:rPr>
        <w:t>„</w:t>
      </w:r>
      <w:r w:rsidRPr="00441C1F">
        <w:rPr>
          <w:rFonts w:ascii="Times New Roman" w:hAnsi="Times New Roman" w:cs="Times New Roman"/>
          <w:bCs/>
          <w:i/>
          <w:color w:val="000000"/>
          <w:sz w:val="24"/>
          <w:szCs w:val="24"/>
        </w:rPr>
        <w:t xml:space="preserve">Фигура 4.20. Екран за управление на движения на </w:t>
      </w:r>
      <w:r w:rsidR="009F169F" w:rsidRPr="00441C1F">
        <w:rPr>
          <w:rFonts w:ascii="Times New Roman" w:hAnsi="Times New Roman" w:cs="Times New Roman"/>
          <w:bCs/>
          <w:i/>
          <w:color w:val="000000"/>
          <w:sz w:val="24"/>
          <w:szCs w:val="24"/>
        </w:rPr>
        <w:t>бутилки</w:t>
      </w:r>
      <w:r w:rsidRPr="00441C1F">
        <w:rPr>
          <w:rFonts w:ascii="Times New Roman" w:hAnsi="Times New Roman" w:cs="Times New Roman"/>
          <w:bCs/>
          <w:i/>
          <w:color w:val="000000"/>
          <w:sz w:val="24"/>
          <w:szCs w:val="24"/>
        </w:rPr>
        <w:t xml:space="preserve"> - входиране“</w:t>
      </w:r>
    </w:p>
    <w:p w14:paraId="10BA69D3" w14:textId="77777777" w:rsidR="00EB1E93" w:rsidRPr="00441C1F" w:rsidRDefault="00EB1E93" w:rsidP="00D0392D">
      <w:pPr>
        <w:spacing w:before="40" w:after="0" w:line="276" w:lineRule="auto"/>
        <w:jc w:val="center"/>
        <w:rPr>
          <w:rFonts w:ascii="Times New Roman" w:hAnsi="Times New Roman" w:cs="Times New Roman"/>
          <w:bCs/>
          <w:iCs/>
          <w:color w:val="000000"/>
          <w:sz w:val="26"/>
          <w:szCs w:val="26"/>
        </w:rPr>
      </w:pPr>
    </w:p>
    <w:p w14:paraId="2E531748" w14:textId="6849CADB"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hyperlink w:anchor="репорт" w:history="1">
        <w:r w:rsidRPr="00441C1F">
          <w:rPr>
            <w:rStyle w:val="Hyperlink"/>
            <w:rFonts w:ascii="Times New Roman" w:hAnsi="Times New Roman" w:cs="Times New Roman"/>
            <w:bCs/>
            <w:iCs/>
            <w:sz w:val="26"/>
            <w:szCs w:val="26"/>
          </w:rPr>
          <w:t>Reports Screen</w:t>
        </w:r>
      </w:hyperlink>
    </w:p>
    <w:p w14:paraId="7F910855" w14:textId="25A7BD60" w:rsidR="00100478" w:rsidRPr="00441C1F" w:rsidRDefault="00100478" w:rsidP="00D0392D">
      <w:pPr>
        <w:pStyle w:val="ListParagraph"/>
        <w:numPr>
          <w:ilvl w:val="0"/>
          <w:numId w:val="20"/>
        </w:numPr>
        <w:spacing w:before="40" w:after="0" w:line="276" w:lineRule="auto"/>
        <w:rPr>
          <w:rFonts w:ascii="Times New Roman" w:hAnsi="Times New Roman" w:cs="Times New Roman"/>
          <w:bCs/>
          <w:iCs/>
          <w:color w:val="000000"/>
          <w:sz w:val="26"/>
          <w:szCs w:val="26"/>
        </w:rPr>
      </w:pPr>
      <w:hyperlink w:anchor="фиг411" w:history="1">
        <w:r w:rsidRPr="00441C1F">
          <w:rPr>
            <w:rStyle w:val="Hyperlink"/>
            <w:rFonts w:ascii="Times New Roman" w:hAnsi="Times New Roman" w:cs="Times New Roman"/>
            <w:bCs/>
            <w:iCs/>
            <w:sz w:val="26"/>
            <w:szCs w:val="26"/>
          </w:rPr>
          <w:t>Notifications Screen</w:t>
        </w:r>
      </w:hyperlink>
    </w:p>
    <w:p w14:paraId="48B6291A" w14:textId="77777777" w:rsidR="007440B7" w:rsidRPr="00441C1F" w:rsidRDefault="007440B7" w:rsidP="00D0392D">
      <w:pPr>
        <w:pStyle w:val="ListParagraph"/>
        <w:spacing w:before="40" w:after="0" w:line="276" w:lineRule="auto"/>
        <w:rPr>
          <w:rFonts w:ascii="Times New Roman" w:hAnsi="Times New Roman" w:cs="Times New Roman"/>
          <w:bCs/>
          <w:iCs/>
          <w:color w:val="000000"/>
          <w:sz w:val="26"/>
          <w:szCs w:val="26"/>
        </w:rPr>
      </w:pPr>
    </w:p>
    <w:p w14:paraId="58E5D760" w14:textId="25C9F6EA" w:rsidR="00100478" w:rsidRPr="00441C1F" w:rsidRDefault="007440B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Потребителският интерфейс за управителя на склад е ориентиран към поддържане на актуална информация за наличностите и своевременно реагиране при недостиг или достигане на критични минимални количества.</w:t>
      </w:r>
    </w:p>
    <w:p w14:paraId="2D0B6EC4" w14:textId="77777777" w:rsidR="00100478" w:rsidRPr="00441C1F" w:rsidRDefault="00100478" w:rsidP="00D0392D">
      <w:pPr>
        <w:spacing w:before="40" w:after="0" w:line="276" w:lineRule="auto"/>
        <w:rPr>
          <w:rFonts w:ascii="Times New Roman" w:hAnsi="Times New Roman" w:cs="Times New Roman"/>
          <w:bCs/>
          <w:iCs/>
          <w:color w:val="000000"/>
          <w:sz w:val="26"/>
          <w:szCs w:val="26"/>
        </w:rPr>
      </w:pPr>
    </w:p>
    <w:p w14:paraId="1B0B0D33" w14:textId="7D0C5CC0" w:rsidR="00100478" w:rsidRPr="00441C1F" w:rsidRDefault="00FD62A0" w:rsidP="00D0392D">
      <w:pPr>
        <w:pStyle w:val="Heading4"/>
        <w:spacing w:line="276" w:lineRule="auto"/>
        <w:rPr>
          <w:sz w:val="26"/>
          <w:szCs w:val="26"/>
        </w:rPr>
      </w:pPr>
      <w:bookmarkStart w:id="66" w:name="UIflow"/>
      <w:r w:rsidRPr="00441C1F">
        <w:rPr>
          <w:sz w:val="26"/>
          <w:szCs w:val="26"/>
        </w:rPr>
        <w:t>4.</w:t>
      </w:r>
      <w:r w:rsidR="00BA08CD">
        <w:rPr>
          <w:sz w:val="26"/>
          <w:szCs w:val="26"/>
        </w:rPr>
        <w:t>3</w:t>
      </w:r>
      <w:r w:rsidRPr="00441C1F">
        <w:rPr>
          <w:sz w:val="26"/>
          <w:szCs w:val="26"/>
        </w:rPr>
        <w:t xml:space="preserve">.5. </w:t>
      </w:r>
      <w:r w:rsidR="00100478" w:rsidRPr="00441C1F">
        <w:rPr>
          <w:sz w:val="26"/>
          <w:szCs w:val="26"/>
        </w:rPr>
        <w:t>Поток на взаимодействие (UI flow)</w:t>
      </w:r>
    </w:p>
    <w:bookmarkEnd w:id="66"/>
    <w:p w14:paraId="73EC7FE6" w14:textId="3A3E6D1D" w:rsidR="00100478" w:rsidRPr="00441C1F" w:rsidRDefault="00100478"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Типичният поток на работа в мобилното приложение започва с вход в системата и идентифициране на ролята на потребителя. След това потребителят се насочва към Home Screen, откъдето има достъп до екраните, разрешени за неговата роля. При извършване на операции (например създаване на партида или регистриране </w:t>
      </w:r>
      <w:r w:rsidRPr="00441C1F">
        <w:rPr>
          <w:rFonts w:ascii="Times New Roman" w:hAnsi="Times New Roman" w:cs="Times New Roman"/>
          <w:bCs/>
          <w:iCs/>
          <w:color w:val="000000"/>
          <w:sz w:val="26"/>
          <w:szCs w:val="26"/>
        </w:rPr>
        <w:lastRenderedPageBreak/>
        <w:t>на складово движение) системата валидира входните данни, изпраща заявка към сървъра и визуализира резултата или съответното известие.</w:t>
      </w:r>
    </w:p>
    <w:p w14:paraId="2B3DEDC1" w14:textId="77777777" w:rsidR="008F2D90" w:rsidRPr="00441C1F" w:rsidRDefault="008F2D90" w:rsidP="00D0392D">
      <w:pPr>
        <w:spacing w:before="40" w:after="0" w:line="276" w:lineRule="auto"/>
        <w:rPr>
          <w:rFonts w:ascii="Times New Roman" w:hAnsi="Times New Roman" w:cs="Times New Roman"/>
          <w:bCs/>
          <w:iCs/>
          <w:color w:val="000000"/>
          <w:sz w:val="26"/>
          <w:szCs w:val="26"/>
        </w:rPr>
      </w:pPr>
    </w:p>
    <w:p w14:paraId="21A1FACB" w14:textId="7B657B9E" w:rsidR="00100478" w:rsidRPr="00441C1F" w:rsidRDefault="00100478"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Този поток осигурява логична последователност на действията и намалява вероятността от грешки при работа със системата.</w:t>
      </w:r>
    </w:p>
    <w:p w14:paraId="71C54B3F" w14:textId="77777777" w:rsidR="00995E3C" w:rsidRPr="00441C1F" w:rsidRDefault="00995E3C" w:rsidP="00D0392D">
      <w:pPr>
        <w:spacing w:before="40" w:after="0" w:line="276" w:lineRule="auto"/>
        <w:rPr>
          <w:rFonts w:ascii="Times New Roman" w:hAnsi="Times New Roman" w:cs="Times New Roman"/>
          <w:bCs/>
          <w:iCs/>
          <w:color w:val="000000"/>
          <w:sz w:val="26"/>
          <w:szCs w:val="26"/>
        </w:rPr>
      </w:pPr>
    </w:p>
    <w:p w14:paraId="3C91DEC4" w14:textId="1C706FAB" w:rsidR="00995E3C" w:rsidRPr="00441C1F" w:rsidRDefault="00FD62A0" w:rsidP="00D0392D">
      <w:pPr>
        <w:pStyle w:val="Heading3"/>
        <w:spacing w:line="276" w:lineRule="auto"/>
      </w:pPr>
      <w:bookmarkStart w:id="67" w:name="Реализациянанавигацията"/>
      <w:bookmarkStart w:id="68" w:name="_Toc218962550"/>
      <w:r w:rsidRPr="00441C1F">
        <w:t>4.</w:t>
      </w:r>
      <w:r w:rsidR="00BA08CD">
        <w:t>4</w:t>
      </w:r>
      <w:r w:rsidRPr="00441C1F">
        <w:t xml:space="preserve">. </w:t>
      </w:r>
      <w:r w:rsidR="00995E3C" w:rsidRPr="00441C1F">
        <w:t>Реализация на навигацията и управлението на състоянието</w:t>
      </w:r>
      <w:bookmarkEnd w:id="67"/>
      <w:bookmarkEnd w:id="68"/>
    </w:p>
    <w:p w14:paraId="314E1952" w14:textId="7FF6F1A5" w:rsidR="00995E3C" w:rsidRPr="00441C1F" w:rsidRDefault="00995E3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Навигацията в мобилното приложение е реализирана с помощта на Jetpack Navigation Compose, който предоставя декларативен подход за управление на екраните и преходите между тях. Този подход е в съответствие с архитектурата на Jetpack Compose и позволява ясно дефиниране на навигационния поток в рамките на приложението.</w:t>
      </w:r>
    </w:p>
    <w:p w14:paraId="29DA4799"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35225FF2" w14:textId="024AA73F" w:rsidR="00995E3C" w:rsidRPr="00441C1F" w:rsidRDefault="00995E3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Централната точка за навигация е инициализирана в основната активност на приложението, където се създава навигационен контролер. Всеки екран в приложението е дефиниран като отделен Composable елемент и е асоцииран с уникален маршрут. По този начин навигационната логика е ясно отделена от бизнес логиката и визуалната реализация на екраните.</w:t>
      </w:r>
    </w:p>
    <w:p w14:paraId="6F8DCF20"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2E2933EE" w14:textId="77777777" w:rsidR="00995E3C" w:rsidRPr="00441C1F" w:rsidRDefault="00995E3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След успешна автентикация на потребителя системата определя неговата роля и динамично ограничава достъпните навигационни маршрути. Това означава, че потребителят може да навигира само към екраните, които са разрешени за съответната роля. По този начин се реализира допълнително ниво на контрол на достъпа на клиентско ниво, което допълва сървърната авторизация.</w:t>
      </w:r>
    </w:p>
    <w:p w14:paraId="49441290"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7DB9F053" w14:textId="77777777" w:rsidR="00995E3C" w:rsidRPr="00441C1F" w:rsidRDefault="00995E3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Управлението на състоянието в приложението е реализирано чрез използване на локално състояние в рамките на Composable компонентите и споделено състояние за данни, които се използват от повече от един екран. При навигация между екраните състоянието се обновява реактивно, като потребителският интерфейс автоматично отразява промените в данните.</w:t>
      </w:r>
    </w:p>
    <w:p w14:paraId="47D2EB48"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61458933" w14:textId="77777777" w:rsidR="00995E3C" w:rsidRDefault="00995E3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Използването на Navigation Compose улеснява управлението на по-сложни навигационни сценарии, като преминаване от списък към детайлен екран (например списък с производствени партиди към детайли за конкретна партида), както и връщане към предишни екрани. Този механизъм осигурява предсказуемо поведение на приложението и подобрява потребителското изживяване.</w:t>
      </w:r>
    </w:p>
    <w:p w14:paraId="0C2C72EB" w14:textId="77777777" w:rsidR="00B34F58" w:rsidRPr="00441C1F" w:rsidRDefault="00B34F58" w:rsidP="00D0392D">
      <w:pPr>
        <w:spacing w:before="40" w:after="0" w:line="276" w:lineRule="auto"/>
        <w:jc w:val="both"/>
        <w:rPr>
          <w:rFonts w:ascii="Times New Roman" w:hAnsi="Times New Roman" w:cs="Times New Roman"/>
          <w:bCs/>
          <w:iCs/>
          <w:color w:val="000000"/>
          <w:sz w:val="26"/>
          <w:szCs w:val="26"/>
        </w:rPr>
      </w:pPr>
    </w:p>
    <w:p w14:paraId="43AD5CD8" w14:textId="77777777" w:rsidR="00995E3C" w:rsidRPr="00441C1F" w:rsidRDefault="00995E3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Реализацията на навигацията по този начин позволява лесно добавяне на нови екрани и функционалности, без необходимост от значителни промени в съществуващата структура на приложението. Това прави клиентската част на системата гъвкава и подготвена за бъдещо разширяване.</w:t>
      </w:r>
    </w:p>
    <w:p w14:paraId="3CB9A7BB" w14:textId="77777777" w:rsidR="00995E3C" w:rsidRPr="00441C1F" w:rsidRDefault="00995E3C" w:rsidP="00D0392D">
      <w:pPr>
        <w:spacing w:before="40" w:after="0" w:line="276" w:lineRule="auto"/>
        <w:jc w:val="both"/>
        <w:rPr>
          <w:rFonts w:ascii="Times New Roman" w:hAnsi="Times New Roman" w:cs="Times New Roman"/>
          <w:bCs/>
          <w:iCs/>
          <w:color w:val="000000"/>
          <w:sz w:val="26"/>
          <w:szCs w:val="26"/>
        </w:rPr>
      </w:pPr>
    </w:p>
    <w:p w14:paraId="49C0F571" w14:textId="502EA6A8" w:rsidR="00466516" w:rsidRPr="00441C1F" w:rsidRDefault="00FD62A0" w:rsidP="00D0392D">
      <w:pPr>
        <w:pStyle w:val="Heading3"/>
        <w:spacing w:line="276" w:lineRule="auto"/>
      </w:pPr>
      <w:bookmarkStart w:id="69" w:name="Реализациянасигурността"/>
      <w:bookmarkStart w:id="70" w:name="_Toc218962551"/>
      <w:r w:rsidRPr="00441C1F">
        <w:t>4.</w:t>
      </w:r>
      <w:r w:rsidR="00BA08CD">
        <w:t>5</w:t>
      </w:r>
      <w:r w:rsidRPr="00441C1F">
        <w:t xml:space="preserve">. </w:t>
      </w:r>
      <w:r w:rsidR="00995E3C" w:rsidRPr="00441C1F">
        <w:t>Реализация на сигурността и контрола на достъпа</w:t>
      </w:r>
      <w:bookmarkEnd w:id="69"/>
      <w:bookmarkEnd w:id="70"/>
    </w:p>
    <w:p w14:paraId="7EC355ED" w14:textId="5128C599" w:rsidR="00995E3C" w:rsidRPr="00441C1F" w:rsidRDefault="00995E3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Сигурността и контролът на достъпа са ключови аспекти при разработването на клиент-сървърни информационни системи, особено когато се обработват чувствителни данни, свързани с производствени процеси и складови наличности. В разработената система е реализиран ролево базиран контрол на достъпа, който гарантира, че всеки потребител има достъп само до функционалностите, съответстващи на негова</w:t>
      </w:r>
      <w:r w:rsidR="00353A0C">
        <w:rPr>
          <w:rFonts w:ascii="Times New Roman" w:hAnsi="Times New Roman" w:cs="Times New Roman"/>
          <w:bCs/>
          <w:iCs/>
          <w:color w:val="000000"/>
          <w:sz w:val="26"/>
          <w:szCs w:val="26"/>
        </w:rPr>
        <w:t>т</w:t>
      </w:r>
      <w:r w:rsidRPr="00441C1F">
        <w:rPr>
          <w:rFonts w:ascii="Times New Roman" w:hAnsi="Times New Roman" w:cs="Times New Roman"/>
          <w:bCs/>
          <w:iCs/>
          <w:color w:val="000000"/>
          <w:sz w:val="26"/>
          <w:szCs w:val="26"/>
        </w:rPr>
        <w:t>а роля.</w:t>
      </w:r>
    </w:p>
    <w:p w14:paraId="2F208A15"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07F8DD23"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За удостоверяване и авторизация на потребителите се използва външна система за управление на идентичности </w:t>
      </w:r>
      <w:r w:rsidRPr="00441C1F">
        <w:rPr>
          <w:rFonts w:ascii="Times New Roman" w:hAnsi="Times New Roman" w:cs="Times New Roman"/>
          <w:b/>
          <w:bCs/>
          <w:iCs/>
          <w:color w:val="000000"/>
          <w:sz w:val="26"/>
          <w:szCs w:val="26"/>
        </w:rPr>
        <w:t>Keycloak</w:t>
      </w:r>
      <w:r w:rsidRPr="00441C1F">
        <w:rPr>
          <w:rFonts w:ascii="Times New Roman" w:hAnsi="Times New Roman" w:cs="Times New Roman"/>
          <w:bCs/>
          <w:iCs/>
          <w:color w:val="000000"/>
          <w:sz w:val="26"/>
          <w:szCs w:val="26"/>
        </w:rPr>
        <w:t>. Keycloak е интегриран като отделен компонент в архитектурата на системата и изпълнява ролята на централен сървър за сигурност. Той отговаря за създаването и управлението на потребителски акаунти, дефинирането на роли и издаването на токени за достъп.</w:t>
      </w:r>
    </w:p>
    <w:p w14:paraId="4C45299E"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7148477A"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Процесът на удостоверяване започва от мобилния клиент, където потребителят въвежда своите идентификационни данни. Те се изпращат към Keycloak, който валидира информацията и при успешна автентикация издава </w:t>
      </w:r>
      <w:r w:rsidRPr="00441C1F">
        <w:rPr>
          <w:rFonts w:ascii="Times New Roman" w:hAnsi="Times New Roman" w:cs="Times New Roman"/>
          <w:b/>
          <w:bCs/>
          <w:iCs/>
          <w:color w:val="000000"/>
          <w:sz w:val="26"/>
          <w:szCs w:val="26"/>
        </w:rPr>
        <w:t>JWT (JSON Web Token)</w:t>
      </w:r>
      <w:r w:rsidRPr="00441C1F">
        <w:rPr>
          <w:rFonts w:ascii="Times New Roman" w:hAnsi="Times New Roman" w:cs="Times New Roman"/>
          <w:bCs/>
          <w:iCs/>
          <w:color w:val="000000"/>
          <w:sz w:val="26"/>
          <w:szCs w:val="26"/>
        </w:rPr>
        <w:t>. Този токен съдържа информация за идентичността на потребителя и неговите роли и се използва за последващи заявки към сървърната част на системата.</w:t>
      </w:r>
    </w:p>
    <w:p w14:paraId="6E8F33F5"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7CEB0343"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JWT токенът се изпраща от клиента към сървъра като част от HTTP заглавията при всяка заявка. Сървърното приложение, реализирано с Quarkus, валидира токена и извлича информацията за потребителя и неговите роли. По този начин се гарантира, че всяка заявка е свързана с конкретен удостоверен потребител.</w:t>
      </w:r>
    </w:p>
    <w:p w14:paraId="6CA45FA1"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5EE90990" w14:textId="77777777" w:rsidR="00466516"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Контролът на достъпа е реализиран на няколко нива. На сървърно ниво се използват механизми за ограничаване на достъпа до REST ресурсите в зависимост от ролята на потребителя. Така например операциите за управление на потребители са достъпни само за администратори, докато операциите за производство и бутилиране са разрешени единствено за оператори. Аналогично, складовите операции са ограничени до ролята „управител на склад“.</w:t>
      </w:r>
    </w:p>
    <w:p w14:paraId="6BAC9BBA" w14:textId="77777777" w:rsidR="00115847" w:rsidRPr="00441C1F" w:rsidRDefault="00115847" w:rsidP="00D0392D">
      <w:pPr>
        <w:spacing w:before="40" w:after="0" w:line="276" w:lineRule="auto"/>
        <w:jc w:val="both"/>
        <w:rPr>
          <w:rFonts w:ascii="Times New Roman" w:hAnsi="Times New Roman" w:cs="Times New Roman"/>
          <w:bCs/>
          <w:iCs/>
          <w:color w:val="000000"/>
          <w:sz w:val="26"/>
          <w:szCs w:val="26"/>
        </w:rPr>
      </w:pPr>
    </w:p>
    <w:p w14:paraId="2D20CCA1"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Допълнително, информацията за ролята на потребителя се използва и на клиентско ниво. След успешен вход в системата мобилното приложение определя ролята на текущия потребител и динамично ограничава достъпните екрани и навигационни маршрути. По този начин се осигурява по-добро потребителско изживяване и се предотвратяват опити за достъп до нерелевантни функционалности още на ниво интерфейс.</w:t>
      </w:r>
    </w:p>
    <w:p w14:paraId="7F4B5503"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5E5704DE"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За свързване на потребителите от Keycloak с вътрешния модел на системата се използва уникален идентификатор, който се съхранява в базата данни. Това позволява действията, извършвани в системата, да бъдат асоциирани с конкретен потребител и осигурява проследимост на операциите, като например кой потребител е създал дадена производствена партида или е регистрирал складово движение.</w:t>
      </w:r>
    </w:p>
    <w:p w14:paraId="67F69E5F"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4B62A452"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Реализацията на сигурността чрез Keycloak и JWT осигурява висока степен на защита, мащабируемост и гъвкавост. Използваният подход позволява лесно добавяне на нови роли и правила за достъп, без да се налагат значителни промени в бизнес логиката на системата. Това прави решението подходящо за реална експлоатация и бъдещо разширяване.</w:t>
      </w:r>
    </w:p>
    <w:p w14:paraId="08E12F2B"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p>
    <w:p w14:paraId="6FD3CAC1" w14:textId="5EFEFEEE" w:rsidR="00466516" w:rsidRPr="00441C1F" w:rsidRDefault="00FD62A0" w:rsidP="00D0392D">
      <w:pPr>
        <w:pStyle w:val="Heading3"/>
        <w:spacing w:line="276" w:lineRule="auto"/>
      </w:pPr>
      <w:bookmarkStart w:id="71" w:name="Реализациянамеханизмазаизвестия"/>
      <w:bookmarkStart w:id="72" w:name="_Toc218962552"/>
      <w:r w:rsidRPr="00441C1F">
        <w:t>4.</w:t>
      </w:r>
      <w:r w:rsidR="00BA08CD">
        <w:t>6</w:t>
      </w:r>
      <w:r w:rsidRPr="00441C1F">
        <w:t xml:space="preserve">. </w:t>
      </w:r>
      <w:r w:rsidR="00466516" w:rsidRPr="00441C1F">
        <w:t>Реализация на механизма за известия</w:t>
      </w:r>
      <w:bookmarkEnd w:id="71"/>
      <w:bookmarkEnd w:id="72"/>
    </w:p>
    <w:p w14:paraId="28073BA3" w14:textId="53FC8354"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Механизмът за известия в разработената система има за цел да информира потребителите за събития и състояния, които изискват внимание или незабавна реакция. Такива събития включват достигане на критично минимални количества суровини, недостиг на ресурси. Реализацията на този механизъм е важна част от бизнес логиката на системата и допринася за нейната надеждност и практическа приложимост.</w:t>
      </w:r>
    </w:p>
    <w:p w14:paraId="11803740"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388793D0"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Известията се реализират на сървърно ниво чрез централизирана услуга, която отговаря за създаването, съхраняването и предоставянето на информация за възникналите събития. Всеки път, когато в системата бъде извършена операция, свързана със складови наличности или производствен процес, се извършва проверка за достигане или преминаване под предварително дефинирани критични стойности.</w:t>
      </w:r>
    </w:p>
    <w:p w14:paraId="2FC8EAA6"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443E63DC" w14:textId="540C0A13"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При регистриране на складово движение на грозде или бутилки системата автоматично преизчислява текущите наличности. Ако новата стойност е по-малка или равна на зададеното критично минимално количество, се генерира известие със съответното ниво на важност.</w:t>
      </w:r>
    </w:p>
    <w:p w14:paraId="00BC6AEE"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2889CBD6"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Всяко известие се записва в базата данни като отделен запис, който съдържа информация за типа на събитието, времето на възникване, нивото на важност и текстово описание. По този начин се осигурява пълна история на възникналите проблеми и възможност за последващ анализ. Известията не се изтриват автоматично, което позволява тяхното използване като източник на информация за управленски решения.</w:t>
      </w:r>
    </w:p>
    <w:p w14:paraId="6AD66D7C"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495D8D36"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Клиентската част на системата предоставя специализиран екран за преглед на известията. След вход в системата потребителят може да види списък с всички активни и минали известия, като визуално се разграничават по тяхната важност. Това позволява бърза ориентация и приоритизиране на действията. При необходимост известията могат да бъдат маркирани като прочетени, което подпомага управлението на информацията.</w:t>
      </w:r>
    </w:p>
    <w:p w14:paraId="250172EF"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455B830C" w14:textId="39F2145F" w:rsidR="00751A7C"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Реализацията на механизма за известия е тясно интегрирана с останалите модули на системата и не изисква допълнителна намеса от страна на потребителя. Това гарантира, че критичните ситуации няма да останат незабелязани и че системата ще подпомага активното управление на производството и складовите ресурси.</w:t>
      </w:r>
    </w:p>
    <w:p w14:paraId="0C808ABD"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082A3C79" w14:textId="6579BE99" w:rsidR="00466516" w:rsidRPr="00441C1F" w:rsidRDefault="00FD62A0" w:rsidP="00D0392D">
      <w:pPr>
        <w:pStyle w:val="Heading3"/>
        <w:spacing w:line="276" w:lineRule="auto"/>
      </w:pPr>
      <w:bookmarkStart w:id="73" w:name="Обработканаивалидиран"/>
      <w:bookmarkStart w:id="74" w:name="_Toc218962553"/>
      <w:r w:rsidRPr="00441C1F">
        <w:t>4.</w:t>
      </w:r>
      <w:r w:rsidR="001D4CC0">
        <w:t>7</w:t>
      </w:r>
      <w:r w:rsidRPr="00441C1F">
        <w:t xml:space="preserve">. </w:t>
      </w:r>
      <w:r w:rsidR="00466516" w:rsidRPr="00441C1F">
        <w:t>Обработка на грешки и валидиране на данни</w:t>
      </w:r>
      <w:bookmarkEnd w:id="73"/>
      <w:bookmarkEnd w:id="74"/>
    </w:p>
    <w:p w14:paraId="2B7C0EF3"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Коректната обработка на грешки и валидирането на входните данни са съществени за осигуряване на стабилност и надеждност на информационната система. В разработеното приложение тези аспекти са реализирани на няколко нива, като целта е да се предотврати въвеждането на невалидни данни и да се осигури предсказуемо поведение при възникване на грешки.</w:t>
      </w:r>
    </w:p>
    <w:p w14:paraId="3CB43800"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51564164"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На клиентско ниво валидирането се извършва още при въвеждане на данните от потребителя. Формите в мобилното приложение проверяват задължителните полета, допустимите стойности и логическите зависимости между данните. При установяване на невалиден вход потребителят получава незабавна визуална обратна връзка, което намалява вероятността от изпращане на некоректни заявки към сървъра.</w:t>
      </w:r>
    </w:p>
    <w:p w14:paraId="74D61B30"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75176D3F" w14:textId="77777777"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На сървърно ниво се извършва допълнително валидиране на всички входни данни, получени чрез REST интерфейсите. Това включва проверки за съществуване на свързани обекти, допустимост на стойностите и съответствие със състоянието на системата. Например при опит за стартиране на производство се проверява дали производствената партида съществува и дали е в подходящ статус за изпълнение на операцията.</w:t>
      </w:r>
    </w:p>
    <w:p w14:paraId="647ABD5C"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1EC6F483" w14:textId="448A578B"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Обработката на грешки е реализирана чрез централиз</w:t>
      </w:r>
      <w:r w:rsidR="003B2AAC">
        <w:rPr>
          <w:rFonts w:ascii="Times New Roman" w:hAnsi="Times New Roman" w:cs="Times New Roman"/>
          <w:bCs/>
          <w:iCs/>
          <w:color w:val="000000"/>
          <w:sz w:val="26"/>
          <w:szCs w:val="26"/>
        </w:rPr>
        <w:t>и</w:t>
      </w:r>
      <w:r w:rsidRPr="00441C1F">
        <w:rPr>
          <w:rFonts w:ascii="Times New Roman" w:hAnsi="Times New Roman" w:cs="Times New Roman"/>
          <w:bCs/>
          <w:iCs/>
          <w:color w:val="000000"/>
          <w:sz w:val="26"/>
          <w:szCs w:val="26"/>
        </w:rPr>
        <w:t>ран механизъм, който улавя възникналите изключения и ги преобразува в стандартизирани отговори към клиента. По този начин се избягва разкриването на вътрешни детайли за реализацията и се осигурява единен формат за съобщенията за грешки. Всеки такъв отговор съдържа информация за типа на грешката и кратко описание, което може да бъде визуализирано в потребителския интерфейс.</w:t>
      </w:r>
    </w:p>
    <w:p w14:paraId="6F5E7B2B"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519F0B59" w14:textId="06AD6F15"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При възникване на бизнес грешки, като недостатъчни наличности или невалиден статус на партида, системата връща съобщение за грешка. Това позволява проблемните ситуации да бъдат регистрирани и анализирани впоследствие, дори ако конкретната операция е била неуспешна.</w:t>
      </w:r>
    </w:p>
    <w:p w14:paraId="4B30EE20"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5D83334A" w14:textId="3AD97C89" w:rsidR="00466516" w:rsidRPr="00441C1F" w:rsidRDefault="00466516"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Комбинацията от валидиране на клиентско и сървърно ниво, заедно с централизирана обработка на грешки, гарантира устойчивост на системата и добро потребителско изживяване. Този подход намалява риска от неконсистентни данни и осигурява ясно и разбираемо поведение при възникване на проблеми по време на работа.</w:t>
      </w:r>
    </w:p>
    <w:p w14:paraId="448B6C09" w14:textId="77777777" w:rsidR="00466516" w:rsidRPr="00441C1F" w:rsidRDefault="00466516"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br w:type="page"/>
      </w:r>
    </w:p>
    <w:p w14:paraId="62283080" w14:textId="09404263" w:rsidR="00466516" w:rsidRPr="00441C1F" w:rsidRDefault="00466516" w:rsidP="00D0392D">
      <w:pPr>
        <w:pStyle w:val="Heading1"/>
        <w:spacing w:line="276" w:lineRule="auto"/>
        <w:jc w:val="center"/>
        <w:rPr>
          <w:rFonts w:ascii="Times New Roman" w:hAnsi="Times New Roman" w:cs="Times New Roman"/>
          <w:b/>
          <w:bCs/>
          <w:color w:val="auto"/>
        </w:rPr>
      </w:pPr>
      <w:bookmarkStart w:id="75" w:name="_Toc218962554"/>
      <w:bookmarkStart w:id="76" w:name="Глава5"/>
      <w:r w:rsidRPr="00441C1F">
        <w:rPr>
          <w:rFonts w:ascii="Times New Roman" w:hAnsi="Times New Roman" w:cs="Times New Roman"/>
          <w:b/>
          <w:bCs/>
          <w:color w:val="auto"/>
        </w:rPr>
        <w:lastRenderedPageBreak/>
        <w:t xml:space="preserve">Глава </w:t>
      </w:r>
      <w:r w:rsidR="009F15F9" w:rsidRPr="00441C1F">
        <w:rPr>
          <w:rFonts w:ascii="Times New Roman" w:hAnsi="Times New Roman" w:cs="Times New Roman"/>
          <w:b/>
          <w:bCs/>
          <w:color w:val="auto"/>
        </w:rPr>
        <w:t>5</w:t>
      </w:r>
      <w:bookmarkEnd w:id="75"/>
    </w:p>
    <w:p w14:paraId="3235629A" w14:textId="3409EDF6" w:rsidR="00466516" w:rsidRPr="00441C1F" w:rsidRDefault="00466516" w:rsidP="00D0392D">
      <w:pPr>
        <w:pStyle w:val="Heading2"/>
        <w:spacing w:line="276" w:lineRule="auto"/>
        <w:jc w:val="center"/>
        <w:rPr>
          <w:rFonts w:ascii="Times New Roman" w:hAnsi="Times New Roman" w:cs="Times New Roman"/>
          <w:b/>
          <w:bCs/>
          <w:color w:val="auto"/>
        </w:rPr>
      </w:pPr>
      <w:bookmarkStart w:id="77" w:name="_Toc218962555"/>
      <w:bookmarkEnd w:id="76"/>
      <w:r w:rsidRPr="00441C1F">
        <w:rPr>
          <w:rFonts w:ascii="Times New Roman" w:hAnsi="Times New Roman" w:cs="Times New Roman"/>
          <w:b/>
          <w:bCs/>
          <w:color w:val="auto"/>
        </w:rPr>
        <w:t>Тестове и резултати</w:t>
      </w:r>
      <w:bookmarkEnd w:id="77"/>
    </w:p>
    <w:p w14:paraId="5DBC6DD3" w14:textId="77777777" w:rsidR="00466516" w:rsidRPr="00441C1F" w:rsidRDefault="00466516" w:rsidP="00D0392D">
      <w:pPr>
        <w:spacing w:before="40" w:after="0" w:line="276" w:lineRule="auto"/>
        <w:rPr>
          <w:rFonts w:ascii="Times New Roman" w:hAnsi="Times New Roman" w:cs="Times New Roman"/>
          <w:b/>
          <w:iCs/>
          <w:color w:val="000000"/>
          <w:sz w:val="26"/>
          <w:szCs w:val="26"/>
        </w:rPr>
      </w:pPr>
    </w:p>
    <w:p w14:paraId="1E704A34" w14:textId="3613352D" w:rsidR="00466516" w:rsidRPr="00441C1F" w:rsidRDefault="00FD62A0" w:rsidP="00D0392D">
      <w:pPr>
        <w:pStyle w:val="Heading3"/>
        <w:spacing w:line="276" w:lineRule="auto"/>
      </w:pPr>
      <w:bookmarkStart w:id="78" w:name="_Toc218962556"/>
      <w:r w:rsidRPr="00441C1F">
        <w:t xml:space="preserve">5.1. </w:t>
      </w:r>
      <w:r w:rsidR="00466516" w:rsidRPr="00441C1F">
        <w:t>Цел и стратегия на тестването</w:t>
      </w:r>
      <w:bookmarkEnd w:id="78"/>
    </w:p>
    <w:p w14:paraId="3C423CD1" w14:textId="211E31BD" w:rsidR="00466516"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Целта на тестването на разработената система е да се провери дали реализираните функционалности отговарят на поставените изисквания, дали системата работи ко</w:t>
      </w:r>
      <w:r w:rsidR="00286B83">
        <w:rPr>
          <w:rFonts w:ascii="Times New Roman" w:hAnsi="Times New Roman" w:cs="Times New Roman"/>
          <w:bCs/>
          <w:iCs/>
          <w:color w:val="000000"/>
          <w:sz w:val="26"/>
          <w:szCs w:val="26"/>
        </w:rPr>
        <w:t>р</w:t>
      </w:r>
      <w:r w:rsidRPr="00441C1F">
        <w:rPr>
          <w:rFonts w:ascii="Times New Roman" w:hAnsi="Times New Roman" w:cs="Times New Roman"/>
          <w:bCs/>
          <w:iCs/>
          <w:color w:val="000000"/>
          <w:sz w:val="26"/>
          <w:szCs w:val="26"/>
        </w:rPr>
        <w:t>ектно при различни сценарии на използване и дали обработва правилно грешки и некоректни входни данни. Тестването има за задача да потвърди, че системата е надеждна, стабилна и подходяща за реална експлоатация в контекста на управление на производството на вино.</w:t>
      </w:r>
    </w:p>
    <w:p w14:paraId="4B150B2B"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00F1D913"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рамките на дипломната работа е приложена комбинирана стратегия за тестване, включваща планирани unit тестове, интеграционни тестове и функционални тестове. Поради естеството на проекта и използваните технологии, основният фокус е поставен върху интеграционното и функционалното тестване, които позволяват проверка на взаимодействието между отделните компоненти на системата и реалните бизнес процеси.</w:t>
      </w:r>
    </w:p>
    <w:p w14:paraId="0051BDC2"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5921590F"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Unit тестовете са разгледани на концептуално ниво и са описани като планирани тестове за основните бизнес методи. Интеграционните тестове проверяват комуникацията между мобилния клиент, REST API слоя и базата данни. Функционалните тестове валидират поведението на системата от гледна точка на крайния потребител и са проведени чрез реални сценарии на използване.</w:t>
      </w:r>
    </w:p>
    <w:p w14:paraId="486682E8"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6F628644"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Този подход позволява цялостна оценка на системата и осигурява висока степен на увереност в коректността на реализираните функционалности.</w:t>
      </w:r>
    </w:p>
    <w:p w14:paraId="7D137C3F"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p>
    <w:p w14:paraId="62A78396" w14:textId="57D6DCF8" w:rsidR="00182609" w:rsidRPr="00441C1F" w:rsidRDefault="00FD62A0" w:rsidP="00D0392D">
      <w:pPr>
        <w:pStyle w:val="Heading3"/>
        <w:spacing w:line="276" w:lineRule="auto"/>
      </w:pPr>
      <w:bookmarkStart w:id="79" w:name="_Toc218962557"/>
      <w:r w:rsidRPr="00441C1F">
        <w:t xml:space="preserve">5.2. </w:t>
      </w:r>
      <w:r w:rsidR="00182609" w:rsidRPr="00441C1F">
        <w:t>Среда за провеждане на тестове</w:t>
      </w:r>
      <w:bookmarkEnd w:id="79"/>
    </w:p>
    <w:p w14:paraId="6B771FE7"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Тестването на системата е проведено в контролирана среда, която максимално се доближава до реална експлоатационна среда. Сървърната част на приложението е стартирана локално с използване на контейнеризация чрез Docker, като отделни контейнери са използвани за сървърното приложение, базата данни PostgreSQL и модула за сигурност Keycloak.</w:t>
      </w:r>
    </w:p>
    <w:p w14:paraId="11D1E8BB"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540FC5D8" w14:textId="2D8366EE"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Мобилният клиент е тестван на Android емулатор, което позволява проверка на поведението на потребителския интерфейс и навигацията при различни условия. Комуникацията между клиента и сървъра се осъществява чрез REST API, като за всяка заявка се използва JWT токен за удостоверяване.</w:t>
      </w:r>
    </w:p>
    <w:p w14:paraId="7B7F833E"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7C25E314"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За наблюдение и анализ на резултатите от тестовете са използвани логовете на сървърното приложение и базата данни. Това позволява проследяване на изпълнението на операциите, проверка на записите в базата данни и идентифициране на евентуални проблеми или несъответствия.</w:t>
      </w:r>
    </w:p>
    <w:p w14:paraId="02001ED8"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p>
    <w:p w14:paraId="372B3B61" w14:textId="655D49AB" w:rsidR="00182609" w:rsidRPr="00441C1F" w:rsidRDefault="00FD62A0" w:rsidP="00D0392D">
      <w:pPr>
        <w:pStyle w:val="Heading3"/>
        <w:spacing w:line="276" w:lineRule="auto"/>
      </w:pPr>
      <w:bookmarkStart w:id="80" w:name="_Toc218962558"/>
      <w:r w:rsidRPr="00441C1F">
        <w:t xml:space="preserve">5.3. </w:t>
      </w:r>
      <w:r w:rsidR="00182609" w:rsidRPr="00441C1F">
        <w:t>Unit тестове (обхват и ограничения)</w:t>
      </w:r>
      <w:bookmarkEnd w:id="80"/>
    </w:p>
    <w:p w14:paraId="2E25EF12" w14:textId="424D8FB5"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рамките на настоящата дипломна работа</w:t>
      </w:r>
      <w:r w:rsidRPr="00441C1F">
        <w:rPr>
          <w:rFonts w:ascii="Times New Roman" w:eastAsia="Times New Roman" w:hAnsi="Times New Roman" w:cs="Times New Roman"/>
          <w:sz w:val="26"/>
          <w:szCs w:val="26"/>
          <w:lang w:eastAsia="bg-BG"/>
        </w:rPr>
        <w:t xml:space="preserve"> </w:t>
      </w:r>
      <w:r w:rsidRPr="00441C1F">
        <w:rPr>
          <w:rFonts w:ascii="Times New Roman" w:hAnsi="Times New Roman" w:cs="Times New Roman"/>
          <w:bCs/>
          <w:iCs/>
          <w:color w:val="000000"/>
          <w:sz w:val="26"/>
          <w:szCs w:val="26"/>
        </w:rPr>
        <w:t>не са реализирани самостоятелни unit тестове на ниво отделни методи. Това се дължи на архитектурните особености на системата, при която бизнес логиката е тясно свързана с външни компоненти като база данни, система за удостоверяване и REST интерфейси.</w:t>
      </w:r>
    </w:p>
    <w:p w14:paraId="181579B3"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0051429C"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Поради тази причина основният фокус на тестването е поставен върху интеграционните и функционалните тестове, които позволяват проверка на системата в условия, близки до реалната ѝ експлоатация. Реализирането на unit тестове е разгледано като възможност за бъдещо разширение на проекта.</w:t>
      </w:r>
    </w:p>
    <w:p w14:paraId="2B4D29FE" w14:textId="77777777" w:rsidR="00182609" w:rsidRPr="00441C1F" w:rsidRDefault="00182609" w:rsidP="00D0392D">
      <w:pPr>
        <w:spacing w:before="40" w:after="0" w:line="276" w:lineRule="auto"/>
        <w:jc w:val="both"/>
        <w:rPr>
          <w:rFonts w:ascii="Times New Roman" w:hAnsi="Times New Roman" w:cs="Times New Roman"/>
          <w:bCs/>
          <w:iCs/>
          <w:color w:val="000000"/>
          <w:sz w:val="26"/>
          <w:szCs w:val="26"/>
        </w:rPr>
      </w:pPr>
    </w:p>
    <w:p w14:paraId="159CE5F3" w14:textId="6D33D0FC" w:rsidR="00182609" w:rsidRPr="00441C1F" w:rsidRDefault="00FD62A0" w:rsidP="00D0392D">
      <w:pPr>
        <w:pStyle w:val="Heading3"/>
        <w:spacing w:line="276" w:lineRule="auto"/>
      </w:pPr>
      <w:bookmarkStart w:id="81" w:name="_Toc218962559"/>
      <w:r w:rsidRPr="00441C1F">
        <w:t xml:space="preserve">5.4. </w:t>
      </w:r>
      <w:r w:rsidR="00182609" w:rsidRPr="00441C1F">
        <w:t>Интеграционни тестове</w:t>
      </w:r>
      <w:bookmarkEnd w:id="81"/>
    </w:p>
    <w:p w14:paraId="4B662E76" w14:textId="1515AF45" w:rsidR="00182609"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Интеграционните тестове имат за цел да проверят коректното взаимодействие между отделните компоненти на системата и да валидират изпълнението на бизнес процесите в реална среда. В контекста на разработената клиент-сървърна система тези тестове обхващат комуникацията между мобилния Android клиент, REST API слоя на сървърното прило</w:t>
      </w:r>
      <w:r w:rsidR="007F6F31">
        <w:rPr>
          <w:rFonts w:ascii="Times New Roman" w:hAnsi="Times New Roman" w:cs="Times New Roman"/>
          <w:bCs/>
          <w:iCs/>
          <w:color w:val="000000"/>
          <w:sz w:val="26"/>
          <w:szCs w:val="26"/>
        </w:rPr>
        <w:t>ж</w:t>
      </w:r>
      <w:r w:rsidRPr="00441C1F">
        <w:rPr>
          <w:rFonts w:ascii="Times New Roman" w:hAnsi="Times New Roman" w:cs="Times New Roman"/>
          <w:bCs/>
          <w:iCs/>
          <w:color w:val="000000"/>
          <w:sz w:val="26"/>
          <w:szCs w:val="26"/>
        </w:rPr>
        <w:t>ение, базата данни PostgreSQL и модула за сигурност  Keycloak.</w:t>
      </w:r>
    </w:p>
    <w:p w14:paraId="6425CC47"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07104F91" w14:textId="77777777" w:rsidR="00DF71A2" w:rsidRPr="00441C1F" w:rsidRDefault="0018260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Основният фокус</w:t>
      </w:r>
      <w:r w:rsidR="00DF71A2" w:rsidRPr="00441C1F">
        <w:rPr>
          <w:rFonts w:ascii="Times New Roman" w:hAnsi="Times New Roman" w:cs="Times New Roman"/>
          <w:bCs/>
          <w:iCs/>
          <w:color w:val="000000"/>
          <w:sz w:val="26"/>
          <w:szCs w:val="26"/>
        </w:rPr>
        <w:t xml:space="preserve"> на интеграционното тестване е насочен към проверка на това дали отделните слоеве на системата работят съгласувано и дали данните се предават, обработват и съхраняват коректно. За разлика от unit тестовете, интеграционните тестове позволяват проверка на реални сценарии на използване, включващи автентикация, валидиране на роли, бизнес логика и персистентност на данните.</w:t>
      </w:r>
    </w:p>
    <w:p w14:paraId="30A95DCE" w14:textId="77777777" w:rsidR="008F2D90" w:rsidRPr="00441C1F" w:rsidRDefault="008F2D90" w:rsidP="00D0392D">
      <w:pPr>
        <w:spacing w:before="40" w:after="0" w:line="276" w:lineRule="auto"/>
        <w:jc w:val="both"/>
        <w:rPr>
          <w:rFonts w:ascii="Times New Roman" w:hAnsi="Times New Roman" w:cs="Times New Roman"/>
          <w:bCs/>
          <w:iCs/>
          <w:color w:val="000000"/>
          <w:sz w:val="26"/>
          <w:szCs w:val="26"/>
        </w:rPr>
      </w:pPr>
    </w:p>
    <w:p w14:paraId="17C92B0B" w14:textId="38DD2DA7" w:rsidR="00DF71A2" w:rsidRPr="00441C1F" w:rsidRDefault="00DF71A2"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Интеграционните тестове са проведени чрез реални заявки от мобилния клиент към сървърната част на системата, като резултатите са наблюдавани както в потребителския интерфейс, така и чрез записите в базата данни. По този начин се гарантира, че системата функционира коректно в условия, близки до реалната експлоатация.</w:t>
      </w:r>
    </w:p>
    <w:p w14:paraId="1ABED97F" w14:textId="77777777" w:rsidR="00DF71A2" w:rsidRPr="00441C1F" w:rsidRDefault="00DF71A2" w:rsidP="00D0392D">
      <w:pPr>
        <w:spacing w:before="40" w:after="0" w:line="276" w:lineRule="auto"/>
        <w:jc w:val="both"/>
        <w:rPr>
          <w:rFonts w:ascii="Times New Roman" w:hAnsi="Times New Roman" w:cs="Times New Roman"/>
          <w:bCs/>
          <w:iCs/>
          <w:color w:val="000000"/>
          <w:sz w:val="26"/>
          <w:szCs w:val="26"/>
        </w:rPr>
      </w:pPr>
    </w:p>
    <w:p w14:paraId="78834851" w14:textId="68E55319" w:rsidR="00DF71A2" w:rsidRPr="00441C1F" w:rsidRDefault="00FD62A0" w:rsidP="00D0392D">
      <w:pPr>
        <w:pStyle w:val="Heading4"/>
        <w:spacing w:line="276" w:lineRule="auto"/>
        <w:rPr>
          <w:sz w:val="26"/>
          <w:szCs w:val="26"/>
        </w:rPr>
      </w:pPr>
      <w:r w:rsidRPr="00441C1F">
        <w:rPr>
          <w:sz w:val="26"/>
          <w:szCs w:val="26"/>
        </w:rPr>
        <w:t xml:space="preserve">5.4.1. </w:t>
      </w:r>
      <w:r w:rsidR="00DF71A2" w:rsidRPr="00441C1F">
        <w:rPr>
          <w:sz w:val="26"/>
          <w:szCs w:val="26"/>
        </w:rPr>
        <w:t>Интеграционни тестове за удостоверяване и контрол на достъпа</w:t>
      </w:r>
    </w:p>
    <w:p w14:paraId="60ABA110" w14:textId="5B5B4F28" w:rsidR="00DF71A2" w:rsidRPr="00441C1F" w:rsidRDefault="00DF71A2"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Тази група тестове проверява взаимодействието между Android клиента, Keycloak и REST API слоя при процеса на удостоверяване и авторизация на потребителите.</w:t>
      </w:r>
    </w:p>
    <w:p w14:paraId="514CB597" w14:textId="77777777" w:rsidR="00DF71A2" w:rsidRPr="00441C1F" w:rsidRDefault="00DF71A2" w:rsidP="00D0392D">
      <w:pPr>
        <w:spacing w:before="40" w:after="0" w:line="276" w:lineRule="auto"/>
        <w:jc w:val="both"/>
        <w:rPr>
          <w:rFonts w:ascii="Times New Roman" w:hAnsi="Times New Roman" w:cs="Times New Roman"/>
          <w:bCs/>
          <w:iCs/>
          <w:color w:val="000000"/>
          <w:sz w:val="26"/>
          <w:szCs w:val="26"/>
        </w:rPr>
      </w:pPr>
    </w:p>
    <w:p w14:paraId="3CD6CF47" w14:textId="30DB0533" w:rsidR="00DF71A2" w:rsidRPr="00441C1F" w:rsidRDefault="00DF71A2"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42C0DF29" w14:textId="558CF5FC" w:rsidR="00DF71A2" w:rsidRPr="00441C1F" w:rsidRDefault="00DF71A2"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провери дали само удостоверени потребители с валидни роли могат да достъпват съответните функционалности а системата.</w:t>
      </w:r>
    </w:p>
    <w:p w14:paraId="0703D185" w14:textId="77777777" w:rsidR="00DF71A2" w:rsidRPr="00441C1F" w:rsidRDefault="00DF71A2" w:rsidP="00D0392D">
      <w:pPr>
        <w:spacing w:before="40" w:after="0" w:line="276" w:lineRule="auto"/>
        <w:jc w:val="both"/>
        <w:rPr>
          <w:rFonts w:ascii="Times New Roman" w:hAnsi="Times New Roman" w:cs="Times New Roman"/>
          <w:bCs/>
          <w:iCs/>
          <w:color w:val="000000"/>
          <w:sz w:val="26"/>
          <w:szCs w:val="26"/>
        </w:rPr>
      </w:pPr>
    </w:p>
    <w:p w14:paraId="116E4574" w14:textId="01AD600C" w:rsidR="00DF71A2" w:rsidRPr="00441C1F" w:rsidRDefault="00DF71A2"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Описание</w:t>
      </w:r>
      <w:r w:rsidRPr="00441C1F">
        <w:rPr>
          <w:rFonts w:ascii="Times New Roman" w:hAnsi="Times New Roman" w:cs="Times New Roman"/>
          <w:bCs/>
          <w:iCs/>
          <w:color w:val="000000"/>
          <w:sz w:val="26"/>
          <w:szCs w:val="26"/>
        </w:rPr>
        <w:t>:</w:t>
      </w:r>
    </w:p>
    <w:p w14:paraId="07A76248" w14:textId="5C297014" w:rsidR="00DF71A2" w:rsidRPr="00441C1F" w:rsidRDefault="00DF71A2"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Потребителят въвежда своите идентификационни данни в мобилното приложение. Данните се изпращат към Keycloak, който при успешна автентикация издава JWT токен. Токенът се използва при последващи заявки към сървърното приложение.</w:t>
      </w:r>
    </w:p>
    <w:p w14:paraId="5086485B" w14:textId="77777777" w:rsidR="00DF71A2" w:rsidRPr="00441C1F" w:rsidRDefault="00DF71A2" w:rsidP="00D0392D">
      <w:pPr>
        <w:spacing w:before="40" w:after="0" w:line="276" w:lineRule="auto"/>
        <w:jc w:val="both"/>
        <w:rPr>
          <w:rFonts w:ascii="Times New Roman" w:hAnsi="Times New Roman" w:cs="Times New Roman"/>
          <w:bCs/>
          <w:iCs/>
          <w:color w:val="000000"/>
          <w:sz w:val="26"/>
          <w:szCs w:val="26"/>
        </w:rPr>
      </w:pPr>
    </w:p>
    <w:p w14:paraId="78764A15" w14:textId="36BA3B6F" w:rsidR="00DF71A2" w:rsidRPr="00441C1F" w:rsidRDefault="00DF71A2"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r w:rsidRPr="00441C1F">
        <w:rPr>
          <w:rFonts w:ascii="Times New Roman" w:hAnsi="Times New Roman" w:cs="Times New Roman"/>
          <w:bCs/>
          <w:iCs/>
          <w:color w:val="000000"/>
          <w:sz w:val="26"/>
          <w:szCs w:val="26"/>
        </w:rPr>
        <w:t>:</w:t>
      </w:r>
    </w:p>
    <w:p w14:paraId="7D61994D" w14:textId="62C3ACF4" w:rsidR="00182609" w:rsidRPr="00441C1F" w:rsidRDefault="00DF71A2"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Системата позволява достъп до функционалностите, съответстващи на ролята на потребителя, и отказва достъп при невалиден или липсващ токен.</w:t>
      </w:r>
    </w:p>
    <w:p w14:paraId="297DB690" w14:textId="77777777" w:rsidR="00DF71A2" w:rsidRPr="00441C1F" w:rsidRDefault="00DF71A2" w:rsidP="00D0392D">
      <w:pPr>
        <w:spacing w:before="40" w:after="0" w:line="276" w:lineRule="auto"/>
        <w:jc w:val="both"/>
        <w:rPr>
          <w:rFonts w:ascii="Times New Roman" w:hAnsi="Times New Roman" w:cs="Times New Roman"/>
          <w:bCs/>
          <w:iCs/>
          <w:color w:val="000000"/>
          <w:sz w:val="26"/>
          <w:szCs w:val="26"/>
        </w:rPr>
      </w:pPr>
    </w:p>
    <w:p w14:paraId="3B827950" w14:textId="2AD4736A" w:rsidR="00DF71A2" w:rsidRPr="00441C1F" w:rsidRDefault="00DF71A2" w:rsidP="00D0392D">
      <w:pPr>
        <w:spacing w:before="40" w:after="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5.1. Интеграционни тестове – удостоверяване</w:t>
      </w:r>
    </w:p>
    <w:tbl>
      <w:tblPr>
        <w:tblStyle w:val="TableGrid"/>
        <w:tblW w:w="0" w:type="auto"/>
        <w:tblLook w:val="04A0" w:firstRow="1" w:lastRow="0" w:firstColumn="1" w:lastColumn="0" w:noHBand="0" w:noVBand="1"/>
      </w:tblPr>
      <w:tblGrid>
        <w:gridCol w:w="704"/>
        <w:gridCol w:w="3260"/>
        <w:gridCol w:w="3119"/>
        <w:gridCol w:w="1933"/>
      </w:tblGrid>
      <w:tr w:rsidR="00DF71A2" w:rsidRPr="00441C1F" w14:paraId="27EA6BD4" w14:textId="77777777" w:rsidTr="00DF71A2">
        <w:tc>
          <w:tcPr>
            <w:tcW w:w="704" w:type="dxa"/>
          </w:tcPr>
          <w:p w14:paraId="53E5941C" w14:textId="55CF4893" w:rsidR="00DF71A2" w:rsidRPr="00441C1F" w:rsidRDefault="00DF71A2" w:rsidP="00D0392D">
            <w:pPr>
              <w:spacing w:before="4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w:t>
            </w:r>
          </w:p>
        </w:tc>
        <w:tc>
          <w:tcPr>
            <w:tcW w:w="3260" w:type="dxa"/>
          </w:tcPr>
          <w:p w14:paraId="296FE4C5" w14:textId="4D4D2CDF" w:rsidR="00DF71A2" w:rsidRPr="00441C1F" w:rsidRDefault="00DF71A2" w:rsidP="00D0392D">
            <w:pPr>
              <w:spacing w:before="4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Сценарий</w:t>
            </w:r>
          </w:p>
        </w:tc>
        <w:tc>
          <w:tcPr>
            <w:tcW w:w="3119" w:type="dxa"/>
          </w:tcPr>
          <w:p w14:paraId="44A810F0" w14:textId="71A26E33" w:rsidR="00DF71A2" w:rsidRPr="00441C1F" w:rsidRDefault="00DF71A2" w:rsidP="00D0392D">
            <w:pPr>
              <w:spacing w:before="4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Очакван резултат</w:t>
            </w:r>
          </w:p>
        </w:tc>
        <w:tc>
          <w:tcPr>
            <w:tcW w:w="1933" w:type="dxa"/>
          </w:tcPr>
          <w:p w14:paraId="7E9EA9F1" w14:textId="09B4C186" w:rsidR="00DF71A2" w:rsidRPr="00441C1F" w:rsidRDefault="00DF71A2" w:rsidP="00D0392D">
            <w:pPr>
              <w:spacing w:before="4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Резултат</w:t>
            </w:r>
          </w:p>
        </w:tc>
      </w:tr>
      <w:tr w:rsidR="00DF71A2" w:rsidRPr="00441C1F" w14:paraId="660F9BAD" w14:textId="77777777" w:rsidTr="00DF71A2">
        <w:tc>
          <w:tcPr>
            <w:tcW w:w="704" w:type="dxa"/>
          </w:tcPr>
          <w:p w14:paraId="67375F6F" w14:textId="1BEA19B6"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3260" w:type="dxa"/>
          </w:tcPr>
          <w:p w14:paraId="525500BC" w14:textId="7FA679E5"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Вход с валидни данни</w:t>
            </w:r>
          </w:p>
        </w:tc>
        <w:tc>
          <w:tcPr>
            <w:tcW w:w="3119" w:type="dxa"/>
          </w:tcPr>
          <w:p w14:paraId="220A1D37" w14:textId="093E6481"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 вход и издаване на JWT</w:t>
            </w:r>
          </w:p>
        </w:tc>
        <w:tc>
          <w:tcPr>
            <w:tcW w:w="1933" w:type="dxa"/>
          </w:tcPr>
          <w:p w14:paraId="790F968D" w14:textId="236F933C"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DF71A2" w:rsidRPr="00441C1F" w14:paraId="3EA45EF6" w14:textId="77777777" w:rsidTr="00DF71A2">
        <w:tc>
          <w:tcPr>
            <w:tcW w:w="704" w:type="dxa"/>
          </w:tcPr>
          <w:p w14:paraId="7FD430CF" w14:textId="7EE90AD8"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3260" w:type="dxa"/>
          </w:tcPr>
          <w:p w14:paraId="0A6163CC" w14:textId="0F93A522"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Вход с невалидна парола</w:t>
            </w:r>
          </w:p>
        </w:tc>
        <w:tc>
          <w:tcPr>
            <w:tcW w:w="3119" w:type="dxa"/>
          </w:tcPr>
          <w:p w14:paraId="553E407B" w14:textId="71C55123"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 на достъп</w:t>
            </w:r>
          </w:p>
        </w:tc>
        <w:tc>
          <w:tcPr>
            <w:tcW w:w="1933" w:type="dxa"/>
          </w:tcPr>
          <w:p w14:paraId="503C9170" w14:textId="7DDDC5AC"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DF71A2" w:rsidRPr="00441C1F" w14:paraId="1CEC8FCA" w14:textId="77777777" w:rsidTr="00DF71A2">
        <w:tc>
          <w:tcPr>
            <w:tcW w:w="704" w:type="dxa"/>
          </w:tcPr>
          <w:p w14:paraId="42DBE513" w14:textId="4D51F55B"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w:t>
            </w:r>
          </w:p>
        </w:tc>
        <w:tc>
          <w:tcPr>
            <w:tcW w:w="3260" w:type="dxa"/>
          </w:tcPr>
          <w:p w14:paraId="08EFDE5A" w14:textId="3E9DBD52"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Достъп до API без токен</w:t>
            </w:r>
          </w:p>
        </w:tc>
        <w:tc>
          <w:tcPr>
            <w:tcW w:w="3119" w:type="dxa"/>
          </w:tcPr>
          <w:p w14:paraId="7531CB01" w14:textId="2C417691"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HTTP 401 Unauthorized</w:t>
            </w:r>
          </w:p>
        </w:tc>
        <w:tc>
          <w:tcPr>
            <w:tcW w:w="1933" w:type="dxa"/>
          </w:tcPr>
          <w:p w14:paraId="1245DAEE" w14:textId="6CA07F32"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DF71A2" w:rsidRPr="00441C1F" w14:paraId="1264F062" w14:textId="77777777" w:rsidTr="00DF71A2">
        <w:tc>
          <w:tcPr>
            <w:tcW w:w="704" w:type="dxa"/>
          </w:tcPr>
          <w:p w14:paraId="3A54FC1E" w14:textId="5C3E8BAF"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4</w:t>
            </w:r>
          </w:p>
        </w:tc>
        <w:tc>
          <w:tcPr>
            <w:tcW w:w="3260" w:type="dxa"/>
          </w:tcPr>
          <w:p w14:paraId="6958EC87" w14:textId="6043917F"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Достъп до ресурс с неправилна роля</w:t>
            </w:r>
          </w:p>
        </w:tc>
        <w:tc>
          <w:tcPr>
            <w:tcW w:w="3119" w:type="dxa"/>
          </w:tcPr>
          <w:p w14:paraId="1376EAE3" w14:textId="291B0EDC"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HTTP 403 Forbidden</w:t>
            </w:r>
          </w:p>
        </w:tc>
        <w:tc>
          <w:tcPr>
            <w:tcW w:w="1933" w:type="dxa"/>
          </w:tcPr>
          <w:p w14:paraId="541DB2E5" w14:textId="504E291C" w:rsidR="00DF71A2" w:rsidRPr="00441C1F" w:rsidRDefault="00DF71A2"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19B81D7D" w14:textId="749AACDC" w:rsidR="00182609" w:rsidRPr="00441C1F" w:rsidRDefault="00182609" w:rsidP="00D0392D">
      <w:pPr>
        <w:spacing w:before="40" w:after="0" w:line="276" w:lineRule="auto"/>
        <w:jc w:val="both"/>
        <w:rPr>
          <w:rFonts w:ascii="Times New Roman" w:hAnsi="Times New Roman" w:cs="Times New Roman"/>
          <w:bCs/>
          <w:iCs/>
          <w:color w:val="000000"/>
          <w:sz w:val="26"/>
          <w:szCs w:val="26"/>
        </w:rPr>
      </w:pPr>
    </w:p>
    <w:p w14:paraId="5FCE03B3" w14:textId="77777777" w:rsidR="00DF71A2" w:rsidRPr="00441C1F" w:rsidRDefault="00DF71A2" w:rsidP="00D0392D">
      <w:pPr>
        <w:spacing w:before="40" w:after="0" w:line="276" w:lineRule="auto"/>
        <w:jc w:val="both"/>
        <w:rPr>
          <w:rFonts w:ascii="Times New Roman" w:hAnsi="Times New Roman" w:cs="Times New Roman"/>
          <w:bCs/>
          <w:iCs/>
          <w:color w:val="000000"/>
          <w:sz w:val="26"/>
          <w:szCs w:val="26"/>
        </w:rPr>
      </w:pPr>
    </w:p>
    <w:p w14:paraId="6AB22656" w14:textId="77777777" w:rsidR="00DF71A2" w:rsidRPr="00441C1F" w:rsidRDefault="00DF71A2" w:rsidP="00D0392D">
      <w:pPr>
        <w:spacing w:before="40" w:after="0" w:line="276" w:lineRule="auto"/>
        <w:jc w:val="both"/>
        <w:rPr>
          <w:rFonts w:ascii="Times New Roman" w:hAnsi="Times New Roman" w:cs="Times New Roman"/>
          <w:bCs/>
          <w:iCs/>
          <w:color w:val="000000"/>
          <w:sz w:val="26"/>
          <w:szCs w:val="26"/>
        </w:rPr>
      </w:pPr>
    </w:p>
    <w:p w14:paraId="6C7969E2" w14:textId="65D66295" w:rsidR="00DF71A2" w:rsidRPr="00441C1F" w:rsidRDefault="00FD62A0" w:rsidP="00D0392D">
      <w:pPr>
        <w:pStyle w:val="Heading4"/>
        <w:spacing w:line="276" w:lineRule="auto"/>
        <w:rPr>
          <w:sz w:val="26"/>
          <w:szCs w:val="26"/>
        </w:rPr>
      </w:pPr>
      <w:r w:rsidRPr="00441C1F">
        <w:rPr>
          <w:sz w:val="26"/>
          <w:szCs w:val="26"/>
        </w:rPr>
        <w:lastRenderedPageBreak/>
        <w:t xml:space="preserve">5.4.2. </w:t>
      </w:r>
      <w:r w:rsidR="00DF71A2" w:rsidRPr="00441C1F">
        <w:rPr>
          <w:sz w:val="26"/>
          <w:szCs w:val="26"/>
        </w:rPr>
        <w:t>Интеграционни тестове за управление на складови наличности</w:t>
      </w:r>
    </w:p>
    <w:p w14:paraId="05FE5852" w14:textId="4DCC21F8" w:rsidR="00466516" w:rsidRPr="00441C1F" w:rsidRDefault="00DF71A2"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Тези тестове проверяват коректността на взаимодействието между клиента, бизнес логиката и базата данни при регистриране на складови движения.</w:t>
      </w:r>
    </w:p>
    <w:p w14:paraId="511791F8" w14:textId="77777777" w:rsidR="00DF71A2" w:rsidRPr="00441C1F" w:rsidRDefault="00DF71A2" w:rsidP="00D0392D">
      <w:pPr>
        <w:spacing w:before="40" w:after="0" w:line="276" w:lineRule="auto"/>
        <w:rPr>
          <w:rFonts w:ascii="Times New Roman" w:hAnsi="Times New Roman" w:cs="Times New Roman"/>
          <w:bCs/>
          <w:iCs/>
          <w:color w:val="000000"/>
          <w:sz w:val="26"/>
          <w:szCs w:val="26"/>
        </w:rPr>
      </w:pPr>
    </w:p>
    <w:p w14:paraId="29FC8B41" w14:textId="5D7AE91A" w:rsidR="00DF71A2" w:rsidRPr="00441C1F" w:rsidRDefault="00DF71A2"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679FAF98" w14:textId="6284F77D" w:rsidR="00DF71A2" w:rsidRPr="00441C1F" w:rsidRDefault="00DF71A2"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валидира</w:t>
      </w:r>
      <w:r w:rsidR="00B246F7" w:rsidRPr="00441C1F">
        <w:rPr>
          <w:rFonts w:ascii="Times New Roman" w:hAnsi="Times New Roman" w:cs="Times New Roman"/>
          <w:bCs/>
          <w:iCs/>
          <w:color w:val="000000"/>
          <w:sz w:val="26"/>
          <w:szCs w:val="26"/>
        </w:rPr>
        <w:t xml:space="preserve"> правилното записване на складови движения и коректното преизчисляване на наличностите.</w:t>
      </w:r>
    </w:p>
    <w:p w14:paraId="773FCCF3" w14:textId="77777777" w:rsidR="00B246F7" w:rsidRPr="00441C1F" w:rsidRDefault="00B246F7" w:rsidP="00D0392D">
      <w:pPr>
        <w:spacing w:before="40" w:after="0" w:line="276" w:lineRule="auto"/>
        <w:rPr>
          <w:rFonts w:ascii="Times New Roman" w:hAnsi="Times New Roman" w:cs="Times New Roman"/>
          <w:bCs/>
          <w:iCs/>
          <w:color w:val="000000"/>
          <w:sz w:val="26"/>
          <w:szCs w:val="26"/>
        </w:rPr>
      </w:pPr>
    </w:p>
    <w:p w14:paraId="3D6E51DE" w14:textId="2BEAE34C"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Описание</w:t>
      </w:r>
      <w:r w:rsidRPr="00441C1F">
        <w:rPr>
          <w:rFonts w:ascii="Times New Roman" w:hAnsi="Times New Roman" w:cs="Times New Roman"/>
          <w:bCs/>
          <w:iCs/>
          <w:color w:val="000000"/>
          <w:sz w:val="26"/>
          <w:szCs w:val="26"/>
        </w:rPr>
        <w:t>:</w:t>
      </w:r>
    </w:p>
    <w:p w14:paraId="4DCF7385" w14:textId="6A166E71"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Управителят на склад регистрира входящо движение на грозде или бутилки чрез мобилното приложение.</w:t>
      </w:r>
      <w:r w:rsidR="00620F4A">
        <w:rPr>
          <w:rFonts w:ascii="Times New Roman" w:hAnsi="Times New Roman" w:cs="Times New Roman"/>
          <w:bCs/>
          <w:iCs/>
          <w:color w:val="000000"/>
          <w:sz w:val="26"/>
          <w:szCs w:val="26"/>
        </w:rPr>
        <w:t xml:space="preserve"> Процесът</w:t>
      </w:r>
      <w:r w:rsidR="00B21140">
        <w:rPr>
          <w:rFonts w:ascii="Times New Roman" w:hAnsi="Times New Roman" w:cs="Times New Roman"/>
          <w:bCs/>
          <w:iCs/>
          <w:color w:val="000000"/>
          <w:sz w:val="26"/>
          <w:szCs w:val="26"/>
        </w:rPr>
        <w:t xml:space="preserve"> по бутилиране</w:t>
      </w:r>
      <w:r w:rsidR="00620F4A">
        <w:rPr>
          <w:rFonts w:ascii="Times New Roman" w:hAnsi="Times New Roman" w:cs="Times New Roman"/>
          <w:bCs/>
          <w:iCs/>
          <w:color w:val="000000"/>
          <w:sz w:val="26"/>
          <w:szCs w:val="26"/>
        </w:rPr>
        <w:t xml:space="preserve"> извежда грозде и бутилки от склада и променя сладовата наличност.</w:t>
      </w:r>
      <w:r w:rsidRPr="00441C1F">
        <w:rPr>
          <w:rFonts w:ascii="Times New Roman" w:hAnsi="Times New Roman" w:cs="Times New Roman"/>
          <w:bCs/>
          <w:iCs/>
          <w:color w:val="000000"/>
          <w:sz w:val="26"/>
          <w:szCs w:val="26"/>
        </w:rPr>
        <w:t xml:space="preserve"> Заявката се обработва от сървърното приложение и се записва като отделен запис в базата данни.</w:t>
      </w:r>
    </w:p>
    <w:p w14:paraId="5F77F91A" w14:textId="77777777" w:rsidR="00B246F7" w:rsidRPr="00441C1F" w:rsidRDefault="00B246F7" w:rsidP="00D0392D">
      <w:pPr>
        <w:spacing w:before="40" w:after="0" w:line="276" w:lineRule="auto"/>
        <w:rPr>
          <w:rFonts w:ascii="Times New Roman" w:hAnsi="Times New Roman" w:cs="Times New Roman"/>
          <w:bCs/>
          <w:iCs/>
          <w:color w:val="000000"/>
          <w:sz w:val="26"/>
          <w:szCs w:val="26"/>
        </w:rPr>
      </w:pPr>
    </w:p>
    <w:p w14:paraId="3C57DD24" w14:textId="376C9A76"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r w:rsidRPr="00441C1F">
        <w:rPr>
          <w:rFonts w:ascii="Times New Roman" w:hAnsi="Times New Roman" w:cs="Times New Roman"/>
          <w:bCs/>
          <w:iCs/>
          <w:color w:val="000000"/>
          <w:sz w:val="26"/>
          <w:szCs w:val="26"/>
        </w:rPr>
        <w:t>:</w:t>
      </w:r>
    </w:p>
    <w:p w14:paraId="150D2770" w14:textId="45D40A44"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Движението се отразява коректно, а текущите наличности се актуализират автоматично.</w:t>
      </w:r>
    </w:p>
    <w:p w14:paraId="36BF4C5D" w14:textId="77777777" w:rsidR="00B246F7" w:rsidRPr="00441C1F" w:rsidRDefault="00B246F7" w:rsidP="00D0392D">
      <w:pPr>
        <w:spacing w:before="40" w:after="0" w:line="276" w:lineRule="auto"/>
        <w:rPr>
          <w:rFonts w:ascii="Times New Roman" w:hAnsi="Times New Roman" w:cs="Times New Roman"/>
          <w:bCs/>
          <w:iCs/>
          <w:color w:val="000000"/>
          <w:sz w:val="26"/>
          <w:szCs w:val="26"/>
        </w:rPr>
      </w:pPr>
    </w:p>
    <w:p w14:paraId="5A494E2F" w14:textId="18994C50" w:rsidR="00B246F7" w:rsidRPr="00441C1F" w:rsidRDefault="00B246F7" w:rsidP="00D0392D">
      <w:pPr>
        <w:spacing w:before="40" w:after="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5.2. Интеграционни тестове – склад</w:t>
      </w:r>
    </w:p>
    <w:tbl>
      <w:tblPr>
        <w:tblStyle w:val="TableGrid"/>
        <w:tblW w:w="0" w:type="auto"/>
        <w:tblLook w:val="04A0" w:firstRow="1" w:lastRow="0" w:firstColumn="1" w:lastColumn="0" w:noHBand="0" w:noVBand="1"/>
      </w:tblPr>
      <w:tblGrid>
        <w:gridCol w:w="562"/>
        <w:gridCol w:w="2977"/>
        <w:gridCol w:w="3544"/>
        <w:gridCol w:w="1933"/>
      </w:tblGrid>
      <w:tr w:rsidR="00B246F7" w:rsidRPr="00441C1F" w14:paraId="042814AD" w14:textId="77777777" w:rsidTr="00B246F7">
        <w:tc>
          <w:tcPr>
            <w:tcW w:w="562" w:type="dxa"/>
          </w:tcPr>
          <w:p w14:paraId="38EA5FA1" w14:textId="1A429594" w:rsidR="00B246F7" w:rsidRPr="00441C1F" w:rsidRDefault="00B246F7" w:rsidP="00D0392D">
            <w:pPr>
              <w:spacing w:before="4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w:t>
            </w:r>
          </w:p>
        </w:tc>
        <w:tc>
          <w:tcPr>
            <w:tcW w:w="2977" w:type="dxa"/>
          </w:tcPr>
          <w:p w14:paraId="12636DF8" w14:textId="07710B50" w:rsidR="00B246F7" w:rsidRPr="00441C1F" w:rsidRDefault="00B246F7" w:rsidP="00D0392D">
            <w:pPr>
              <w:spacing w:before="4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Сценарий</w:t>
            </w:r>
          </w:p>
        </w:tc>
        <w:tc>
          <w:tcPr>
            <w:tcW w:w="3544" w:type="dxa"/>
          </w:tcPr>
          <w:p w14:paraId="0B7E8BB4" w14:textId="16CBA68D" w:rsidR="00B246F7" w:rsidRPr="00441C1F" w:rsidRDefault="00B246F7" w:rsidP="00D0392D">
            <w:pPr>
              <w:spacing w:before="4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Очакван резултат</w:t>
            </w:r>
          </w:p>
        </w:tc>
        <w:tc>
          <w:tcPr>
            <w:tcW w:w="1933" w:type="dxa"/>
          </w:tcPr>
          <w:p w14:paraId="10C22C3F" w14:textId="1DC12253" w:rsidR="00B246F7" w:rsidRPr="00441C1F" w:rsidRDefault="00B246F7" w:rsidP="00D0392D">
            <w:pPr>
              <w:spacing w:before="4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Резултат</w:t>
            </w:r>
          </w:p>
        </w:tc>
      </w:tr>
      <w:tr w:rsidR="00B246F7" w:rsidRPr="00441C1F" w14:paraId="2C2B71B3" w14:textId="77777777" w:rsidTr="00B246F7">
        <w:tc>
          <w:tcPr>
            <w:tcW w:w="562" w:type="dxa"/>
          </w:tcPr>
          <w:p w14:paraId="10ADF5A3" w14:textId="224696B8"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2977" w:type="dxa"/>
          </w:tcPr>
          <w:p w14:paraId="7CB517F2" w14:textId="018BF8D4"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Добавяне на грозде</w:t>
            </w:r>
          </w:p>
        </w:tc>
        <w:tc>
          <w:tcPr>
            <w:tcW w:w="3544" w:type="dxa"/>
          </w:tcPr>
          <w:p w14:paraId="4A64A5C9" w14:textId="1E98760D"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Запис в БД и увеличена наличност</w:t>
            </w:r>
          </w:p>
        </w:tc>
        <w:tc>
          <w:tcPr>
            <w:tcW w:w="1933" w:type="dxa"/>
          </w:tcPr>
          <w:p w14:paraId="1238E810" w14:textId="41A1217E"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B246F7" w:rsidRPr="00441C1F" w14:paraId="76BE9B05" w14:textId="77777777" w:rsidTr="00B246F7">
        <w:tc>
          <w:tcPr>
            <w:tcW w:w="562" w:type="dxa"/>
          </w:tcPr>
          <w:p w14:paraId="19B5A93C" w14:textId="0910CBD1"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2977" w:type="dxa"/>
          </w:tcPr>
          <w:p w14:paraId="692A2807" w14:textId="0D9B170A"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Изход на грозде</w:t>
            </w:r>
          </w:p>
        </w:tc>
        <w:tc>
          <w:tcPr>
            <w:tcW w:w="3544" w:type="dxa"/>
          </w:tcPr>
          <w:p w14:paraId="114E8E74" w14:textId="1464E01D"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Запис в БД и намалена наличност</w:t>
            </w:r>
          </w:p>
        </w:tc>
        <w:tc>
          <w:tcPr>
            <w:tcW w:w="1933" w:type="dxa"/>
          </w:tcPr>
          <w:p w14:paraId="0DBBBFED" w14:textId="733A15C6"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B246F7" w:rsidRPr="00441C1F" w14:paraId="5AA4949B" w14:textId="77777777" w:rsidTr="00B246F7">
        <w:tc>
          <w:tcPr>
            <w:tcW w:w="562" w:type="dxa"/>
          </w:tcPr>
          <w:p w14:paraId="094E0A4D" w14:textId="6467C287"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w:t>
            </w:r>
          </w:p>
        </w:tc>
        <w:tc>
          <w:tcPr>
            <w:tcW w:w="2977" w:type="dxa"/>
          </w:tcPr>
          <w:p w14:paraId="11EDECA4" w14:textId="784ACA58"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Добавяне на бутилки</w:t>
            </w:r>
          </w:p>
        </w:tc>
        <w:tc>
          <w:tcPr>
            <w:tcW w:w="3544" w:type="dxa"/>
          </w:tcPr>
          <w:p w14:paraId="6F9BF9AF" w14:textId="62FCB400"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Актуализирана наличност</w:t>
            </w:r>
          </w:p>
        </w:tc>
        <w:tc>
          <w:tcPr>
            <w:tcW w:w="1933" w:type="dxa"/>
          </w:tcPr>
          <w:p w14:paraId="4DC6B1EC" w14:textId="28673B09"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B246F7" w:rsidRPr="00441C1F" w14:paraId="7BB5DCD5" w14:textId="77777777" w:rsidTr="00B246F7">
        <w:tc>
          <w:tcPr>
            <w:tcW w:w="562" w:type="dxa"/>
          </w:tcPr>
          <w:p w14:paraId="76E5F165" w14:textId="7B9E9852"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4</w:t>
            </w:r>
          </w:p>
        </w:tc>
        <w:tc>
          <w:tcPr>
            <w:tcW w:w="2977" w:type="dxa"/>
          </w:tcPr>
          <w:p w14:paraId="6E6AAFE4" w14:textId="7395D012"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Изход на бутилки</w:t>
            </w:r>
          </w:p>
        </w:tc>
        <w:tc>
          <w:tcPr>
            <w:tcW w:w="3544" w:type="dxa"/>
          </w:tcPr>
          <w:p w14:paraId="0DEAB5F1" w14:textId="1A99B4F6"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Коректно намаляване</w:t>
            </w:r>
          </w:p>
        </w:tc>
        <w:tc>
          <w:tcPr>
            <w:tcW w:w="1933" w:type="dxa"/>
          </w:tcPr>
          <w:p w14:paraId="005298A0" w14:textId="52BE1E7E"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6446CEE2" w14:textId="77777777" w:rsidR="00B246F7" w:rsidRPr="00441C1F" w:rsidRDefault="00B246F7" w:rsidP="00D0392D">
      <w:pPr>
        <w:spacing w:before="40" w:after="0" w:line="276" w:lineRule="auto"/>
        <w:rPr>
          <w:rFonts w:ascii="Times New Roman" w:hAnsi="Times New Roman" w:cs="Times New Roman"/>
          <w:b/>
          <w:iCs/>
          <w:color w:val="000000"/>
          <w:sz w:val="26"/>
          <w:szCs w:val="26"/>
        </w:rPr>
      </w:pPr>
    </w:p>
    <w:p w14:paraId="01775B4A" w14:textId="0BF01F0E" w:rsidR="00B246F7" w:rsidRPr="00441C1F" w:rsidRDefault="00FD62A0" w:rsidP="00D0392D">
      <w:pPr>
        <w:pStyle w:val="Heading4"/>
        <w:spacing w:line="276" w:lineRule="auto"/>
        <w:rPr>
          <w:sz w:val="26"/>
          <w:szCs w:val="26"/>
        </w:rPr>
      </w:pPr>
      <w:r w:rsidRPr="00441C1F">
        <w:rPr>
          <w:sz w:val="26"/>
          <w:szCs w:val="26"/>
        </w:rPr>
        <w:t xml:space="preserve">5.4.3. </w:t>
      </w:r>
      <w:r w:rsidR="00B246F7" w:rsidRPr="00441C1F">
        <w:rPr>
          <w:sz w:val="26"/>
          <w:szCs w:val="26"/>
        </w:rPr>
        <w:t>Интеграционни тестове за производствен процес</w:t>
      </w:r>
    </w:p>
    <w:p w14:paraId="5AF0048A" w14:textId="4DA3EC74"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Тази група тестове валидира основния бизнес процес – производство на вино.</w:t>
      </w:r>
    </w:p>
    <w:p w14:paraId="02335A99" w14:textId="77777777" w:rsidR="00B246F7" w:rsidRPr="00441C1F" w:rsidRDefault="00B246F7" w:rsidP="00D0392D">
      <w:pPr>
        <w:spacing w:before="40" w:after="0" w:line="276" w:lineRule="auto"/>
        <w:rPr>
          <w:rFonts w:ascii="Times New Roman" w:hAnsi="Times New Roman" w:cs="Times New Roman"/>
          <w:bCs/>
          <w:iCs/>
          <w:color w:val="000000"/>
          <w:sz w:val="26"/>
          <w:szCs w:val="26"/>
        </w:rPr>
      </w:pPr>
    </w:p>
    <w:p w14:paraId="0C76236F" w14:textId="04F9AF35"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535FFA08" w14:textId="6C295019"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провери дали системата коректно използва рецептите, проверява наличностите и записва резултатите от производството.</w:t>
      </w:r>
    </w:p>
    <w:p w14:paraId="1F517918" w14:textId="77777777" w:rsidR="00B246F7" w:rsidRPr="00441C1F" w:rsidRDefault="00B246F7" w:rsidP="00D0392D">
      <w:pPr>
        <w:spacing w:before="40" w:after="0" w:line="276" w:lineRule="auto"/>
        <w:rPr>
          <w:rFonts w:ascii="Times New Roman" w:hAnsi="Times New Roman" w:cs="Times New Roman"/>
          <w:bCs/>
          <w:iCs/>
          <w:color w:val="000000"/>
          <w:sz w:val="26"/>
          <w:szCs w:val="26"/>
        </w:rPr>
      </w:pPr>
    </w:p>
    <w:p w14:paraId="61FEF107" w14:textId="0473C47B"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Описание</w:t>
      </w:r>
      <w:r w:rsidRPr="00441C1F">
        <w:rPr>
          <w:rFonts w:ascii="Times New Roman" w:hAnsi="Times New Roman" w:cs="Times New Roman"/>
          <w:bCs/>
          <w:iCs/>
          <w:color w:val="000000"/>
          <w:sz w:val="26"/>
          <w:szCs w:val="26"/>
        </w:rPr>
        <w:t>:</w:t>
      </w:r>
    </w:p>
    <w:p w14:paraId="48AAE1AF" w14:textId="55C1F1FE"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Операторът създава производствена партида и стартира производство. Системата проверява наличността на грозде, регистрира разходи и изчислява произведеното количество.</w:t>
      </w:r>
    </w:p>
    <w:p w14:paraId="01D0347F" w14:textId="77777777" w:rsidR="00B246F7" w:rsidRPr="00441C1F" w:rsidRDefault="00B246F7" w:rsidP="00D0392D">
      <w:pPr>
        <w:spacing w:before="40" w:after="0" w:line="276" w:lineRule="auto"/>
        <w:rPr>
          <w:rFonts w:ascii="Times New Roman" w:hAnsi="Times New Roman" w:cs="Times New Roman"/>
          <w:bCs/>
          <w:iCs/>
          <w:color w:val="000000"/>
          <w:sz w:val="26"/>
          <w:szCs w:val="26"/>
        </w:rPr>
      </w:pPr>
    </w:p>
    <w:p w14:paraId="705B9A5B" w14:textId="22864BDA"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r w:rsidRPr="00441C1F">
        <w:rPr>
          <w:rFonts w:ascii="Times New Roman" w:hAnsi="Times New Roman" w:cs="Times New Roman"/>
          <w:bCs/>
          <w:iCs/>
          <w:color w:val="000000"/>
          <w:sz w:val="26"/>
          <w:szCs w:val="26"/>
        </w:rPr>
        <w:t>:</w:t>
      </w:r>
    </w:p>
    <w:p w14:paraId="6D26387D" w14:textId="2DA5F22F" w:rsidR="00B246F7" w:rsidRPr="00441C1F" w:rsidRDefault="00B246F7"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Партидата преминава в състояние „завършена“, а данните се записват коректно.</w:t>
      </w:r>
    </w:p>
    <w:p w14:paraId="6614D683" w14:textId="77777777" w:rsidR="00B246F7" w:rsidRPr="00441C1F" w:rsidRDefault="00B246F7" w:rsidP="00D0392D">
      <w:pPr>
        <w:spacing w:before="40" w:after="0" w:line="276" w:lineRule="auto"/>
        <w:rPr>
          <w:rFonts w:ascii="Times New Roman" w:hAnsi="Times New Roman" w:cs="Times New Roman"/>
          <w:bCs/>
          <w:iCs/>
          <w:color w:val="000000"/>
          <w:sz w:val="26"/>
          <w:szCs w:val="26"/>
        </w:rPr>
      </w:pPr>
    </w:p>
    <w:p w14:paraId="6F611E84" w14:textId="77777777" w:rsidR="00751A7C" w:rsidRPr="00441C1F" w:rsidRDefault="00751A7C" w:rsidP="00D0392D">
      <w:pPr>
        <w:spacing w:before="40" w:after="0" w:line="276" w:lineRule="auto"/>
        <w:rPr>
          <w:rFonts w:ascii="Times New Roman" w:hAnsi="Times New Roman" w:cs="Times New Roman"/>
          <w:bCs/>
          <w:iCs/>
          <w:color w:val="000000"/>
          <w:sz w:val="26"/>
          <w:szCs w:val="26"/>
        </w:rPr>
      </w:pPr>
    </w:p>
    <w:p w14:paraId="7E9F336D" w14:textId="7F96BC03" w:rsidR="00B246F7" w:rsidRPr="00441C1F" w:rsidRDefault="00B246F7" w:rsidP="00D0392D">
      <w:pPr>
        <w:spacing w:before="40" w:after="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5.3. Интеграционни тестове – производство</w:t>
      </w:r>
    </w:p>
    <w:tbl>
      <w:tblPr>
        <w:tblStyle w:val="TableGrid"/>
        <w:tblW w:w="0" w:type="auto"/>
        <w:tblLook w:val="04A0" w:firstRow="1" w:lastRow="0" w:firstColumn="1" w:lastColumn="0" w:noHBand="0" w:noVBand="1"/>
      </w:tblPr>
      <w:tblGrid>
        <w:gridCol w:w="562"/>
        <w:gridCol w:w="3261"/>
        <w:gridCol w:w="2939"/>
        <w:gridCol w:w="2254"/>
      </w:tblGrid>
      <w:tr w:rsidR="00B246F7" w:rsidRPr="00441C1F" w14:paraId="298F0CD9" w14:textId="77777777" w:rsidTr="00B246F7">
        <w:tc>
          <w:tcPr>
            <w:tcW w:w="562" w:type="dxa"/>
          </w:tcPr>
          <w:p w14:paraId="41857840" w14:textId="4DC52879"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t>
            </w:r>
          </w:p>
        </w:tc>
        <w:tc>
          <w:tcPr>
            <w:tcW w:w="3261" w:type="dxa"/>
          </w:tcPr>
          <w:p w14:paraId="38631946" w14:textId="1FAE8DC4"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Сценарий</w:t>
            </w:r>
          </w:p>
        </w:tc>
        <w:tc>
          <w:tcPr>
            <w:tcW w:w="2939" w:type="dxa"/>
          </w:tcPr>
          <w:p w14:paraId="4CCD6D18" w14:textId="06814996"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2254" w:type="dxa"/>
          </w:tcPr>
          <w:p w14:paraId="7FDF0350" w14:textId="28F0A781"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B246F7" w:rsidRPr="00441C1F" w14:paraId="50EC9C00" w14:textId="77777777" w:rsidTr="00B246F7">
        <w:tc>
          <w:tcPr>
            <w:tcW w:w="562" w:type="dxa"/>
          </w:tcPr>
          <w:p w14:paraId="6FECB32D" w14:textId="2A2B972E"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3261" w:type="dxa"/>
          </w:tcPr>
          <w:p w14:paraId="66A2B716" w14:textId="5CEF9C4E"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Стартиране с достатъчно грозде</w:t>
            </w:r>
          </w:p>
        </w:tc>
        <w:tc>
          <w:tcPr>
            <w:tcW w:w="2939" w:type="dxa"/>
          </w:tcPr>
          <w:p w14:paraId="0B56BD02" w14:textId="1D93165F"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Успешно произ</w:t>
            </w:r>
            <w:r w:rsidR="00C84D7D">
              <w:rPr>
                <w:rFonts w:ascii="Times New Roman" w:hAnsi="Times New Roman" w:cs="Times New Roman"/>
                <w:bCs/>
                <w:iCs/>
                <w:color w:val="000000"/>
                <w:sz w:val="26"/>
                <w:szCs w:val="26"/>
              </w:rPr>
              <w:t>вод</w:t>
            </w:r>
            <w:r w:rsidRPr="00441C1F">
              <w:rPr>
                <w:rFonts w:ascii="Times New Roman" w:hAnsi="Times New Roman" w:cs="Times New Roman"/>
                <w:bCs/>
                <w:iCs/>
                <w:color w:val="000000"/>
                <w:sz w:val="26"/>
                <w:szCs w:val="26"/>
              </w:rPr>
              <w:t>ство</w:t>
            </w:r>
          </w:p>
        </w:tc>
        <w:tc>
          <w:tcPr>
            <w:tcW w:w="2254" w:type="dxa"/>
          </w:tcPr>
          <w:p w14:paraId="199DAC6D" w14:textId="52FD770C"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B246F7" w:rsidRPr="00441C1F" w14:paraId="4A38D4B5" w14:textId="77777777" w:rsidTr="00B246F7">
        <w:tc>
          <w:tcPr>
            <w:tcW w:w="562" w:type="dxa"/>
          </w:tcPr>
          <w:p w14:paraId="20299401" w14:textId="65538C49"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3261" w:type="dxa"/>
          </w:tcPr>
          <w:p w14:paraId="761FA255" w14:textId="104949EC" w:rsidR="00B246F7" w:rsidRPr="00441C1F" w:rsidRDefault="009C2BCB"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Планиране</w:t>
            </w:r>
            <w:r w:rsidR="00B246F7" w:rsidRPr="00441C1F">
              <w:rPr>
                <w:rFonts w:ascii="Times New Roman" w:hAnsi="Times New Roman" w:cs="Times New Roman"/>
                <w:bCs/>
                <w:iCs/>
                <w:color w:val="000000"/>
                <w:sz w:val="26"/>
                <w:szCs w:val="26"/>
              </w:rPr>
              <w:t xml:space="preserve"> с недостиг</w:t>
            </w:r>
          </w:p>
        </w:tc>
        <w:tc>
          <w:tcPr>
            <w:tcW w:w="2939" w:type="dxa"/>
          </w:tcPr>
          <w:p w14:paraId="36A38B05" w14:textId="0A6E1344"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w:t>
            </w:r>
          </w:p>
        </w:tc>
        <w:tc>
          <w:tcPr>
            <w:tcW w:w="2254" w:type="dxa"/>
          </w:tcPr>
          <w:p w14:paraId="3B190746" w14:textId="3212FE10"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B246F7" w:rsidRPr="00441C1F" w14:paraId="7B809907" w14:textId="77777777" w:rsidTr="00B246F7">
        <w:tc>
          <w:tcPr>
            <w:tcW w:w="562" w:type="dxa"/>
          </w:tcPr>
          <w:p w14:paraId="0144FA26" w14:textId="5139BEC9"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w:t>
            </w:r>
          </w:p>
        </w:tc>
        <w:tc>
          <w:tcPr>
            <w:tcW w:w="3261" w:type="dxa"/>
          </w:tcPr>
          <w:p w14:paraId="4E3D47D7" w14:textId="6B5EE726"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Проверка на записите</w:t>
            </w:r>
          </w:p>
        </w:tc>
        <w:tc>
          <w:tcPr>
            <w:tcW w:w="2939" w:type="dxa"/>
          </w:tcPr>
          <w:p w14:paraId="1FF9DA40" w14:textId="2514248F"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Коректни данни в БД</w:t>
            </w:r>
          </w:p>
        </w:tc>
        <w:tc>
          <w:tcPr>
            <w:tcW w:w="2254" w:type="dxa"/>
          </w:tcPr>
          <w:p w14:paraId="4F3691B4" w14:textId="47D66897" w:rsidR="00B246F7" w:rsidRPr="00441C1F" w:rsidRDefault="00B246F7"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5573927D" w14:textId="77777777" w:rsidR="00B246F7" w:rsidRPr="00441C1F" w:rsidRDefault="00B246F7" w:rsidP="00D0392D">
      <w:pPr>
        <w:spacing w:before="40" w:after="0" w:line="276" w:lineRule="auto"/>
        <w:rPr>
          <w:rFonts w:ascii="Times New Roman" w:hAnsi="Times New Roman" w:cs="Times New Roman"/>
          <w:bCs/>
          <w:iCs/>
          <w:color w:val="000000"/>
          <w:sz w:val="26"/>
          <w:szCs w:val="26"/>
        </w:rPr>
      </w:pPr>
    </w:p>
    <w:p w14:paraId="11306A31" w14:textId="77777777" w:rsidR="00E270AE" w:rsidRPr="00441C1F" w:rsidRDefault="00E270AE" w:rsidP="00D0392D">
      <w:pPr>
        <w:spacing w:before="40" w:after="0" w:line="276" w:lineRule="auto"/>
        <w:rPr>
          <w:rFonts w:ascii="Times New Roman" w:hAnsi="Times New Roman" w:cs="Times New Roman"/>
          <w:bCs/>
          <w:iCs/>
          <w:color w:val="000000"/>
          <w:sz w:val="26"/>
          <w:szCs w:val="26"/>
        </w:rPr>
      </w:pPr>
    </w:p>
    <w:p w14:paraId="3F5D81EC" w14:textId="25846767" w:rsidR="00E270AE" w:rsidRPr="00441C1F" w:rsidRDefault="008C7270" w:rsidP="00D0392D">
      <w:pPr>
        <w:pStyle w:val="Heading4"/>
        <w:spacing w:line="276" w:lineRule="auto"/>
        <w:rPr>
          <w:sz w:val="26"/>
          <w:szCs w:val="26"/>
        </w:rPr>
      </w:pPr>
      <w:r w:rsidRPr="00441C1F">
        <w:rPr>
          <w:sz w:val="26"/>
          <w:szCs w:val="26"/>
        </w:rPr>
        <w:t xml:space="preserve">5.4.4. </w:t>
      </w:r>
      <w:r w:rsidR="00E270AE" w:rsidRPr="00441C1F">
        <w:rPr>
          <w:sz w:val="26"/>
          <w:szCs w:val="26"/>
        </w:rPr>
        <w:t>Интеграционни тестове за бутилиране</w:t>
      </w:r>
    </w:p>
    <w:p w14:paraId="5DBB7C90" w14:textId="4EFD4271" w:rsidR="00E270AE" w:rsidRPr="00441C1F" w:rsidRDefault="00E270AE"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Тестовете за бутилиране проверяват алгоритъма за разпределение и взаимодействието със складовите наличности на бутилки.</w:t>
      </w:r>
    </w:p>
    <w:p w14:paraId="623AB69C" w14:textId="77777777" w:rsidR="00E270AE" w:rsidRPr="00441C1F" w:rsidRDefault="00E270AE" w:rsidP="00D0392D">
      <w:pPr>
        <w:spacing w:before="40" w:after="0" w:line="276" w:lineRule="auto"/>
        <w:rPr>
          <w:rFonts w:ascii="Times New Roman" w:hAnsi="Times New Roman" w:cs="Times New Roman"/>
          <w:bCs/>
          <w:iCs/>
          <w:color w:val="000000"/>
          <w:sz w:val="26"/>
          <w:szCs w:val="26"/>
        </w:rPr>
      </w:pPr>
    </w:p>
    <w:p w14:paraId="1F69F111" w14:textId="5D7CC476" w:rsidR="00E270AE" w:rsidRPr="00441C1F" w:rsidRDefault="00E270AE"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3E4CCF97" w14:textId="580CBC4F" w:rsidR="00E270AE" w:rsidRPr="00441C1F" w:rsidRDefault="00E270AE"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валидира коректното изпълнение на процеса по бутилиране и автоматичното разпределение на бутилките.</w:t>
      </w:r>
      <w:r w:rsidRPr="00441C1F">
        <w:rPr>
          <w:rFonts w:ascii="Times New Roman" w:hAnsi="Times New Roman" w:cs="Times New Roman"/>
          <w:bCs/>
          <w:iCs/>
          <w:color w:val="000000"/>
          <w:sz w:val="26"/>
          <w:szCs w:val="26"/>
        </w:rPr>
        <w:br/>
      </w:r>
    </w:p>
    <w:p w14:paraId="4C891A6E" w14:textId="77777777" w:rsidR="00E270AE" w:rsidRPr="00441C1F" w:rsidRDefault="00E270AE" w:rsidP="00D0392D">
      <w:pPr>
        <w:spacing w:before="40" w:after="0" w:line="276" w:lineRule="auto"/>
        <w:rPr>
          <w:rFonts w:ascii="Times New Roman" w:hAnsi="Times New Roman" w:cs="Times New Roman"/>
          <w:bCs/>
          <w:iCs/>
          <w:color w:val="000000"/>
          <w:sz w:val="26"/>
          <w:szCs w:val="26"/>
        </w:rPr>
      </w:pPr>
    </w:p>
    <w:p w14:paraId="6B133FA5" w14:textId="49A7FC5B" w:rsidR="00E270AE" w:rsidRPr="00441C1F" w:rsidRDefault="00E270AE"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Описание</w:t>
      </w:r>
      <w:r w:rsidRPr="00441C1F">
        <w:rPr>
          <w:rFonts w:ascii="Times New Roman" w:hAnsi="Times New Roman" w:cs="Times New Roman"/>
          <w:bCs/>
          <w:iCs/>
          <w:color w:val="000000"/>
          <w:sz w:val="26"/>
          <w:szCs w:val="26"/>
        </w:rPr>
        <w:t>:</w:t>
      </w:r>
    </w:p>
    <w:p w14:paraId="608C0983" w14:textId="491A12BA" w:rsidR="00E270AE" w:rsidRPr="00441C1F" w:rsidRDefault="00E270AE"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Операторът стартира процеса по бутилиране за завършена партида. Системата проверява наличните бутилки и прилага правилото за приоритетно използване на бутилки</w:t>
      </w:r>
      <w:r w:rsidR="007D0A2D">
        <w:rPr>
          <w:rFonts w:ascii="Times New Roman" w:hAnsi="Times New Roman" w:cs="Times New Roman"/>
          <w:bCs/>
          <w:iCs/>
          <w:color w:val="000000"/>
          <w:sz w:val="26"/>
          <w:szCs w:val="26"/>
          <w:lang w:val="en-US"/>
        </w:rPr>
        <w:t xml:space="preserve">, </w:t>
      </w:r>
      <w:r w:rsidR="007D0A2D">
        <w:rPr>
          <w:rFonts w:ascii="Times New Roman" w:hAnsi="Times New Roman" w:cs="Times New Roman"/>
          <w:bCs/>
          <w:iCs/>
          <w:color w:val="000000"/>
          <w:sz w:val="26"/>
          <w:szCs w:val="26"/>
        </w:rPr>
        <w:t>избрани от потребителя</w:t>
      </w:r>
      <w:r w:rsidRPr="00441C1F">
        <w:rPr>
          <w:rFonts w:ascii="Times New Roman" w:hAnsi="Times New Roman" w:cs="Times New Roman"/>
          <w:bCs/>
          <w:iCs/>
          <w:color w:val="000000"/>
          <w:sz w:val="26"/>
          <w:szCs w:val="26"/>
        </w:rPr>
        <w:t>.</w:t>
      </w:r>
    </w:p>
    <w:p w14:paraId="06F521E1" w14:textId="77777777" w:rsidR="00E270AE" w:rsidRPr="00441C1F" w:rsidRDefault="00E270AE" w:rsidP="00D0392D">
      <w:pPr>
        <w:spacing w:before="40" w:after="0" w:line="276" w:lineRule="auto"/>
        <w:rPr>
          <w:rFonts w:ascii="Times New Roman" w:hAnsi="Times New Roman" w:cs="Times New Roman"/>
          <w:bCs/>
          <w:iCs/>
          <w:color w:val="000000"/>
          <w:sz w:val="26"/>
          <w:szCs w:val="26"/>
        </w:rPr>
      </w:pPr>
    </w:p>
    <w:p w14:paraId="6D8DF8D0" w14:textId="7931DD7E" w:rsidR="00E270AE" w:rsidRPr="00441C1F" w:rsidRDefault="00E270AE"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r w:rsidRPr="00441C1F">
        <w:rPr>
          <w:rFonts w:ascii="Times New Roman" w:hAnsi="Times New Roman" w:cs="Times New Roman"/>
          <w:bCs/>
          <w:iCs/>
          <w:color w:val="000000"/>
          <w:sz w:val="26"/>
          <w:szCs w:val="26"/>
        </w:rPr>
        <w:t>:</w:t>
      </w:r>
    </w:p>
    <w:p w14:paraId="09DBE8D5" w14:textId="26542B63" w:rsidR="00E270AE" w:rsidRPr="00441C1F" w:rsidRDefault="00E270AE"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Резултатите от бутилирането се записват коректно и статусът на партидата се актуализира.</w:t>
      </w:r>
    </w:p>
    <w:p w14:paraId="2514646C" w14:textId="77777777" w:rsidR="00E270AE" w:rsidRPr="00441C1F" w:rsidRDefault="00E270AE" w:rsidP="00D0392D">
      <w:pPr>
        <w:spacing w:before="40" w:after="0" w:line="276" w:lineRule="auto"/>
        <w:rPr>
          <w:rFonts w:ascii="Times New Roman" w:hAnsi="Times New Roman" w:cs="Times New Roman"/>
          <w:bCs/>
          <w:iCs/>
          <w:color w:val="000000"/>
          <w:sz w:val="26"/>
          <w:szCs w:val="26"/>
        </w:rPr>
      </w:pPr>
    </w:p>
    <w:p w14:paraId="0619C982" w14:textId="2E90ADF4" w:rsidR="00E270AE" w:rsidRPr="00441C1F" w:rsidRDefault="00E270AE" w:rsidP="00D0392D">
      <w:pPr>
        <w:spacing w:before="40" w:after="0" w:line="276" w:lineRule="auto"/>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5.4. Интеграционни тестове – бутилиране</w:t>
      </w:r>
    </w:p>
    <w:tbl>
      <w:tblPr>
        <w:tblStyle w:val="TableGrid"/>
        <w:tblW w:w="0" w:type="auto"/>
        <w:tblLook w:val="04A0" w:firstRow="1" w:lastRow="0" w:firstColumn="1" w:lastColumn="0" w:noHBand="0" w:noVBand="1"/>
      </w:tblPr>
      <w:tblGrid>
        <w:gridCol w:w="562"/>
        <w:gridCol w:w="2977"/>
        <w:gridCol w:w="3223"/>
        <w:gridCol w:w="2254"/>
      </w:tblGrid>
      <w:tr w:rsidR="00E270AE" w:rsidRPr="00441C1F" w14:paraId="2F1ADCCD" w14:textId="77777777" w:rsidTr="00E270AE">
        <w:tc>
          <w:tcPr>
            <w:tcW w:w="562" w:type="dxa"/>
          </w:tcPr>
          <w:p w14:paraId="3AE14833" w14:textId="60C09D3E"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lastRenderedPageBreak/>
              <w:t>№</w:t>
            </w:r>
          </w:p>
        </w:tc>
        <w:tc>
          <w:tcPr>
            <w:tcW w:w="2977" w:type="dxa"/>
          </w:tcPr>
          <w:p w14:paraId="6F9B9521" w14:textId="585D3B26"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Сценарий</w:t>
            </w:r>
          </w:p>
        </w:tc>
        <w:tc>
          <w:tcPr>
            <w:tcW w:w="3223" w:type="dxa"/>
          </w:tcPr>
          <w:p w14:paraId="3EB51391" w14:textId="0BB302AA"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2254" w:type="dxa"/>
          </w:tcPr>
          <w:p w14:paraId="43BC6FD3" w14:textId="6D79EFC6"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E270AE" w:rsidRPr="00441C1F" w14:paraId="4885400A" w14:textId="77777777" w:rsidTr="00E270AE">
        <w:tc>
          <w:tcPr>
            <w:tcW w:w="562" w:type="dxa"/>
          </w:tcPr>
          <w:p w14:paraId="34957492" w14:textId="7C0C5879"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2977" w:type="dxa"/>
          </w:tcPr>
          <w:p w14:paraId="64A5E58B" w14:textId="47C175BC"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Бутилиране с достатъчно бутилки</w:t>
            </w:r>
          </w:p>
        </w:tc>
        <w:tc>
          <w:tcPr>
            <w:tcW w:w="3223" w:type="dxa"/>
          </w:tcPr>
          <w:p w14:paraId="4B6403E6" w14:textId="72163F42"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Успешно бутилиране</w:t>
            </w:r>
          </w:p>
        </w:tc>
        <w:tc>
          <w:tcPr>
            <w:tcW w:w="2254" w:type="dxa"/>
          </w:tcPr>
          <w:p w14:paraId="56F678CD" w14:textId="6FD34530"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E270AE" w:rsidRPr="00441C1F" w14:paraId="61EEABEF" w14:textId="77777777" w:rsidTr="00E270AE">
        <w:tc>
          <w:tcPr>
            <w:tcW w:w="562" w:type="dxa"/>
          </w:tcPr>
          <w:p w14:paraId="3AF6AB3B" w14:textId="471E915A"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2977" w:type="dxa"/>
          </w:tcPr>
          <w:p w14:paraId="2413C9FB" w14:textId="4492FA60"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Бутилиране с недостиг</w:t>
            </w:r>
          </w:p>
        </w:tc>
        <w:tc>
          <w:tcPr>
            <w:tcW w:w="3223" w:type="dxa"/>
          </w:tcPr>
          <w:p w14:paraId="263869F8" w14:textId="6B73B0C4"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Позволяване на бутилиране с текущата наличност</w:t>
            </w:r>
          </w:p>
        </w:tc>
        <w:tc>
          <w:tcPr>
            <w:tcW w:w="2254" w:type="dxa"/>
          </w:tcPr>
          <w:p w14:paraId="5D460305" w14:textId="16424C6E"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E270AE" w:rsidRPr="00441C1F" w14:paraId="3A16696E" w14:textId="77777777" w:rsidTr="00E270AE">
        <w:tc>
          <w:tcPr>
            <w:tcW w:w="562" w:type="dxa"/>
          </w:tcPr>
          <w:p w14:paraId="1C46D6DA" w14:textId="7ABB07A7"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w:t>
            </w:r>
          </w:p>
        </w:tc>
        <w:tc>
          <w:tcPr>
            <w:tcW w:w="2977" w:type="dxa"/>
          </w:tcPr>
          <w:p w14:paraId="64AD39AB" w14:textId="3C1BB032"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Проверка на разпределението</w:t>
            </w:r>
          </w:p>
        </w:tc>
        <w:tc>
          <w:tcPr>
            <w:tcW w:w="3223" w:type="dxa"/>
          </w:tcPr>
          <w:p w14:paraId="648A321B" w14:textId="79F2FF7F"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Коректен брой бутилки</w:t>
            </w:r>
          </w:p>
        </w:tc>
        <w:tc>
          <w:tcPr>
            <w:tcW w:w="2254" w:type="dxa"/>
          </w:tcPr>
          <w:p w14:paraId="24B11F9C" w14:textId="432FC8A9" w:rsidR="00E270AE" w:rsidRPr="00441C1F" w:rsidRDefault="00E270AE" w:rsidP="00D0392D">
            <w:pPr>
              <w:spacing w:before="4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360DCAE0" w14:textId="77777777" w:rsidR="001D53BC" w:rsidRPr="00441C1F" w:rsidRDefault="001D53BC" w:rsidP="00D0392D">
      <w:pPr>
        <w:spacing w:before="40" w:after="0" w:line="276" w:lineRule="auto"/>
        <w:jc w:val="both"/>
        <w:rPr>
          <w:rFonts w:ascii="Times New Roman" w:hAnsi="Times New Roman" w:cs="Times New Roman"/>
          <w:bCs/>
          <w:iCs/>
          <w:color w:val="000000"/>
          <w:sz w:val="26"/>
          <w:szCs w:val="26"/>
        </w:rPr>
      </w:pPr>
    </w:p>
    <w:p w14:paraId="0A10F8D1" w14:textId="654F621B" w:rsidR="001D53BC" w:rsidRPr="00441C1F" w:rsidRDefault="00FD62A0" w:rsidP="00D0392D">
      <w:pPr>
        <w:pStyle w:val="Heading3"/>
        <w:spacing w:line="276" w:lineRule="auto"/>
      </w:pPr>
      <w:bookmarkStart w:id="82" w:name="_Toc218962560"/>
      <w:r w:rsidRPr="00441C1F">
        <w:t xml:space="preserve">5.5. </w:t>
      </w:r>
      <w:r w:rsidR="001D53BC" w:rsidRPr="00441C1F">
        <w:t>Функционални тестове</w:t>
      </w:r>
      <w:bookmarkEnd w:id="82"/>
    </w:p>
    <w:p w14:paraId="34EB6B37" w14:textId="5F772289" w:rsidR="001D53BC" w:rsidRPr="00441C1F" w:rsidRDefault="001D53B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Функционалните тестове имат за цел да проверят дали разработената система изисквания, дефинирани в заданието на дипломната работа. Тестването се извършва от гледна точка на крайния потребител и обхваща основните сценарии на работа за всяка потребителска роля. Основният фокус е поставен върху правилното поведение на системата, коректната обработка на входните данни и очакваните резултати при реална употреба. Функционалните тестове са проведени ръчно чрез използване на мобилното Android приложение и обхващат всички основни екрани и операции, достъпни за съответните роли. Всеки тестови сценарий е изпълнен при реални условия, като резултатите са наблюдавани в потребителския интерфейс и чрез проверка на данните в базата данни.</w:t>
      </w:r>
    </w:p>
    <w:p w14:paraId="31E39A9F"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2A406164" w14:textId="1A4540B2" w:rsidR="001D53BC" w:rsidRPr="00441C1F" w:rsidRDefault="00FD62A0" w:rsidP="00D0392D">
      <w:pPr>
        <w:pStyle w:val="Heading4"/>
        <w:spacing w:line="276" w:lineRule="auto"/>
        <w:rPr>
          <w:sz w:val="26"/>
          <w:szCs w:val="26"/>
        </w:rPr>
      </w:pPr>
      <w:r w:rsidRPr="00441C1F">
        <w:rPr>
          <w:sz w:val="26"/>
          <w:szCs w:val="26"/>
        </w:rPr>
        <w:t xml:space="preserve">5.5.1. </w:t>
      </w:r>
      <w:r w:rsidR="001D53BC" w:rsidRPr="00441C1F">
        <w:rPr>
          <w:sz w:val="26"/>
          <w:szCs w:val="26"/>
        </w:rPr>
        <w:t>Функционални тестове – Администратор</w:t>
      </w:r>
    </w:p>
    <w:p w14:paraId="017D7C0E" w14:textId="571B858E" w:rsidR="001D53BC" w:rsidRPr="00441C1F" w:rsidRDefault="001D53B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Тази група проверява функционалностите, достъпни за потребител с роля </w:t>
      </w:r>
      <w:r w:rsidRPr="00441C1F">
        <w:rPr>
          <w:rFonts w:ascii="Times New Roman" w:hAnsi="Times New Roman" w:cs="Times New Roman"/>
          <w:b/>
          <w:iCs/>
          <w:color w:val="000000"/>
          <w:sz w:val="26"/>
          <w:szCs w:val="26"/>
        </w:rPr>
        <w:t>администратор</w:t>
      </w:r>
      <w:r w:rsidRPr="00441C1F">
        <w:rPr>
          <w:rFonts w:ascii="Times New Roman" w:hAnsi="Times New Roman" w:cs="Times New Roman"/>
          <w:bCs/>
          <w:iCs/>
          <w:color w:val="000000"/>
          <w:sz w:val="26"/>
          <w:szCs w:val="26"/>
        </w:rPr>
        <w:t>.</w:t>
      </w:r>
    </w:p>
    <w:p w14:paraId="61ED6CB0" w14:textId="77777777" w:rsidR="001D53BC" w:rsidRPr="00441C1F" w:rsidRDefault="001D53BC" w:rsidP="00D0392D">
      <w:pPr>
        <w:spacing w:before="40" w:after="0" w:line="276" w:lineRule="auto"/>
        <w:jc w:val="both"/>
        <w:rPr>
          <w:rFonts w:ascii="Times New Roman" w:hAnsi="Times New Roman" w:cs="Times New Roman"/>
          <w:bCs/>
          <w:iCs/>
          <w:color w:val="000000"/>
          <w:sz w:val="26"/>
          <w:szCs w:val="26"/>
        </w:rPr>
      </w:pPr>
    </w:p>
    <w:p w14:paraId="0F13D648" w14:textId="4ACCCBAA" w:rsidR="001D53BC" w:rsidRPr="00441C1F" w:rsidRDefault="001D53B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086E5BE1" w14:textId="7ACEA41F" w:rsidR="001D53BC" w:rsidRPr="00441C1F" w:rsidRDefault="001D53B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валидира управлението на потребители и достъпът до отчетна информация.</w:t>
      </w:r>
    </w:p>
    <w:p w14:paraId="64C31C12" w14:textId="77777777" w:rsidR="001D53BC" w:rsidRPr="00441C1F" w:rsidRDefault="001D53BC" w:rsidP="00D0392D">
      <w:pPr>
        <w:spacing w:before="40" w:after="0" w:line="276" w:lineRule="auto"/>
        <w:jc w:val="both"/>
        <w:rPr>
          <w:rFonts w:ascii="Times New Roman" w:hAnsi="Times New Roman" w:cs="Times New Roman"/>
          <w:bCs/>
          <w:iCs/>
          <w:color w:val="000000"/>
          <w:sz w:val="26"/>
          <w:szCs w:val="26"/>
        </w:rPr>
      </w:pPr>
    </w:p>
    <w:p w14:paraId="50B015FF" w14:textId="69553E32" w:rsidR="001D53BC" w:rsidRPr="00441C1F" w:rsidRDefault="001D53BC" w:rsidP="00D0392D">
      <w:pPr>
        <w:spacing w:before="40" w:after="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5.5. Функционални тестове – Администратор</w:t>
      </w:r>
    </w:p>
    <w:tbl>
      <w:tblPr>
        <w:tblStyle w:val="TableGrid"/>
        <w:tblW w:w="0" w:type="auto"/>
        <w:tblLook w:val="04A0" w:firstRow="1" w:lastRow="0" w:firstColumn="1" w:lastColumn="0" w:noHBand="0" w:noVBand="1"/>
      </w:tblPr>
      <w:tblGrid>
        <w:gridCol w:w="562"/>
        <w:gridCol w:w="2977"/>
        <w:gridCol w:w="1870"/>
        <w:gridCol w:w="2241"/>
        <w:gridCol w:w="1336"/>
      </w:tblGrid>
      <w:tr w:rsidR="001D53BC" w:rsidRPr="00441C1F" w14:paraId="3EB1694E" w14:textId="77777777" w:rsidTr="001D53BC">
        <w:tc>
          <w:tcPr>
            <w:tcW w:w="562" w:type="dxa"/>
          </w:tcPr>
          <w:p w14:paraId="323E1CAB" w14:textId="50E9C6B5"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t>
            </w:r>
          </w:p>
        </w:tc>
        <w:tc>
          <w:tcPr>
            <w:tcW w:w="2977" w:type="dxa"/>
          </w:tcPr>
          <w:p w14:paraId="13DEAA62" w14:textId="3378EA24"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Сценарий</w:t>
            </w:r>
          </w:p>
        </w:tc>
        <w:tc>
          <w:tcPr>
            <w:tcW w:w="1870" w:type="dxa"/>
          </w:tcPr>
          <w:p w14:paraId="603B3868" w14:textId="17BF5273"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Стъпки</w:t>
            </w:r>
          </w:p>
        </w:tc>
        <w:tc>
          <w:tcPr>
            <w:tcW w:w="2241" w:type="dxa"/>
          </w:tcPr>
          <w:p w14:paraId="5AEFE092" w14:textId="4AF54286"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1336" w:type="dxa"/>
          </w:tcPr>
          <w:p w14:paraId="3F87255E" w14:textId="2B930BBF"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1D53BC" w:rsidRPr="00441C1F" w14:paraId="47636219" w14:textId="77777777" w:rsidTr="001D53BC">
        <w:tc>
          <w:tcPr>
            <w:tcW w:w="562" w:type="dxa"/>
          </w:tcPr>
          <w:p w14:paraId="3721AD3A" w14:textId="179C9F87"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2977" w:type="dxa"/>
          </w:tcPr>
          <w:p w14:paraId="21FF6662" w14:textId="4DE977FA"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Вход в системата</w:t>
            </w:r>
          </w:p>
        </w:tc>
        <w:tc>
          <w:tcPr>
            <w:tcW w:w="1870" w:type="dxa"/>
          </w:tcPr>
          <w:p w14:paraId="5E078F0C" w14:textId="50EFEDB0"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Въвеждане на валидни данни</w:t>
            </w:r>
          </w:p>
        </w:tc>
        <w:tc>
          <w:tcPr>
            <w:tcW w:w="2241" w:type="dxa"/>
          </w:tcPr>
          <w:p w14:paraId="6307AA35" w14:textId="1E85463B"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 вход</w:t>
            </w:r>
          </w:p>
        </w:tc>
        <w:tc>
          <w:tcPr>
            <w:tcW w:w="1336" w:type="dxa"/>
          </w:tcPr>
          <w:p w14:paraId="38198DD8" w14:textId="420B5F88"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D53BC" w:rsidRPr="00441C1F" w14:paraId="17765380" w14:textId="77777777" w:rsidTr="001D53BC">
        <w:tc>
          <w:tcPr>
            <w:tcW w:w="562" w:type="dxa"/>
          </w:tcPr>
          <w:p w14:paraId="4AB72FA0" w14:textId="6EA0C213"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2977" w:type="dxa"/>
          </w:tcPr>
          <w:p w14:paraId="70AADF18" w14:textId="5BDF4983"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Създаване на оператор</w:t>
            </w:r>
          </w:p>
        </w:tc>
        <w:tc>
          <w:tcPr>
            <w:tcW w:w="1870" w:type="dxa"/>
          </w:tcPr>
          <w:p w14:paraId="663D90FB" w14:textId="527E4F66"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Попълване на форма и запис</w:t>
            </w:r>
          </w:p>
        </w:tc>
        <w:tc>
          <w:tcPr>
            <w:tcW w:w="2241" w:type="dxa"/>
          </w:tcPr>
          <w:p w14:paraId="62EFD15C" w14:textId="03B025A5"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Нов потребител</w:t>
            </w:r>
          </w:p>
        </w:tc>
        <w:tc>
          <w:tcPr>
            <w:tcW w:w="1336" w:type="dxa"/>
          </w:tcPr>
          <w:p w14:paraId="253FB102" w14:textId="738D197E"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D53BC" w:rsidRPr="00441C1F" w14:paraId="03EDDF4D" w14:textId="77777777" w:rsidTr="001D53BC">
        <w:tc>
          <w:tcPr>
            <w:tcW w:w="562" w:type="dxa"/>
          </w:tcPr>
          <w:p w14:paraId="316E0AB3" w14:textId="28425069"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3</w:t>
            </w:r>
          </w:p>
        </w:tc>
        <w:tc>
          <w:tcPr>
            <w:tcW w:w="2977" w:type="dxa"/>
          </w:tcPr>
          <w:p w14:paraId="659D4D84" w14:textId="0B881E23"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Създаване на управител на склад</w:t>
            </w:r>
          </w:p>
        </w:tc>
        <w:tc>
          <w:tcPr>
            <w:tcW w:w="1870" w:type="dxa"/>
          </w:tcPr>
          <w:p w14:paraId="5EB3AEA6" w14:textId="5FB1CA22"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Създаване с роля в Keycloak и попълване на форма</w:t>
            </w:r>
          </w:p>
        </w:tc>
        <w:tc>
          <w:tcPr>
            <w:tcW w:w="2241" w:type="dxa"/>
          </w:tcPr>
          <w:p w14:paraId="2E3FED26" w14:textId="62C02212"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Нов потребител с коректна роля</w:t>
            </w:r>
          </w:p>
        </w:tc>
        <w:tc>
          <w:tcPr>
            <w:tcW w:w="1336" w:type="dxa"/>
          </w:tcPr>
          <w:p w14:paraId="65799249" w14:textId="18B37C38"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D53BC" w:rsidRPr="00441C1F" w14:paraId="203BFBA7" w14:textId="77777777" w:rsidTr="001D53BC">
        <w:tc>
          <w:tcPr>
            <w:tcW w:w="562" w:type="dxa"/>
          </w:tcPr>
          <w:p w14:paraId="579C4C36" w14:textId="13138937"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4</w:t>
            </w:r>
          </w:p>
        </w:tc>
        <w:tc>
          <w:tcPr>
            <w:tcW w:w="2977" w:type="dxa"/>
          </w:tcPr>
          <w:p w14:paraId="22249926" w14:textId="1DFB13F3"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Преглед на отчети</w:t>
            </w:r>
          </w:p>
        </w:tc>
        <w:tc>
          <w:tcPr>
            <w:tcW w:w="1870" w:type="dxa"/>
          </w:tcPr>
          <w:p w14:paraId="7113FF00" w14:textId="57667A1A"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Избор на период за производство на партида</w:t>
            </w:r>
          </w:p>
        </w:tc>
        <w:tc>
          <w:tcPr>
            <w:tcW w:w="2241" w:type="dxa"/>
          </w:tcPr>
          <w:p w14:paraId="272A85AF" w14:textId="2E4ED07B"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Показване на данни</w:t>
            </w:r>
          </w:p>
        </w:tc>
        <w:tc>
          <w:tcPr>
            <w:tcW w:w="1336" w:type="dxa"/>
          </w:tcPr>
          <w:p w14:paraId="25574698" w14:textId="1A3F3CA4"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D53BC" w:rsidRPr="00441C1F" w14:paraId="4CFFB299" w14:textId="77777777" w:rsidTr="001D53BC">
        <w:tc>
          <w:tcPr>
            <w:tcW w:w="562" w:type="dxa"/>
          </w:tcPr>
          <w:p w14:paraId="3832059E" w14:textId="6F83B7E1"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5</w:t>
            </w:r>
          </w:p>
        </w:tc>
        <w:tc>
          <w:tcPr>
            <w:tcW w:w="2977" w:type="dxa"/>
          </w:tcPr>
          <w:p w14:paraId="720E50F7" w14:textId="699FEDA2"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Преглед на известия</w:t>
            </w:r>
          </w:p>
        </w:tc>
        <w:tc>
          <w:tcPr>
            <w:tcW w:w="1870" w:type="dxa"/>
          </w:tcPr>
          <w:p w14:paraId="2A451A61" w14:textId="746EED13"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Отваряне на екрана</w:t>
            </w:r>
          </w:p>
        </w:tc>
        <w:tc>
          <w:tcPr>
            <w:tcW w:w="2241" w:type="dxa"/>
          </w:tcPr>
          <w:p w14:paraId="3811BE73" w14:textId="59306306"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Списък с известия</w:t>
            </w:r>
          </w:p>
        </w:tc>
        <w:tc>
          <w:tcPr>
            <w:tcW w:w="1336" w:type="dxa"/>
          </w:tcPr>
          <w:p w14:paraId="1BC418FF" w14:textId="5A2C89FE"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5D9322BF" w14:textId="77777777" w:rsidR="001D53BC" w:rsidRPr="00441C1F" w:rsidRDefault="001D53BC" w:rsidP="00D0392D">
      <w:pPr>
        <w:spacing w:before="40" w:after="0" w:line="276" w:lineRule="auto"/>
        <w:jc w:val="both"/>
        <w:rPr>
          <w:rFonts w:ascii="Times New Roman" w:hAnsi="Times New Roman" w:cs="Times New Roman"/>
          <w:bCs/>
          <w:iCs/>
          <w:color w:val="000000"/>
          <w:sz w:val="26"/>
          <w:szCs w:val="26"/>
        </w:rPr>
      </w:pPr>
    </w:p>
    <w:p w14:paraId="291E9847" w14:textId="79F0C7F1" w:rsidR="001D53BC" w:rsidRPr="00441C1F" w:rsidRDefault="00FD62A0" w:rsidP="00D0392D">
      <w:pPr>
        <w:pStyle w:val="Heading4"/>
        <w:spacing w:line="276" w:lineRule="auto"/>
        <w:rPr>
          <w:sz w:val="26"/>
          <w:szCs w:val="26"/>
        </w:rPr>
      </w:pPr>
      <w:r w:rsidRPr="00441C1F">
        <w:rPr>
          <w:sz w:val="26"/>
          <w:szCs w:val="26"/>
        </w:rPr>
        <w:t xml:space="preserve">5.5.2. </w:t>
      </w:r>
      <w:r w:rsidR="001D53BC" w:rsidRPr="00441C1F">
        <w:rPr>
          <w:sz w:val="26"/>
          <w:szCs w:val="26"/>
        </w:rPr>
        <w:t>Функционални тестове – Управител на склад</w:t>
      </w:r>
    </w:p>
    <w:p w14:paraId="01429269" w14:textId="6B08DF59" w:rsidR="001D53BC" w:rsidRPr="00441C1F" w:rsidRDefault="001D53B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Тази група тестове проверява коректната работа на складови</w:t>
      </w:r>
      <w:r w:rsidR="004474A0">
        <w:rPr>
          <w:rFonts w:ascii="Times New Roman" w:hAnsi="Times New Roman" w:cs="Times New Roman"/>
          <w:bCs/>
          <w:iCs/>
          <w:color w:val="000000"/>
          <w:sz w:val="26"/>
          <w:szCs w:val="26"/>
        </w:rPr>
        <w:t>т</w:t>
      </w:r>
      <w:r w:rsidRPr="00441C1F">
        <w:rPr>
          <w:rFonts w:ascii="Times New Roman" w:hAnsi="Times New Roman" w:cs="Times New Roman"/>
          <w:bCs/>
          <w:iCs/>
          <w:color w:val="000000"/>
          <w:sz w:val="26"/>
          <w:szCs w:val="26"/>
        </w:rPr>
        <w:t>е функционалности.</w:t>
      </w:r>
    </w:p>
    <w:p w14:paraId="403AC0D4" w14:textId="77777777" w:rsidR="001D53BC" w:rsidRPr="00441C1F" w:rsidRDefault="001D53BC" w:rsidP="00D0392D">
      <w:pPr>
        <w:spacing w:before="40" w:after="0" w:line="276" w:lineRule="auto"/>
        <w:jc w:val="both"/>
        <w:rPr>
          <w:rFonts w:ascii="Times New Roman" w:hAnsi="Times New Roman" w:cs="Times New Roman"/>
          <w:bCs/>
          <w:iCs/>
          <w:color w:val="000000"/>
          <w:sz w:val="26"/>
          <w:szCs w:val="26"/>
        </w:rPr>
      </w:pPr>
    </w:p>
    <w:p w14:paraId="224199CB" w14:textId="27464BF6" w:rsidR="001D53BC" w:rsidRPr="00441C1F" w:rsidRDefault="001D53B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090FD848" w14:textId="29045F9B" w:rsidR="001D53BC" w:rsidRPr="00441C1F" w:rsidRDefault="001D53BC"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валидира управлението на наличностите и известяването при критични нива.</w:t>
      </w:r>
    </w:p>
    <w:p w14:paraId="1F6FD8BB" w14:textId="77777777" w:rsidR="001D53BC" w:rsidRPr="00441C1F" w:rsidRDefault="001D53BC" w:rsidP="00D0392D">
      <w:pPr>
        <w:spacing w:before="40" w:after="0" w:line="276" w:lineRule="auto"/>
        <w:jc w:val="both"/>
        <w:rPr>
          <w:rFonts w:ascii="Times New Roman" w:hAnsi="Times New Roman" w:cs="Times New Roman"/>
          <w:bCs/>
          <w:iCs/>
          <w:color w:val="000000"/>
          <w:sz w:val="26"/>
          <w:szCs w:val="26"/>
        </w:rPr>
      </w:pPr>
    </w:p>
    <w:p w14:paraId="7238462E" w14:textId="1088A193" w:rsidR="001D53BC" w:rsidRPr="00441C1F" w:rsidRDefault="001D53BC" w:rsidP="00D0392D">
      <w:pPr>
        <w:spacing w:before="40" w:after="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5.6. Функционални тестове – Управител на склад</w:t>
      </w:r>
    </w:p>
    <w:tbl>
      <w:tblPr>
        <w:tblStyle w:val="TableGrid"/>
        <w:tblW w:w="0" w:type="auto"/>
        <w:tblLook w:val="04A0" w:firstRow="1" w:lastRow="0" w:firstColumn="1" w:lastColumn="0" w:noHBand="0" w:noVBand="1"/>
      </w:tblPr>
      <w:tblGrid>
        <w:gridCol w:w="499"/>
        <w:gridCol w:w="2615"/>
        <w:gridCol w:w="2299"/>
        <w:gridCol w:w="2237"/>
        <w:gridCol w:w="1366"/>
      </w:tblGrid>
      <w:tr w:rsidR="001D53BC" w:rsidRPr="00441C1F" w14:paraId="453AE867" w14:textId="77777777" w:rsidTr="001D53BC">
        <w:tc>
          <w:tcPr>
            <w:tcW w:w="499" w:type="dxa"/>
          </w:tcPr>
          <w:p w14:paraId="33D7C0F0" w14:textId="3A4FE320"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t>
            </w:r>
          </w:p>
        </w:tc>
        <w:tc>
          <w:tcPr>
            <w:tcW w:w="2615" w:type="dxa"/>
          </w:tcPr>
          <w:p w14:paraId="771192AC" w14:textId="25C906F6"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Сценарий</w:t>
            </w:r>
          </w:p>
        </w:tc>
        <w:tc>
          <w:tcPr>
            <w:tcW w:w="2299" w:type="dxa"/>
          </w:tcPr>
          <w:p w14:paraId="7834C85E" w14:textId="2C1CD805"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Стъпки</w:t>
            </w:r>
          </w:p>
        </w:tc>
        <w:tc>
          <w:tcPr>
            <w:tcW w:w="2237" w:type="dxa"/>
          </w:tcPr>
          <w:p w14:paraId="1BF7AFF8" w14:textId="69980AAF"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1366" w:type="dxa"/>
          </w:tcPr>
          <w:p w14:paraId="08266D47" w14:textId="08DED7BC"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1D53BC" w:rsidRPr="00441C1F" w14:paraId="2622BEC5" w14:textId="77777777" w:rsidTr="001D53BC">
        <w:tc>
          <w:tcPr>
            <w:tcW w:w="499" w:type="dxa"/>
          </w:tcPr>
          <w:p w14:paraId="7FF28650" w14:textId="1C2D1ADA"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2615" w:type="dxa"/>
          </w:tcPr>
          <w:p w14:paraId="1617B588" w14:textId="018AD216"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Вход в системата</w:t>
            </w:r>
          </w:p>
        </w:tc>
        <w:tc>
          <w:tcPr>
            <w:tcW w:w="2299" w:type="dxa"/>
          </w:tcPr>
          <w:p w14:paraId="269BEFA9" w14:textId="1D1550CD"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Валидни данни</w:t>
            </w:r>
          </w:p>
        </w:tc>
        <w:tc>
          <w:tcPr>
            <w:tcW w:w="2237" w:type="dxa"/>
          </w:tcPr>
          <w:p w14:paraId="4745E449" w14:textId="2E51A50B"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 вход</w:t>
            </w:r>
          </w:p>
        </w:tc>
        <w:tc>
          <w:tcPr>
            <w:tcW w:w="1366" w:type="dxa"/>
          </w:tcPr>
          <w:p w14:paraId="5F539FB5" w14:textId="44FB3984"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D53BC" w:rsidRPr="00441C1F" w14:paraId="2AC4B792" w14:textId="77777777" w:rsidTr="001D53BC">
        <w:tc>
          <w:tcPr>
            <w:tcW w:w="499" w:type="dxa"/>
          </w:tcPr>
          <w:p w14:paraId="1DFD4124" w14:textId="096BF008"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2615" w:type="dxa"/>
          </w:tcPr>
          <w:p w14:paraId="17B8D70D" w14:textId="68A4F199"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Регистрация на грозде</w:t>
            </w:r>
          </w:p>
        </w:tc>
        <w:tc>
          <w:tcPr>
            <w:tcW w:w="2299" w:type="dxa"/>
          </w:tcPr>
          <w:p w14:paraId="291EC073" w14:textId="3274E1B2"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Въвеждане на количество</w:t>
            </w:r>
          </w:p>
        </w:tc>
        <w:tc>
          <w:tcPr>
            <w:tcW w:w="2237" w:type="dxa"/>
          </w:tcPr>
          <w:p w14:paraId="1BC9D47F" w14:textId="52985CB4"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Актуална наличност</w:t>
            </w:r>
          </w:p>
        </w:tc>
        <w:tc>
          <w:tcPr>
            <w:tcW w:w="1366" w:type="dxa"/>
          </w:tcPr>
          <w:p w14:paraId="28E9C203" w14:textId="782A8AC4"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D53BC" w:rsidRPr="00441C1F" w14:paraId="3E1196B2" w14:textId="77777777" w:rsidTr="001D53BC">
        <w:tc>
          <w:tcPr>
            <w:tcW w:w="499" w:type="dxa"/>
          </w:tcPr>
          <w:p w14:paraId="1236C7E6" w14:textId="42115F29" w:rsidR="001D53BC" w:rsidRPr="00441C1F" w:rsidRDefault="00160292" w:rsidP="00D0392D">
            <w:pPr>
              <w:spacing w:before="40" w:line="276" w:lineRule="auto"/>
              <w:jc w:val="both"/>
              <w:rPr>
                <w:rFonts w:ascii="Times New Roman" w:hAnsi="Times New Roman" w:cs="Times New Roman"/>
                <w:bCs/>
                <w:iCs/>
                <w:color w:val="000000"/>
                <w:sz w:val="26"/>
                <w:szCs w:val="26"/>
              </w:rPr>
            </w:pPr>
            <w:r>
              <w:rPr>
                <w:rFonts w:ascii="Times New Roman" w:hAnsi="Times New Roman" w:cs="Times New Roman"/>
                <w:bCs/>
                <w:iCs/>
                <w:color w:val="000000"/>
                <w:sz w:val="26"/>
                <w:szCs w:val="26"/>
              </w:rPr>
              <w:t>3</w:t>
            </w:r>
          </w:p>
        </w:tc>
        <w:tc>
          <w:tcPr>
            <w:tcW w:w="2615" w:type="dxa"/>
          </w:tcPr>
          <w:p w14:paraId="5A9F82EB" w14:textId="6C86BE01" w:rsidR="001D53BC"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Регистрация на бутилки</w:t>
            </w:r>
          </w:p>
        </w:tc>
        <w:tc>
          <w:tcPr>
            <w:tcW w:w="2299" w:type="dxa"/>
          </w:tcPr>
          <w:p w14:paraId="346E4C56" w14:textId="002F9F6B" w:rsidR="001D53BC"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Добавяне на бутилки</w:t>
            </w:r>
          </w:p>
        </w:tc>
        <w:tc>
          <w:tcPr>
            <w:tcW w:w="2237" w:type="dxa"/>
          </w:tcPr>
          <w:p w14:paraId="0673465A" w14:textId="55D7A738" w:rsidR="001D53BC"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Обновена наличност</w:t>
            </w:r>
          </w:p>
        </w:tc>
        <w:tc>
          <w:tcPr>
            <w:tcW w:w="1366" w:type="dxa"/>
          </w:tcPr>
          <w:p w14:paraId="0F5EACA3" w14:textId="4E36DBEB"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D53BC" w:rsidRPr="00441C1F" w14:paraId="0854192E" w14:textId="77777777" w:rsidTr="001D53BC">
        <w:tc>
          <w:tcPr>
            <w:tcW w:w="499" w:type="dxa"/>
          </w:tcPr>
          <w:p w14:paraId="43CF0E52" w14:textId="53BB3B4D" w:rsidR="001D53BC" w:rsidRPr="00441C1F" w:rsidRDefault="00160292" w:rsidP="00D0392D">
            <w:pPr>
              <w:spacing w:before="40" w:line="276" w:lineRule="auto"/>
              <w:jc w:val="both"/>
              <w:rPr>
                <w:rFonts w:ascii="Times New Roman" w:hAnsi="Times New Roman" w:cs="Times New Roman"/>
                <w:bCs/>
                <w:iCs/>
                <w:color w:val="000000"/>
                <w:sz w:val="26"/>
                <w:szCs w:val="26"/>
              </w:rPr>
            </w:pPr>
            <w:r>
              <w:rPr>
                <w:rFonts w:ascii="Times New Roman" w:hAnsi="Times New Roman" w:cs="Times New Roman"/>
                <w:bCs/>
                <w:iCs/>
                <w:color w:val="000000"/>
                <w:sz w:val="26"/>
                <w:szCs w:val="26"/>
              </w:rPr>
              <w:t>4</w:t>
            </w:r>
          </w:p>
        </w:tc>
        <w:tc>
          <w:tcPr>
            <w:tcW w:w="2615" w:type="dxa"/>
          </w:tcPr>
          <w:p w14:paraId="79652997" w14:textId="60A72616" w:rsidR="001D53BC"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Недостиг на бутилки</w:t>
            </w:r>
          </w:p>
        </w:tc>
        <w:tc>
          <w:tcPr>
            <w:tcW w:w="2299" w:type="dxa"/>
          </w:tcPr>
          <w:p w14:paraId="38F982D6" w14:textId="6718C459" w:rsidR="001D53BC"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Изход &gt; наличност</w:t>
            </w:r>
          </w:p>
        </w:tc>
        <w:tc>
          <w:tcPr>
            <w:tcW w:w="2237" w:type="dxa"/>
          </w:tcPr>
          <w:p w14:paraId="571D24AE" w14:textId="7678114D" w:rsidR="001D53BC"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Известие</w:t>
            </w:r>
          </w:p>
        </w:tc>
        <w:tc>
          <w:tcPr>
            <w:tcW w:w="1366" w:type="dxa"/>
          </w:tcPr>
          <w:p w14:paraId="1415185B" w14:textId="7C8437A9"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D53BC" w:rsidRPr="00441C1F" w14:paraId="4B999F55" w14:textId="77777777" w:rsidTr="001D53BC">
        <w:tc>
          <w:tcPr>
            <w:tcW w:w="499" w:type="dxa"/>
          </w:tcPr>
          <w:p w14:paraId="4385FA55" w14:textId="78D0C970" w:rsidR="001D53BC" w:rsidRPr="00441C1F" w:rsidRDefault="00160292" w:rsidP="00D0392D">
            <w:pPr>
              <w:spacing w:before="40" w:line="276" w:lineRule="auto"/>
              <w:jc w:val="both"/>
              <w:rPr>
                <w:rFonts w:ascii="Times New Roman" w:hAnsi="Times New Roman" w:cs="Times New Roman"/>
                <w:bCs/>
                <w:iCs/>
                <w:color w:val="000000"/>
                <w:sz w:val="26"/>
                <w:szCs w:val="26"/>
              </w:rPr>
            </w:pPr>
            <w:r>
              <w:rPr>
                <w:rFonts w:ascii="Times New Roman" w:hAnsi="Times New Roman" w:cs="Times New Roman"/>
                <w:bCs/>
                <w:iCs/>
                <w:color w:val="000000"/>
                <w:sz w:val="26"/>
                <w:szCs w:val="26"/>
              </w:rPr>
              <w:t>5</w:t>
            </w:r>
          </w:p>
        </w:tc>
        <w:tc>
          <w:tcPr>
            <w:tcW w:w="2615" w:type="dxa"/>
          </w:tcPr>
          <w:p w14:paraId="05E15A30" w14:textId="71BB9737" w:rsidR="001D53BC"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Настройка минимални нива</w:t>
            </w:r>
          </w:p>
        </w:tc>
        <w:tc>
          <w:tcPr>
            <w:tcW w:w="2299" w:type="dxa"/>
          </w:tcPr>
          <w:p w14:paraId="314D859B" w14:textId="53D372C4" w:rsidR="001D53BC" w:rsidRPr="00441C1F" w:rsidRDefault="00160292" w:rsidP="00D0392D">
            <w:pPr>
              <w:spacing w:before="40" w:line="276" w:lineRule="auto"/>
              <w:jc w:val="both"/>
              <w:rPr>
                <w:rFonts w:ascii="Times New Roman" w:hAnsi="Times New Roman" w:cs="Times New Roman"/>
                <w:bCs/>
                <w:iCs/>
                <w:color w:val="000000"/>
                <w:sz w:val="26"/>
                <w:szCs w:val="26"/>
              </w:rPr>
            </w:pPr>
            <w:r>
              <w:rPr>
                <w:rFonts w:ascii="Times New Roman" w:hAnsi="Times New Roman" w:cs="Times New Roman"/>
                <w:bCs/>
                <w:iCs/>
                <w:color w:val="000000"/>
                <w:sz w:val="26"/>
                <w:szCs w:val="26"/>
              </w:rPr>
              <w:t>Задаване</w:t>
            </w:r>
            <w:r w:rsidR="0018009F" w:rsidRPr="00441C1F">
              <w:rPr>
                <w:rFonts w:ascii="Times New Roman" w:hAnsi="Times New Roman" w:cs="Times New Roman"/>
                <w:bCs/>
                <w:iCs/>
                <w:color w:val="000000"/>
                <w:sz w:val="26"/>
                <w:szCs w:val="26"/>
              </w:rPr>
              <w:t xml:space="preserve"> на стойност</w:t>
            </w:r>
          </w:p>
        </w:tc>
        <w:tc>
          <w:tcPr>
            <w:tcW w:w="2237" w:type="dxa"/>
          </w:tcPr>
          <w:p w14:paraId="060B5E8F" w14:textId="17DB6412" w:rsidR="001D53BC"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Запис в системата</w:t>
            </w:r>
          </w:p>
        </w:tc>
        <w:tc>
          <w:tcPr>
            <w:tcW w:w="1366" w:type="dxa"/>
          </w:tcPr>
          <w:p w14:paraId="7D373FDB" w14:textId="3FE6FCE6" w:rsidR="001D53BC" w:rsidRPr="00441C1F" w:rsidRDefault="001D53BC"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8009F" w:rsidRPr="00441C1F" w14:paraId="53AB7ED7" w14:textId="77777777" w:rsidTr="001D53BC">
        <w:tc>
          <w:tcPr>
            <w:tcW w:w="499" w:type="dxa"/>
          </w:tcPr>
          <w:p w14:paraId="49EC042F" w14:textId="57E0F720" w:rsidR="0018009F" w:rsidRPr="00441C1F" w:rsidRDefault="00160292" w:rsidP="00D0392D">
            <w:pPr>
              <w:spacing w:before="40" w:line="276" w:lineRule="auto"/>
              <w:jc w:val="both"/>
              <w:rPr>
                <w:rFonts w:ascii="Times New Roman" w:hAnsi="Times New Roman" w:cs="Times New Roman"/>
                <w:bCs/>
                <w:iCs/>
                <w:color w:val="000000"/>
                <w:sz w:val="26"/>
                <w:szCs w:val="26"/>
              </w:rPr>
            </w:pPr>
            <w:r>
              <w:rPr>
                <w:rFonts w:ascii="Times New Roman" w:hAnsi="Times New Roman" w:cs="Times New Roman"/>
                <w:bCs/>
                <w:iCs/>
                <w:color w:val="000000"/>
                <w:sz w:val="26"/>
                <w:szCs w:val="26"/>
              </w:rPr>
              <w:t>6</w:t>
            </w:r>
          </w:p>
        </w:tc>
        <w:tc>
          <w:tcPr>
            <w:tcW w:w="2615" w:type="dxa"/>
          </w:tcPr>
          <w:p w14:paraId="7E696DAA" w14:textId="44A26918"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Дефиниране на сорт грозде</w:t>
            </w:r>
          </w:p>
        </w:tc>
        <w:tc>
          <w:tcPr>
            <w:tcW w:w="2299" w:type="dxa"/>
          </w:tcPr>
          <w:p w14:paraId="2DA116DC" w14:textId="6CF5726C"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Попълване на данни</w:t>
            </w:r>
          </w:p>
        </w:tc>
        <w:tc>
          <w:tcPr>
            <w:tcW w:w="2237" w:type="dxa"/>
          </w:tcPr>
          <w:p w14:paraId="17F6B264" w14:textId="2AD6650D"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Нов вид грозде</w:t>
            </w:r>
          </w:p>
        </w:tc>
        <w:tc>
          <w:tcPr>
            <w:tcW w:w="1366" w:type="dxa"/>
          </w:tcPr>
          <w:p w14:paraId="6E267034" w14:textId="1D9A1DF2"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19DE89A4" w14:textId="77777777" w:rsidR="001D53BC" w:rsidRPr="00441C1F" w:rsidRDefault="001D53BC" w:rsidP="00D0392D">
      <w:pPr>
        <w:spacing w:before="40" w:after="0" w:line="276" w:lineRule="auto"/>
        <w:jc w:val="both"/>
        <w:rPr>
          <w:rFonts w:ascii="Times New Roman" w:hAnsi="Times New Roman" w:cs="Times New Roman"/>
          <w:bCs/>
          <w:iCs/>
          <w:color w:val="000000"/>
          <w:sz w:val="26"/>
          <w:szCs w:val="26"/>
        </w:rPr>
      </w:pPr>
    </w:p>
    <w:p w14:paraId="3D5B1070" w14:textId="77777777" w:rsidR="0018009F" w:rsidRPr="00441C1F" w:rsidRDefault="0018009F" w:rsidP="00D0392D">
      <w:pPr>
        <w:spacing w:before="40" w:after="0" w:line="276" w:lineRule="auto"/>
        <w:jc w:val="both"/>
        <w:rPr>
          <w:rFonts w:ascii="Times New Roman" w:hAnsi="Times New Roman" w:cs="Times New Roman"/>
          <w:bCs/>
          <w:iCs/>
          <w:color w:val="000000"/>
          <w:sz w:val="26"/>
          <w:szCs w:val="26"/>
        </w:rPr>
      </w:pPr>
    </w:p>
    <w:p w14:paraId="07B12AB5" w14:textId="0DF78273" w:rsidR="0018009F" w:rsidRPr="00441C1F" w:rsidRDefault="00FD62A0" w:rsidP="00D0392D">
      <w:pPr>
        <w:pStyle w:val="Heading4"/>
        <w:spacing w:line="276" w:lineRule="auto"/>
        <w:rPr>
          <w:sz w:val="26"/>
          <w:szCs w:val="26"/>
        </w:rPr>
      </w:pPr>
      <w:r w:rsidRPr="00441C1F">
        <w:rPr>
          <w:sz w:val="26"/>
          <w:szCs w:val="26"/>
        </w:rPr>
        <w:t xml:space="preserve">5.5.3. </w:t>
      </w:r>
      <w:r w:rsidR="0018009F" w:rsidRPr="00441C1F">
        <w:rPr>
          <w:sz w:val="26"/>
          <w:szCs w:val="26"/>
        </w:rPr>
        <w:t>Функционални тестове – Оператор (винопроизводител)</w:t>
      </w:r>
    </w:p>
    <w:p w14:paraId="3AD39B22" w14:textId="23F1590D" w:rsidR="0018009F" w:rsidRPr="00441C1F" w:rsidRDefault="0018009F"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Това е най-голямата и най-важната група функционални тестове, защото покрива основния бизнес процес.</w:t>
      </w:r>
    </w:p>
    <w:p w14:paraId="6B21BAFB" w14:textId="77777777" w:rsidR="0018009F" w:rsidRPr="00441C1F" w:rsidRDefault="0018009F" w:rsidP="00D0392D">
      <w:pPr>
        <w:spacing w:before="40" w:after="0" w:line="276" w:lineRule="auto"/>
        <w:jc w:val="both"/>
        <w:rPr>
          <w:rFonts w:ascii="Times New Roman" w:hAnsi="Times New Roman" w:cs="Times New Roman"/>
          <w:bCs/>
          <w:iCs/>
          <w:color w:val="000000"/>
          <w:sz w:val="26"/>
          <w:szCs w:val="26"/>
        </w:rPr>
      </w:pPr>
    </w:p>
    <w:p w14:paraId="46BF9B8F" w14:textId="03ABFCCB" w:rsidR="0018009F" w:rsidRPr="00441C1F" w:rsidRDefault="0018009F"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40D5CB37" w14:textId="31264E3F" w:rsidR="0018009F" w:rsidRPr="00441C1F" w:rsidRDefault="0018009F"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валидира коректното изпълнение на производствения процес и бутилирането.</w:t>
      </w:r>
    </w:p>
    <w:p w14:paraId="4CE6BCE6" w14:textId="77777777" w:rsidR="0018009F" w:rsidRPr="00441C1F" w:rsidRDefault="0018009F" w:rsidP="00D0392D">
      <w:pPr>
        <w:spacing w:before="40" w:after="0" w:line="276" w:lineRule="auto"/>
        <w:jc w:val="both"/>
        <w:rPr>
          <w:rFonts w:ascii="Times New Roman" w:hAnsi="Times New Roman" w:cs="Times New Roman"/>
          <w:bCs/>
          <w:iCs/>
          <w:color w:val="000000"/>
          <w:sz w:val="26"/>
          <w:szCs w:val="26"/>
        </w:rPr>
      </w:pPr>
    </w:p>
    <w:p w14:paraId="00D99A1D" w14:textId="100CCB10" w:rsidR="0018009F" w:rsidRPr="00441C1F" w:rsidRDefault="0018009F" w:rsidP="00D0392D">
      <w:pPr>
        <w:spacing w:before="40" w:after="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 xml:space="preserve">Таблица 5.7. Функционални тестове – Оператор </w:t>
      </w:r>
    </w:p>
    <w:tbl>
      <w:tblPr>
        <w:tblStyle w:val="TableGrid"/>
        <w:tblW w:w="0" w:type="auto"/>
        <w:tblLayout w:type="fixed"/>
        <w:tblLook w:val="04A0" w:firstRow="1" w:lastRow="0" w:firstColumn="1" w:lastColumn="0" w:noHBand="0" w:noVBand="1"/>
      </w:tblPr>
      <w:tblGrid>
        <w:gridCol w:w="498"/>
        <w:gridCol w:w="2616"/>
        <w:gridCol w:w="2410"/>
        <w:gridCol w:w="2130"/>
        <w:gridCol w:w="1362"/>
      </w:tblGrid>
      <w:tr w:rsidR="0018009F" w:rsidRPr="00441C1F" w14:paraId="4C01ED16" w14:textId="77777777" w:rsidTr="0018009F">
        <w:tc>
          <w:tcPr>
            <w:tcW w:w="498" w:type="dxa"/>
          </w:tcPr>
          <w:p w14:paraId="5F4BED7F" w14:textId="3AD3BE78"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t>
            </w:r>
          </w:p>
        </w:tc>
        <w:tc>
          <w:tcPr>
            <w:tcW w:w="2616" w:type="dxa"/>
          </w:tcPr>
          <w:p w14:paraId="7EE313D9" w14:textId="683EDEA7"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Сценарий</w:t>
            </w:r>
          </w:p>
        </w:tc>
        <w:tc>
          <w:tcPr>
            <w:tcW w:w="2410" w:type="dxa"/>
          </w:tcPr>
          <w:p w14:paraId="687D6F8E" w14:textId="4EF09D6F"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Стъпки</w:t>
            </w:r>
          </w:p>
        </w:tc>
        <w:tc>
          <w:tcPr>
            <w:tcW w:w="2130" w:type="dxa"/>
          </w:tcPr>
          <w:p w14:paraId="2F2D8104" w14:textId="7FD49352"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1362" w:type="dxa"/>
          </w:tcPr>
          <w:p w14:paraId="7FBB358A" w14:textId="1924B57D"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18009F" w:rsidRPr="00441C1F" w14:paraId="4E344F30" w14:textId="77777777" w:rsidTr="0018009F">
        <w:tc>
          <w:tcPr>
            <w:tcW w:w="498" w:type="dxa"/>
          </w:tcPr>
          <w:p w14:paraId="00F14BDF" w14:textId="50ED8C8A"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2616" w:type="dxa"/>
          </w:tcPr>
          <w:p w14:paraId="43F86C8C" w14:textId="2424135A"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Вход в системата</w:t>
            </w:r>
          </w:p>
        </w:tc>
        <w:tc>
          <w:tcPr>
            <w:tcW w:w="2410" w:type="dxa"/>
          </w:tcPr>
          <w:p w14:paraId="2C691C17" w14:textId="7DA07716"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Валидни данни</w:t>
            </w:r>
          </w:p>
        </w:tc>
        <w:tc>
          <w:tcPr>
            <w:tcW w:w="2130" w:type="dxa"/>
          </w:tcPr>
          <w:p w14:paraId="57676C81" w14:textId="6170311E"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 вход</w:t>
            </w:r>
          </w:p>
        </w:tc>
        <w:tc>
          <w:tcPr>
            <w:tcW w:w="1362" w:type="dxa"/>
          </w:tcPr>
          <w:p w14:paraId="35BA7C03" w14:textId="1DCA4104"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8009F" w:rsidRPr="00441C1F" w14:paraId="324D8369" w14:textId="77777777" w:rsidTr="0018009F">
        <w:tc>
          <w:tcPr>
            <w:tcW w:w="498" w:type="dxa"/>
          </w:tcPr>
          <w:p w14:paraId="47CEC4F2" w14:textId="44357D99"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2616" w:type="dxa"/>
          </w:tcPr>
          <w:p w14:paraId="62664FF4" w14:textId="514549E6"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Дефиниране на вид вино</w:t>
            </w:r>
          </w:p>
        </w:tc>
        <w:tc>
          <w:tcPr>
            <w:tcW w:w="2410" w:type="dxa"/>
          </w:tcPr>
          <w:p w14:paraId="0A162DE4" w14:textId="16A27D98"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Попълване на данни</w:t>
            </w:r>
          </w:p>
        </w:tc>
        <w:tc>
          <w:tcPr>
            <w:tcW w:w="2130" w:type="dxa"/>
          </w:tcPr>
          <w:p w14:paraId="0FEB4D09" w14:textId="016C5D7B"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Нов вид вино</w:t>
            </w:r>
          </w:p>
        </w:tc>
        <w:tc>
          <w:tcPr>
            <w:tcW w:w="1362" w:type="dxa"/>
          </w:tcPr>
          <w:p w14:paraId="50F71781" w14:textId="122A38C6"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8009F" w:rsidRPr="00441C1F" w14:paraId="2CFCADDA" w14:textId="77777777" w:rsidTr="0018009F">
        <w:tc>
          <w:tcPr>
            <w:tcW w:w="498" w:type="dxa"/>
          </w:tcPr>
          <w:p w14:paraId="62B71AED" w14:textId="53202CE6"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w:t>
            </w:r>
          </w:p>
        </w:tc>
        <w:tc>
          <w:tcPr>
            <w:tcW w:w="2616" w:type="dxa"/>
          </w:tcPr>
          <w:p w14:paraId="2590D063" w14:textId="69A15DEC"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Дефиниране на рецепта</w:t>
            </w:r>
          </w:p>
        </w:tc>
        <w:tc>
          <w:tcPr>
            <w:tcW w:w="2410" w:type="dxa"/>
          </w:tcPr>
          <w:p w14:paraId="3F973B15" w14:textId="52F45BA3"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Избор на сортове</w:t>
            </w:r>
          </w:p>
        </w:tc>
        <w:tc>
          <w:tcPr>
            <w:tcW w:w="2130" w:type="dxa"/>
          </w:tcPr>
          <w:p w14:paraId="27C27BA8" w14:textId="618224C0"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Записана ре</w:t>
            </w:r>
            <w:r w:rsidR="00054283">
              <w:rPr>
                <w:rFonts w:ascii="Times New Roman" w:hAnsi="Times New Roman" w:cs="Times New Roman"/>
                <w:bCs/>
                <w:iCs/>
                <w:color w:val="000000"/>
                <w:sz w:val="26"/>
                <w:szCs w:val="26"/>
              </w:rPr>
              <w:t>ц</w:t>
            </w:r>
            <w:r w:rsidRPr="00441C1F">
              <w:rPr>
                <w:rFonts w:ascii="Times New Roman" w:hAnsi="Times New Roman" w:cs="Times New Roman"/>
                <w:bCs/>
                <w:iCs/>
                <w:color w:val="000000"/>
                <w:sz w:val="26"/>
                <w:szCs w:val="26"/>
              </w:rPr>
              <w:t>епта</w:t>
            </w:r>
          </w:p>
        </w:tc>
        <w:tc>
          <w:tcPr>
            <w:tcW w:w="1362" w:type="dxa"/>
          </w:tcPr>
          <w:p w14:paraId="6B0EAC80" w14:textId="49AF7185"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8009F" w:rsidRPr="00441C1F" w14:paraId="7483BD37" w14:textId="77777777" w:rsidTr="0018009F">
        <w:tc>
          <w:tcPr>
            <w:tcW w:w="498" w:type="dxa"/>
          </w:tcPr>
          <w:p w14:paraId="74A647B4" w14:textId="146756FD"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4</w:t>
            </w:r>
          </w:p>
        </w:tc>
        <w:tc>
          <w:tcPr>
            <w:tcW w:w="2616" w:type="dxa"/>
          </w:tcPr>
          <w:p w14:paraId="2A19B77B" w14:textId="4C3AEA5E"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Създаване на партида</w:t>
            </w:r>
          </w:p>
        </w:tc>
        <w:tc>
          <w:tcPr>
            <w:tcW w:w="2410" w:type="dxa"/>
          </w:tcPr>
          <w:p w14:paraId="37A0C386" w14:textId="00E29292"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Избор на рецепта</w:t>
            </w:r>
          </w:p>
        </w:tc>
        <w:tc>
          <w:tcPr>
            <w:tcW w:w="2130" w:type="dxa"/>
          </w:tcPr>
          <w:p w14:paraId="2D79BD5A" w14:textId="3A50AECB"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Партида PLANNED</w:t>
            </w:r>
          </w:p>
        </w:tc>
        <w:tc>
          <w:tcPr>
            <w:tcW w:w="1362" w:type="dxa"/>
          </w:tcPr>
          <w:p w14:paraId="3261FF16" w14:textId="00AFBCEC"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8009F" w:rsidRPr="00441C1F" w14:paraId="63600AD7" w14:textId="77777777" w:rsidTr="0018009F">
        <w:tc>
          <w:tcPr>
            <w:tcW w:w="498" w:type="dxa"/>
          </w:tcPr>
          <w:p w14:paraId="0A33CB0A" w14:textId="5B80DCCF"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5</w:t>
            </w:r>
          </w:p>
        </w:tc>
        <w:tc>
          <w:tcPr>
            <w:tcW w:w="2616" w:type="dxa"/>
          </w:tcPr>
          <w:p w14:paraId="0000E7C6" w14:textId="563C5864"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Стартиране на производство</w:t>
            </w:r>
          </w:p>
        </w:tc>
        <w:tc>
          <w:tcPr>
            <w:tcW w:w="2410" w:type="dxa"/>
          </w:tcPr>
          <w:p w14:paraId="3DC83FB1" w14:textId="42CC05BD"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Избор на количество</w:t>
            </w:r>
          </w:p>
        </w:tc>
        <w:tc>
          <w:tcPr>
            <w:tcW w:w="2130" w:type="dxa"/>
          </w:tcPr>
          <w:p w14:paraId="46403BF3" w14:textId="5D5BBDA4"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Партида IN_PRODUCTION</w:t>
            </w:r>
          </w:p>
        </w:tc>
        <w:tc>
          <w:tcPr>
            <w:tcW w:w="1362" w:type="dxa"/>
          </w:tcPr>
          <w:p w14:paraId="2948A7F4" w14:textId="23053280"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8009F" w:rsidRPr="00441C1F" w14:paraId="5C5F8B44" w14:textId="77777777" w:rsidTr="0018009F">
        <w:tc>
          <w:tcPr>
            <w:tcW w:w="498" w:type="dxa"/>
          </w:tcPr>
          <w:p w14:paraId="768CB3B7" w14:textId="79A3D42D"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6</w:t>
            </w:r>
          </w:p>
        </w:tc>
        <w:tc>
          <w:tcPr>
            <w:tcW w:w="2616" w:type="dxa"/>
          </w:tcPr>
          <w:p w14:paraId="0ED77CFA" w14:textId="2237F38B"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Отказване на производство</w:t>
            </w:r>
          </w:p>
        </w:tc>
        <w:tc>
          <w:tcPr>
            <w:tcW w:w="2410" w:type="dxa"/>
          </w:tcPr>
          <w:p w14:paraId="7BE24248" w14:textId="1D45D24A"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Натискане на бутон</w:t>
            </w:r>
          </w:p>
        </w:tc>
        <w:tc>
          <w:tcPr>
            <w:tcW w:w="2130" w:type="dxa"/>
          </w:tcPr>
          <w:p w14:paraId="3215BE97" w14:textId="7C566290"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Партида CANCELLED</w:t>
            </w:r>
          </w:p>
        </w:tc>
        <w:tc>
          <w:tcPr>
            <w:tcW w:w="1362" w:type="dxa"/>
          </w:tcPr>
          <w:p w14:paraId="073D7935" w14:textId="58D70AF3"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8009F" w:rsidRPr="00441C1F" w14:paraId="75931DB2" w14:textId="77777777" w:rsidTr="0018009F">
        <w:tc>
          <w:tcPr>
            <w:tcW w:w="498" w:type="dxa"/>
          </w:tcPr>
          <w:p w14:paraId="586EA590" w14:textId="1D0FC088"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7</w:t>
            </w:r>
          </w:p>
        </w:tc>
        <w:tc>
          <w:tcPr>
            <w:tcW w:w="2616" w:type="dxa"/>
          </w:tcPr>
          <w:p w14:paraId="27D27ACD" w14:textId="7E6C306D"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Бутилиране</w:t>
            </w:r>
          </w:p>
        </w:tc>
        <w:tc>
          <w:tcPr>
            <w:tcW w:w="2410" w:type="dxa"/>
          </w:tcPr>
          <w:p w14:paraId="50BDDD1E" w14:textId="0BB16D2F"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Стартиране на процес</w:t>
            </w:r>
          </w:p>
        </w:tc>
        <w:tc>
          <w:tcPr>
            <w:tcW w:w="2130" w:type="dxa"/>
          </w:tcPr>
          <w:p w14:paraId="600CF5B6" w14:textId="77777777"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Разпределение, </w:t>
            </w:r>
          </w:p>
          <w:p w14:paraId="1ED8AF27" w14:textId="6DAE5E4E"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статус BOTTLED</w:t>
            </w:r>
          </w:p>
        </w:tc>
        <w:tc>
          <w:tcPr>
            <w:tcW w:w="1362" w:type="dxa"/>
          </w:tcPr>
          <w:p w14:paraId="79C42A2E" w14:textId="4BE2E772"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18009F" w:rsidRPr="00441C1F" w14:paraId="36E484AE" w14:textId="77777777" w:rsidTr="0018009F">
        <w:tc>
          <w:tcPr>
            <w:tcW w:w="498" w:type="dxa"/>
          </w:tcPr>
          <w:p w14:paraId="7CFED918" w14:textId="5564BE09"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8</w:t>
            </w:r>
          </w:p>
        </w:tc>
        <w:tc>
          <w:tcPr>
            <w:tcW w:w="2616" w:type="dxa"/>
          </w:tcPr>
          <w:p w14:paraId="57DB6022" w14:textId="3219C849"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Преглед на партиди</w:t>
            </w:r>
          </w:p>
        </w:tc>
        <w:tc>
          <w:tcPr>
            <w:tcW w:w="2410" w:type="dxa"/>
          </w:tcPr>
          <w:p w14:paraId="1603E048" w14:textId="721A115A"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Отваряне на списък</w:t>
            </w:r>
          </w:p>
        </w:tc>
        <w:tc>
          <w:tcPr>
            <w:tcW w:w="2130" w:type="dxa"/>
          </w:tcPr>
          <w:p w14:paraId="2DBFDB29" w14:textId="4D912FCB"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Коректни данни</w:t>
            </w:r>
          </w:p>
        </w:tc>
        <w:tc>
          <w:tcPr>
            <w:tcW w:w="1362" w:type="dxa"/>
          </w:tcPr>
          <w:p w14:paraId="344785CB" w14:textId="72E2FDE6" w:rsidR="0018009F" w:rsidRPr="00441C1F" w:rsidRDefault="0018009F"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30D5024B" w14:textId="77777777" w:rsidR="0018009F" w:rsidRPr="00441C1F" w:rsidRDefault="0018009F" w:rsidP="00D0392D">
      <w:pPr>
        <w:spacing w:before="40" w:after="0" w:line="276" w:lineRule="auto"/>
        <w:jc w:val="both"/>
        <w:rPr>
          <w:rFonts w:ascii="Times New Roman" w:hAnsi="Times New Roman" w:cs="Times New Roman"/>
          <w:bCs/>
          <w:iCs/>
          <w:color w:val="000000"/>
          <w:sz w:val="26"/>
          <w:szCs w:val="26"/>
        </w:rPr>
      </w:pPr>
    </w:p>
    <w:p w14:paraId="30583D88" w14:textId="4D1C2531" w:rsidR="009C2BCB" w:rsidRPr="00441C1F" w:rsidRDefault="00FD62A0" w:rsidP="00D0392D">
      <w:pPr>
        <w:pStyle w:val="Heading4"/>
        <w:spacing w:line="276" w:lineRule="auto"/>
        <w:rPr>
          <w:sz w:val="26"/>
          <w:szCs w:val="26"/>
        </w:rPr>
      </w:pPr>
      <w:r w:rsidRPr="00441C1F">
        <w:rPr>
          <w:sz w:val="26"/>
          <w:szCs w:val="26"/>
        </w:rPr>
        <w:t xml:space="preserve">5.5.4. </w:t>
      </w:r>
      <w:r w:rsidR="009C2BCB" w:rsidRPr="00441C1F">
        <w:rPr>
          <w:sz w:val="26"/>
          <w:szCs w:val="26"/>
        </w:rPr>
        <w:t xml:space="preserve">Обобщение на функционалните тестове </w:t>
      </w:r>
    </w:p>
    <w:p w14:paraId="5B5B6420" w14:textId="57258DAF" w:rsidR="009C2BCB" w:rsidRPr="00441C1F" w:rsidRDefault="009C2BCB"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Проведените функционални тестове показват, че всички основни функционалности на системата работят коректно и съответстват на дефинираните изисквания. Системата реагира адекватно както при стандартни сценарии на използване, така и при гранични случаи и грешки. Получените резултати потвърждават, че разработеното приложение е стабилно и подходящо за реална употреба.</w:t>
      </w:r>
    </w:p>
    <w:p w14:paraId="19E3BA81"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757E2590" w14:textId="58655C2D" w:rsidR="00C129C1" w:rsidRPr="00441C1F" w:rsidRDefault="00FD62A0" w:rsidP="00D0392D">
      <w:pPr>
        <w:pStyle w:val="Heading3"/>
        <w:spacing w:line="276" w:lineRule="auto"/>
      </w:pPr>
      <w:bookmarkStart w:id="83" w:name="_Toc218962561"/>
      <w:r w:rsidRPr="00441C1F">
        <w:lastRenderedPageBreak/>
        <w:t xml:space="preserve">5.6. </w:t>
      </w:r>
      <w:r w:rsidR="00C129C1" w:rsidRPr="00441C1F">
        <w:t>Тестове за греш</w:t>
      </w:r>
      <w:r w:rsidR="00751A7C" w:rsidRPr="00441C1F">
        <w:t>ки</w:t>
      </w:r>
      <w:r w:rsidR="00C129C1" w:rsidRPr="00441C1F">
        <w:t xml:space="preserve"> и гранични случаи.</w:t>
      </w:r>
      <w:bookmarkEnd w:id="83"/>
    </w:p>
    <w:p w14:paraId="397A4888" w14:textId="63DF6AA7"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Тестовете за грешки и гранични случаи имат за цел да проверят устойчивостта и надеждността на системата при възникване на неочаквани ситуации, некоректен вход или опит за изпълнение на операции извън допустимите условия. За разлика от стандартните функционални тестове, които валидират нормалното поведение на системата, този тип тестове се фокусира върху реакцията на системата при проблемни сценарии.</w:t>
      </w:r>
    </w:p>
    <w:p w14:paraId="27C34210"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3C28EE34" w14:textId="01241633"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Провеждането на тестове за грешки и гранични случаи е от особено значение за информационни системи, които управляват реални ресурси и бизнес процеси, тъй като некоректното обработване на подобни ситуации може да доведе до загуба на данни, неконсистентност или неправилни управленски решения.</w:t>
      </w:r>
    </w:p>
    <w:p w14:paraId="69E0785D"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09CD731B" w14:textId="503D3F86" w:rsidR="00C129C1" w:rsidRPr="00441C1F" w:rsidRDefault="00FD62A0" w:rsidP="00D0392D">
      <w:pPr>
        <w:pStyle w:val="Heading4"/>
        <w:spacing w:line="276" w:lineRule="auto"/>
        <w:rPr>
          <w:sz w:val="26"/>
          <w:szCs w:val="26"/>
        </w:rPr>
      </w:pPr>
      <w:r w:rsidRPr="00441C1F">
        <w:rPr>
          <w:sz w:val="26"/>
          <w:szCs w:val="26"/>
        </w:rPr>
        <w:t xml:space="preserve">5.6.1. </w:t>
      </w:r>
      <w:r w:rsidR="00C129C1" w:rsidRPr="00441C1F">
        <w:rPr>
          <w:sz w:val="26"/>
          <w:szCs w:val="26"/>
        </w:rPr>
        <w:t>Тестове при невалиден вход от потребителя</w:t>
      </w:r>
    </w:p>
    <w:p w14:paraId="43647C80"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Тази група тестове проверява поведението на системата при въвеждане на некоректни или непълни данни чрез потребителския интерфейс.</w:t>
      </w:r>
    </w:p>
    <w:p w14:paraId="0D65037E"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01092367"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bCs/>
          <w:iCs/>
          <w:color w:val="000000"/>
          <w:sz w:val="26"/>
          <w:szCs w:val="26"/>
        </w:rPr>
        <w:t>Цел:</w:t>
      </w:r>
      <w:r w:rsidRPr="00441C1F">
        <w:rPr>
          <w:rFonts w:ascii="Times New Roman" w:hAnsi="Times New Roman" w:cs="Times New Roman"/>
          <w:bCs/>
          <w:iCs/>
          <w:color w:val="000000"/>
          <w:sz w:val="26"/>
          <w:szCs w:val="26"/>
        </w:rPr>
        <w:br/>
        <w:t>Да се гарантира, че системата не допуска записване на невалидни данни и предоставя разбираема обратна връзка към потребителя.</w:t>
      </w:r>
    </w:p>
    <w:p w14:paraId="78B875FD"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569FE548" w14:textId="77777777" w:rsidR="00C129C1" w:rsidRPr="00441C1F" w:rsidRDefault="00C129C1" w:rsidP="00D0392D">
      <w:pPr>
        <w:spacing w:before="40" w:after="0" w:line="276" w:lineRule="auto"/>
        <w:jc w:val="both"/>
        <w:rPr>
          <w:rFonts w:ascii="Times New Roman" w:hAnsi="Times New Roman" w:cs="Times New Roman"/>
          <w:b/>
          <w:bCs/>
          <w:iCs/>
          <w:color w:val="000000"/>
          <w:sz w:val="26"/>
          <w:szCs w:val="26"/>
        </w:rPr>
      </w:pPr>
      <w:r w:rsidRPr="00441C1F">
        <w:rPr>
          <w:rFonts w:ascii="Times New Roman" w:hAnsi="Times New Roman" w:cs="Times New Roman"/>
          <w:b/>
          <w:bCs/>
          <w:iCs/>
          <w:color w:val="000000"/>
          <w:sz w:val="26"/>
          <w:szCs w:val="26"/>
        </w:rPr>
        <w:t>Таблица 5.8. Тестове за невалиден вход</w:t>
      </w:r>
    </w:p>
    <w:tbl>
      <w:tblPr>
        <w:tblStyle w:val="TableGrid"/>
        <w:tblW w:w="0" w:type="auto"/>
        <w:tblLook w:val="04A0" w:firstRow="1" w:lastRow="0" w:firstColumn="1" w:lastColumn="0" w:noHBand="0" w:noVBand="1"/>
      </w:tblPr>
      <w:tblGrid>
        <w:gridCol w:w="561"/>
        <w:gridCol w:w="3075"/>
        <w:gridCol w:w="1776"/>
        <w:gridCol w:w="1824"/>
        <w:gridCol w:w="1780"/>
      </w:tblGrid>
      <w:tr w:rsidR="00C129C1" w:rsidRPr="00441C1F" w14:paraId="0E551B2F" w14:textId="77777777" w:rsidTr="009C300F">
        <w:tc>
          <w:tcPr>
            <w:tcW w:w="561" w:type="dxa"/>
          </w:tcPr>
          <w:p w14:paraId="3601DD9E" w14:textId="26552ACC"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t>
            </w:r>
          </w:p>
        </w:tc>
        <w:tc>
          <w:tcPr>
            <w:tcW w:w="3075" w:type="dxa"/>
          </w:tcPr>
          <w:p w14:paraId="009FC561" w14:textId="2C579D04"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Сценарий</w:t>
            </w:r>
          </w:p>
        </w:tc>
        <w:tc>
          <w:tcPr>
            <w:tcW w:w="1776" w:type="dxa"/>
          </w:tcPr>
          <w:p w14:paraId="0C63B896" w14:textId="382F722D"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Стъпки</w:t>
            </w:r>
          </w:p>
        </w:tc>
        <w:tc>
          <w:tcPr>
            <w:tcW w:w="1824" w:type="dxa"/>
          </w:tcPr>
          <w:p w14:paraId="68AD1B9F" w14:textId="0F3C0C61"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1780" w:type="dxa"/>
          </w:tcPr>
          <w:p w14:paraId="540992E4" w14:textId="0DB3AB86"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C129C1" w:rsidRPr="00441C1F" w14:paraId="5B6CC0BD" w14:textId="77777777" w:rsidTr="009C300F">
        <w:tc>
          <w:tcPr>
            <w:tcW w:w="561" w:type="dxa"/>
          </w:tcPr>
          <w:p w14:paraId="72009231" w14:textId="021B095D"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3075" w:type="dxa"/>
          </w:tcPr>
          <w:p w14:paraId="1AF563E1" w14:textId="27B1230F"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Празно задължително поле</w:t>
            </w:r>
          </w:p>
        </w:tc>
        <w:tc>
          <w:tcPr>
            <w:tcW w:w="1776" w:type="dxa"/>
          </w:tcPr>
          <w:p w14:paraId="53056ECD" w14:textId="7C254D85"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Липсва стойност</w:t>
            </w:r>
          </w:p>
        </w:tc>
        <w:tc>
          <w:tcPr>
            <w:tcW w:w="1824" w:type="dxa"/>
          </w:tcPr>
          <w:p w14:paraId="127893EE" w14:textId="3E2819D3"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Съобщение за грешка</w:t>
            </w:r>
          </w:p>
        </w:tc>
        <w:tc>
          <w:tcPr>
            <w:tcW w:w="1780" w:type="dxa"/>
          </w:tcPr>
          <w:p w14:paraId="36CFC2B1" w14:textId="0DDA1F5D"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C129C1" w:rsidRPr="00441C1F" w14:paraId="1983C1E2" w14:textId="77777777" w:rsidTr="009C300F">
        <w:tc>
          <w:tcPr>
            <w:tcW w:w="561" w:type="dxa"/>
          </w:tcPr>
          <w:p w14:paraId="762AF497" w14:textId="6242E76F"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3075" w:type="dxa"/>
          </w:tcPr>
          <w:p w14:paraId="68F62E34" w14:textId="43689420"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Отрицателно количество</w:t>
            </w:r>
          </w:p>
        </w:tc>
        <w:tc>
          <w:tcPr>
            <w:tcW w:w="1776" w:type="dxa"/>
          </w:tcPr>
          <w:p w14:paraId="475769B7" w14:textId="6B9C7408"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-10</w:t>
            </w:r>
          </w:p>
        </w:tc>
        <w:tc>
          <w:tcPr>
            <w:tcW w:w="1824" w:type="dxa"/>
          </w:tcPr>
          <w:p w14:paraId="7F7F6FBD" w14:textId="39FE4033"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 на операция</w:t>
            </w:r>
          </w:p>
        </w:tc>
        <w:tc>
          <w:tcPr>
            <w:tcW w:w="1780" w:type="dxa"/>
          </w:tcPr>
          <w:p w14:paraId="56EE92D4" w14:textId="4C30FE76"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C129C1" w:rsidRPr="00441C1F" w14:paraId="462E912B" w14:textId="77777777" w:rsidTr="009C300F">
        <w:tc>
          <w:tcPr>
            <w:tcW w:w="561" w:type="dxa"/>
          </w:tcPr>
          <w:p w14:paraId="64F9E3FC" w14:textId="75EF9360" w:rsidR="00C129C1" w:rsidRPr="00441C1F" w:rsidRDefault="009C300F" w:rsidP="00D0392D">
            <w:pPr>
              <w:spacing w:before="40" w:line="276" w:lineRule="auto"/>
              <w:jc w:val="both"/>
              <w:rPr>
                <w:rFonts w:ascii="Times New Roman" w:hAnsi="Times New Roman" w:cs="Times New Roman"/>
                <w:bCs/>
                <w:iCs/>
                <w:color w:val="000000"/>
                <w:sz w:val="26"/>
                <w:szCs w:val="26"/>
              </w:rPr>
            </w:pPr>
            <w:r>
              <w:rPr>
                <w:rFonts w:ascii="Times New Roman" w:hAnsi="Times New Roman" w:cs="Times New Roman"/>
                <w:bCs/>
                <w:iCs/>
                <w:color w:val="000000"/>
                <w:sz w:val="26"/>
                <w:szCs w:val="26"/>
              </w:rPr>
              <w:t>3</w:t>
            </w:r>
          </w:p>
        </w:tc>
        <w:tc>
          <w:tcPr>
            <w:tcW w:w="3075" w:type="dxa"/>
          </w:tcPr>
          <w:p w14:paraId="61AC31C2" w14:textId="23E692F3"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Некоректен формат</w:t>
            </w:r>
          </w:p>
        </w:tc>
        <w:tc>
          <w:tcPr>
            <w:tcW w:w="1776" w:type="dxa"/>
          </w:tcPr>
          <w:p w14:paraId="25FDB8F1" w14:textId="6E937B8E"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Текст вместо число</w:t>
            </w:r>
          </w:p>
        </w:tc>
        <w:tc>
          <w:tcPr>
            <w:tcW w:w="1824" w:type="dxa"/>
          </w:tcPr>
          <w:p w14:paraId="11ACCABF" w14:textId="212A4042"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Валидационна грешка</w:t>
            </w:r>
          </w:p>
        </w:tc>
        <w:tc>
          <w:tcPr>
            <w:tcW w:w="1780" w:type="dxa"/>
          </w:tcPr>
          <w:p w14:paraId="2CEAC905" w14:textId="12B92D8E"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4E7DFDE7"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15E462C8"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50D0DA2F"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3B6EC4E2" w14:textId="571EE2B3" w:rsidR="00C129C1" w:rsidRPr="00441C1F" w:rsidRDefault="00FD62A0" w:rsidP="00D0392D">
      <w:pPr>
        <w:pStyle w:val="Heading4"/>
        <w:spacing w:line="276" w:lineRule="auto"/>
        <w:rPr>
          <w:sz w:val="26"/>
          <w:szCs w:val="26"/>
        </w:rPr>
      </w:pPr>
      <w:r w:rsidRPr="00441C1F">
        <w:rPr>
          <w:sz w:val="26"/>
          <w:szCs w:val="26"/>
        </w:rPr>
        <w:t xml:space="preserve">5.6.2. </w:t>
      </w:r>
      <w:r w:rsidR="00C129C1" w:rsidRPr="00441C1F">
        <w:rPr>
          <w:sz w:val="26"/>
          <w:szCs w:val="26"/>
        </w:rPr>
        <w:t>Тестове за недостиг на ресурси</w:t>
      </w:r>
    </w:p>
    <w:p w14:paraId="00D1620B" w14:textId="42787E12"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Тези тестове проверяват реакцията на системата при опит за извършване на операции без достатъчни налични ресурси.</w:t>
      </w:r>
    </w:p>
    <w:p w14:paraId="392C2DFF"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1EEB0673" w14:textId="06A816AA"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433E5977" w14:textId="761F7092" w:rsidR="00751A7C"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валидира, че системата предотвратява некоректни операции и генерира съответни известия.</w:t>
      </w:r>
    </w:p>
    <w:p w14:paraId="3C344B18" w14:textId="77777777" w:rsidR="00751A7C" w:rsidRPr="00441C1F" w:rsidRDefault="00751A7C" w:rsidP="00D0392D">
      <w:pPr>
        <w:spacing w:before="40" w:after="0" w:line="276" w:lineRule="auto"/>
        <w:jc w:val="both"/>
        <w:rPr>
          <w:rFonts w:ascii="Times New Roman" w:hAnsi="Times New Roman" w:cs="Times New Roman"/>
          <w:bCs/>
          <w:iCs/>
          <w:color w:val="000000"/>
          <w:sz w:val="26"/>
          <w:szCs w:val="26"/>
        </w:rPr>
      </w:pPr>
    </w:p>
    <w:p w14:paraId="1C600E7D" w14:textId="648E5881" w:rsidR="00C129C1" w:rsidRPr="00441C1F" w:rsidRDefault="00C129C1" w:rsidP="00D0392D">
      <w:pPr>
        <w:spacing w:before="40" w:after="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5.9. Тестове за недостиг на ресурси</w:t>
      </w:r>
    </w:p>
    <w:tbl>
      <w:tblPr>
        <w:tblStyle w:val="TableGrid"/>
        <w:tblW w:w="0" w:type="auto"/>
        <w:tblLook w:val="04A0" w:firstRow="1" w:lastRow="0" w:firstColumn="1" w:lastColumn="0" w:noHBand="0" w:noVBand="1"/>
      </w:tblPr>
      <w:tblGrid>
        <w:gridCol w:w="487"/>
        <w:gridCol w:w="3119"/>
        <w:gridCol w:w="1803"/>
        <w:gridCol w:w="1803"/>
        <w:gridCol w:w="1804"/>
      </w:tblGrid>
      <w:tr w:rsidR="00C129C1" w:rsidRPr="00441C1F" w14:paraId="7375CA73" w14:textId="77777777" w:rsidTr="00C129C1">
        <w:tc>
          <w:tcPr>
            <w:tcW w:w="487" w:type="dxa"/>
          </w:tcPr>
          <w:p w14:paraId="422BD3EF" w14:textId="6D58211F"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t>
            </w:r>
          </w:p>
        </w:tc>
        <w:tc>
          <w:tcPr>
            <w:tcW w:w="3119" w:type="dxa"/>
          </w:tcPr>
          <w:p w14:paraId="266E5077" w14:textId="68FBA29D"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Сценарий</w:t>
            </w:r>
          </w:p>
        </w:tc>
        <w:tc>
          <w:tcPr>
            <w:tcW w:w="1803" w:type="dxa"/>
          </w:tcPr>
          <w:p w14:paraId="7111BA7F" w14:textId="189A40B9"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Стъпки</w:t>
            </w:r>
          </w:p>
        </w:tc>
        <w:tc>
          <w:tcPr>
            <w:tcW w:w="1803" w:type="dxa"/>
          </w:tcPr>
          <w:p w14:paraId="502C8F19" w14:textId="70B1AAF5"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1804" w:type="dxa"/>
          </w:tcPr>
          <w:p w14:paraId="587AA0C0" w14:textId="6AF86A38"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C129C1" w:rsidRPr="00441C1F" w14:paraId="38D4FBA1" w14:textId="77777777" w:rsidTr="00C129C1">
        <w:tc>
          <w:tcPr>
            <w:tcW w:w="487" w:type="dxa"/>
          </w:tcPr>
          <w:p w14:paraId="08E4A2C7" w14:textId="5721CF67"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3119" w:type="dxa"/>
          </w:tcPr>
          <w:p w14:paraId="46456FA7" w14:textId="10CBEA83"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Недостиг на грозде</w:t>
            </w:r>
          </w:p>
        </w:tc>
        <w:tc>
          <w:tcPr>
            <w:tcW w:w="1803" w:type="dxa"/>
          </w:tcPr>
          <w:p w14:paraId="70D93ED2" w14:textId="4AD9EF78"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Планиране на производство</w:t>
            </w:r>
          </w:p>
        </w:tc>
        <w:tc>
          <w:tcPr>
            <w:tcW w:w="1803" w:type="dxa"/>
          </w:tcPr>
          <w:p w14:paraId="594BE05E" w14:textId="5820EABB"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Отказ + </w:t>
            </w:r>
            <w:r w:rsidR="001A7CF3">
              <w:rPr>
                <w:rFonts w:ascii="Times New Roman" w:hAnsi="Times New Roman" w:cs="Times New Roman"/>
                <w:bCs/>
                <w:iCs/>
                <w:color w:val="000000"/>
                <w:sz w:val="26"/>
                <w:szCs w:val="26"/>
              </w:rPr>
              <w:t>съобщение</w:t>
            </w:r>
          </w:p>
        </w:tc>
        <w:tc>
          <w:tcPr>
            <w:tcW w:w="1804" w:type="dxa"/>
          </w:tcPr>
          <w:p w14:paraId="4EEB6D82" w14:textId="5D192C51"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C129C1" w:rsidRPr="00441C1F" w14:paraId="7A8CF3DC" w14:textId="77777777" w:rsidTr="00C129C1">
        <w:tc>
          <w:tcPr>
            <w:tcW w:w="487" w:type="dxa"/>
          </w:tcPr>
          <w:p w14:paraId="5DC61C70" w14:textId="471E877F"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3119" w:type="dxa"/>
          </w:tcPr>
          <w:p w14:paraId="143DE36F" w14:textId="5E5A25BA"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Недостиг на бутилки</w:t>
            </w:r>
          </w:p>
        </w:tc>
        <w:tc>
          <w:tcPr>
            <w:tcW w:w="1803" w:type="dxa"/>
          </w:tcPr>
          <w:p w14:paraId="254ADEA3" w14:textId="49C2A20B"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Бутилиране</w:t>
            </w:r>
          </w:p>
        </w:tc>
        <w:tc>
          <w:tcPr>
            <w:tcW w:w="1803" w:type="dxa"/>
          </w:tcPr>
          <w:p w14:paraId="444BC75D" w14:textId="7B76B22E" w:rsidR="00C129C1" w:rsidRPr="00441C1F" w:rsidRDefault="00494F34" w:rsidP="00D0392D">
            <w:pPr>
              <w:spacing w:before="40" w:line="276" w:lineRule="auto"/>
              <w:jc w:val="both"/>
              <w:rPr>
                <w:rFonts w:ascii="Times New Roman" w:hAnsi="Times New Roman" w:cs="Times New Roman"/>
                <w:bCs/>
                <w:iCs/>
                <w:color w:val="000000"/>
                <w:sz w:val="26"/>
                <w:szCs w:val="26"/>
              </w:rPr>
            </w:pPr>
            <w:r>
              <w:rPr>
                <w:rFonts w:ascii="Times New Roman" w:hAnsi="Times New Roman" w:cs="Times New Roman"/>
                <w:bCs/>
                <w:iCs/>
                <w:color w:val="000000"/>
                <w:sz w:val="26"/>
                <w:szCs w:val="26"/>
              </w:rPr>
              <w:t>Нулеви стойности</w:t>
            </w:r>
            <w:r w:rsidR="00C129C1" w:rsidRPr="00441C1F">
              <w:rPr>
                <w:rFonts w:ascii="Times New Roman" w:hAnsi="Times New Roman" w:cs="Times New Roman"/>
                <w:bCs/>
                <w:iCs/>
                <w:color w:val="000000"/>
                <w:sz w:val="26"/>
                <w:szCs w:val="26"/>
              </w:rPr>
              <w:t xml:space="preserve"> + </w:t>
            </w:r>
            <w:r>
              <w:rPr>
                <w:rFonts w:ascii="Times New Roman" w:hAnsi="Times New Roman" w:cs="Times New Roman"/>
                <w:bCs/>
                <w:iCs/>
                <w:color w:val="000000"/>
                <w:sz w:val="26"/>
                <w:szCs w:val="26"/>
              </w:rPr>
              <w:t>неактивен бутон</w:t>
            </w:r>
          </w:p>
        </w:tc>
        <w:tc>
          <w:tcPr>
            <w:tcW w:w="1804" w:type="dxa"/>
          </w:tcPr>
          <w:p w14:paraId="2A2C24CF" w14:textId="62DBBE48"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C129C1" w:rsidRPr="00441C1F" w14:paraId="35C5FD71" w14:textId="77777777" w:rsidTr="00C129C1">
        <w:tc>
          <w:tcPr>
            <w:tcW w:w="487" w:type="dxa"/>
          </w:tcPr>
          <w:p w14:paraId="0C7436E3" w14:textId="7940EE3F"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w:t>
            </w:r>
          </w:p>
        </w:tc>
        <w:tc>
          <w:tcPr>
            <w:tcW w:w="3119" w:type="dxa"/>
          </w:tcPr>
          <w:p w14:paraId="616A4E99" w14:textId="261C4ED7"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Под критично ниво</w:t>
            </w:r>
          </w:p>
        </w:tc>
        <w:tc>
          <w:tcPr>
            <w:tcW w:w="1803" w:type="dxa"/>
          </w:tcPr>
          <w:p w14:paraId="46561CE6" w14:textId="3211692E"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Изход на склад</w:t>
            </w:r>
          </w:p>
        </w:tc>
        <w:tc>
          <w:tcPr>
            <w:tcW w:w="1803" w:type="dxa"/>
          </w:tcPr>
          <w:p w14:paraId="709F6ACF" w14:textId="0D609B90"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Генерирано известие</w:t>
            </w:r>
          </w:p>
        </w:tc>
        <w:tc>
          <w:tcPr>
            <w:tcW w:w="1804" w:type="dxa"/>
          </w:tcPr>
          <w:p w14:paraId="2ED17D70" w14:textId="5FE2CF41"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06630A32"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08B24E95" w14:textId="2DFF5676" w:rsidR="00C129C1" w:rsidRPr="00441C1F" w:rsidRDefault="00FD62A0" w:rsidP="00D0392D">
      <w:pPr>
        <w:pStyle w:val="Heading4"/>
        <w:spacing w:line="276" w:lineRule="auto"/>
        <w:rPr>
          <w:sz w:val="26"/>
          <w:szCs w:val="26"/>
        </w:rPr>
      </w:pPr>
      <w:r w:rsidRPr="00441C1F">
        <w:rPr>
          <w:sz w:val="26"/>
          <w:szCs w:val="26"/>
        </w:rPr>
        <w:t xml:space="preserve">5.6.3. </w:t>
      </w:r>
      <w:r w:rsidR="00C129C1" w:rsidRPr="00441C1F">
        <w:rPr>
          <w:sz w:val="26"/>
          <w:szCs w:val="26"/>
        </w:rPr>
        <w:t xml:space="preserve">Тестове при невалидно състояние на обектите </w:t>
      </w:r>
    </w:p>
    <w:p w14:paraId="7D7E4991" w14:textId="2155A8AD"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Тази група тестове проверява дали системата спазва правилата за жизнения цикъл на основните обекти.</w:t>
      </w:r>
    </w:p>
    <w:p w14:paraId="06F98BE3"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56F1756D" w14:textId="3D4DE4E7"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47855807" w14:textId="2E2C63D8"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предотврати изпълнение на операции в неподходящ етап от процеса.</w:t>
      </w:r>
    </w:p>
    <w:p w14:paraId="04364CC8"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653D3006" w14:textId="44C6C8C8" w:rsidR="00C129C1" w:rsidRPr="00441C1F" w:rsidRDefault="00C129C1" w:rsidP="00D0392D">
      <w:pPr>
        <w:spacing w:before="40" w:after="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5.10. Тестове за невалиден статус</w:t>
      </w:r>
    </w:p>
    <w:tbl>
      <w:tblPr>
        <w:tblStyle w:val="TableGrid"/>
        <w:tblW w:w="0" w:type="auto"/>
        <w:tblLook w:val="04A0" w:firstRow="1" w:lastRow="0" w:firstColumn="1" w:lastColumn="0" w:noHBand="0" w:noVBand="1"/>
      </w:tblPr>
      <w:tblGrid>
        <w:gridCol w:w="487"/>
        <w:gridCol w:w="3119"/>
        <w:gridCol w:w="1803"/>
        <w:gridCol w:w="1803"/>
        <w:gridCol w:w="1804"/>
      </w:tblGrid>
      <w:tr w:rsidR="00C129C1" w:rsidRPr="00441C1F" w14:paraId="764433FF" w14:textId="77777777" w:rsidTr="00C129C1">
        <w:tc>
          <w:tcPr>
            <w:tcW w:w="487" w:type="dxa"/>
          </w:tcPr>
          <w:p w14:paraId="5C34E449" w14:textId="390D51B7"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t>
            </w:r>
          </w:p>
        </w:tc>
        <w:tc>
          <w:tcPr>
            <w:tcW w:w="3119" w:type="dxa"/>
          </w:tcPr>
          <w:p w14:paraId="7426B86E" w14:textId="4F04B0D9"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Сценарий</w:t>
            </w:r>
          </w:p>
        </w:tc>
        <w:tc>
          <w:tcPr>
            <w:tcW w:w="1803" w:type="dxa"/>
          </w:tcPr>
          <w:p w14:paraId="0C7E5418" w14:textId="020146BC"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Стъпки</w:t>
            </w:r>
          </w:p>
        </w:tc>
        <w:tc>
          <w:tcPr>
            <w:tcW w:w="1803" w:type="dxa"/>
          </w:tcPr>
          <w:p w14:paraId="656CC135" w14:textId="06033BDE"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1804" w:type="dxa"/>
          </w:tcPr>
          <w:p w14:paraId="183CF9B4" w14:textId="451C7583"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C129C1" w:rsidRPr="00441C1F" w14:paraId="6DF25C4D" w14:textId="77777777" w:rsidTr="00C129C1">
        <w:tc>
          <w:tcPr>
            <w:tcW w:w="487" w:type="dxa"/>
          </w:tcPr>
          <w:p w14:paraId="318BB406" w14:textId="6FD50675"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3119" w:type="dxa"/>
          </w:tcPr>
          <w:p w14:paraId="578623B8" w14:textId="40EA5717"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Бутилиране на PLANNED партида</w:t>
            </w:r>
          </w:p>
        </w:tc>
        <w:tc>
          <w:tcPr>
            <w:tcW w:w="1803" w:type="dxa"/>
          </w:tcPr>
          <w:p w14:paraId="50152601" w14:textId="6295F209"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PLANNED</w:t>
            </w:r>
          </w:p>
        </w:tc>
        <w:tc>
          <w:tcPr>
            <w:tcW w:w="1803" w:type="dxa"/>
          </w:tcPr>
          <w:p w14:paraId="565FDE3C" w14:textId="682F55A8"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w:t>
            </w:r>
          </w:p>
        </w:tc>
        <w:tc>
          <w:tcPr>
            <w:tcW w:w="1804" w:type="dxa"/>
          </w:tcPr>
          <w:p w14:paraId="36DD96E3" w14:textId="4F234655"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C129C1" w:rsidRPr="00441C1F" w14:paraId="59D1EE61" w14:textId="77777777" w:rsidTr="00C129C1">
        <w:tc>
          <w:tcPr>
            <w:tcW w:w="487" w:type="dxa"/>
          </w:tcPr>
          <w:p w14:paraId="05CBEE03" w14:textId="5A65AC4A"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3119" w:type="dxa"/>
          </w:tcPr>
          <w:p w14:paraId="7B769C43" w14:textId="52E21409"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Повторно производство</w:t>
            </w:r>
          </w:p>
        </w:tc>
        <w:tc>
          <w:tcPr>
            <w:tcW w:w="1803" w:type="dxa"/>
          </w:tcPr>
          <w:p w14:paraId="1055B8DE" w14:textId="0AB23546"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COMPLETED</w:t>
            </w:r>
          </w:p>
        </w:tc>
        <w:tc>
          <w:tcPr>
            <w:tcW w:w="1803" w:type="dxa"/>
          </w:tcPr>
          <w:p w14:paraId="43A1E04F" w14:textId="7BD0B130"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Неактивен бутон</w:t>
            </w:r>
          </w:p>
        </w:tc>
        <w:tc>
          <w:tcPr>
            <w:tcW w:w="1804" w:type="dxa"/>
          </w:tcPr>
          <w:p w14:paraId="3427115D" w14:textId="3013FA5B"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C129C1" w:rsidRPr="00441C1F" w14:paraId="47EE6CC0" w14:textId="77777777" w:rsidTr="00C129C1">
        <w:tc>
          <w:tcPr>
            <w:tcW w:w="487" w:type="dxa"/>
          </w:tcPr>
          <w:p w14:paraId="65B2F805" w14:textId="098F8168"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w:t>
            </w:r>
          </w:p>
        </w:tc>
        <w:tc>
          <w:tcPr>
            <w:tcW w:w="3119" w:type="dxa"/>
          </w:tcPr>
          <w:p w14:paraId="1DE1D087" w14:textId="7FA53C5C"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Отмяна на BOTTLED партида</w:t>
            </w:r>
          </w:p>
        </w:tc>
        <w:tc>
          <w:tcPr>
            <w:tcW w:w="1803" w:type="dxa"/>
          </w:tcPr>
          <w:p w14:paraId="7B09966B" w14:textId="0F5215A8"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BOTTLED</w:t>
            </w:r>
          </w:p>
        </w:tc>
        <w:tc>
          <w:tcPr>
            <w:tcW w:w="1803" w:type="dxa"/>
          </w:tcPr>
          <w:p w14:paraId="39DC7CBC" w14:textId="022282B8"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w:t>
            </w:r>
          </w:p>
        </w:tc>
        <w:tc>
          <w:tcPr>
            <w:tcW w:w="1804" w:type="dxa"/>
          </w:tcPr>
          <w:p w14:paraId="5AAA077F" w14:textId="310116FE" w:rsidR="00C129C1" w:rsidRPr="00441C1F" w:rsidRDefault="00C129C1"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0E07F79F"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1414B7E9" w14:textId="3D857BCF" w:rsidR="00C129C1" w:rsidRPr="00441C1F" w:rsidRDefault="00FD62A0" w:rsidP="00D0392D">
      <w:pPr>
        <w:pStyle w:val="Heading4"/>
        <w:spacing w:line="276" w:lineRule="auto"/>
        <w:rPr>
          <w:sz w:val="26"/>
          <w:szCs w:val="26"/>
        </w:rPr>
      </w:pPr>
      <w:r w:rsidRPr="00441C1F">
        <w:rPr>
          <w:sz w:val="26"/>
          <w:szCs w:val="26"/>
        </w:rPr>
        <w:lastRenderedPageBreak/>
        <w:t xml:space="preserve">5.6.4. </w:t>
      </w:r>
      <w:r w:rsidR="00C129C1" w:rsidRPr="00441C1F">
        <w:rPr>
          <w:sz w:val="26"/>
          <w:szCs w:val="26"/>
        </w:rPr>
        <w:t>Тестове за контрол на достъпа</w:t>
      </w:r>
    </w:p>
    <w:p w14:paraId="1A60EF1E" w14:textId="63F0BB42"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Тези тестове проверяват дали системата правилно ограничава достъпа до функционалностите според ролята на потребителя.</w:t>
      </w:r>
    </w:p>
    <w:p w14:paraId="430FBEEB"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26E701F7" w14:textId="624DCE50"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Цел</w:t>
      </w:r>
      <w:r w:rsidRPr="00441C1F">
        <w:rPr>
          <w:rFonts w:ascii="Times New Roman" w:hAnsi="Times New Roman" w:cs="Times New Roman"/>
          <w:bCs/>
          <w:iCs/>
          <w:color w:val="000000"/>
          <w:sz w:val="26"/>
          <w:szCs w:val="26"/>
        </w:rPr>
        <w:t>:</w:t>
      </w:r>
    </w:p>
    <w:p w14:paraId="7581E773" w14:textId="412EA6C3" w:rsidR="00C129C1" w:rsidRPr="00441C1F" w:rsidRDefault="00C129C1"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Да се валидира ролево базираният контрол на достъпа.</w:t>
      </w:r>
    </w:p>
    <w:p w14:paraId="6011D598" w14:textId="77777777" w:rsidR="00C129C1" w:rsidRPr="00441C1F" w:rsidRDefault="00C129C1" w:rsidP="00D0392D">
      <w:pPr>
        <w:spacing w:before="40" w:after="0" w:line="276" w:lineRule="auto"/>
        <w:jc w:val="both"/>
        <w:rPr>
          <w:rFonts w:ascii="Times New Roman" w:hAnsi="Times New Roman" w:cs="Times New Roman"/>
          <w:bCs/>
          <w:iCs/>
          <w:color w:val="000000"/>
          <w:sz w:val="26"/>
          <w:szCs w:val="26"/>
        </w:rPr>
      </w:pPr>
    </w:p>
    <w:p w14:paraId="488E986D" w14:textId="3B558E37" w:rsidR="00C129C1" w:rsidRPr="00441C1F" w:rsidRDefault="00C129C1" w:rsidP="00D0392D">
      <w:pPr>
        <w:spacing w:before="40" w:after="0" w:line="276" w:lineRule="auto"/>
        <w:jc w:val="both"/>
        <w:rPr>
          <w:rFonts w:ascii="Times New Roman" w:hAnsi="Times New Roman" w:cs="Times New Roman"/>
          <w:b/>
          <w:iCs/>
          <w:color w:val="000000"/>
          <w:sz w:val="26"/>
          <w:szCs w:val="26"/>
        </w:rPr>
      </w:pPr>
      <w:r w:rsidRPr="00441C1F">
        <w:rPr>
          <w:rFonts w:ascii="Times New Roman" w:hAnsi="Times New Roman" w:cs="Times New Roman"/>
          <w:b/>
          <w:iCs/>
          <w:color w:val="000000"/>
          <w:sz w:val="26"/>
          <w:szCs w:val="26"/>
        </w:rPr>
        <w:t>Таблица 5.11. Тестове за контрол на достъпа</w:t>
      </w:r>
    </w:p>
    <w:tbl>
      <w:tblPr>
        <w:tblStyle w:val="TableGrid"/>
        <w:tblW w:w="0" w:type="auto"/>
        <w:tblLook w:val="04A0" w:firstRow="1" w:lastRow="0" w:firstColumn="1" w:lastColumn="0" w:noHBand="0" w:noVBand="1"/>
      </w:tblPr>
      <w:tblGrid>
        <w:gridCol w:w="498"/>
        <w:gridCol w:w="2616"/>
        <w:gridCol w:w="2343"/>
        <w:gridCol w:w="2193"/>
        <w:gridCol w:w="1366"/>
      </w:tblGrid>
      <w:tr w:rsidR="00FB658D" w:rsidRPr="00441C1F" w14:paraId="306F71E2" w14:textId="77777777" w:rsidTr="00FB658D">
        <w:tc>
          <w:tcPr>
            <w:tcW w:w="498" w:type="dxa"/>
          </w:tcPr>
          <w:p w14:paraId="6961BE67" w14:textId="436612EA" w:rsidR="00FB658D"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w:t>
            </w:r>
          </w:p>
        </w:tc>
        <w:tc>
          <w:tcPr>
            <w:tcW w:w="2616" w:type="dxa"/>
          </w:tcPr>
          <w:p w14:paraId="65D26C8E" w14:textId="3BCB288C" w:rsidR="00FB658D"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Роля</w:t>
            </w:r>
          </w:p>
        </w:tc>
        <w:tc>
          <w:tcPr>
            <w:tcW w:w="2343" w:type="dxa"/>
          </w:tcPr>
          <w:p w14:paraId="549B618C" w14:textId="4F2C5E92" w:rsidR="00FB658D"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Стъпки</w:t>
            </w:r>
          </w:p>
        </w:tc>
        <w:tc>
          <w:tcPr>
            <w:tcW w:w="2193" w:type="dxa"/>
          </w:tcPr>
          <w:p w14:paraId="67FA0928" w14:textId="7434D8A2" w:rsidR="00FB658D"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Очакван резултат</w:t>
            </w:r>
          </w:p>
        </w:tc>
        <w:tc>
          <w:tcPr>
            <w:tcW w:w="1366" w:type="dxa"/>
          </w:tcPr>
          <w:p w14:paraId="7E3E2070" w14:textId="2A67B7A3" w:rsidR="00FB658D"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
                <w:iCs/>
                <w:color w:val="000000"/>
                <w:sz w:val="26"/>
                <w:szCs w:val="26"/>
              </w:rPr>
              <w:t>Резултат</w:t>
            </w:r>
          </w:p>
        </w:tc>
      </w:tr>
      <w:tr w:rsidR="00C129C1" w:rsidRPr="00441C1F" w14:paraId="1481DBF5" w14:textId="77777777" w:rsidTr="00FB658D">
        <w:tc>
          <w:tcPr>
            <w:tcW w:w="498" w:type="dxa"/>
          </w:tcPr>
          <w:p w14:paraId="3E70B50E" w14:textId="371C86F5"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1</w:t>
            </w:r>
          </w:p>
        </w:tc>
        <w:tc>
          <w:tcPr>
            <w:tcW w:w="2616" w:type="dxa"/>
          </w:tcPr>
          <w:p w14:paraId="04DEBEA5" w14:textId="2CCA5EB0"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Оператор</w:t>
            </w:r>
          </w:p>
        </w:tc>
        <w:tc>
          <w:tcPr>
            <w:tcW w:w="2343" w:type="dxa"/>
          </w:tcPr>
          <w:p w14:paraId="70446A46" w14:textId="2003545C"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Управление на потребители</w:t>
            </w:r>
          </w:p>
        </w:tc>
        <w:tc>
          <w:tcPr>
            <w:tcW w:w="2193" w:type="dxa"/>
          </w:tcPr>
          <w:p w14:paraId="04577C91" w14:textId="1C5C1CC8" w:rsidR="00FB658D"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Няма бутон.</w:t>
            </w:r>
          </w:p>
          <w:p w14:paraId="0BADF153" w14:textId="48EB4233"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 (403)</w:t>
            </w:r>
          </w:p>
        </w:tc>
        <w:tc>
          <w:tcPr>
            <w:tcW w:w="1366" w:type="dxa"/>
          </w:tcPr>
          <w:p w14:paraId="2B0FB43A" w14:textId="04BBF09D"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C129C1" w:rsidRPr="00441C1F" w14:paraId="662BC5EB" w14:textId="77777777" w:rsidTr="00FB658D">
        <w:tc>
          <w:tcPr>
            <w:tcW w:w="498" w:type="dxa"/>
          </w:tcPr>
          <w:p w14:paraId="54DFF309" w14:textId="5C7229DD"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2</w:t>
            </w:r>
          </w:p>
        </w:tc>
        <w:tc>
          <w:tcPr>
            <w:tcW w:w="2616" w:type="dxa"/>
          </w:tcPr>
          <w:p w14:paraId="2E7B807B" w14:textId="563D19C8"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Управител на склад</w:t>
            </w:r>
          </w:p>
        </w:tc>
        <w:tc>
          <w:tcPr>
            <w:tcW w:w="2343" w:type="dxa"/>
          </w:tcPr>
          <w:p w14:paraId="52FCAADA" w14:textId="3CEA2640"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Производство</w:t>
            </w:r>
          </w:p>
        </w:tc>
        <w:tc>
          <w:tcPr>
            <w:tcW w:w="2193" w:type="dxa"/>
          </w:tcPr>
          <w:p w14:paraId="21B39210" w14:textId="7784D8A2" w:rsidR="00FB658D"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Няма бутон.</w:t>
            </w:r>
          </w:p>
          <w:p w14:paraId="42334191" w14:textId="13C257EB"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 (403)</w:t>
            </w:r>
          </w:p>
        </w:tc>
        <w:tc>
          <w:tcPr>
            <w:tcW w:w="1366" w:type="dxa"/>
          </w:tcPr>
          <w:p w14:paraId="43671F62" w14:textId="696406DB"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r w:rsidR="00C129C1" w:rsidRPr="00441C1F" w14:paraId="2ADD81D8" w14:textId="77777777" w:rsidTr="00FB658D">
        <w:tc>
          <w:tcPr>
            <w:tcW w:w="498" w:type="dxa"/>
          </w:tcPr>
          <w:p w14:paraId="3854C7FA" w14:textId="22BCDA5B"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3</w:t>
            </w:r>
          </w:p>
        </w:tc>
        <w:tc>
          <w:tcPr>
            <w:tcW w:w="2616" w:type="dxa"/>
          </w:tcPr>
          <w:p w14:paraId="2788821C" w14:textId="1A780698"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Администратор</w:t>
            </w:r>
          </w:p>
        </w:tc>
        <w:tc>
          <w:tcPr>
            <w:tcW w:w="2343" w:type="dxa"/>
          </w:tcPr>
          <w:p w14:paraId="3AF4402B" w14:textId="5F116EFF"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Складови движения</w:t>
            </w:r>
          </w:p>
        </w:tc>
        <w:tc>
          <w:tcPr>
            <w:tcW w:w="2193" w:type="dxa"/>
          </w:tcPr>
          <w:p w14:paraId="25C06A31" w14:textId="45DAD75D" w:rsidR="00FB658D"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Няма бутон.</w:t>
            </w:r>
          </w:p>
          <w:p w14:paraId="474E7CD9" w14:textId="3ADC0534"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Отказ</w:t>
            </w:r>
          </w:p>
        </w:tc>
        <w:tc>
          <w:tcPr>
            <w:tcW w:w="1366" w:type="dxa"/>
          </w:tcPr>
          <w:p w14:paraId="291878C2" w14:textId="2BC4E740" w:rsidR="00C129C1" w:rsidRPr="00441C1F" w:rsidRDefault="00FB658D" w:rsidP="00D0392D">
            <w:pPr>
              <w:spacing w:before="4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Успешен</w:t>
            </w:r>
          </w:p>
        </w:tc>
      </w:tr>
    </w:tbl>
    <w:p w14:paraId="124AFC1B" w14:textId="77777777" w:rsidR="00FB658D" w:rsidRPr="00441C1F" w:rsidRDefault="00FB658D" w:rsidP="00D0392D">
      <w:pPr>
        <w:spacing w:before="40" w:after="0" w:line="276" w:lineRule="auto"/>
        <w:jc w:val="both"/>
        <w:rPr>
          <w:rFonts w:ascii="Times New Roman" w:hAnsi="Times New Roman" w:cs="Times New Roman"/>
          <w:bCs/>
          <w:iCs/>
          <w:color w:val="000000"/>
          <w:sz w:val="26"/>
          <w:szCs w:val="26"/>
        </w:rPr>
      </w:pPr>
    </w:p>
    <w:p w14:paraId="7352EAF7" w14:textId="63029499" w:rsidR="00FB658D" w:rsidRPr="00441C1F" w:rsidRDefault="00FD62A0" w:rsidP="00D0392D">
      <w:pPr>
        <w:pStyle w:val="Heading4"/>
        <w:spacing w:line="276" w:lineRule="auto"/>
        <w:rPr>
          <w:sz w:val="26"/>
          <w:szCs w:val="26"/>
        </w:rPr>
      </w:pPr>
      <w:r w:rsidRPr="00441C1F">
        <w:rPr>
          <w:sz w:val="26"/>
          <w:szCs w:val="26"/>
        </w:rPr>
        <w:t xml:space="preserve">5.6.5. </w:t>
      </w:r>
      <w:r w:rsidR="00FB658D" w:rsidRPr="00441C1F">
        <w:rPr>
          <w:sz w:val="26"/>
          <w:szCs w:val="26"/>
        </w:rPr>
        <w:t>Обобщение на тестовете за грешки и гранични случаи</w:t>
      </w:r>
    </w:p>
    <w:p w14:paraId="4225333A" w14:textId="5D395EDF" w:rsidR="00FB658D" w:rsidRPr="00441C1F" w:rsidRDefault="00FB658D"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Проведените тестове за грешки и гранични случаи показват, че системата реагира стабилно и предсказуемо при възникване на проблемни ситуации. Некоректните операции се блокират своевременно, а потребителите получават ясна и навременна информация за причините за отказ. Генерирането на известия при критични ситуации допълнително подпомага управлението на системата и предотвратява възникването на сериозни проблеми.</w:t>
      </w:r>
    </w:p>
    <w:p w14:paraId="018BFB0F" w14:textId="77777777" w:rsidR="00DE1A3E" w:rsidRPr="00441C1F" w:rsidRDefault="00DE1A3E" w:rsidP="00D0392D">
      <w:pPr>
        <w:spacing w:before="40" w:after="0" w:line="276" w:lineRule="auto"/>
        <w:jc w:val="both"/>
        <w:rPr>
          <w:rFonts w:ascii="Times New Roman" w:hAnsi="Times New Roman" w:cs="Times New Roman"/>
          <w:bCs/>
          <w:iCs/>
          <w:color w:val="000000"/>
          <w:sz w:val="26"/>
          <w:szCs w:val="26"/>
        </w:rPr>
      </w:pPr>
    </w:p>
    <w:p w14:paraId="73AFBAFD" w14:textId="4A1E4EB8" w:rsidR="00DE1A3E" w:rsidRPr="00441C1F" w:rsidRDefault="00FD62A0" w:rsidP="00D0392D">
      <w:pPr>
        <w:pStyle w:val="Heading3"/>
        <w:spacing w:line="276" w:lineRule="auto"/>
      </w:pPr>
      <w:bookmarkStart w:id="84" w:name="_Toc218962562"/>
      <w:r w:rsidRPr="00441C1F">
        <w:t xml:space="preserve">5.7. </w:t>
      </w:r>
      <w:r w:rsidR="00DE1A3E" w:rsidRPr="00441C1F">
        <w:t>Анализ на резултатите от тестовете.</w:t>
      </w:r>
      <w:bookmarkEnd w:id="84"/>
    </w:p>
    <w:p w14:paraId="7CC99F41" w14:textId="4A50E4A3" w:rsidR="00DE1A3E" w:rsidRPr="00441C1F" w:rsidRDefault="00DE1A3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Анализът от резултатите от проведените тестове има за цел да ожени степента, в която разработената система изпълнява поставените изисквания, както и да идентифицира силните страни и ограниченията на реализираното решение. В рамките на настоящата дипломна работа са проведени интеграционни, функционални тестове и тестове за грешки и гранични случаи, които покриват основните бизнес процеси и критични сценарии на използване,</w:t>
      </w:r>
    </w:p>
    <w:p w14:paraId="3A5F7AD8"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2FACC63B" w14:textId="68B7B440" w:rsidR="00DE1A3E" w:rsidRPr="00441C1F" w:rsidRDefault="00DE1A3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Резултатите от интеграционните тестове показват, че взаимодействието между отделните компоненти на системата е реализирано коректно. Комуникацията между мобилния Android клиент, REST API слоя, базата данни PostgreSQL и системата за сигурност Keycloak функционира стабилно и без несъответствия. Всички основни сценарии, включващи автентикация, авторизация, бизнес логика и персистентност на данните, са изпълнени успешно. Това потвърждава, че избраната клиент-сървърна архитектура е подходяща за целите на системата.</w:t>
      </w:r>
    </w:p>
    <w:p w14:paraId="08746F29"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64110956" w14:textId="0651D256" w:rsidR="00DE1A3E" w:rsidRPr="00441C1F" w:rsidRDefault="00DE1A3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Функционалните тестове по роли демонстрират, че системата правилно реализира ролево базиран контрол на достъпа. Всеки тип потребител има достъп само до функционалностите, които са дефинирани в изискванията, като опитите за неоторизиран достъп са успешно блокирани. Това поведение е наблюдавано както на ниво потребителски интерфейс, така и на сървърно ниво, което допринася за повишена сигурност и добро потребителско изживяване.</w:t>
      </w:r>
    </w:p>
    <w:p w14:paraId="272DEF83"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0B88B3C3" w14:textId="75B8EA3B" w:rsidR="00DE1A3E" w:rsidRPr="00441C1F" w:rsidRDefault="00DE1A3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Особено внимание беше отделено на тестовете, свързани с основния бизнес процес – производство и бутилиране на вино. Проведените тестове показват, че системата коректно прилага дефинираните рецепти, извършва необходимите проверки за наличност на ресурси и изчислява резултатите от производството. Алгоритъмът за автоматично разпределение на виното в бутилки работи съгласно зададените правила и води до оптимално използване на наличните бутилки. Това потвърждава, че реализираната бизнес логика отговаря на поставените изисквания.</w:t>
      </w:r>
    </w:p>
    <w:p w14:paraId="453CA8CE"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71EB0708" w14:textId="14DCCAE3" w:rsidR="00DE1A3E" w:rsidRPr="00441C1F" w:rsidRDefault="00DE1A3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Резултатите от тестовете за грешки и гранични случаи показват, че системата е устойчива при възникване на проблемни ситуации. Некоректните входни данни се откриват своевременно, а неподходящите операции се блокират преди да доведат до неконсистентно състояние на данните. Генерирането на известия при недостиг на ресурси или достигане на критични минимални количества допринася за навременното информиране на потребителите и подпомага управлението на процесите.</w:t>
      </w:r>
    </w:p>
    <w:p w14:paraId="75A42BA3"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3F3F645A" w14:textId="691B47D3" w:rsidR="00DE1A3E" w:rsidRPr="00441C1F" w:rsidRDefault="00DE1A3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 време на тестването не са установени критични дефекти, които да възпрепятстват нормалната работа на системата. Това показва, че основните компоненти на системата са реализирани стабилно и надеждно.</w:t>
      </w:r>
    </w:p>
    <w:p w14:paraId="2888E4A9"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3CDDA608" w14:textId="099BBAE7" w:rsidR="00E87FCE" w:rsidRPr="00441C1F" w:rsidRDefault="00DE1A3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В обобщение, резултатите от тестовете потвърждават, че разработената система изпълнява коректно поставените функционални изисквания, демонстрира </w:t>
      </w:r>
      <w:r w:rsidRPr="00441C1F">
        <w:rPr>
          <w:rFonts w:ascii="Times New Roman" w:hAnsi="Times New Roman" w:cs="Times New Roman"/>
          <w:bCs/>
          <w:iCs/>
          <w:color w:val="000000"/>
          <w:sz w:val="26"/>
          <w:szCs w:val="26"/>
        </w:rPr>
        <w:lastRenderedPageBreak/>
        <w:t>стабилно поведение при реални и гранични сценарии и е подходяща за използване в реална среда за управление на производството на вино.</w:t>
      </w:r>
    </w:p>
    <w:p w14:paraId="365DF394" w14:textId="77777777" w:rsidR="00E87FCE" w:rsidRPr="00441C1F" w:rsidRDefault="00E87FCE"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br w:type="page"/>
      </w:r>
    </w:p>
    <w:p w14:paraId="767535BE" w14:textId="3BFDC376" w:rsidR="00DE1A3E" w:rsidRPr="00441C1F" w:rsidRDefault="00E87FCE" w:rsidP="00D0392D">
      <w:pPr>
        <w:pStyle w:val="Heading1"/>
        <w:spacing w:line="276" w:lineRule="auto"/>
        <w:jc w:val="center"/>
        <w:rPr>
          <w:rFonts w:ascii="Times New Roman" w:hAnsi="Times New Roman" w:cs="Times New Roman"/>
          <w:b/>
          <w:bCs/>
          <w:color w:val="auto"/>
        </w:rPr>
      </w:pPr>
      <w:bookmarkStart w:id="85" w:name="_Toc218962563"/>
      <w:r w:rsidRPr="00441C1F">
        <w:rPr>
          <w:rFonts w:ascii="Times New Roman" w:hAnsi="Times New Roman" w:cs="Times New Roman"/>
          <w:b/>
          <w:bCs/>
          <w:color w:val="auto"/>
        </w:rPr>
        <w:lastRenderedPageBreak/>
        <w:t>Глава 6</w:t>
      </w:r>
      <w:bookmarkEnd w:id="85"/>
    </w:p>
    <w:p w14:paraId="6CFADC0E" w14:textId="7D7AC262" w:rsidR="00E87FCE" w:rsidRPr="00441C1F" w:rsidRDefault="00E87FCE" w:rsidP="00D0392D">
      <w:pPr>
        <w:pStyle w:val="Heading2"/>
        <w:spacing w:line="276" w:lineRule="auto"/>
        <w:jc w:val="center"/>
        <w:rPr>
          <w:rFonts w:ascii="Times New Roman" w:hAnsi="Times New Roman" w:cs="Times New Roman"/>
          <w:b/>
          <w:bCs/>
          <w:color w:val="auto"/>
        </w:rPr>
      </w:pPr>
      <w:bookmarkStart w:id="86" w:name="_Toc218962564"/>
      <w:r w:rsidRPr="00441C1F">
        <w:rPr>
          <w:rFonts w:ascii="Times New Roman" w:hAnsi="Times New Roman" w:cs="Times New Roman"/>
          <w:b/>
          <w:bCs/>
          <w:color w:val="auto"/>
        </w:rPr>
        <w:t>Заключение</w:t>
      </w:r>
      <w:bookmarkEnd w:id="86"/>
    </w:p>
    <w:p w14:paraId="65E2B166" w14:textId="77777777" w:rsidR="00E87FCE" w:rsidRPr="00441C1F" w:rsidRDefault="00E87FCE" w:rsidP="00D0392D">
      <w:pPr>
        <w:spacing w:before="40" w:after="0" w:line="276" w:lineRule="auto"/>
        <w:rPr>
          <w:rFonts w:ascii="Times New Roman" w:hAnsi="Times New Roman" w:cs="Times New Roman"/>
          <w:b/>
          <w:iCs/>
          <w:color w:val="000000"/>
          <w:sz w:val="32"/>
          <w:szCs w:val="32"/>
        </w:rPr>
      </w:pPr>
    </w:p>
    <w:p w14:paraId="4C019EDD" w14:textId="560F8FCE" w:rsidR="00E87FCE" w:rsidRPr="00441C1F" w:rsidRDefault="00E87FC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Настоящата дипломна работа има за цел проектиране и реализация на клиент-сървърна информационна система за управление на производството на вино, която да подпомага основни</w:t>
      </w:r>
      <w:r w:rsidR="00FC7AD0">
        <w:rPr>
          <w:rFonts w:ascii="Times New Roman" w:hAnsi="Times New Roman" w:cs="Times New Roman"/>
          <w:bCs/>
          <w:iCs/>
          <w:color w:val="000000"/>
          <w:sz w:val="26"/>
          <w:szCs w:val="26"/>
        </w:rPr>
        <w:t>т</w:t>
      </w:r>
      <w:r w:rsidRPr="00441C1F">
        <w:rPr>
          <w:rFonts w:ascii="Times New Roman" w:hAnsi="Times New Roman" w:cs="Times New Roman"/>
          <w:bCs/>
          <w:iCs/>
          <w:color w:val="000000"/>
          <w:sz w:val="26"/>
          <w:szCs w:val="26"/>
        </w:rPr>
        <w:t>е бизнес процеси, свързани със складови наличности, производство, бутилиране, отчетност и известяване. Поставената цел е постигната чрез разработване на цялостно решение, включващо мобилен Android Клиент и сървърна част с RESTful API архитектура.</w:t>
      </w:r>
    </w:p>
    <w:p w14:paraId="1F0FF366"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1904AABD" w14:textId="44E3AE70" w:rsidR="00E87FCE" w:rsidRPr="00441C1F" w:rsidRDefault="00E87FC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Глава 2 са анализирани проблемите, свързани с управлението на производствени и складови процеси във винарски предприятия, както и са дефинирани основните функционални и нефункционални изисквания към системата. На базата на този анализ са избрани подходящи технологии и архитектурни решения, които да осигурят надеждност, сигурност и възможност за бъдещо разширяване.</w:t>
      </w:r>
    </w:p>
    <w:p w14:paraId="147AD4BE"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5A0DF184" w14:textId="79D4784B" w:rsidR="00E87FCE" w:rsidRPr="00441C1F" w:rsidRDefault="00E87FC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Глава 3 представя проектирането на системата чрез използване на различни модели и диаграми. Чрез архитектурните и логическите модели е описано взаимодействието между компонентите, ролите на потребителите и основните бизнес процеси. UML диаграмите и концептуалният модел на базата данни осигуряват яснота и последователност между анализа и реализацията на системата.</w:t>
      </w:r>
    </w:p>
    <w:p w14:paraId="06157EB7"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1A10BB2F" w14:textId="2932F3FD" w:rsidR="00E87FCE" w:rsidRPr="00441C1F" w:rsidRDefault="00E87FC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В Глава 4 е описана </w:t>
      </w:r>
      <w:r w:rsidR="00D10AA7" w:rsidRPr="00441C1F">
        <w:rPr>
          <w:rFonts w:ascii="Times New Roman" w:hAnsi="Times New Roman" w:cs="Times New Roman"/>
          <w:bCs/>
          <w:iCs/>
          <w:color w:val="000000"/>
          <w:sz w:val="26"/>
          <w:szCs w:val="26"/>
        </w:rPr>
        <w:t>реализацията на системата, като са разгледани структурата на данните, програмните модули, потребителският интерфейс, навигацията, механизмите за сигурност и известяване, както и обработката на грешки. Използването на съвременни технологии като Quarkus, Hibernate, Keycloak и Jetpack Compose позволява изграждането на модулна и устойчива система, която отговаря на изискванията за реална експлоатация.</w:t>
      </w:r>
    </w:p>
    <w:p w14:paraId="1710797A"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445F6E30" w14:textId="71A19D48" w:rsidR="00D10AA7" w:rsidRPr="00441C1F" w:rsidRDefault="00D10AA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Резултатите от проведените тестове, описани в Глава 5, показват, че системата функционира коректно и стабилно при реални сценарии на използване. Интеграционните и функционалните тестове потвърждават правилното взаимодействие между клиентската и сървърната част, както и ко</w:t>
      </w:r>
      <w:r w:rsidR="00F0025B">
        <w:rPr>
          <w:rFonts w:ascii="Times New Roman" w:hAnsi="Times New Roman" w:cs="Times New Roman"/>
          <w:bCs/>
          <w:iCs/>
          <w:color w:val="000000"/>
          <w:sz w:val="26"/>
          <w:szCs w:val="26"/>
        </w:rPr>
        <w:t>р</w:t>
      </w:r>
      <w:r w:rsidRPr="00441C1F">
        <w:rPr>
          <w:rFonts w:ascii="Times New Roman" w:hAnsi="Times New Roman" w:cs="Times New Roman"/>
          <w:bCs/>
          <w:iCs/>
          <w:color w:val="000000"/>
          <w:sz w:val="26"/>
          <w:szCs w:val="26"/>
        </w:rPr>
        <w:t>ектното изпълнение на основните бизнес процеси. Тестовете за грешки и гранични случаи показват, че системата реагира адекватно при проблемни ситуации и осигурява защита срещу некоректни операции.</w:t>
      </w:r>
    </w:p>
    <w:p w14:paraId="296DFF21" w14:textId="4E90C1D8" w:rsidR="00190BA7" w:rsidRPr="00441C1F" w:rsidRDefault="00D10AA7"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В обобщение може да се заключи, че разработената информационна система изпълнява успешно поставените задачи и отговаря на дефинираните изисквания. Реализираното решение може да бъде използвано като основа за реална система за управление на производство на вино, като същевременно предоставя възможности за бъдещо развитие. Като потенциални насоки за разширение могат да се посочат внедряване на автоматизирани unit тестове, разширяване на аналитичните отчети и интеграция с външни системи.</w:t>
      </w:r>
    </w:p>
    <w:p w14:paraId="1C543AE1" w14:textId="77777777" w:rsidR="008C7270" w:rsidRPr="00441C1F" w:rsidRDefault="008C7270" w:rsidP="00D0392D">
      <w:pPr>
        <w:spacing w:before="40" w:after="0" w:line="276" w:lineRule="auto"/>
        <w:jc w:val="both"/>
        <w:rPr>
          <w:rFonts w:ascii="Times New Roman" w:hAnsi="Times New Roman" w:cs="Times New Roman"/>
          <w:bCs/>
          <w:iCs/>
          <w:color w:val="000000"/>
          <w:sz w:val="26"/>
          <w:szCs w:val="26"/>
        </w:rPr>
      </w:pPr>
    </w:p>
    <w:p w14:paraId="65937FE3" w14:textId="10ECA805" w:rsidR="00966B3E" w:rsidRPr="00441C1F" w:rsidRDefault="00966B3E"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При разработването на системата са използвани добри практики и решения, натрупани в рамките на предходни учебни и практически проекти, реализирани от автора.</w:t>
      </w:r>
    </w:p>
    <w:p w14:paraId="62A97F9A" w14:textId="77777777" w:rsidR="007C4FBD" w:rsidRPr="00441C1F" w:rsidRDefault="007C4FBD"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br w:type="page"/>
      </w:r>
    </w:p>
    <w:p w14:paraId="06D703E7" w14:textId="150FABEC" w:rsidR="007C4FBD" w:rsidRPr="00441C1F" w:rsidRDefault="007C4FBD" w:rsidP="00D0392D">
      <w:pPr>
        <w:pStyle w:val="Heading1"/>
        <w:spacing w:line="276" w:lineRule="auto"/>
        <w:jc w:val="center"/>
        <w:rPr>
          <w:rFonts w:ascii="Times New Roman" w:hAnsi="Times New Roman" w:cs="Times New Roman"/>
          <w:b/>
          <w:bCs/>
          <w:color w:val="auto"/>
        </w:rPr>
      </w:pPr>
      <w:bookmarkStart w:id="87" w:name="_Toc218962565"/>
      <w:r w:rsidRPr="00441C1F">
        <w:rPr>
          <w:rFonts w:ascii="Times New Roman" w:hAnsi="Times New Roman" w:cs="Times New Roman"/>
          <w:b/>
          <w:bCs/>
          <w:color w:val="auto"/>
        </w:rPr>
        <w:lastRenderedPageBreak/>
        <w:t>Използвани източници</w:t>
      </w:r>
      <w:bookmarkEnd w:id="87"/>
    </w:p>
    <w:p w14:paraId="44FEF5B2" w14:textId="77777777" w:rsidR="007C4FBD" w:rsidRPr="00441C1F" w:rsidRDefault="007C4FBD" w:rsidP="00D0392D">
      <w:pPr>
        <w:spacing w:line="276" w:lineRule="auto"/>
        <w:rPr>
          <w:rFonts w:ascii="Times New Roman" w:hAnsi="Times New Roman" w:cs="Times New Roman"/>
          <w:b/>
          <w:iCs/>
          <w:color w:val="000000"/>
          <w:sz w:val="34"/>
          <w:szCs w:val="34"/>
        </w:rPr>
      </w:pPr>
    </w:p>
    <w:p w14:paraId="063840B0" w14:textId="77777777" w:rsidR="007C4FBD" w:rsidRPr="00441C1F" w:rsidRDefault="007C4FBD" w:rsidP="00D0392D">
      <w:pPr>
        <w:pStyle w:val="Heading2"/>
        <w:spacing w:line="276" w:lineRule="auto"/>
        <w:rPr>
          <w:rFonts w:ascii="Times New Roman" w:hAnsi="Times New Roman" w:cs="Times New Roman"/>
          <w:b/>
          <w:bCs/>
          <w:color w:val="auto"/>
        </w:rPr>
      </w:pPr>
      <w:bookmarkStart w:id="88" w:name="_Toc218962566"/>
      <w:r w:rsidRPr="00441C1F">
        <w:rPr>
          <w:rFonts w:ascii="Times New Roman" w:hAnsi="Times New Roman" w:cs="Times New Roman"/>
          <w:b/>
          <w:bCs/>
          <w:color w:val="auto"/>
        </w:rPr>
        <w:t>Интернет източници</w:t>
      </w:r>
      <w:bookmarkEnd w:id="88"/>
    </w:p>
    <w:p w14:paraId="2DED499C" w14:textId="48C4212F" w:rsidR="007C4FBD" w:rsidRPr="00441C1F" w:rsidRDefault="007C4FBD" w:rsidP="00D0392D">
      <w:pPr>
        <w:pStyle w:val="ListParagraph"/>
        <w:numPr>
          <w:ilvl w:val="0"/>
          <w:numId w:val="22"/>
        </w:num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Fielding, Roy.</w:t>
      </w:r>
      <w:r w:rsidRPr="00441C1F">
        <w:rPr>
          <w:rFonts w:ascii="Times New Roman" w:hAnsi="Times New Roman" w:cs="Times New Roman"/>
          <w:bCs/>
          <w:iCs/>
          <w:color w:val="000000"/>
          <w:sz w:val="26"/>
          <w:szCs w:val="26"/>
        </w:rPr>
        <w:br/>
      </w:r>
      <w:r w:rsidRPr="00441C1F">
        <w:rPr>
          <w:rFonts w:ascii="Times New Roman" w:hAnsi="Times New Roman" w:cs="Times New Roman"/>
          <w:bCs/>
          <w:i/>
          <w:iCs/>
          <w:color w:val="000000"/>
          <w:sz w:val="26"/>
          <w:szCs w:val="26"/>
        </w:rPr>
        <w:t>Architectural Styles and the Design of Network-based Software Architectures</w:t>
      </w:r>
      <w:r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br/>
      </w:r>
      <w:hyperlink r:id="rId39" w:tgtFrame="_new" w:history="1">
        <w:r w:rsidRPr="00441C1F">
          <w:rPr>
            <w:rStyle w:val="Hyperlink"/>
            <w:rFonts w:ascii="Times New Roman" w:hAnsi="Times New Roman" w:cs="Times New Roman"/>
            <w:bCs/>
            <w:iCs/>
            <w:sz w:val="26"/>
            <w:szCs w:val="26"/>
          </w:rPr>
          <w:t>https://restfulapi.net/</w:t>
        </w:r>
      </w:hyperlink>
      <w:r w:rsidRPr="00441C1F">
        <w:rPr>
          <w:rFonts w:ascii="Times New Roman" w:hAnsi="Times New Roman" w:cs="Times New Roman"/>
          <w:bCs/>
          <w:iCs/>
          <w:color w:val="000000"/>
          <w:sz w:val="26"/>
          <w:szCs w:val="26"/>
        </w:rPr>
        <w:br/>
        <w:t>2024.</w:t>
      </w:r>
    </w:p>
    <w:p w14:paraId="032DA07F" w14:textId="33F3AE53" w:rsidR="007C4FBD" w:rsidRPr="00441C1F" w:rsidRDefault="007C4FBD" w:rsidP="00D0392D">
      <w:pPr>
        <w:pStyle w:val="ListParagraph"/>
        <w:numPr>
          <w:ilvl w:val="0"/>
          <w:numId w:val="22"/>
        </w:num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Red Hat.</w:t>
      </w:r>
      <w:r w:rsidRPr="00441C1F">
        <w:rPr>
          <w:rFonts w:ascii="Times New Roman" w:hAnsi="Times New Roman" w:cs="Times New Roman"/>
          <w:bCs/>
          <w:iCs/>
          <w:color w:val="000000"/>
          <w:sz w:val="26"/>
          <w:szCs w:val="26"/>
        </w:rPr>
        <w:br/>
      </w:r>
      <w:r w:rsidRPr="00441C1F">
        <w:rPr>
          <w:rFonts w:ascii="Times New Roman" w:hAnsi="Times New Roman" w:cs="Times New Roman"/>
          <w:bCs/>
          <w:i/>
          <w:iCs/>
          <w:color w:val="000000"/>
          <w:sz w:val="26"/>
          <w:szCs w:val="26"/>
        </w:rPr>
        <w:t>Quarkus – Supersonic Subatomic Java</w:t>
      </w:r>
      <w:r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br/>
      </w:r>
      <w:hyperlink r:id="rId40" w:tgtFrame="_new" w:history="1">
        <w:r w:rsidRPr="00441C1F">
          <w:rPr>
            <w:rStyle w:val="Hyperlink"/>
            <w:rFonts w:ascii="Times New Roman" w:hAnsi="Times New Roman" w:cs="Times New Roman"/>
            <w:bCs/>
            <w:iCs/>
            <w:sz w:val="26"/>
            <w:szCs w:val="26"/>
          </w:rPr>
          <w:t>https://quarkus.io/</w:t>
        </w:r>
      </w:hyperlink>
      <w:r w:rsidRPr="00441C1F">
        <w:rPr>
          <w:rFonts w:ascii="Times New Roman" w:hAnsi="Times New Roman" w:cs="Times New Roman"/>
          <w:bCs/>
          <w:iCs/>
          <w:color w:val="000000"/>
          <w:sz w:val="26"/>
          <w:szCs w:val="26"/>
        </w:rPr>
        <w:br/>
        <w:t>2024.</w:t>
      </w:r>
    </w:p>
    <w:p w14:paraId="0872CBCE" w14:textId="25C0BD69" w:rsidR="007C4FBD" w:rsidRPr="00441C1F" w:rsidRDefault="007C4FBD" w:rsidP="00D0392D">
      <w:pPr>
        <w:pStyle w:val="ListParagraph"/>
        <w:numPr>
          <w:ilvl w:val="0"/>
          <w:numId w:val="22"/>
        </w:num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Hibernate Team.</w:t>
      </w:r>
      <w:r w:rsidRPr="00441C1F">
        <w:rPr>
          <w:rFonts w:ascii="Times New Roman" w:hAnsi="Times New Roman" w:cs="Times New Roman"/>
          <w:bCs/>
          <w:iCs/>
          <w:color w:val="000000"/>
          <w:sz w:val="26"/>
          <w:szCs w:val="26"/>
        </w:rPr>
        <w:br/>
      </w:r>
      <w:r w:rsidRPr="00441C1F">
        <w:rPr>
          <w:rFonts w:ascii="Times New Roman" w:hAnsi="Times New Roman" w:cs="Times New Roman"/>
          <w:bCs/>
          <w:i/>
          <w:iCs/>
          <w:color w:val="000000"/>
          <w:sz w:val="26"/>
          <w:szCs w:val="26"/>
        </w:rPr>
        <w:t>Hibernate ORM Documentation</w:t>
      </w:r>
      <w:r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br/>
      </w:r>
      <w:hyperlink r:id="rId41" w:tgtFrame="_new" w:history="1">
        <w:r w:rsidRPr="00441C1F">
          <w:rPr>
            <w:rStyle w:val="Hyperlink"/>
            <w:rFonts w:ascii="Times New Roman" w:hAnsi="Times New Roman" w:cs="Times New Roman"/>
            <w:bCs/>
            <w:iCs/>
            <w:sz w:val="26"/>
            <w:szCs w:val="26"/>
          </w:rPr>
          <w:t>https://hibernate.org/orm/documentation/</w:t>
        </w:r>
      </w:hyperlink>
      <w:r w:rsidRPr="00441C1F">
        <w:rPr>
          <w:rFonts w:ascii="Times New Roman" w:hAnsi="Times New Roman" w:cs="Times New Roman"/>
          <w:bCs/>
          <w:iCs/>
          <w:color w:val="000000"/>
          <w:sz w:val="26"/>
          <w:szCs w:val="26"/>
        </w:rPr>
        <w:br/>
        <w:t>2024.</w:t>
      </w:r>
    </w:p>
    <w:p w14:paraId="370162FF" w14:textId="741B0F06" w:rsidR="007C4FBD" w:rsidRPr="00441C1F" w:rsidRDefault="007C4FBD" w:rsidP="00D0392D">
      <w:pPr>
        <w:pStyle w:val="ListParagraph"/>
        <w:numPr>
          <w:ilvl w:val="0"/>
          <w:numId w:val="22"/>
        </w:num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PostgreSQL Global Development Group.</w:t>
      </w:r>
      <w:r w:rsidRPr="00441C1F">
        <w:rPr>
          <w:rFonts w:ascii="Times New Roman" w:hAnsi="Times New Roman" w:cs="Times New Roman"/>
          <w:bCs/>
          <w:iCs/>
          <w:color w:val="000000"/>
          <w:sz w:val="26"/>
          <w:szCs w:val="26"/>
        </w:rPr>
        <w:br/>
      </w:r>
      <w:r w:rsidRPr="00441C1F">
        <w:rPr>
          <w:rFonts w:ascii="Times New Roman" w:hAnsi="Times New Roman" w:cs="Times New Roman"/>
          <w:bCs/>
          <w:i/>
          <w:iCs/>
          <w:color w:val="000000"/>
          <w:sz w:val="26"/>
          <w:szCs w:val="26"/>
        </w:rPr>
        <w:t>PostgreSQL Documentation</w:t>
      </w:r>
      <w:r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br/>
      </w:r>
      <w:hyperlink r:id="rId42" w:tgtFrame="_new" w:history="1">
        <w:r w:rsidRPr="00441C1F">
          <w:rPr>
            <w:rStyle w:val="Hyperlink"/>
            <w:rFonts w:ascii="Times New Roman" w:hAnsi="Times New Roman" w:cs="Times New Roman"/>
            <w:bCs/>
            <w:iCs/>
            <w:sz w:val="26"/>
            <w:szCs w:val="26"/>
          </w:rPr>
          <w:t>https://www.postgresql.org/docs/</w:t>
        </w:r>
      </w:hyperlink>
      <w:r w:rsidRPr="00441C1F">
        <w:rPr>
          <w:rFonts w:ascii="Times New Roman" w:hAnsi="Times New Roman" w:cs="Times New Roman"/>
          <w:bCs/>
          <w:iCs/>
          <w:color w:val="000000"/>
          <w:sz w:val="26"/>
          <w:szCs w:val="26"/>
        </w:rPr>
        <w:br/>
        <w:t>2024.</w:t>
      </w:r>
    </w:p>
    <w:p w14:paraId="4B3FB435" w14:textId="767FE697" w:rsidR="007C4FBD" w:rsidRPr="00441C1F" w:rsidRDefault="007C4FBD" w:rsidP="00D0392D">
      <w:pPr>
        <w:pStyle w:val="ListParagraph"/>
        <w:numPr>
          <w:ilvl w:val="0"/>
          <w:numId w:val="22"/>
        </w:num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Red Hat.</w:t>
      </w:r>
      <w:r w:rsidRPr="00441C1F">
        <w:rPr>
          <w:rFonts w:ascii="Times New Roman" w:hAnsi="Times New Roman" w:cs="Times New Roman"/>
          <w:bCs/>
          <w:iCs/>
          <w:color w:val="000000"/>
          <w:sz w:val="26"/>
          <w:szCs w:val="26"/>
        </w:rPr>
        <w:br/>
      </w:r>
      <w:r w:rsidRPr="00441C1F">
        <w:rPr>
          <w:rFonts w:ascii="Times New Roman" w:hAnsi="Times New Roman" w:cs="Times New Roman"/>
          <w:bCs/>
          <w:i/>
          <w:iCs/>
          <w:color w:val="000000"/>
          <w:sz w:val="26"/>
          <w:szCs w:val="26"/>
        </w:rPr>
        <w:t>Keycloak Documentation</w:t>
      </w:r>
      <w:r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br/>
      </w:r>
      <w:hyperlink r:id="rId43" w:tgtFrame="_new" w:history="1">
        <w:r w:rsidRPr="00441C1F">
          <w:rPr>
            <w:rStyle w:val="Hyperlink"/>
            <w:rFonts w:ascii="Times New Roman" w:hAnsi="Times New Roman" w:cs="Times New Roman"/>
            <w:bCs/>
            <w:iCs/>
            <w:sz w:val="26"/>
            <w:szCs w:val="26"/>
          </w:rPr>
          <w:t>https://www.keycloak.org/documentation</w:t>
        </w:r>
      </w:hyperlink>
      <w:r w:rsidRPr="00441C1F">
        <w:rPr>
          <w:rFonts w:ascii="Times New Roman" w:hAnsi="Times New Roman" w:cs="Times New Roman"/>
          <w:bCs/>
          <w:iCs/>
          <w:color w:val="000000"/>
          <w:sz w:val="26"/>
          <w:szCs w:val="26"/>
        </w:rPr>
        <w:br/>
        <w:t>2024.</w:t>
      </w:r>
    </w:p>
    <w:p w14:paraId="65F12F2A" w14:textId="0A33EE0C" w:rsidR="007C4FBD" w:rsidRPr="00441C1F" w:rsidRDefault="007C4FBD" w:rsidP="00D0392D">
      <w:pPr>
        <w:pStyle w:val="ListParagraph"/>
        <w:numPr>
          <w:ilvl w:val="0"/>
          <w:numId w:val="22"/>
        </w:num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Google.</w:t>
      </w:r>
      <w:r w:rsidRPr="00441C1F">
        <w:rPr>
          <w:rFonts w:ascii="Times New Roman" w:hAnsi="Times New Roman" w:cs="Times New Roman"/>
          <w:bCs/>
          <w:iCs/>
          <w:color w:val="000000"/>
          <w:sz w:val="26"/>
          <w:szCs w:val="26"/>
        </w:rPr>
        <w:br/>
      </w:r>
      <w:r w:rsidRPr="00441C1F">
        <w:rPr>
          <w:rFonts w:ascii="Times New Roman" w:hAnsi="Times New Roman" w:cs="Times New Roman"/>
          <w:bCs/>
          <w:i/>
          <w:iCs/>
          <w:color w:val="000000"/>
          <w:sz w:val="26"/>
          <w:szCs w:val="26"/>
        </w:rPr>
        <w:t>Android Developers – Jetpack Compose</w:t>
      </w:r>
      <w:r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br/>
      </w:r>
      <w:hyperlink r:id="rId44" w:history="1">
        <w:r w:rsidRPr="00441C1F">
          <w:rPr>
            <w:rStyle w:val="Hyperlink"/>
            <w:rFonts w:ascii="Times New Roman" w:hAnsi="Times New Roman" w:cs="Times New Roman"/>
            <w:bCs/>
            <w:iCs/>
            <w:sz w:val="26"/>
            <w:szCs w:val="26"/>
          </w:rPr>
          <w:t>https://developer.android.com/compose</w:t>
        </w:r>
      </w:hyperlink>
      <w:r w:rsidRPr="00441C1F">
        <w:rPr>
          <w:rFonts w:ascii="Times New Roman" w:hAnsi="Times New Roman" w:cs="Times New Roman"/>
          <w:bCs/>
          <w:iCs/>
          <w:color w:val="000000"/>
          <w:sz w:val="26"/>
          <w:szCs w:val="26"/>
        </w:rPr>
        <w:br/>
        <w:t>2024.</w:t>
      </w:r>
    </w:p>
    <w:p w14:paraId="34C2376C" w14:textId="47412902" w:rsidR="007C4FBD" w:rsidRPr="00441C1F" w:rsidRDefault="007C4FBD" w:rsidP="00D0392D">
      <w:pPr>
        <w:pStyle w:val="ListParagraph"/>
        <w:numPr>
          <w:ilvl w:val="0"/>
          <w:numId w:val="22"/>
        </w:num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Docker Inc.</w:t>
      </w:r>
      <w:r w:rsidRPr="00441C1F">
        <w:rPr>
          <w:rFonts w:ascii="Times New Roman" w:hAnsi="Times New Roman" w:cs="Times New Roman"/>
          <w:bCs/>
          <w:iCs/>
          <w:color w:val="000000"/>
          <w:sz w:val="26"/>
          <w:szCs w:val="26"/>
        </w:rPr>
        <w:br/>
      </w:r>
      <w:r w:rsidRPr="00441C1F">
        <w:rPr>
          <w:rFonts w:ascii="Times New Roman" w:hAnsi="Times New Roman" w:cs="Times New Roman"/>
          <w:bCs/>
          <w:i/>
          <w:iCs/>
          <w:color w:val="000000"/>
          <w:sz w:val="26"/>
          <w:szCs w:val="26"/>
        </w:rPr>
        <w:t>Docker Documentation</w:t>
      </w:r>
      <w:r w:rsidRPr="00441C1F">
        <w:rPr>
          <w:rFonts w:ascii="Times New Roman" w:hAnsi="Times New Roman" w:cs="Times New Roman"/>
          <w:bCs/>
          <w:iCs/>
          <w:color w:val="000000"/>
          <w:sz w:val="26"/>
          <w:szCs w:val="26"/>
        </w:rPr>
        <w:t>.</w:t>
      </w:r>
      <w:r w:rsidRPr="00441C1F">
        <w:rPr>
          <w:rFonts w:ascii="Times New Roman" w:hAnsi="Times New Roman" w:cs="Times New Roman"/>
          <w:bCs/>
          <w:iCs/>
          <w:color w:val="000000"/>
          <w:sz w:val="26"/>
          <w:szCs w:val="26"/>
        </w:rPr>
        <w:br/>
      </w:r>
      <w:hyperlink r:id="rId45" w:tgtFrame="_new" w:history="1">
        <w:r w:rsidRPr="00441C1F">
          <w:rPr>
            <w:rStyle w:val="Hyperlink"/>
            <w:rFonts w:ascii="Times New Roman" w:hAnsi="Times New Roman" w:cs="Times New Roman"/>
            <w:bCs/>
            <w:iCs/>
            <w:sz w:val="26"/>
            <w:szCs w:val="26"/>
          </w:rPr>
          <w:t>https://docs.docker.com/</w:t>
        </w:r>
      </w:hyperlink>
      <w:r w:rsidRPr="00441C1F">
        <w:rPr>
          <w:rFonts w:ascii="Times New Roman" w:hAnsi="Times New Roman" w:cs="Times New Roman"/>
          <w:bCs/>
          <w:iCs/>
          <w:color w:val="000000"/>
          <w:sz w:val="26"/>
          <w:szCs w:val="26"/>
        </w:rPr>
        <w:br/>
        <w:t>2024.</w:t>
      </w:r>
    </w:p>
    <w:p w14:paraId="7E3BBE4A" w14:textId="0FA1B594" w:rsidR="007C4FBD" w:rsidRPr="00441C1F" w:rsidRDefault="007C4FBD" w:rsidP="00D0392D">
      <w:pPr>
        <w:pStyle w:val="ListParagraph"/>
        <w:numPr>
          <w:ilvl w:val="0"/>
          <w:numId w:val="22"/>
        </w:num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Христова, Добромира</w:t>
      </w:r>
    </w:p>
    <w:p w14:paraId="5627C88F" w14:textId="38293641" w:rsidR="007C4FBD" w:rsidRPr="00441C1F" w:rsidRDefault="007C4FBD" w:rsidP="00D0392D">
      <w:pPr>
        <w:pStyle w:val="ListParagraph"/>
        <w:spacing w:line="276" w:lineRule="auto"/>
        <w:rPr>
          <w:rFonts w:ascii="Times New Roman" w:hAnsi="Times New Roman" w:cs="Times New Roman"/>
          <w:bCs/>
          <w:i/>
          <w:color w:val="000000"/>
          <w:sz w:val="26"/>
          <w:szCs w:val="26"/>
        </w:rPr>
      </w:pPr>
      <w:r w:rsidRPr="00441C1F">
        <w:rPr>
          <w:rFonts w:ascii="Times New Roman" w:hAnsi="Times New Roman" w:cs="Times New Roman"/>
          <w:bCs/>
          <w:i/>
          <w:color w:val="000000"/>
          <w:sz w:val="26"/>
          <w:szCs w:val="26"/>
        </w:rPr>
        <w:t>Собствени учебни и практически проекти</w:t>
      </w:r>
      <w:r w:rsidR="00966B3E" w:rsidRPr="00441C1F">
        <w:rPr>
          <w:rFonts w:ascii="Times New Roman" w:hAnsi="Times New Roman" w:cs="Times New Roman"/>
          <w:bCs/>
          <w:i/>
          <w:color w:val="000000"/>
          <w:sz w:val="26"/>
          <w:szCs w:val="26"/>
        </w:rPr>
        <w:t>, разработени в рамките на обучението по „Софтуерно инженерство“</w:t>
      </w:r>
    </w:p>
    <w:p w14:paraId="18645DF1" w14:textId="1FDE3DD9" w:rsidR="00966B3E" w:rsidRPr="00441C1F" w:rsidRDefault="00966B3E" w:rsidP="00D0392D">
      <w:pPr>
        <w:pStyle w:val="ListParagraph"/>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Вътрешни материали, Технически университет – Варна, 2024-2025.</w:t>
      </w:r>
    </w:p>
    <w:p w14:paraId="6CEC42F1" w14:textId="694D774A" w:rsidR="00190BA7" w:rsidRPr="00441C1F" w:rsidRDefault="007C4FBD" w:rsidP="00D0392D">
      <w:pPr>
        <w:spacing w:line="276" w:lineRule="auto"/>
        <w:rPr>
          <w:rFonts w:ascii="Times New Roman" w:hAnsi="Times New Roman" w:cs="Times New Roman"/>
          <w:b/>
          <w:iCs/>
          <w:color w:val="000000"/>
          <w:sz w:val="30"/>
          <w:szCs w:val="30"/>
        </w:rPr>
      </w:pPr>
      <w:r w:rsidRPr="00441C1F">
        <w:rPr>
          <w:rFonts w:ascii="Times New Roman" w:hAnsi="Times New Roman" w:cs="Times New Roman"/>
          <w:b/>
          <w:iCs/>
          <w:color w:val="000000"/>
          <w:sz w:val="30"/>
          <w:szCs w:val="30"/>
        </w:rPr>
        <w:br w:type="page"/>
      </w:r>
    </w:p>
    <w:p w14:paraId="7229F45E" w14:textId="0E71960F" w:rsidR="00D10AA7" w:rsidRPr="00441C1F" w:rsidRDefault="00190BA7" w:rsidP="00D0392D">
      <w:pPr>
        <w:pStyle w:val="Heading1"/>
        <w:spacing w:line="276" w:lineRule="auto"/>
        <w:jc w:val="center"/>
        <w:rPr>
          <w:rFonts w:ascii="Times New Roman" w:hAnsi="Times New Roman" w:cs="Times New Roman"/>
          <w:b/>
          <w:bCs/>
          <w:color w:val="auto"/>
        </w:rPr>
      </w:pPr>
      <w:bookmarkStart w:id="89" w:name="_Toc218962567"/>
      <w:r w:rsidRPr="00441C1F">
        <w:rPr>
          <w:rFonts w:ascii="Times New Roman" w:hAnsi="Times New Roman" w:cs="Times New Roman"/>
          <w:b/>
          <w:bCs/>
          <w:color w:val="auto"/>
        </w:rPr>
        <w:lastRenderedPageBreak/>
        <w:t>Приложение А</w:t>
      </w:r>
      <w:bookmarkEnd w:id="89"/>
    </w:p>
    <w:p w14:paraId="1F7497E2" w14:textId="56F38959" w:rsidR="000764B7" w:rsidRPr="00441C1F" w:rsidRDefault="00190BA7" w:rsidP="00D0392D">
      <w:pPr>
        <w:pStyle w:val="Heading2"/>
        <w:spacing w:line="276" w:lineRule="auto"/>
        <w:jc w:val="center"/>
        <w:rPr>
          <w:rFonts w:ascii="Times New Roman" w:hAnsi="Times New Roman" w:cs="Times New Roman"/>
          <w:b/>
          <w:bCs/>
          <w:color w:val="auto"/>
        </w:rPr>
      </w:pPr>
      <w:bookmarkStart w:id="90" w:name="_Toc218962568"/>
      <w:r w:rsidRPr="00441C1F">
        <w:rPr>
          <w:rFonts w:ascii="Times New Roman" w:hAnsi="Times New Roman" w:cs="Times New Roman"/>
          <w:b/>
          <w:bCs/>
          <w:color w:val="auto"/>
        </w:rPr>
        <w:t>Изходен код</w:t>
      </w:r>
      <w:bookmarkEnd w:id="90"/>
    </w:p>
    <w:p w14:paraId="2228E718" w14:textId="77777777" w:rsidR="000764B7" w:rsidRPr="00441C1F" w:rsidRDefault="000764B7" w:rsidP="00D0392D">
      <w:pPr>
        <w:spacing w:before="40" w:after="0" w:line="276" w:lineRule="auto"/>
        <w:rPr>
          <w:rFonts w:ascii="Times New Roman" w:hAnsi="Times New Roman" w:cs="Times New Roman"/>
          <w:b/>
          <w:iCs/>
          <w:color w:val="000000"/>
          <w:sz w:val="32"/>
          <w:szCs w:val="32"/>
        </w:rPr>
      </w:pPr>
    </w:p>
    <w:p w14:paraId="3B828D39" w14:textId="44C65C80" w:rsidR="000764B7" w:rsidRPr="00441C1F" w:rsidRDefault="000764B7" w:rsidP="00D0392D">
      <w:pPr>
        <w:pStyle w:val="Heading3"/>
        <w:spacing w:line="276" w:lineRule="auto"/>
      </w:pPr>
      <w:bookmarkStart w:id="91" w:name="_Toc218962569"/>
      <w:r w:rsidRPr="00441C1F">
        <w:t>А.1. Backend (Quarkus)</w:t>
      </w:r>
      <w:bookmarkEnd w:id="91"/>
    </w:p>
    <w:p w14:paraId="050BB876" w14:textId="4D95FEDC" w:rsidR="006024D9" w:rsidRPr="00441C1F" w:rsidRDefault="006024D9"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настоящото приложение са представени основни извадки от изходния код на сървърната част на системата, реализирана с Quarkus. Подбраните фрагменти демонстрират REST интерфейса, бизнес логиката за планиране на бутилиране, слоя за достъп до данни и пример за използване на DTO и mapper подход.</w:t>
      </w:r>
    </w:p>
    <w:p w14:paraId="76674D98" w14:textId="77777777" w:rsidR="005E32B9" w:rsidRPr="00441C1F" w:rsidRDefault="005E32B9" w:rsidP="00D0392D">
      <w:pPr>
        <w:spacing w:before="40" w:after="0" w:line="276" w:lineRule="auto"/>
        <w:rPr>
          <w:rFonts w:ascii="Times New Roman" w:hAnsi="Times New Roman" w:cs="Times New Roman"/>
          <w:bCs/>
          <w:iCs/>
          <w:color w:val="000000"/>
          <w:sz w:val="26"/>
          <w:szCs w:val="26"/>
        </w:rPr>
      </w:pPr>
    </w:p>
    <w:p w14:paraId="3D33CB99" w14:textId="033150FD" w:rsidR="000764B7" w:rsidRPr="004E7358" w:rsidRDefault="000764B7" w:rsidP="00D0392D">
      <w:pPr>
        <w:pStyle w:val="Heading4"/>
        <w:spacing w:line="276" w:lineRule="auto"/>
        <w:rPr>
          <w:sz w:val="26"/>
          <w:szCs w:val="26"/>
        </w:rPr>
      </w:pPr>
      <w:r w:rsidRPr="004E7358">
        <w:rPr>
          <w:sz w:val="26"/>
          <w:szCs w:val="26"/>
        </w:rPr>
        <w:t>A.1.1. WineBatchResource – REST endpoints</w:t>
      </w:r>
    </w:p>
    <w:p w14:paraId="28404730" w14:textId="3B43E164" w:rsidR="007A754F" w:rsidRPr="00441C1F" w:rsidRDefault="005E32B9" w:rsidP="00D0392D">
      <w:pPr>
        <w:spacing w:before="40" w:after="0"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Следва извадка от REST ресурса WineBatchResource, който реализира основните операции за управление на производствени партиди. Класът демонстрира ролево ограничение на endpoint-и чрез @RolesAllowed, използване на транзакции чрез @Transactional, както и взаимодействие със сервизни и repository компоненти.</w:t>
      </w:r>
    </w:p>
    <w:p w14:paraId="6F67994C" w14:textId="77777777" w:rsidR="006024D9" w:rsidRPr="00441C1F" w:rsidRDefault="006024D9" w:rsidP="00D0392D">
      <w:pPr>
        <w:spacing w:before="40" w:after="0" w:line="276" w:lineRule="auto"/>
        <w:rPr>
          <w:rFonts w:ascii="Times New Roman" w:hAnsi="Times New Roman" w:cs="Times New Roman"/>
          <w:b/>
          <w:iCs/>
          <w:color w:val="000000"/>
          <w:sz w:val="28"/>
          <w:szCs w:val="28"/>
        </w:rPr>
      </w:pPr>
    </w:p>
    <w:p w14:paraId="27922FF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bg.tu.varna.si.resource;</w:t>
      </w:r>
    </w:p>
    <w:p w14:paraId="2E45D53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8108BD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bg.tu.varna.si.dto.NotificationResponseDTO;</w:t>
      </w:r>
    </w:p>
    <w:p w14:paraId="3DD0DB0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bg.tu.varna.si.dto.WineBatchCreateDTO;</w:t>
      </w:r>
    </w:p>
    <w:p w14:paraId="106F1F9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bg.tu.varna.si.dto.WineBatchProduceDTO;</w:t>
      </w:r>
    </w:p>
    <w:p w14:paraId="121BB65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bg.tu.varna.si.dto.WineBatchResponseDTO;</w:t>
      </w:r>
    </w:p>
    <w:p w14:paraId="4C2F740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bg.tu.varna.si.mapper.WineBatchMapper;</w:t>
      </w:r>
    </w:p>
    <w:p w14:paraId="53825E5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bg.tu.varna.si.model.*;</w:t>
      </w:r>
    </w:p>
    <w:p w14:paraId="4B6A4C3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bg.tu.varna.si.repository.*;</w:t>
      </w:r>
    </w:p>
    <w:p w14:paraId="47FA58D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bg.tu.varna.si.service.CurrentUserService;</w:t>
      </w:r>
    </w:p>
    <w:p w14:paraId="6A2FADF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bg.tu.varna.si.service.NotificationService;</w:t>
      </w:r>
    </w:p>
    <w:p w14:paraId="42319F7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4C0788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jakarta.annotation.security.RolesAllowed;</w:t>
      </w:r>
    </w:p>
    <w:p w14:paraId="66DD492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jakarta.inject.Inject;</w:t>
      </w:r>
    </w:p>
    <w:p w14:paraId="524D5E0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jakarta.transaction.Transactional;</w:t>
      </w:r>
    </w:p>
    <w:p w14:paraId="7D1BFC3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jakarta.ws.rs.*;</w:t>
      </w:r>
    </w:p>
    <w:p w14:paraId="35A8B2F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jakarta.ws.rs.core.MediaType;</w:t>
      </w:r>
    </w:p>
    <w:p w14:paraId="23E74D1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7B84E8C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java.util.ArrayList;</w:t>
      </w:r>
    </w:p>
    <w:p w14:paraId="34E4204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java.util.List;</w:t>
      </w:r>
    </w:p>
    <w:p w14:paraId="2EB7C80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java.util.stream.Collectors;</w:t>
      </w:r>
    </w:p>
    <w:p w14:paraId="5B813B6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7D2067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@Path("/wine-batches")</w:t>
      </w:r>
    </w:p>
    <w:p w14:paraId="1F4DCCD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@Produces(MediaType.APPLICATION_JSON)</w:t>
      </w:r>
    </w:p>
    <w:p w14:paraId="06B8C30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@Consumes(MediaType.APPLICATION_JSON)</w:t>
      </w:r>
    </w:p>
    <w:p w14:paraId="791FAD3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public class WineBatchResource {</w:t>
      </w:r>
    </w:p>
    <w:p w14:paraId="4F456C4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4BB377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@Inject WineBatchRepository batchRepository;</w:t>
      </w:r>
    </w:p>
    <w:p w14:paraId="3D4AB7C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@Inject WineBatchGrapeUsageRepository usageRepository;</w:t>
      </w:r>
    </w:p>
    <w:p w14:paraId="7678287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@Inject WineTypeRepository wineTypeRepository;</w:t>
      </w:r>
    </w:p>
    <w:p w14:paraId="7AB4AC9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@Inject WineRecipeRepository recipeRepository;</w:t>
      </w:r>
    </w:p>
    <w:p w14:paraId="004E6E4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@Inject GrapeStockMovementRepository grapeStockRepository;</w:t>
      </w:r>
    </w:p>
    <w:p w14:paraId="69CFCA26" w14:textId="77777777" w:rsidR="005E32B9" w:rsidRPr="00441C1F" w:rsidRDefault="005E32B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B2E98F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@Inject NotificationService notificationService;</w:t>
      </w:r>
    </w:p>
    <w:p w14:paraId="75AF3C4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@Inject CurrentUserService currentUserService;</w:t>
      </w:r>
    </w:p>
    <w:p w14:paraId="5EA970D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55B200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@GET</w:t>
      </w:r>
    </w:p>
    <w:p w14:paraId="33E9902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@RolesAllowed({"ADMIN", "OPERATOR", "WAREHOUSE_MANAGER"})</w:t>
      </w:r>
    </w:p>
    <w:p w14:paraId="224C048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List&lt;WineBatchResponseDTO&gt; listAll() {</w:t>
      </w:r>
    </w:p>
    <w:p w14:paraId="5957940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Вземаме всички партиди</w:t>
      </w:r>
    </w:p>
    <w:p w14:paraId="0FD5AAB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List&lt;WineBatch&gt; batches = batchRepository.listAll();</w:t>
      </w:r>
    </w:p>
    <w:p w14:paraId="13037C8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7CD5AE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За всяка партида зареждаме и grape usages, за да върнем пълно DTO</w:t>
      </w:r>
    </w:p>
    <w:p w14:paraId="6C242BA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batches.stream()</w:t>
      </w:r>
    </w:p>
    <w:p w14:paraId="42AC5FB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.map(batch -&gt; {</w:t>
      </w:r>
    </w:p>
    <w:p w14:paraId="69DFED0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List&lt;WineBatchGrapeUsage&gt; usages =</w:t>
      </w:r>
    </w:p>
    <w:p w14:paraId="4E951CA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usageRepository.list("batch.id", batch.id);</w:t>
      </w:r>
    </w:p>
    <w:p w14:paraId="497A11B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WineBatchMapper.toDTO(batch, usages);</w:t>
      </w:r>
    </w:p>
    <w:p w14:paraId="6B06261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5EF47C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.collect(Collectors.toList());</w:t>
      </w:r>
    </w:p>
    <w:p w14:paraId="27A22D0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3A76B0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8C17F1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@GET</w:t>
      </w:r>
    </w:p>
    <w:p w14:paraId="5235CB9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@RolesAllowed({"ADMIN", "OPERATOR", "WAREHOUSE_MANAGER"})</w:t>
      </w:r>
    </w:p>
    <w:p w14:paraId="74CFE36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@Path("/{id}")</w:t>
      </w:r>
    </w:p>
    <w:p w14:paraId="6652C85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WineBatchResponseDTO getById(@PathParam("id") Long id) {</w:t>
      </w:r>
    </w:p>
    <w:p w14:paraId="59A4423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 batch = batchRepository.findById(id);</w:t>
      </w:r>
    </w:p>
    <w:p w14:paraId="0D8DB1B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(batch == null)</w:t>
      </w:r>
    </w:p>
    <w:p w14:paraId="0FE7A2F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NotFoundException("Batch not found");</w:t>
      </w:r>
    </w:p>
    <w:p w14:paraId="4464476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615356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Зареждаме използваните сортове/количества грозде за тази партида</w:t>
      </w:r>
    </w:p>
    <w:p w14:paraId="06AEA69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List&lt;WineBatchGrapeUsage&gt; usages =</w:t>
      </w:r>
    </w:p>
    <w:p w14:paraId="753966C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usageRepository.list("batch.id", id);</w:t>
      </w:r>
    </w:p>
    <w:p w14:paraId="36282F5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EADEB9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WineBatchMapper.toDTO(batch, usages);</w:t>
      </w:r>
    </w:p>
    <w:p w14:paraId="31349DE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A9BA0A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F6E334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@PUT</w:t>
      </w:r>
    </w:p>
    <w:p w14:paraId="51B20F1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@Path("/{id}/produce")</w:t>
      </w:r>
    </w:p>
    <w:p w14:paraId="36FAFA6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@RolesAllowed("OPERATOR")</w:t>
      </w:r>
    </w:p>
    <w:p w14:paraId="5565B2C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@Transactional</w:t>
      </w:r>
    </w:p>
    <w:p w14:paraId="3987BF2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WineBatchResponseDTO setProduced(@PathParam("id") Long id, WineBatchProduceDTO dto) {</w:t>
      </w:r>
    </w:p>
    <w:p w14:paraId="27BD0C9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Валидираме входа</w:t>
      </w:r>
    </w:p>
    <w:p w14:paraId="1A99CDE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(dto == null || dto.producedLiters == null) {</w:t>
      </w:r>
    </w:p>
    <w:p w14:paraId="197C31B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WebApplicationException("producedLiters is required", 400);</w:t>
      </w:r>
    </w:p>
    <w:p w14:paraId="4C8B1DE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0080A0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(dto.producedLiters &lt; 0) {</w:t>
      </w:r>
    </w:p>
    <w:p w14:paraId="1F749A5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WebApplicationException("producedLiters must be &gt;= 0", 400);</w:t>
      </w:r>
    </w:p>
    <w:p w14:paraId="5751A424"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457517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 batch = batchRepository.findById(id);</w:t>
      </w:r>
    </w:p>
    <w:p w14:paraId="64DDBDD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(batch == null) throw new NotFoundException("Batch not found");</w:t>
      </w:r>
    </w:p>
    <w:p w14:paraId="29C8B8F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46DEAF4"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Забраняваме промени при невалидни статуси</w:t>
      </w:r>
    </w:p>
    <w:p w14:paraId="57DB3DB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(batch.status == WineBatchStatus.CANCELLED) {</w:t>
      </w:r>
    </w:p>
    <w:p w14:paraId="10DBCD0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WebApplicationException("Cancelled batch cannot be produced.", 400);</w:t>
      </w:r>
    </w:p>
    <w:p w14:paraId="5B566CA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D93F37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(batch.status == WineBatchStatus.BOTTLED || batch.bottledLiters &gt; 0.0) {</w:t>
      </w:r>
    </w:p>
    <w:p w14:paraId="4FF065D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WebApplicationException("Bottled batch cannot change produced liters.", 400);</w:t>
      </w:r>
    </w:p>
    <w:p w14:paraId="5480A14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5B72FE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FB4887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Produced не може да надвишава planned</w:t>
      </w:r>
    </w:p>
    <w:p w14:paraId="0BE4A3F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(dto.producedLiters &gt; batch.plannedLiters) {</w:t>
      </w:r>
    </w:p>
    <w:p w14:paraId="5D71EC14"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WebApplicationException("producedLiters cannot exceed plannedLiters", 400);</w:t>
      </w:r>
    </w:p>
    <w:p w14:paraId="767A967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5D10D55" w14:textId="77777777" w:rsidR="005E32B9" w:rsidRPr="00441C1F" w:rsidRDefault="005E32B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FADE0C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batch.producedLiters = dto.producedLiters;</w:t>
      </w:r>
    </w:p>
    <w:p w14:paraId="5C950B6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CE2875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Обновяваме статуса според прогреса</w:t>
      </w:r>
    </w:p>
    <w:p w14:paraId="796E0AA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(dto.producedLiters == 0.0) batch.status = WineBatchStatus.PLANNED;</w:t>
      </w:r>
    </w:p>
    <w:p w14:paraId="0D9BE63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else if (dto.producedLiters &lt; batch.plannedLiters) batch.status = WineBatchStatus.IN_PRODUCTION;</w:t>
      </w:r>
    </w:p>
    <w:p w14:paraId="30DC7AE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else batch.status = WineBatchStatus.COMPLETED;</w:t>
      </w:r>
    </w:p>
    <w:p w14:paraId="15644B2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3A429C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Връщаме DTO с usages</w:t>
      </w:r>
    </w:p>
    <w:p w14:paraId="0BE4895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List&lt;WineBatchGrapeUsage&gt; usages = usageRepository.list("batch.id", batch.id);</w:t>
      </w:r>
    </w:p>
    <w:p w14:paraId="5976CA9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WineBatchMapper.toDTO(batch, usages);</w:t>
      </w:r>
    </w:p>
    <w:p w14:paraId="3D45FA5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0A1910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145A6F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@POST</w:t>
      </w:r>
    </w:p>
    <w:p w14:paraId="3822268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@Path("/{id}/cancel")</w:t>
      </w:r>
    </w:p>
    <w:p w14:paraId="112C944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@RolesAllowed("OPERATOR")</w:t>
      </w:r>
    </w:p>
    <w:p w14:paraId="7641716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@Transactional</w:t>
      </w:r>
    </w:p>
    <w:p w14:paraId="47A9A30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WineBatchResponseDTO cancel(@PathParam("id") Long id) {</w:t>
      </w:r>
    </w:p>
    <w:p w14:paraId="096FF52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 batch = batchRepository.findById(id);</w:t>
      </w:r>
    </w:p>
    <w:p w14:paraId="271BCF6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(batch == null) throw new NotFoundException("Batch not found");</w:t>
      </w:r>
    </w:p>
    <w:p w14:paraId="70EF6E4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C66F39C" w14:textId="3821F0E9"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Валидираме дали може да се </w:t>
      </w:r>
      <w:r w:rsidR="005E32B9" w:rsidRPr="00441C1F">
        <w:rPr>
          <w:rFonts w:ascii="Courier New" w:hAnsi="Courier New" w:cs="Courier New"/>
          <w:bCs/>
          <w:iCs/>
          <w:color w:val="000000"/>
        </w:rPr>
        <w:t>откаже</w:t>
      </w:r>
    </w:p>
    <w:p w14:paraId="049C82B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(batch.status == WineBatchStatus.CANCELLED) {</w:t>
      </w:r>
    </w:p>
    <w:p w14:paraId="034F4E3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WebApplicationException("Batch already cancelled.", 400);</w:t>
      </w:r>
    </w:p>
    <w:p w14:paraId="147791F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A281E6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(batch.status == WineBatchStatus.BOTTLED || batch.bottledLiters &gt; 0.0) {</w:t>
      </w:r>
    </w:p>
    <w:p w14:paraId="00234C8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WebApplicationException("Bottled batch cannot be cancelled.", 400);</w:t>
      </w:r>
    </w:p>
    <w:p w14:paraId="653CB614"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5221CF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(batch.status == WineBatchStatus.COMPLETED) {</w:t>
      </w:r>
    </w:p>
    <w:p w14:paraId="68BD458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WebApplicationException("Completed batch cannot be cancelled.", 400);</w:t>
      </w:r>
    </w:p>
    <w:p w14:paraId="40224A0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E7EC88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0DFE90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Текущият потребител (за createdBy в движенията)</w:t>
      </w:r>
    </w:p>
    <w:p w14:paraId="08FB0F9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AppUser user = currentUserService.getCurrentUser();</w:t>
      </w:r>
    </w:p>
    <w:p w14:paraId="229255E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2F7037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Вземаме всички usages, за да върнем гроздето обратно в склада</w:t>
      </w:r>
    </w:p>
    <w:p w14:paraId="394BF58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List&lt;WineBatchGrapeUsage&gt; usages = usageRepository.list("batch.id", id);</w:t>
      </w:r>
    </w:p>
    <w:p w14:paraId="3217BA2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34C354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Събираме нотификациите, които ще върнем към клиента</w:t>
      </w:r>
    </w:p>
    <w:p w14:paraId="2DA545A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List&lt;NotificationResponseDTO&gt; pushed = new ArrayList&lt;&gt;();</w:t>
      </w:r>
    </w:p>
    <w:p w14:paraId="386DF57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D6F330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for (WineBatchGrapeUsage u : usages) {</w:t>
      </w:r>
    </w:p>
    <w:p w14:paraId="5E06122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Връщаме гроздето обратно в склада като IN movement</w:t>
      </w:r>
    </w:p>
    <w:p w14:paraId="29F31E0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GrapeStockMovement movement = new GrapeStockMovement();</w:t>
      </w:r>
    </w:p>
    <w:p w14:paraId="6ED41E2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movement.variety = u.variety;</w:t>
      </w:r>
    </w:p>
    <w:p w14:paraId="5A94B02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movement.quantityKg = Math.abs(u.quantityKg);</w:t>
      </w:r>
    </w:p>
    <w:p w14:paraId="1537A69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movement.movementType = "IN";</w:t>
      </w:r>
    </w:p>
    <w:p w14:paraId="12FF769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movement.createdBy = user;</w:t>
      </w:r>
    </w:p>
    <w:p w14:paraId="6D75DA2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grapeStockRepository.persist(movement);</w:t>
      </w:r>
    </w:p>
    <w:p w14:paraId="5D3F96D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B8B5DD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Пресмятаме текущия наличен баланс и проверяваме нива/аларми</w:t>
      </w:r>
    </w:p>
    <w:p w14:paraId="5C9C253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double totalKg = grapeStockRepository.getTotalKgForVariety(u.variety.id);</w:t>
      </w:r>
    </w:p>
    <w:p w14:paraId="6D4BE79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List&lt;Notification&gt; created = notificationService.checkGrapeLevels(u.variety, totalKg);</w:t>
      </w:r>
    </w:p>
    <w:p w14:paraId="4507D7F7" w14:textId="77777777" w:rsidR="005E32B9" w:rsidRPr="00441C1F" w:rsidRDefault="005E32B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729831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for (Notification n : created) {</w:t>
      </w:r>
    </w:p>
    <w:p w14:paraId="7E96E1D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pushed.add(toDto(n));</w:t>
      </w:r>
    </w:p>
    <w:p w14:paraId="7D63092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B63671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F77180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6E0A3B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Маркираме партидата като CANCELLED и зануляваме количествата</w:t>
      </w:r>
    </w:p>
    <w:p w14:paraId="52F6B7D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batch.status = WineBatchStatus.CANCELLED;</w:t>
      </w:r>
    </w:p>
    <w:p w14:paraId="5DF8A58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batch.producedLiters = 0;</w:t>
      </w:r>
    </w:p>
    <w:p w14:paraId="26F3ED4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batch.bottledLiters = 0;</w:t>
      </w:r>
    </w:p>
    <w:p w14:paraId="4B4F4F6C" w14:textId="77777777" w:rsidR="005E32B9" w:rsidRPr="00441C1F" w:rsidRDefault="005E32B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F525B3C" w14:textId="58F50861"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WineBatchResponseDTO res = WineBatchMapper.toDTO(batch, usages);</w:t>
      </w:r>
    </w:p>
    <w:p w14:paraId="0582CD8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res.notifications = pushed;</w:t>
      </w:r>
    </w:p>
    <w:p w14:paraId="0613D83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res;</w:t>
      </w:r>
    </w:p>
    <w:p w14:paraId="425A687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16720D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C645A2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@POST</w:t>
      </w:r>
    </w:p>
    <w:p w14:paraId="00E3A04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@RolesAllowed("OPERATOR")</w:t>
      </w:r>
    </w:p>
    <w:p w14:paraId="37878A6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@Transactional</w:t>
      </w:r>
    </w:p>
    <w:p w14:paraId="65D61C8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WineBatchResponseDTO create(WineBatchCreateDTO dto) {</w:t>
      </w:r>
    </w:p>
    <w:p w14:paraId="6211AE2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71EC6CE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WineType wineType = wineTypeRepository.findById(dto.wineTypeId);</w:t>
      </w:r>
    </w:p>
    <w:p w14:paraId="161AD7A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(wineType == null)</w:t>
      </w:r>
    </w:p>
    <w:p w14:paraId="1ECFCD5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NotFoundException("WineType with ID " + dto.wineTypeId + " not found.");</w:t>
      </w:r>
    </w:p>
    <w:p w14:paraId="613FB83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AppUser user = currentUserService.getCurrentUser();</w:t>
      </w:r>
    </w:p>
    <w:p w14:paraId="648BB68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EE645F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Зареждаме рецептата за този тип вино</w:t>
      </w:r>
    </w:p>
    <w:p w14:paraId="4317D8C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List&lt;WineRecipe&gt; recipe = recipeRepository.findByWineTypeId(dto.wineTypeId);</w:t>
      </w:r>
    </w:p>
    <w:p w14:paraId="04E4D47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(recipe.isEmpty()) {</w:t>
      </w:r>
    </w:p>
    <w:p w14:paraId="59B6ADB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throw new WebApplicationException("This wine type has no recipe defined.", 400);</w:t>
      </w:r>
    </w:p>
    <w:p w14:paraId="50334E4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B4FAD5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ABB07B4"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Създаваме партидата и я записваме</w:t>
      </w:r>
    </w:p>
    <w:p w14:paraId="1423575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 batch = WineBatchMapper.fromCreateDTO(dto, wineType, user);</w:t>
      </w:r>
    </w:p>
    <w:p w14:paraId="2ADA5B0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batchRepository.persist(batch);</w:t>
      </w:r>
    </w:p>
    <w:p w14:paraId="15E20A4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BB0581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Събираме нотификации от проверките на складовите нива</w:t>
      </w:r>
    </w:p>
    <w:p w14:paraId="573093E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List&lt;NotificationResponseDTO&gt; pushed = new ArrayList&lt;&gt;();</w:t>
      </w:r>
    </w:p>
    <w:p w14:paraId="7DA77A3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D091DC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for (WineRecipe r : recipe) {</w:t>
      </w:r>
    </w:p>
    <w:p w14:paraId="01C8F86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Колко кг грозде са нужни за планираните литри</w:t>
      </w:r>
    </w:p>
    <w:p w14:paraId="15EE1A0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double kgNeeded = r.kgPerLiter * dto.plannedLiters;</w:t>
      </w:r>
    </w:p>
    <w:p w14:paraId="6A684DA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42B395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WineBatchGrapeUsage usage = new WineBatchGrapeUsage();</w:t>
      </w:r>
    </w:p>
    <w:p w14:paraId="0944301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usage.batch = batch;</w:t>
      </w:r>
    </w:p>
    <w:p w14:paraId="17F6195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usage.variety = r.grapeVariety;</w:t>
      </w:r>
    </w:p>
    <w:p w14:paraId="57369B1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usage.quantityKg = kgNeeded;</w:t>
      </w:r>
    </w:p>
    <w:p w14:paraId="64E8603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usageRepository.persist(usage);</w:t>
      </w:r>
    </w:p>
    <w:p w14:paraId="41C0649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CE0C92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Отразяваме изход на грозде от склада като OUT movement</w:t>
      </w:r>
    </w:p>
    <w:p w14:paraId="2692C40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GrapeStockMovement movement = new GrapeStockMovement();</w:t>
      </w:r>
    </w:p>
    <w:p w14:paraId="6776091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movement.variety = r.grapeVariety;</w:t>
      </w:r>
    </w:p>
    <w:p w14:paraId="3648AAE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movement.quantityKg = -kgNeeded;</w:t>
      </w:r>
    </w:p>
    <w:p w14:paraId="1CD2169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movement.movementType = "OUT";</w:t>
      </w:r>
    </w:p>
    <w:p w14:paraId="42B8BC0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movement.createdBy = user;</w:t>
      </w:r>
    </w:p>
    <w:p w14:paraId="44121BF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grapeStockRepository.persist(movement);</w:t>
      </w:r>
    </w:p>
    <w:p w14:paraId="6C30C882" w14:textId="7464CA85"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6891AE4"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double totalKg = grapeStockRepository.getTotalKgForVariety(r.grapeVariety.id);</w:t>
      </w:r>
    </w:p>
    <w:p w14:paraId="74D9537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List&lt;Notification&gt; created = notificationService.checkGrapeLevels(r.grapeVariety, totalKg);</w:t>
      </w:r>
    </w:p>
    <w:p w14:paraId="5845F761" w14:textId="77777777" w:rsidR="005E32B9" w:rsidRPr="00441C1F" w:rsidRDefault="005E32B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7F7E5A4" w14:textId="59BA39BD"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for (Notification n : created) {</w:t>
      </w:r>
    </w:p>
    <w:p w14:paraId="0C3195E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pushed.add(toDto(n));</w:t>
      </w:r>
    </w:p>
    <w:p w14:paraId="654F8F4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838C65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2FEE273" w14:textId="77777777" w:rsidR="005E32B9" w:rsidRPr="00441C1F" w:rsidRDefault="005E32B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1D266CE" w14:textId="0F301769"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List&lt;WineBatchGrapeUsage&gt; usages =</w:t>
      </w:r>
    </w:p>
    <w:p w14:paraId="6FBEBEF4"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usageRepository.list("batch.id", batch.id);</w:t>
      </w:r>
    </w:p>
    <w:p w14:paraId="03B099D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90AA90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WineBatchResponseDTO res = WineBatchMapper.toDTO(batch, usages);</w:t>
      </w:r>
    </w:p>
    <w:p w14:paraId="1903DFF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res.notifications = pushed;</w:t>
      </w:r>
    </w:p>
    <w:p w14:paraId="44B3DFD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res;</w:t>
      </w:r>
    </w:p>
    <w:p w14:paraId="439E540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C09869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47D8C6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private static NotificationResponseDTO toDto(Notification n) {</w:t>
      </w:r>
    </w:p>
    <w:p w14:paraId="720B771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NotificationResponseDTO d = new NotificationResponseDTO();</w:t>
      </w:r>
    </w:p>
    <w:p w14:paraId="3CE514F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d.id = n.id;</w:t>
      </w:r>
    </w:p>
    <w:p w14:paraId="3B61E63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d.type = n.type;</w:t>
      </w:r>
    </w:p>
    <w:p w14:paraId="35CA162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d.resourceType = n.resourceType;</w:t>
      </w:r>
    </w:p>
    <w:p w14:paraId="24C0191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d.resourceId = n.resourceId;</w:t>
      </w:r>
    </w:p>
    <w:p w14:paraId="788FD2D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d.level = n.level;</w:t>
      </w:r>
    </w:p>
    <w:p w14:paraId="409928A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d.message = n.message;</w:t>
      </w:r>
    </w:p>
    <w:p w14:paraId="4EB9435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d.createdAt = n.createdAt != null ? n.createdAt.toString() : null;</w:t>
      </w:r>
    </w:p>
    <w:p w14:paraId="3459550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d.isRead = n.isRead;</w:t>
      </w:r>
    </w:p>
    <w:p w14:paraId="62206B2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d;</w:t>
      </w:r>
    </w:p>
    <w:p w14:paraId="10BC719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BF7F201" w14:textId="285DA7D0" w:rsidR="000764B7"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
          <w:iCs/>
          <w:color w:val="000000"/>
        </w:rPr>
      </w:pPr>
      <w:r w:rsidRPr="00441C1F">
        <w:rPr>
          <w:rFonts w:ascii="Courier New" w:hAnsi="Courier New" w:cs="Courier New"/>
          <w:bCs/>
          <w:iCs/>
          <w:color w:val="000000"/>
        </w:rPr>
        <w:t>}</w:t>
      </w:r>
    </w:p>
    <w:p w14:paraId="0A17B965" w14:textId="0E4B953C" w:rsidR="003125BE" w:rsidRPr="00441C1F" w:rsidRDefault="003125BE" w:rsidP="00D0392D">
      <w:pPr>
        <w:spacing w:before="40" w:after="0" w:line="276" w:lineRule="auto"/>
        <w:ind w:left="720"/>
        <w:jc w:val="both"/>
        <w:rPr>
          <w:rFonts w:ascii="Times New Roman" w:hAnsi="Times New Roman" w:cs="Times New Roman"/>
          <w:b/>
          <w:iCs/>
          <w:color w:val="000000"/>
          <w:sz w:val="28"/>
          <w:szCs w:val="28"/>
        </w:rPr>
      </w:pPr>
    </w:p>
    <w:p w14:paraId="6C2D9054" w14:textId="77777777" w:rsidR="006024D9" w:rsidRPr="00441C1F" w:rsidRDefault="006024D9" w:rsidP="00D0392D">
      <w:pPr>
        <w:spacing w:before="40" w:after="0" w:line="276" w:lineRule="auto"/>
        <w:ind w:left="720"/>
        <w:jc w:val="both"/>
        <w:rPr>
          <w:rFonts w:ascii="Times New Roman" w:hAnsi="Times New Roman" w:cs="Times New Roman"/>
          <w:b/>
          <w:iCs/>
          <w:color w:val="000000"/>
          <w:sz w:val="28"/>
          <w:szCs w:val="28"/>
        </w:rPr>
      </w:pPr>
    </w:p>
    <w:p w14:paraId="4007F276" w14:textId="77777777" w:rsidR="006024D9" w:rsidRPr="00441C1F" w:rsidRDefault="006024D9" w:rsidP="00D0392D">
      <w:pPr>
        <w:spacing w:before="40" w:after="0" w:line="276" w:lineRule="auto"/>
        <w:ind w:left="720"/>
        <w:jc w:val="both"/>
        <w:rPr>
          <w:rFonts w:ascii="Times New Roman" w:hAnsi="Times New Roman" w:cs="Times New Roman"/>
          <w:b/>
          <w:iCs/>
          <w:color w:val="000000"/>
          <w:sz w:val="28"/>
          <w:szCs w:val="28"/>
        </w:rPr>
      </w:pPr>
    </w:p>
    <w:p w14:paraId="2C961B1D" w14:textId="77777777" w:rsidR="006024D9" w:rsidRPr="00441C1F" w:rsidRDefault="006024D9" w:rsidP="00D0392D">
      <w:pPr>
        <w:spacing w:before="40" w:after="0" w:line="276" w:lineRule="auto"/>
        <w:ind w:left="720"/>
        <w:jc w:val="both"/>
        <w:rPr>
          <w:rFonts w:ascii="Times New Roman" w:hAnsi="Times New Roman" w:cs="Times New Roman"/>
          <w:b/>
          <w:iCs/>
          <w:color w:val="000000"/>
          <w:sz w:val="28"/>
          <w:szCs w:val="28"/>
        </w:rPr>
      </w:pPr>
    </w:p>
    <w:p w14:paraId="72941F74" w14:textId="77777777" w:rsidR="006024D9" w:rsidRPr="00441C1F" w:rsidRDefault="006024D9" w:rsidP="00D0392D">
      <w:pPr>
        <w:spacing w:before="40" w:after="0" w:line="276" w:lineRule="auto"/>
        <w:ind w:left="720"/>
        <w:jc w:val="both"/>
        <w:rPr>
          <w:rFonts w:ascii="Times New Roman" w:hAnsi="Times New Roman" w:cs="Times New Roman"/>
          <w:b/>
          <w:iCs/>
          <w:color w:val="000000"/>
          <w:sz w:val="28"/>
          <w:szCs w:val="28"/>
        </w:rPr>
      </w:pPr>
    </w:p>
    <w:p w14:paraId="5C63AFEB" w14:textId="159AE6C7" w:rsidR="003125BE" w:rsidRPr="004E7358" w:rsidRDefault="003125BE" w:rsidP="00D0392D">
      <w:pPr>
        <w:pStyle w:val="Heading4"/>
        <w:spacing w:line="276" w:lineRule="auto"/>
        <w:rPr>
          <w:sz w:val="26"/>
          <w:szCs w:val="26"/>
        </w:rPr>
      </w:pPr>
      <w:r w:rsidRPr="004E7358">
        <w:rPr>
          <w:sz w:val="26"/>
          <w:szCs w:val="26"/>
        </w:rPr>
        <w:t>A.1.2. BottleFillingService – алгоритъм за разпределение</w:t>
      </w:r>
    </w:p>
    <w:p w14:paraId="1D093AD9" w14:textId="1717D208" w:rsidR="005E32B9" w:rsidRPr="00441C1F" w:rsidRDefault="005E32B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lastRenderedPageBreak/>
        <w:t>Следва извадка от сервиза BottleFillingService, който реализира алгоритъм за планиране на бутилиране. Логиката подрежда типовете бутилки по приоритет (вкл. предпочитан тип) и изчислява максималния възможен брой бутилки от всеки тип спрямо наличното количество и складовата наличност.</w:t>
      </w:r>
    </w:p>
    <w:p w14:paraId="3749D3DC" w14:textId="77777777" w:rsidR="003125BE" w:rsidRPr="00441C1F" w:rsidRDefault="003125BE" w:rsidP="00D0392D">
      <w:pPr>
        <w:spacing w:before="40" w:after="0" w:line="276" w:lineRule="auto"/>
        <w:jc w:val="both"/>
        <w:rPr>
          <w:rFonts w:ascii="Times New Roman" w:hAnsi="Times New Roman" w:cs="Times New Roman"/>
          <w:b/>
          <w:iCs/>
          <w:color w:val="000000"/>
          <w:sz w:val="28"/>
          <w:szCs w:val="28"/>
        </w:rPr>
      </w:pPr>
    </w:p>
    <w:p w14:paraId="29DDD76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bg.tu.varna.si.service;</w:t>
      </w:r>
    </w:p>
    <w:p w14:paraId="3E9D774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9F6344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bg.tu.varna.si.model.BottleType;</w:t>
      </w:r>
    </w:p>
    <w:p w14:paraId="35414B0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bg.tu.varna.si.repository.BottleStockMovementRepository;</w:t>
      </w:r>
    </w:p>
    <w:p w14:paraId="24E862A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jakarta.enterprise.context.ApplicationScoped;</w:t>
      </w:r>
    </w:p>
    <w:p w14:paraId="021E487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jakarta.inject.Inject;</w:t>
      </w:r>
    </w:p>
    <w:p w14:paraId="5ECF9B6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D88CC6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java.util.*;</w:t>
      </w:r>
    </w:p>
    <w:p w14:paraId="6415848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java.util.stream.Collectors;</w:t>
      </w:r>
    </w:p>
    <w:p w14:paraId="288ACA8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F87499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@ApplicationScoped</w:t>
      </w:r>
    </w:p>
    <w:p w14:paraId="341F35C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public class BottleFillingService {</w:t>
      </w:r>
    </w:p>
    <w:p w14:paraId="67593E8F" w14:textId="1F1125BA"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AAF65A2" w14:textId="28A6D80A"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static class PlanResult {</w:t>
      </w:r>
    </w:p>
    <w:p w14:paraId="0B00D30E" w14:textId="6FE1131B"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Map&lt;BottleType, Integer&gt; bottleCounts = new LinkedHashMap&lt;&gt;();</w:t>
      </w:r>
    </w:p>
    <w:p w14:paraId="51398A53" w14:textId="23BABA65"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double leftoverLiters;</w:t>
      </w:r>
    </w:p>
    <w:p w14:paraId="277C73A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double plannedBottledLiters;</w:t>
      </w:r>
    </w:p>
    <w:p w14:paraId="6C6CF3C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AD00E2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ABBBC5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Достъп до наличностите на бутилки</w:t>
      </w:r>
    </w:p>
    <w:p w14:paraId="5F345A9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@Inject</w:t>
      </w:r>
    </w:p>
    <w:p w14:paraId="7683897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BottleStockMovementRepository stockRepo;</w:t>
      </w:r>
    </w:p>
    <w:p w14:paraId="2F3ED40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85828C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public PlanResult plan(</w:t>
      </w:r>
    </w:p>
    <w:p w14:paraId="0920D17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double remainingLiters,</w:t>
      </w:r>
    </w:p>
    <w:p w14:paraId="4B10185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List&lt;BottleType&gt; allTypes,</w:t>
      </w:r>
    </w:p>
    <w:p w14:paraId="4382D39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Long preferredBottleTypeId,</w:t>
      </w:r>
    </w:p>
    <w:p w14:paraId="0CFB353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List&lt;Long&gt; allowedBottleTypeIds</w:t>
      </w:r>
    </w:p>
    <w:p w14:paraId="1C35937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4E67FCB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PlanResult out = new PlanResult();</w:t>
      </w:r>
    </w:p>
    <w:p w14:paraId="0656342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41B567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Ако няма какво да се бутилира – връщаме празен резултат</w:t>
      </w:r>
    </w:p>
    <w:p w14:paraId="17D10A1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(remainingLiters &lt;= 0) {</w:t>
      </w:r>
    </w:p>
    <w:p w14:paraId="497C0B2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out.leftoverLiters = 0;</w:t>
      </w:r>
    </w:p>
    <w:p w14:paraId="36C50DB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out.plannedBottledLiters = 0;</w:t>
      </w:r>
    </w:p>
    <w:p w14:paraId="40AB2B6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out;</w:t>
      </w:r>
    </w:p>
    <w:p w14:paraId="01ADAC3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w:t>
      </w:r>
    </w:p>
    <w:p w14:paraId="7EB3CB7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2914AC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Филтрираме позволените типове бутилки (ако са подадени)</w:t>
      </w:r>
    </w:p>
    <w:p w14:paraId="2AEEAE34"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List&lt;BottleType&gt; types = allTypes;</w:t>
      </w:r>
    </w:p>
    <w:p w14:paraId="219DC8A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(allowedBottleTypeIds != null &amp;&amp; !allowedBottleTypeIds.isEmpty()) {</w:t>
      </w:r>
    </w:p>
    <w:p w14:paraId="3D2848C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Set&lt;Long&gt; allowed = new HashSet&lt;&gt;(allowedBottleTypeIds);</w:t>
      </w:r>
    </w:p>
    <w:p w14:paraId="4D7CA90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types = allTypes.stream()</w:t>
      </w:r>
    </w:p>
    <w:p w14:paraId="426E186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.filter(t -&gt; t != null &amp;&amp; allowed.contains(t.id))</w:t>
      </w:r>
    </w:p>
    <w:p w14:paraId="14AA5E7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.collect(Collectors.toList());</w:t>
      </w:r>
    </w:p>
    <w:p w14:paraId="66F5CBA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E936F4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7921094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Сортиране:</w:t>
      </w:r>
    </w:p>
    <w:p w14:paraId="036DC6D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1) предпочитания тип бутилка първи</w:t>
      </w:r>
    </w:p>
    <w:p w14:paraId="25718B5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2) по-големите обеми преди по-малките</w:t>
      </w:r>
    </w:p>
    <w:p w14:paraId="0FFC01D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types = types.stream()</w:t>
      </w:r>
    </w:p>
    <w:p w14:paraId="51DE8E0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.filter(Objects::nonNull)</w:t>
      </w:r>
    </w:p>
    <w:p w14:paraId="61FACFD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.sorted(Comparator</w:t>
      </w:r>
    </w:p>
    <w:p w14:paraId="6E03971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.comparing((BottleType t) -&gt;</w:t>
      </w:r>
    </w:p>
    <w:p w14:paraId="1AC8F5A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preferredBottleTypeId != null &amp;&amp; t.id != null &amp;&amp; t.id.equals(preferredBottleTypeId) ? 0 : 1</w:t>
      </w:r>
    </w:p>
    <w:p w14:paraId="2A83B6B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A048DA7"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.thenComparing((BottleType t) -&gt; t.volumeMl, Comparator.reverseOrder())</w:t>
      </w:r>
    </w:p>
    <w:p w14:paraId="3BBB01F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047CA8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.collect(Collectors.toList());</w:t>
      </w:r>
    </w:p>
    <w:p w14:paraId="3F4DEB79" w14:textId="74377254"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B4F45F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long remainingMl = Math.round(remainingLiters * 1000.0);</w:t>
      </w:r>
    </w:p>
    <w:p w14:paraId="1B3BF9BD"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6E8757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Инициализираме всички типове бутилки с 0 бройки</w:t>
      </w:r>
    </w:p>
    <w:p w14:paraId="7EEE4936"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for (BottleType t : types) {</w:t>
      </w:r>
    </w:p>
    <w:p w14:paraId="167BA2A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out.bottleCounts.put(t, 0);</w:t>
      </w:r>
    </w:p>
    <w:p w14:paraId="201C2BF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3CEDB1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1B8356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Обхождаме типовете и пълним максимално възможното количество</w:t>
      </w:r>
    </w:p>
    <w:p w14:paraId="72E5C333"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for (BottleType t : types) {</w:t>
      </w:r>
    </w:p>
    <w:p w14:paraId="737E755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(remainingMl &lt;= 0) break;</w:t>
      </w:r>
    </w:p>
    <w:p w14:paraId="556931B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FA658C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int cap = t.volumeMl;</w:t>
      </w:r>
    </w:p>
    <w:p w14:paraId="6BA9D0A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(cap &lt;= 0) continue;</w:t>
      </w:r>
    </w:p>
    <w:p w14:paraId="6CB7174C"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7059D1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 Проверяваме наличността в склада</w:t>
      </w:r>
    </w:p>
    <w:p w14:paraId="3D687D8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int available = stockRepo.getTotalQuantityForBottle(t.id);</w:t>
      </w:r>
    </w:p>
    <w:p w14:paraId="6CA3AB4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(available &lt;= 0) continue;</w:t>
      </w:r>
    </w:p>
    <w:p w14:paraId="5DEDE44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A5C82B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Максимален брой бутилки от този тип</w:t>
      </w:r>
    </w:p>
    <w:p w14:paraId="1A1076E9"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int maxCount = (int) Math.min(available, remainingMl / cap);</w:t>
      </w:r>
    </w:p>
    <w:p w14:paraId="04AE91DA"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(maxCount &lt;= 0) continue;</w:t>
      </w:r>
    </w:p>
    <w:p w14:paraId="381E1D6E"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765BD881"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Записваме планирания брой и намаляваме оставащото количество</w:t>
      </w:r>
    </w:p>
    <w:p w14:paraId="3C8DBB02"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out.bottleCounts.put(t, maxCount);</w:t>
      </w:r>
    </w:p>
    <w:p w14:paraId="244C162B"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remainingMl -= (long) maxCount * cap;</w:t>
      </w:r>
    </w:p>
    <w:p w14:paraId="5FDFD7D8" w14:textId="7B7EAF31"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968710E" w14:textId="0E29FA94"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6C5FC08"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out.leftoverLiters = remainingMl / 1000.0;</w:t>
      </w:r>
    </w:p>
    <w:p w14:paraId="14627F7F"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out.plannedBottledLiters = remainingLiters - out.leftoverLiters;</w:t>
      </w:r>
    </w:p>
    <w:p w14:paraId="21C1F4A5"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8D318B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out;</w:t>
      </w:r>
    </w:p>
    <w:p w14:paraId="4566DB00" w14:textId="77777777" w:rsidR="006024D9"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2AE468D" w14:textId="15EC5848" w:rsidR="003125BE" w:rsidRPr="00441C1F" w:rsidRDefault="006024D9"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
          <w:iCs/>
          <w:color w:val="000000"/>
        </w:rPr>
      </w:pPr>
      <w:r w:rsidRPr="00441C1F">
        <w:rPr>
          <w:rFonts w:ascii="Courier New" w:hAnsi="Courier New" w:cs="Courier New"/>
          <w:bCs/>
          <w:iCs/>
          <w:color w:val="000000"/>
        </w:rPr>
        <w:t>}</w:t>
      </w:r>
    </w:p>
    <w:p w14:paraId="2F7FE43F" w14:textId="77777777" w:rsidR="003125BE" w:rsidRPr="00441C1F" w:rsidRDefault="003125BE" w:rsidP="00D0392D">
      <w:pPr>
        <w:spacing w:before="40" w:after="0" w:line="276" w:lineRule="auto"/>
        <w:jc w:val="both"/>
        <w:rPr>
          <w:rFonts w:ascii="Times New Roman" w:hAnsi="Times New Roman" w:cs="Times New Roman"/>
          <w:b/>
          <w:iCs/>
          <w:color w:val="000000"/>
          <w:sz w:val="28"/>
          <w:szCs w:val="28"/>
        </w:rPr>
      </w:pPr>
    </w:p>
    <w:p w14:paraId="751B66E7" w14:textId="374798CA" w:rsidR="003125BE" w:rsidRPr="004E7358" w:rsidRDefault="003125BE" w:rsidP="00D0392D">
      <w:pPr>
        <w:pStyle w:val="Heading4"/>
        <w:spacing w:line="276" w:lineRule="auto"/>
        <w:rPr>
          <w:sz w:val="26"/>
          <w:szCs w:val="26"/>
        </w:rPr>
      </w:pPr>
      <w:r w:rsidRPr="004E7358">
        <w:rPr>
          <w:sz w:val="26"/>
          <w:szCs w:val="26"/>
        </w:rPr>
        <w:t>A.1.3. WineBatchRepository – слой за достъп до данни</w:t>
      </w:r>
    </w:p>
    <w:p w14:paraId="68936889" w14:textId="52737E3D" w:rsidR="005E32B9" w:rsidRPr="00441C1F" w:rsidRDefault="005E32B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Следва извадка от repository слой за обекта WineBatch, реализиран чрез Panache. Този клас демонстрира използването на PanacheRepository, чрез който се осигурява стандартен достъп до персистентните данни и базови CRUD операции.</w:t>
      </w:r>
    </w:p>
    <w:p w14:paraId="0A5ABC4C" w14:textId="77777777" w:rsidR="003125BE" w:rsidRPr="00441C1F" w:rsidRDefault="003125BE" w:rsidP="00D0392D">
      <w:pPr>
        <w:spacing w:before="40" w:after="0" w:line="276" w:lineRule="auto"/>
        <w:jc w:val="both"/>
        <w:rPr>
          <w:rFonts w:ascii="Times New Roman" w:hAnsi="Times New Roman" w:cs="Times New Roman"/>
          <w:b/>
          <w:iCs/>
          <w:color w:val="000000"/>
          <w:sz w:val="28"/>
          <w:szCs w:val="28"/>
        </w:rPr>
      </w:pPr>
    </w:p>
    <w:p w14:paraId="46C9DD29" w14:textId="77777777" w:rsidR="00410367" w:rsidRPr="00441C1F" w:rsidRDefault="00410367" w:rsidP="00D0392D">
      <w:pPr>
        <w:pBdr>
          <w:top w:val="single" w:sz="4" w:space="1" w:color="auto"/>
          <w:left w:val="single" w:sz="4" w:space="4" w:color="auto"/>
          <w:bottom w:val="single" w:sz="4" w:space="1" w:color="auto"/>
          <w:right w:val="single" w:sz="4" w:space="4"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bg.tu.varna.si.repository;</w:t>
      </w:r>
      <w:r w:rsidRPr="00441C1F">
        <w:rPr>
          <w:rFonts w:ascii="Courier New" w:hAnsi="Courier New" w:cs="Courier New"/>
          <w:bCs/>
          <w:iCs/>
          <w:color w:val="000000"/>
        </w:rPr>
        <w:br/>
      </w:r>
      <w:r w:rsidRPr="00441C1F">
        <w:rPr>
          <w:rFonts w:ascii="Courier New" w:hAnsi="Courier New" w:cs="Courier New"/>
          <w:bCs/>
          <w:iCs/>
          <w:color w:val="000000"/>
        </w:rPr>
        <w:br/>
        <w:t>import bg.tu.varna.si.model.WineBatch;</w:t>
      </w:r>
      <w:r w:rsidRPr="00441C1F">
        <w:rPr>
          <w:rFonts w:ascii="Courier New" w:hAnsi="Courier New" w:cs="Courier New"/>
          <w:bCs/>
          <w:iCs/>
          <w:color w:val="000000"/>
        </w:rPr>
        <w:br/>
        <w:t>import io.quarkus.hibernate.orm.panache.PanacheRepository;</w:t>
      </w:r>
      <w:r w:rsidRPr="00441C1F">
        <w:rPr>
          <w:rFonts w:ascii="Courier New" w:hAnsi="Courier New" w:cs="Courier New"/>
          <w:bCs/>
          <w:iCs/>
          <w:color w:val="000000"/>
        </w:rPr>
        <w:br/>
        <w:t>import jakarta.enterprise.context.ApplicationScoped;</w:t>
      </w:r>
      <w:r w:rsidRPr="00441C1F">
        <w:rPr>
          <w:rFonts w:ascii="Courier New" w:hAnsi="Courier New" w:cs="Courier New"/>
          <w:bCs/>
          <w:iCs/>
          <w:color w:val="000000"/>
        </w:rPr>
        <w:br/>
      </w:r>
      <w:r w:rsidRPr="00441C1F">
        <w:rPr>
          <w:rFonts w:ascii="Courier New" w:hAnsi="Courier New" w:cs="Courier New"/>
          <w:bCs/>
          <w:iCs/>
          <w:color w:val="000000"/>
        </w:rPr>
        <w:br/>
        <w:t>@ApplicationScoped</w:t>
      </w:r>
      <w:r w:rsidRPr="00441C1F">
        <w:rPr>
          <w:rFonts w:ascii="Courier New" w:hAnsi="Courier New" w:cs="Courier New"/>
          <w:bCs/>
          <w:iCs/>
          <w:color w:val="000000"/>
        </w:rPr>
        <w:br/>
        <w:t>public class WineBatchRepository implements PanacheRepository&lt;WineBatch&gt; {</w:t>
      </w:r>
      <w:r w:rsidRPr="00441C1F">
        <w:rPr>
          <w:rFonts w:ascii="Courier New" w:hAnsi="Courier New" w:cs="Courier New"/>
          <w:bCs/>
          <w:iCs/>
          <w:color w:val="000000"/>
        </w:rPr>
        <w:br/>
        <w:t>}</w:t>
      </w:r>
    </w:p>
    <w:p w14:paraId="68AB9002" w14:textId="77777777" w:rsidR="003125BE" w:rsidRPr="00441C1F" w:rsidRDefault="003125BE" w:rsidP="00D0392D">
      <w:pPr>
        <w:spacing w:before="40" w:after="0" w:line="276" w:lineRule="auto"/>
        <w:jc w:val="both"/>
        <w:rPr>
          <w:rFonts w:ascii="Times New Roman" w:hAnsi="Times New Roman" w:cs="Times New Roman"/>
          <w:b/>
          <w:iCs/>
          <w:color w:val="000000"/>
          <w:sz w:val="28"/>
          <w:szCs w:val="28"/>
        </w:rPr>
      </w:pPr>
    </w:p>
    <w:p w14:paraId="7F580701" w14:textId="19FBAF15" w:rsidR="00717604" w:rsidRPr="004E7358" w:rsidRDefault="00BE6E6B" w:rsidP="00D0392D">
      <w:pPr>
        <w:pStyle w:val="Heading4"/>
        <w:spacing w:line="276" w:lineRule="auto"/>
        <w:rPr>
          <w:sz w:val="26"/>
          <w:szCs w:val="26"/>
        </w:rPr>
      </w:pPr>
      <w:r w:rsidRPr="004E7358">
        <w:rPr>
          <w:sz w:val="26"/>
          <w:szCs w:val="26"/>
        </w:rPr>
        <w:lastRenderedPageBreak/>
        <w:t>A.1.4. DTO и Mapper – пример за преобразуване</w:t>
      </w:r>
    </w:p>
    <w:p w14:paraId="14421DAE" w14:textId="054F42A9" w:rsidR="00BE6E6B" w:rsidRPr="00441C1F" w:rsidRDefault="005E32B9"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Следва извадка от DTO модели и mapper, използвани за отделяне на вътрешния домейн модел от API контракта. DTO моделите дефинират данните, които се приемат/връщат през REST API, а mapper класът реализира преобразуване между DTO обекти и домейн обекти.</w:t>
      </w:r>
    </w:p>
    <w:p w14:paraId="3702163A" w14:textId="77777777" w:rsidR="005E32B9" w:rsidRPr="00441C1F" w:rsidRDefault="005E32B9" w:rsidP="00D0392D">
      <w:pPr>
        <w:spacing w:before="40" w:after="0" w:line="276" w:lineRule="auto"/>
        <w:jc w:val="both"/>
        <w:rPr>
          <w:rFonts w:ascii="Times New Roman" w:hAnsi="Times New Roman" w:cs="Times New Roman"/>
          <w:b/>
          <w:iCs/>
          <w:color w:val="000000"/>
          <w:sz w:val="28"/>
          <w:szCs w:val="28"/>
        </w:rPr>
      </w:pPr>
    </w:p>
    <w:p w14:paraId="3BAB8FE0" w14:textId="77777777" w:rsidR="00BE6E6B" w:rsidRPr="00441C1F" w:rsidRDefault="00BE6E6B" w:rsidP="00D0392D">
      <w:pPr>
        <w:pBdr>
          <w:top w:val="single" w:sz="4" w:space="1" w:color="auto"/>
          <w:left w:val="single" w:sz="4" w:space="4" w:color="auto"/>
          <w:bottom w:val="single" w:sz="4" w:space="1" w:color="auto"/>
          <w:right w:val="single" w:sz="4" w:space="4"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bg.tu.varna.si.dto;</w:t>
      </w:r>
      <w:r w:rsidRPr="00441C1F">
        <w:rPr>
          <w:rFonts w:ascii="Courier New" w:hAnsi="Courier New" w:cs="Courier New"/>
          <w:bCs/>
          <w:iCs/>
          <w:color w:val="000000"/>
        </w:rPr>
        <w:br/>
      </w:r>
      <w:r w:rsidRPr="00441C1F">
        <w:rPr>
          <w:rFonts w:ascii="Courier New" w:hAnsi="Courier New" w:cs="Courier New"/>
          <w:bCs/>
          <w:iCs/>
          <w:color w:val="000000"/>
        </w:rPr>
        <w:br/>
        <w:t>public class BottledWineCreateDTO {</w:t>
      </w:r>
      <w:r w:rsidRPr="00441C1F">
        <w:rPr>
          <w:rFonts w:ascii="Courier New" w:hAnsi="Courier New" w:cs="Courier New"/>
          <w:bCs/>
          <w:iCs/>
          <w:color w:val="000000"/>
        </w:rPr>
        <w:br/>
        <w:t xml:space="preserve">    public Long batchId;</w:t>
      </w:r>
      <w:r w:rsidRPr="00441C1F">
        <w:rPr>
          <w:rFonts w:ascii="Courier New" w:hAnsi="Courier New" w:cs="Courier New"/>
          <w:bCs/>
          <w:iCs/>
          <w:color w:val="000000"/>
        </w:rPr>
        <w:br/>
        <w:t xml:space="preserve">    public Long bottleTypeId;</w:t>
      </w:r>
      <w:r w:rsidRPr="00441C1F">
        <w:rPr>
          <w:rFonts w:ascii="Courier New" w:hAnsi="Courier New" w:cs="Courier New"/>
          <w:bCs/>
          <w:iCs/>
          <w:color w:val="000000"/>
        </w:rPr>
        <w:br/>
        <w:t xml:space="preserve">    public int quantityBottles;</w:t>
      </w:r>
      <w:r w:rsidRPr="00441C1F">
        <w:rPr>
          <w:rFonts w:ascii="Courier New" w:hAnsi="Courier New" w:cs="Courier New"/>
          <w:bCs/>
          <w:iCs/>
          <w:color w:val="000000"/>
        </w:rPr>
        <w:br/>
        <w:t>}</w:t>
      </w:r>
    </w:p>
    <w:p w14:paraId="1354CBBA" w14:textId="77777777" w:rsidR="00BE6E6B" w:rsidRPr="00441C1F" w:rsidRDefault="00BE6E6B" w:rsidP="00D0392D">
      <w:pPr>
        <w:spacing w:before="40" w:after="0" w:line="276" w:lineRule="auto"/>
        <w:jc w:val="both"/>
        <w:rPr>
          <w:rFonts w:ascii="Times New Roman" w:hAnsi="Times New Roman" w:cs="Times New Roman"/>
          <w:b/>
          <w:iCs/>
          <w:color w:val="000000"/>
          <w:sz w:val="28"/>
          <w:szCs w:val="28"/>
        </w:rPr>
      </w:pPr>
    </w:p>
    <w:p w14:paraId="103FADCA" w14:textId="77777777" w:rsidR="00BE6E6B" w:rsidRPr="00441C1F" w:rsidRDefault="00BE6E6B" w:rsidP="00D0392D">
      <w:pPr>
        <w:pBdr>
          <w:top w:val="single" w:sz="4" w:space="1" w:color="auto"/>
          <w:left w:val="single" w:sz="4" w:space="4" w:color="auto"/>
          <w:bottom w:val="single" w:sz="4" w:space="1" w:color="auto"/>
          <w:right w:val="single" w:sz="4" w:space="4"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bg.tu.varna.si.dto;</w:t>
      </w:r>
      <w:r w:rsidRPr="00441C1F">
        <w:rPr>
          <w:rFonts w:ascii="Courier New" w:hAnsi="Courier New" w:cs="Courier New"/>
          <w:bCs/>
          <w:iCs/>
          <w:color w:val="000000"/>
        </w:rPr>
        <w:br/>
      </w:r>
      <w:r w:rsidRPr="00441C1F">
        <w:rPr>
          <w:rFonts w:ascii="Courier New" w:hAnsi="Courier New" w:cs="Courier New"/>
          <w:bCs/>
          <w:iCs/>
          <w:color w:val="000000"/>
        </w:rPr>
        <w:br/>
        <w:t>public class BottledWineResponseDTO {</w:t>
      </w:r>
      <w:r w:rsidRPr="00441C1F">
        <w:rPr>
          <w:rFonts w:ascii="Courier New" w:hAnsi="Courier New" w:cs="Courier New"/>
          <w:bCs/>
          <w:iCs/>
          <w:color w:val="000000"/>
        </w:rPr>
        <w:br/>
        <w:t xml:space="preserve">    public Long id;</w:t>
      </w:r>
      <w:r w:rsidRPr="00441C1F">
        <w:rPr>
          <w:rFonts w:ascii="Courier New" w:hAnsi="Courier New" w:cs="Courier New"/>
          <w:bCs/>
          <w:iCs/>
          <w:color w:val="000000"/>
        </w:rPr>
        <w:br/>
        <w:t xml:space="preserve">    public Long batchId;</w:t>
      </w:r>
      <w:r w:rsidRPr="00441C1F">
        <w:rPr>
          <w:rFonts w:ascii="Courier New" w:hAnsi="Courier New" w:cs="Courier New"/>
          <w:bCs/>
          <w:iCs/>
          <w:color w:val="000000"/>
        </w:rPr>
        <w:br/>
        <w:t xml:space="preserve">    public Long bottleTypeId;</w:t>
      </w:r>
      <w:r w:rsidRPr="00441C1F">
        <w:rPr>
          <w:rFonts w:ascii="Courier New" w:hAnsi="Courier New" w:cs="Courier New"/>
          <w:bCs/>
          <w:iCs/>
          <w:color w:val="000000"/>
        </w:rPr>
        <w:br/>
        <w:t xml:space="preserve">    public String bottleDescription;</w:t>
      </w:r>
      <w:r w:rsidRPr="00441C1F">
        <w:rPr>
          <w:rFonts w:ascii="Courier New" w:hAnsi="Courier New" w:cs="Courier New"/>
          <w:bCs/>
          <w:iCs/>
          <w:color w:val="000000"/>
        </w:rPr>
        <w:br/>
        <w:t xml:space="preserve">    public int quantityBottles;</w:t>
      </w:r>
      <w:r w:rsidRPr="00441C1F">
        <w:rPr>
          <w:rFonts w:ascii="Courier New" w:hAnsi="Courier New" w:cs="Courier New"/>
          <w:bCs/>
          <w:iCs/>
          <w:color w:val="000000"/>
        </w:rPr>
        <w:br/>
        <w:t>}</w:t>
      </w:r>
    </w:p>
    <w:p w14:paraId="0CFFF7E8" w14:textId="77777777" w:rsidR="00BE6E6B" w:rsidRPr="00441C1F" w:rsidRDefault="00BE6E6B" w:rsidP="00D0392D">
      <w:pPr>
        <w:spacing w:before="40" w:after="0" w:line="276" w:lineRule="auto"/>
        <w:rPr>
          <w:rFonts w:ascii="Courier New" w:hAnsi="Courier New" w:cs="Courier New"/>
          <w:bCs/>
          <w:iCs/>
          <w:color w:val="000000"/>
        </w:rPr>
      </w:pPr>
    </w:p>
    <w:p w14:paraId="1A553A3E" w14:textId="2F05CFC1" w:rsidR="00BE6E6B" w:rsidRPr="00441C1F" w:rsidRDefault="00BE6E6B" w:rsidP="00D0392D">
      <w:pPr>
        <w:pBdr>
          <w:top w:val="single" w:sz="4" w:space="1" w:color="auto"/>
          <w:left w:val="single" w:sz="4" w:space="4" w:color="auto"/>
          <w:bottom w:val="single" w:sz="4" w:space="1" w:color="auto"/>
          <w:right w:val="single" w:sz="4" w:space="4"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bg.tu.varna.si.mapper;</w:t>
      </w:r>
      <w:r w:rsidRPr="00441C1F">
        <w:rPr>
          <w:rFonts w:ascii="Courier New" w:hAnsi="Courier New" w:cs="Courier New"/>
          <w:bCs/>
          <w:iCs/>
          <w:color w:val="000000"/>
        </w:rPr>
        <w:br/>
      </w:r>
      <w:r w:rsidRPr="00441C1F">
        <w:rPr>
          <w:rFonts w:ascii="Courier New" w:hAnsi="Courier New" w:cs="Courier New"/>
          <w:bCs/>
          <w:iCs/>
          <w:color w:val="000000"/>
        </w:rPr>
        <w:br/>
        <w:t>import bg.tu.varna.si.dto.BottledWineCreateDTO;</w:t>
      </w:r>
      <w:r w:rsidRPr="00441C1F">
        <w:rPr>
          <w:rFonts w:ascii="Courier New" w:hAnsi="Courier New" w:cs="Courier New"/>
          <w:bCs/>
          <w:iCs/>
          <w:color w:val="000000"/>
        </w:rPr>
        <w:br/>
        <w:t>import bg.tu.varna.si.dto.BottledWineResponseDTO;</w:t>
      </w:r>
      <w:r w:rsidRPr="00441C1F">
        <w:rPr>
          <w:rFonts w:ascii="Courier New" w:hAnsi="Courier New" w:cs="Courier New"/>
          <w:bCs/>
          <w:iCs/>
          <w:color w:val="000000"/>
        </w:rPr>
        <w:br/>
        <w:t>import bg.tu.varna.si.model.BottledWine;</w:t>
      </w:r>
      <w:r w:rsidRPr="00441C1F">
        <w:rPr>
          <w:rFonts w:ascii="Courier New" w:hAnsi="Courier New" w:cs="Courier New"/>
          <w:bCs/>
          <w:iCs/>
          <w:color w:val="000000"/>
        </w:rPr>
        <w:br/>
        <w:t>import bg.tu.varna.si.model.BottleType;</w:t>
      </w:r>
      <w:r w:rsidRPr="00441C1F">
        <w:rPr>
          <w:rFonts w:ascii="Courier New" w:hAnsi="Courier New" w:cs="Courier New"/>
          <w:bCs/>
          <w:iCs/>
          <w:color w:val="000000"/>
        </w:rPr>
        <w:br/>
        <w:t>import bg.tu.varna.si.model.WineBatch;</w:t>
      </w:r>
      <w:r w:rsidRPr="00441C1F">
        <w:rPr>
          <w:rFonts w:ascii="Courier New" w:hAnsi="Courier New" w:cs="Courier New"/>
          <w:bCs/>
          <w:iCs/>
          <w:color w:val="000000"/>
        </w:rPr>
        <w:br/>
      </w:r>
      <w:r w:rsidRPr="00441C1F">
        <w:rPr>
          <w:rFonts w:ascii="Courier New" w:hAnsi="Courier New" w:cs="Courier New"/>
          <w:bCs/>
          <w:iCs/>
          <w:color w:val="000000"/>
        </w:rPr>
        <w:br/>
        <w:t>public class BottledWineMapper {</w:t>
      </w:r>
      <w:r w:rsidRPr="00441C1F">
        <w:rPr>
          <w:rFonts w:ascii="Courier New" w:hAnsi="Courier New" w:cs="Courier New"/>
          <w:bCs/>
          <w:iCs/>
          <w:color w:val="000000"/>
        </w:rPr>
        <w:br/>
      </w:r>
      <w:r w:rsidRPr="00441C1F">
        <w:rPr>
          <w:rFonts w:ascii="Courier New" w:hAnsi="Courier New" w:cs="Courier New"/>
          <w:bCs/>
          <w:iCs/>
          <w:color w:val="000000"/>
        </w:rPr>
        <w:br/>
        <w:t xml:space="preserve">    public static BottledWineResponseDTO toDTO(BottledWine entity) {</w:t>
      </w:r>
      <w:r w:rsidRPr="00441C1F">
        <w:rPr>
          <w:rFonts w:ascii="Courier New" w:hAnsi="Courier New" w:cs="Courier New"/>
          <w:bCs/>
          <w:iCs/>
          <w:color w:val="000000"/>
        </w:rPr>
        <w:br/>
        <w:t xml:space="preserve">        BottledWineResponseDTO dto = new BottledWineResponseDTO();</w:t>
      </w:r>
      <w:r w:rsidRPr="00441C1F">
        <w:rPr>
          <w:rFonts w:ascii="Courier New" w:hAnsi="Courier New" w:cs="Courier New"/>
          <w:bCs/>
          <w:iCs/>
          <w:color w:val="000000"/>
        </w:rPr>
        <w:br/>
        <w:t xml:space="preserve">        dto.id = entity.id;</w:t>
      </w:r>
      <w:r w:rsidRPr="00441C1F">
        <w:rPr>
          <w:rFonts w:ascii="Courier New" w:hAnsi="Courier New" w:cs="Courier New"/>
          <w:bCs/>
          <w:iCs/>
          <w:color w:val="000000"/>
        </w:rPr>
        <w:br/>
        <w:t xml:space="preserve">        dto.batchId = entity.batch.id;</w:t>
      </w:r>
      <w:r w:rsidRPr="00441C1F">
        <w:rPr>
          <w:rFonts w:ascii="Courier New" w:hAnsi="Courier New" w:cs="Courier New"/>
          <w:bCs/>
          <w:iCs/>
          <w:color w:val="000000"/>
        </w:rPr>
        <w:br/>
        <w:t xml:space="preserve">        dto.bottleTypeId = entity.bottleType.id;</w:t>
      </w:r>
      <w:r w:rsidRPr="00441C1F">
        <w:rPr>
          <w:rFonts w:ascii="Courier New" w:hAnsi="Courier New" w:cs="Courier New"/>
          <w:bCs/>
          <w:iCs/>
          <w:color w:val="000000"/>
        </w:rPr>
        <w:br/>
        <w:t xml:space="preserve">        dto.bottleDescription = entity.bottleType.description;</w:t>
      </w:r>
      <w:r w:rsidRPr="00441C1F">
        <w:rPr>
          <w:rFonts w:ascii="Courier New" w:hAnsi="Courier New" w:cs="Courier New"/>
          <w:bCs/>
          <w:iCs/>
          <w:color w:val="000000"/>
        </w:rPr>
        <w:br/>
        <w:t xml:space="preserve">        dto.quantityBottles = entity.quantityBottles;</w:t>
      </w:r>
      <w:r w:rsidRPr="00441C1F">
        <w:rPr>
          <w:rFonts w:ascii="Courier New" w:hAnsi="Courier New" w:cs="Courier New"/>
          <w:bCs/>
          <w:iCs/>
          <w:color w:val="000000"/>
        </w:rPr>
        <w:br/>
        <w:t xml:space="preserve">        return dto;</w:t>
      </w:r>
      <w:r w:rsidRPr="00441C1F">
        <w:rPr>
          <w:rFonts w:ascii="Courier New" w:hAnsi="Courier New" w:cs="Courier New"/>
          <w:bCs/>
          <w:iCs/>
          <w:color w:val="000000"/>
        </w:rPr>
        <w:br/>
        <w:t xml:space="preserve">    }</w:t>
      </w:r>
      <w:r w:rsidRPr="00441C1F">
        <w:rPr>
          <w:rFonts w:ascii="Courier New" w:hAnsi="Courier New" w:cs="Courier New"/>
          <w:bCs/>
          <w:iCs/>
          <w:color w:val="000000"/>
        </w:rPr>
        <w:br/>
      </w:r>
      <w:r w:rsidRPr="00441C1F">
        <w:rPr>
          <w:rFonts w:ascii="Courier New" w:hAnsi="Courier New" w:cs="Courier New"/>
          <w:bCs/>
          <w:iCs/>
          <w:color w:val="000000"/>
        </w:rPr>
        <w:br/>
      </w:r>
      <w:r w:rsidRPr="00441C1F">
        <w:rPr>
          <w:rFonts w:ascii="Courier New" w:hAnsi="Courier New" w:cs="Courier New"/>
          <w:bCs/>
          <w:iCs/>
          <w:color w:val="000000"/>
        </w:rPr>
        <w:lastRenderedPageBreak/>
        <w:t xml:space="preserve">    public static BottledWine fromCreateDTO(BottledWineCreateDTO dto,</w:t>
      </w:r>
      <w:r w:rsidRPr="00441C1F">
        <w:rPr>
          <w:rFonts w:ascii="Courier New" w:hAnsi="Courier New" w:cs="Courier New"/>
          <w:bCs/>
          <w:iCs/>
          <w:color w:val="000000"/>
        </w:rPr>
        <w:br/>
        <w:t xml:space="preserve">                                            WineBatch batch,</w:t>
      </w:r>
      <w:r w:rsidRPr="00441C1F">
        <w:rPr>
          <w:rFonts w:ascii="Courier New" w:hAnsi="Courier New" w:cs="Courier New"/>
          <w:bCs/>
          <w:iCs/>
          <w:color w:val="000000"/>
        </w:rPr>
        <w:br/>
        <w:t xml:space="preserve">                                            BottleType bottleType) {</w:t>
      </w:r>
      <w:r w:rsidRPr="00441C1F">
        <w:rPr>
          <w:rFonts w:ascii="Courier New" w:hAnsi="Courier New" w:cs="Courier New"/>
          <w:bCs/>
          <w:iCs/>
          <w:color w:val="000000"/>
        </w:rPr>
        <w:br/>
        <w:t xml:space="preserve">        BottledWine entity = new BottledWine();</w:t>
      </w:r>
      <w:r w:rsidRPr="00441C1F">
        <w:rPr>
          <w:rFonts w:ascii="Courier New" w:hAnsi="Courier New" w:cs="Courier New"/>
          <w:bCs/>
          <w:iCs/>
          <w:color w:val="000000"/>
        </w:rPr>
        <w:br/>
        <w:t xml:space="preserve">        entity.batch = batch;</w:t>
      </w:r>
      <w:r w:rsidRPr="00441C1F">
        <w:rPr>
          <w:rFonts w:ascii="Courier New" w:hAnsi="Courier New" w:cs="Courier New"/>
          <w:bCs/>
          <w:iCs/>
          <w:color w:val="000000"/>
        </w:rPr>
        <w:br/>
        <w:t xml:space="preserve">        entity.bottleType = bottleType;</w:t>
      </w:r>
      <w:r w:rsidRPr="00441C1F">
        <w:rPr>
          <w:rFonts w:ascii="Courier New" w:hAnsi="Courier New" w:cs="Courier New"/>
          <w:bCs/>
          <w:iCs/>
          <w:color w:val="000000"/>
        </w:rPr>
        <w:br/>
        <w:t xml:space="preserve">        entity.quantityBottles = dto.quantityBottles;</w:t>
      </w:r>
      <w:r w:rsidRPr="00441C1F">
        <w:rPr>
          <w:rFonts w:ascii="Courier New" w:hAnsi="Courier New" w:cs="Courier New"/>
          <w:bCs/>
          <w:iCs/>
          <w:color w:val="000000"/>
        </w:rPr>
        <w:br/>
        <w:t xml:space="preserve">        return entity;</w:t>
      </w:r>
      <w:r w:rsidRPr="00441C1F">
        <w:rPr>
          <w:rFonts w:ascii="Courier New" w:hAnsi="Courier New" w:cs="Courier New"/>
          <w:bCs/>
          <w:iCs/>
          <w:color w:val="000000"/>
        </w:rPr>
        <w:br/>
        <w:t xml:space="preserve">    }</w:t>
      </w:r>
      <w:r w:rsidRPr="00441C1F">
        <w:rPr>
          <w:rFonts w:ascii="Courier New" w:hAnsi="Courier New" w:cs="Courier New"/>
          <w:bCs/>
          <w:iCs/>
          <w:color w:val="000000"/>
        </w:rPr>
        <w:br/>
        <w:t>}</w:t>
      </w:r>
    </w:p>
    <w:p w14:paraId="6A7C0BDE" w14:textId="77777777" w:rsidR="00BE6E6B" w:rsidRPr="00441C1F" w:rsidRDefault="00BE6E6B" w:rsidP="00D0392D">
      <w:pPr>
        <w:spacing w:before="40" w:after="0" w:line="276" w:lineRule="auto"/>
        <w:jc w:val="both"/>
        <w:rPr>
          <w:rFonts w:ascii="Times New Roman" w:hAnsi="Times New Roman" w:cs="Times New Roman"/>
          <w:b/>
          <w:iCs/>
          <w:color w:val="000000"/>
          <w:sz w:val="28"/>
          <w:szCs w:val="28"/>
        </w:rPr>
      </w:pPr>
    </w:p>
    <w:p w14:paraId="12AE2046" w14:textId="77777777" w:rsidR="00BE6E6B" w:rsidRPr="00441C1F" w:rsidRDefault="00BE6E6B" w:rsidP="00D0392D">
      <w:pPr>
        <w:spacing w:before="40" w:after="0" w:line="276" w:lineRule="auto"/>
        <w:jc w:val="both"/>
        <w:rPr>
          <w:rFonts w:ascii="Times New Roman" w:hAnsi="Times New Roman" w:cs="Times New Roman"/>
          <w:b/>
          <w:iCs/>
          <w:color w:val="000000"/>
          <w:sz w:val="28"/>
          <w:szCs w:val="28"/>
        </w:rPr>
      </w:pPr>
    </w:p>
    <w:p w14:paraId="72AE8DC1" w14:textId="4FEA0AD3" w:rsidR="00BE6E6B" w:rsidRPr="00441C1F" w:rsidRDefault="00BE6E6B" w:rsidP="00D0392D">
      <w:pPr>
        <w:spacing w:line="276" w:lineRule="auto"/>
        <w:jc w:val="both"/>
        <w:rPr>
          <w:rFonts w:ascii="Times New Roman" w:hAnsi="Times New Roman" w:cs="Times New Roman"/>
          <w:b/>
          <w:iCs/>
          <w:color w:val="000000"/>
          <w:sz w:val="28"/>
          <w:szCs w:val="28"/>
        </w:rPr>
      </w:pPr>
      <w:r w:rsidRPr="00441C1F">
        <w:rPr>
          <w:rFonts w:ascii="Times New Roman" w:hAnsi="Times New Roman" w:cs="Times New Roman"/>
          <w:b/>
          <w:iCs/>
          <w:color w:val="000000"/>
          <w:sz w:val="28"/>
          <w:szCs w:val="28"/>
        </w:rPr>
        <w:br w:type="page"/>
      </w:r>
    </w:p>
    <w:p w14:paraId="43DEA844" w14:textId="5756376D" w:rsidR="00BE6E6B" w:rsidRPr="00441C1F" w:rsidRDefault="00BE6E6B" w:rsidP="00D0392D">
      <w:pPr>
        <w:pStyle w:val="Heading3"/>
        <w:spacing w:line="276" w:lineRule="auto"/>
      </w:pPr>
      <w:bookmarkStart w:id="92" w:name="_Toc218962570"/>
      <w:r w:rsidRPr="00441C1F">
        <w:lastRenderedPageBreak/>
        <w:t xml:space="preserve">A.2. </w:t>
      </w:r>
      <w:r w:rsidR="00BE2988" w:rsidRPr="00441C1F">
        <w:t>Сигурност и контрол на достъпа (Keycloak, JWT)</w:t>
      </w:r>
      <w:bookmarkEnd w:id="92"/>
    </w:p>
    <w:p w14:paraId="0FC690C8" w14:textId="750597E7" w:rsidR="00BE2988" w:rsidRPr="00441C1F" w:rsidRDefault="00BE2988"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тази секция са представени основни извадки от кода, свързани със сигурността и контрола на достъпа в сървърната част на системата. Реализацията използва Keycloak като външен доставчик на идентичност и OAuth2/OpenID Connect протокол за автентикация и авторизация. Достъпът до защитените ресурси се осъществява чрез JWT токени, валидирани от Quarkus OIDC модула.</w:t>
      </w:r>
    </w:p>
    <w:p w14:paraId="24447339" w14:textId="77777777" w:rsidR="00BE2988" w:rsidRPr="00441C1F" w:rsidRDefault="00BE2988" w:rsidP="00D0392D">
      <w:pPr>
        <w:spacing w:line="276" w:lineRule="auto"/>
        <w:rPr>
          <w:rFonts w:ascii="Times New Roman" w:hAnsi="Times New Roman" w:cs="Times New Roman"/>
          <w:bCs/>
          <w:iCs/>
          <w:color w:val="000000"/>
          <w:sz w:val="26"/>
          <w:szCs w:val="26"/>
        </w:rPr>
      </w:pPr>
    </w:p>
    <w:p w14:paraId="574D5129" w14:textId="4EA94303" w:rsidR="00BE6E6B" w:rsidRPr="004E7358" w:rsidRDefault="00BE6E6B" w:rsidP="00D0392D">
      <w:pPr>
        <w:pStyle w:val="Heading4"/>
        <w:spacing w:line="276" w:lineRule="auto"/>
        <w:rPr>
          <w:sz w:val="26"/>
          <w:szCs w:val="26"/>
        </w:rPr>
      </w:pPr>
      <w:r w:rsidRPr="004E7358">
        <w:rPr>
          <w:sz w:val="26"/>
          <w:szCs w:val="26"/>
        </w:rPr>
        <w:t xml:space="preserve">A.2.1. Конфигурация </w:t>
      </w:r>
      <w:r w:rsidR="00BE2988" w:rsidRPr="004E7358">
        <w:rPr>
          <w:sz w:val="26"/>
          <w:szCs w:val="26"/>
        </w:rPr>
        <w:t>на базата данни и OIDC (application.properties)</w:t>
      </w:r>
    </w:p>
    <w:p w14:paraId="5E9E4FA6" w14:textId="62852BED" w:rsidR="00BE6E6B" w:rsidRPr="00441C1F" w:rsidRDefault="00BE2988"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Следва извадка от конфигурационния файл application.properties, който съдържа настройките за връзка с PostgreSQL база данни, Hibernate ORM и интеграция с Keycloak чрез OIDC.</w:t>
      </w:r>
    </w:p>
    <w:p w14:paraId="089C9A29" w14:textId="77777777" w:rsidR="00BE2988" w:rsidRPr="00441C1F" w:rsidRDefault="00BE2988" w:rsidP="00D0392D">
      <w:pPr>
        <w:spacing w:line="276" w:lineRule="auto"/>
        <w:rPr>
          <w:rFonts w:ascii="Times New Roman" w:hAnsi="Times New Roman" w:cs="Times New Roman"/>
          <w:b/>
          <w:iCs/>
          <w:color w:val="000000"/>
          <w:sz w:val="28"/>
          <w:szCs w:val="28"/>
        </w:rPr>
      </w:pPr>
    </w:p>
    <w:p w14:paraId="21FA1EA0"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DATABASE CONFIGURATION</w:t>
      </w:r>
    </w:p>
    <w:p w14:paraId="1375B1CD"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quarkus.datasource.db-kind=postgresql</w:t>
      </w:r>
    </w:p>
    <w:p w14:paraId="2532B880"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quarkus.datasource.username=winery</w:t>
      </w:r>
    </w:p>
    <w:p w14:paraId="25DCD4BA"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quarkus.datasource.password=winery123</w:t>
      </w:r>
    </w:p>
    <w:p w14:paraId="23D9AF53"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quarkus.datasource.jdbc.url=jdbc:postgresql://localhost:5432/winery_db</w:t>
      </w:r>
    </w:p>
    <w:p w14:paraId="7127CF21"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1F4205DF"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HIBERNATE CONFIG</w:t>
      </w:r>
    </w:p>
    <w:p w14:paraId="42E8109B"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quarkus.hibernate-orm.database.generation=update</w:t>
      </w:r>
    </w:p>
    <w:p w14:paraId="5BD1E6EB"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quarkus.hibernate-orm.log.sql=true</w:t>
      </w:r>
    </w:p>
    <w:p w14:paraId="1E94B2B2"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49980AAA"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OIDC / KEYCLOAK CONFIG</w:t>
      </w:r>
    </w:p>
    <w:p w14:paraId="68DDF7D8"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quarkus.oidc.auth-server-url=http://192.168.100.17:8081/realms/winery-realm</w:t>
      </w:r>
    </w:p>
    <w:p w14:paraId="2679FC60"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quarkus.oidc.client-id=winery-backend</w:t>
      </w:r>
    </w:p>
    <w:p w14:paraId="30D3BFB9"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quarkus.oidc.application-type=service</w:t>
      </w:r>
    </w:p>
    <w:p w14:paraId="466EF5AC"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quarkus.oidc.roles.role-claim-path=groups</w:t>
      </w:r>
    </w:p>
    <w:p w14:paraId="29D39CAE"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362E86D8"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SERVER CONFIG</w:t>
      </w:r>
    </w:p>
    <w:p w14:paraId="31F7D8D2"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lastRenderedPageBreak/>
        <w:t>quarkus.http.port=8082</w:t>
      </w:r>
    </w:p>
    <w:p w14:paraId="0C45CDA7"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6CEF3F94"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LOGGING</w:t>
      </w:r>
    </w:p>
    <w:p w14:paraId="31670EA5" w14:textId="77777777"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quarkus.log.category."io.quarkus.oidc".level=DEBUG</w:t>
      </w:r>
    </w:p>
    <w:p w14:paraId="5EF0B51C" w14:textId="59A9AFC6" w:rsidR="00BE2988" w:rsidRPr="00441C1F" w:rsidRDefault="00BE2988"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quarkus.log.category."io.quarkus.security".level=DEBUG</w:t>
      </w:r>
    </w:p>
    <w:p w14:paraId="1E19F99A" w14:textId="77777777" w:rsidR="00BE2988" w:rsidRPr="00441C1F" w:rsidRDefault="00BE2988" w:rsidP="00D0392D">
      <w:pPr>
        <w:spacing w:line="276" w:lineRule="auto"/>
        <w:rPr>
          <w:rFonts w:ascii="Times New Roman" w:hAnsi="Times New Roman" w:cs="Times New Roman"/>
          <w:b/>
          <w:iCs/>
          <w:color w:val="000000"/>
          <w:sz w:val="28"/>
          <w:szCs w:val="28"/>
        </w:rPr>
      </w:pPr>
    </w:p>
    <w:p w14:paraId="185FC154" w14:textId="7F8B2B75" w:rsidR="00BE6E6B" w:rsidRPr="004E7358" w:rsidRDefault="00BE6E6B" w:rsidP="00D0392D">
      <w:pPr>
        <w:pStyle w:val="Heading4"/>
        <w:spacing w:line="276" w:lineRule="auto"/>
        <w:rPr>
          <w:sz w:val="26"/>
          <w:szCs w:val="26"/>
        </w:rPr>
      </w:pPr>
      <w:r w:rsidRPr="004E7358">
        <w:rPr>
          <w:sz w:val="26"/>
          <w:szCs w:val="26"/>
        </w:rPr>
        <w:t>A.2.2. Извличане на текущ потребител</w:t>
      </w:r>
    </w:p>
    <w:p w14:paraId="6E4C0BCA" w14:textId="7E3E0D0E" w:rsidR="006024D9" w:rsidRPr="00441C1F" w:rsidRDefault="00BE2988"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Следва извадка от сервизния клас CurrentUserService, който реализира логика за извличане на текущо удостоверения потребител. Идентификаторът на потребителя се извлича от JWT токена и се използва за намиране на съответния запис в локалната база данни.</w:t>
      </w:r>
    </w:p>
    <w:p w14:paraId="50364036" w14:textId="77777777" w:rsidR="00BE2988" w:rsidRPr="00441C1F" w:rsidRDefault="00BE2988" w:rsidP="00D0392D">
      <w:pPr>
        <w:spacing w:line="276" w:lineRule="auto"/>
        <w:rPr>
          <w:rFonts w:ascii="Times New Roman" w:hAnsi="Times New Roman" w:cs="Times New Roman"/>
          <w:bCs/>
          <w:iCs/>
          <w:color w:val="000000"/>
          <w:sz w:val="26"/>
          <w:szCs w:val="26"/>
        </w:rPr>
      </w:pPr>
    </w:p>
    <w:p w14:paraId="21D43232" w14:textId="77777777" w:rsidR="006024D9" w:rsidRPr="00441C1F" w:rsidRDefault="006024D9"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package bg.tu.varna.si.service;</w:t>
      </w:r>
      <w:r w:rsidRPr="00441C1F">
        <w:rPr>
          <w:rFonts w:ascii="Courier New" w:hAnsi="Courier New" w:cs="Courier New"/>
          <w:bCs/>
          <w:iCs/>
          <w:color w:val="000000"/>
        </w:rPr>
        <w:br/>
      </w:r>
      <w:r w:rsidRPr="00441C1F">
        <w:rPr>
          <w:rFonts w:ascii="Courier New" w:hAnsi="Courier New" w:cs="Courier New"/>
          <w:bCs/>
          <w:iCs/>
          <w:color w:val="000000"/>
        </w:rPr>
        <w:br/>
        <w:t>import bg.tu.varna.si.model.AppUser;</w:t>
      </w:r>
      <w:r w:rsidRPr="00441C1F">
        <w:rPr>
          <w:rFonts w:ascii="Courier New" w:hAnsi="Courier New" w:cs="Courier New"/>
          <w:bCs/>
          <w:iCs/>
          <w:color w:val="000000"/>
        </w:rPr>
        <w:br/>
        <w:t>import bg.tu.varna.si.repository.AppUserRepository;</w:t>
      </w:r>
      <w:r w:rsidRPr="00441C1F">
        <w:rPr>
          <w:rFonts w:ascii="Courier New" w:hAnsi="Courier New" w:cs="Courier New"/>
          <w:bCs/>
          <w:iCs/>
          <w:color w:val="000000"/>
        </w:rPr>
        <w:br/>
        <w:t>import org.eclipse.microprofile.jwt.JsonWebToken;</w:t>
      </w:r>
      <w:r w:rsidRPr="00441C1F">
        <w:rPr>
          <w:rFonts w:ascii="Courier New" w:hAnsi="Courier New" w:cs="Courier New"/>
          <w:bCs/>
          <w:iCs/>
          <w:color w:val="000000"/>
        </w:rPr>
        <w:br/>
        <w:t>import jakarta.enterprise.context.ApplicationScoped;</w:t>
      </w:r>
      <w:r w:rsidRPr="00441C1F">
        <w:rPr>
          <w:rFonts w:ascii="Courier New" w:hAnsi="Courier New" w:cs="Courier New"/>
          <w:bCs/>
          <w:iCs/>
          <w:color w:val="000000"/>
        </w:rPr>
        <w:br/>
        <w:t>import jakarta.inject.Inject;</w:t>
      </w:r>
      <w:r w:rsidRPr="00441C1F">
        <w:rPr>
          <w:rFonts w:ascii="Courier New" w:hAnsi="Courier New" w:cs="Courier New"/>
          <w:bCs/>
          <w:iCs/>
          <w:color w:val="000000"/>
        </w:rPr>
        <w:br/>
        <w:t>import jakarta.ws.rs.ForbiddenException;</w:t>
      </w:r>
      <w:r w:rsidRPr="00441C1F">
        <w:rPr>
          <w:rFonts w:ascii="Courier New" w:hAnsi="Courier New" w:cs="Courier New"/>
          <w:bCs/>
          <w:iCs/>
          <w:color w:val="000000"/>
        </w:rPr>
        <w:br/>
      </w:r>
      <w:r w:rsidRPr="00441C1F">
        <w:rPr>
          <w:rFonts w:ascii="Courier New" w:hAnsi="Courier New" w:cs="Courier New"/>
          <w:bCs/>
          <w:iCs/>
          <w:color w:val="000000"/>
        </w:rPr>
        <w:br/>
        <w:t>@ApplicationScoped</w:t>
      </w:r>
      <w:r w:rsidRPr="00441C1F">
        <w:rPr>
          <w:rFonts w:ascii="Courier New" w:hAnsi="Courier New" w:cs="Courier New"/>
          <w:bCs/>
          <w:iCs/>
          <w:color w:val="000000"/>
        </w:rPr>
        <w:br/>
        <w:t>public class CurrentUserService {</w:t>
      </w:r>
      <w:r w:rsidRPr="00441C1F">
        <w:rPr>
          <w:rFonts w:ascii="Courier New" w:hAnsi="Courier New" w:cs="Courier New"/>
          <w:bCs/>
          <w:iCs/>
          <w:color w:val="000000"/>
        </w:rPr>
        <w:br/>
      </w:r>
      <w:r w:rsidRPr="00441C1F">
        <w:rPr>
          <w:rFonts w:ascii="Courier New" w:hAnsi="Courier New" w:cs="Courier New"/>
          <w:bCs/>
          <w:iCs/>
          <w:color w:val="000000"/>
        </w:rPr>
        <w:br/>
        <w:t xml:space="preserve">    @Inject</w:t>
      </w:r>
      <w:r w:rsidRPr="00441C1F">
        <w:rPr>
          <w:rFonts w:ascii="Courier New" w:hAnsi="Courier New" w:cs="Courier New"/>
          <w:bCs/>
          <w:iCs/>
          <w:color w:val="000000"/>
        </w:rPr>
        <w:br/>
        <w:t xml:space="preserve">    JsonWebToken jwt;</w:t>
      </w:r>
      <w:r w:rsidRPr="00441C1F">
        <w:rPr>
          <w:rFonts w:ascii="Courier New" w:hAnsi="Courier New" w:cs="Courier New"/>
          <w:bCs/>
          <w:iCs/>
          <w:color w:val="000000"/>
        </w:rPr>
        <w:br/>
      </w:r>
      <w:r w:rsidRPr="00441C1F">
        <w:rPr>
          <w:rFonts w:ascii="Courier New" w:hAnsi="Courier New" w:cs="Courier New"/>
          <w:bCs/>
          <w:iCs/>
          <w:color w:val="000000"/>
        </w:rPr>
        <w:br/>
        <w:t xml:space="preserve">    @Inject</w:t>
      </w:r>
      <w:r w:rsidRPr="00441C1F">
        <w:rPr>
          <w:rFonts w:ascii="Courier New" w:hAnsi="Courier New" w:cs="Courier New"/>
          <w:bCs/>
          <w:iCs/>
          <w:color w:val="000000"/>
        </w:rPr>
        <w:br/>
        <w:t xml:space="preserve">    AppUserRepository userRepository;</w:t>
      </w:r>
      <w:r w:rsidRPr="00441C1F">
        <w:rPr>
          <w:rFonts w:ascii="Courier New" w:hAnsi="Courier New" w:cs="Courier New"/>
          <w:bCs/>
          <w:iCs/>
          <w:color w:val="000000"/>
        </w:rPr>
        <w:br/>
      </w:r>
      <w:r w:rsidRPr="00441C1F">
        <w:rPr>
          <w:rFonts w:ascii="Courier New" w:hAnsi="Courier New" w:cs="Courier New"/>
          <w:bCs/>
          <w:iCs/>
          <w:color w:val="000000"/>
        </w:rPr>
        <w:br/>
        <w:t xml:space="preserve">    public AppUser getCurrentUser() {</w:t>
      </w:r>
      <w:r w:rsidRPr="00441C1F">
        <w:rPr>
          <w:rFonts w:ascii="Courier New" w:hAnsi="Courier New" w:cs="Courier New"/>
          <w:bCs/>
          <w:iCs/>
          <w:color w:val="000000"/>
        </w:rPr>
        <w:br/>
        <w:t xml:space="preserve">        String keycloakId = jwt.getSubject();</w:t>
      </w:r>
      <w:r w:rsidRPr="00441C1F">
        <w:rPr>
          <w:rFonts w:ascii="Courier New" w:hAnsi="Courier New" w:cs="Courier New"/>
          <w:bCs/>
          <w:iCs/>
          <w:color w:val="000000"/>
        </w:rPr>
        <w:br/>
      </w:r>
      <w:r w:rsidRPr="00441C1F">
        <w:rPr>
          <w:rFonts w:ascii="Courier New" w:hAnsi="Courier New" w:cs="Courier New"/>
          <w:bCs/>
          <w:iCs/>
          <w:color w:val="000000"/>
        </w:rPr>
        <w:br/>
        <w:t xml:space="preserve">        AppUser user = userRepository.find("keycloakId", keycloakId).firstResult();</w:t>
      </w:r>
      <w:r w:rsidRPr="00441C1F">
        <w:rPr>
          <w:rFonts w:ascii="Courier New" w:hAnsi="Courier New" w:cs="Courier New"/>
          <w:bCs/>
          <w:iCs/>
          <w:color w:val="000000"/>
        </w:rPr>
        <w:br/>
        <w:t xml:space="preserve">        if (user == null) {</w:t>
      </w:r>
      <w:r w:rsidRPr="00441C1F">
        <w:rPr>
          <w:rFonts w:ascii="Courier New" w:hAnsi="Courier New" w:cs="Courier New"/>
          <w:bCs/>
          <w:iCs/>
          <w:color w:val="000000"/>
        </w:rPr>
        <w:br/>
        <w:t xml:space="preserve">            throw new ForbiddenException(</w:t>
      </w:r>
      <w:r w:rsidRPr="00441C1F">
        <w:rPr>
          <w:rFonts w:ascii="Courier New" w:hAnsi="Courier New" w:cs="Courier New"/>
          <w:bCs/>
          <w:iCs/>
          <w:color w:val="000000"/>
        </w:rPr>
        <w:br/>
        <w:t xml:space="preserve">                    "User not registered in AppUser table (keycloakId=" + keycloakId + ")"</w:t>
      </w:r>
      <w:r w:rsidRPr="00441C1F">
        <w:rPr>
          <w:rFonts w:ascii="Courier New" w:hAnsi="Courier New" w:cs="Courier New"/>
          <w:bCs/>
          <w:iCs/>
          <w:color w:val="000000"/>
        </w:rPr>
        <w:br/>
        <w:t xml:space="preserve">            );</w:t>
      </w:r>
      <w:r w:rsidRPr="00441C1F">
        <w:rPr>
          <w:rFonts w:ascii="Courier New" w:hAnsi="Courier New" w:cs="Courier New"/>
          <w:bCs/>
          <w:iCs/>
          <w:color w:val="000000"/>
        </w:rPr>
        <w:br/>
        <w:t xml:space="preserve">        }</w:t>
      </w:r>
      <w:r w:rsidRPr="00441C1F">
        <w:rPr>
          <w:rFonts w:ascii="Courier New" w:hAnsi="Courier New" w:cs="Courier New"/>
          <w:bCs/>
          <w:iCs/>
          <w:color w:val="000000"/>
        </w:rPr>
        <w:br/>
      </w:r>
      <w:r w:rsidRPr="00441C1F">
        <w:rPr>
          <w:rFonts w:ascii="Courier New" w:hAnsi="Courier New" w:cs="Courier New"/>
          <w:bCs/>
          <w:iCs/>
          <w:color w:val="000000"/>
        </w:rPr>
        <w:lastRenderedPageBreak/>
        <w:t xml:space="preserve">        return user;</w:t>
      </w:r>
      <w:r w:rsidRPr="00441C1F">
        <w:rPr>
          <w:rFonts w:ascii="Courier New" w:hAnsi="Courier New" w:cs="Courier New"/>
          <w:bCs/>
          <w:iCs/>
          <w:color w:val="000000"/>
        </w:rPr>
        <w:br/>
        <w:t xml:space="preserve">    }</w:t>
      </w:r>
      <w:r w:rsidRPr="00441C1F">
        <w:rPr>
          <w:rFonts w:ascii="Courier New" w:hAnsi="Courier New" w:cs="Courier New"/>
          <w:bCs/>
          <w:iCs/>
          <w:color w:val="000000"/>
        </w:rPr>
        <w:br/>
        <w:t>}</w:t>
      </w:r>
    </w:p>
    <w:p w14:paraId="55DF236A" w14:textId="77777777" w:rsidR="006024D9" w:rsidRPr="00441C1F" w:rsidRDefault="006024D9" w:rsidP="00D0392D">
      <w:pPr>
        <w:spacing w:line="276" w:lineRule="auto"/>
        <w:rPr>
          <w:rFonts w:ascii="Times New Roman" w:hAnsi="Times New Roman" w:cs="Times New Roman"/>
          <w:b/>
          <w:iCs/>
          <w:color w:val="000000"/>
          <w:sz w:val="28"/>
          <w:szCs w:val="28"/>
        </w:rPr>
      </w:pPr>
    </w:p>
    <w:p w14:paraId="7EE00801" w14:textId="77777777" w:rsidR="005558E3" w:rsidRPr="00441C1F" w:rsidRDefault="005558E3" w:rsidP="00D0392D">
      <w:pPr>
        <w:spacing w:line="276" w:lineRule="auto"/>
        <w:rPr>
          <w:rFonts w:ascii="Times New Roman" w:hAnsi="Times New Roman" w:cs="Times New Roman"/>
          <w:b/>
          <w:iCs/>
          <w:color w:val="000000"/>
          <w:sz w:val="28"/>
          <w:szCs w:val="28"/>
        </w:rPr>
      </w:pPr>
    </w:p>
    <w:p w14:paraId="5C5079F5" w14:textId="3CEC2C51" w:rsidR="005558E3" w:rsidRPr="004E7358" w:rsidRDefault="005558E3" w:rsidP="00D0392D">
      <w:pPr>
        <w:pStyle w:val="Heading4"/>
        <w:spacing w:line="276" w:lineRule="auto"/>
        <w:rPr>
          <w:sz w:val="26"/>
          <w:szCs w:val="26"/>
        </w:rPr>
      </w:pPr>
      <w:r w:rsidRPr="004E7358">
        <w:rPr>
          <w:sz w:val="26"/>
          <w:szCs w:val="26"/>
        </w:rPr>
        <w:t>A.2.3. MeResource – REST endpoint за информация за текущия потребител</w:t>
      </w:r>
    </w:p>
    <w:p w14:paraId="2F139255" w14:textId="054779C2" w:rsidR="005558E3" w:rsidRPr="00441C1F" w:rsidRDefault="005558E3"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Следва извадка от REST ресурса MeResource, който предоставя информация за текущо логнатия потребител. Данните се извличат директно от JWT токена, като се извършва и проверка за съществуване на потребителя в приложната база данни.</w:t>
      </w:r>
    </w:p>
    <w:p w14:paraId="5FCC54C1" w14:textId="77777777" w:rsidR="005558E3" w:rsidRPr="00441C1F" w:rsidRDefault="005558E3" w:rsidP="00D0392D">
      <w:pPr>
        <w:spacing w:line="276" w:lineRule="auto"/>
        <w:rPr>
          <w:rFonts w:ascii="Times New Roman" w:hAnsi="Times New Roman" w:cs="Times New Roman"/>
          <w:bCs/>
          <w:iCs/>
          <w:color w:val="000000"/>
          <w:sz w:val="26"/>
          <w:szCs w:val="26"/>
        </w:rPr>
      </w:pPr>
    </w:p>
    <w:p w14:paraId="3A56B384"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package bg.tu.varna.si.resource;</w:t>
      </w:r>
    </w:p>
    <w:p w14:paraId="2B31B3E2"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2CCEB247"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bg.tu.varna.si.model.AppUser;</w:t>
      </w:r>
    </w:p>
    <w:p w14:paraId="109A2B15"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bg.tu.varna.si.repository.AppUserRepository;</w:t>
      </w:r>
    </w:p>
    <w:p w14:paraId="05737D94"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org.eclipse.microprofile.jwt.JsonWebToken;</w:t>
      </w:r>
    </w:p>
    <w:p w14:paraId="3AA54C0A"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7262FB17"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jakarta.annotation.security.PermitAll;</w:t>
      </w:r>
    </w:p>
    <w:p w14:paraId="5A478AEE"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jakarta.inject.Inject;</w:t>
      </w:r>
    </w:p>
    <w:p w14:paraId="05A9A3C2"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jakarta.ws.rs.GET;</w:t>
      </w:r>
    </w:p>
    <w:p w14:paraId="57FBEE0A"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jakarta.ws.rs.Path;</w:t>
      </w:r>
    </w:p>
    <w:p w14:paraId="76E7E80C"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jakarta.ws.rs.Produces;</w:t>
      </w:r>
    </w:p>
    <w:p w14:paraId="39BDFC36"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jakarta.ws.rs.core.MediaType;</w:t>
      </w:r>
    </w:p>
    <w:p w14:paraId="4881742A"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29525337"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java.util.Map;</w:t>
      </w:r>
    </w:p>
    <w:p w14:paraId="564F244B"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35303DBE"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@Path("/me")</w:t>
      </w:r>
    </w:p>
    <w:p w14:paraId="16BD7C77"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@Produces(MediaType.APPLICATION_JSON)</w:t>
      </w:r>
    </w:p>
    <w:p w14:paraId="7E5C9DEB"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public class MeResource {</w:t>
      </w:r>
    </w:p>
    <w:p w14:paraId="42234585"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5E2ED09D"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@Inject JsonWebToken jwt;</w:t>
      </w:r>
    </w:p>
    <w:p w14:paraId="4505F3F2"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@Inject AppUserRepository userRepository;</w:t>
      </w:r>
    </w:p>
    <w:p w14:paraId="106C6DBF"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2ABB0245"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@GET</w:t>
      </w:r>
    </w:p>
    <w:p w14:paraId="6352C849"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@PermitAll</w:t>
      </w:r>
    </w:p>
    <w:p w14:paraId="79DA93B3"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public Map&lt;String, Object&gt; me() {</w:t>
      </w:r>
    </w:p>
    <w:p w14:paraId="51612B8B"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String sub = jwt.getSubject();</w:t>
      </w:r>
    </w:p>
    <w:p w14:paraId="17D05488"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2E47A180"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AppUser user = userRepository.find("keycloakId", sub).firstResult();</w:t>
      </w:r>
    </w:p>
    <w:p w14:paraId="0D0B78E8"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p>
    <w:p w14:paraId="0C2A01C0"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return Map.of(</w:t>
      </w:r>
    </w:p>
    <w:p w14:paraId="4291CF55"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"sub", sub,</w:t>
      </w:r>
    </w:p>
    <w:p w14:paraId="6ECBCCA3"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"preferred_username", jwt.getClaim("preferred_username"),</w:t>
      </w:r>
    </w:p>
    <w:p w14:paraId="1B768479"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"azp", jwt.getClaim("azp"),</w:t>
      </w:r>
    </w:p>
    <w:p w14:paraId="2CC4E828"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"aud", jwt.getClaim("aud"),</w:t>
      </w:r>
    </w:p>
    <w:p w14:paraId="190B03FA"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"realm_roles", jwt.getClaim("realm_access"),</w:t>
      </w:r>
    </w:p>
    <w:p w14:paraId="56A43F32"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"resource_access", jwt.getClaim("resource_access"),</w:t>
      </w:r>
    </w:p>
    <w:p w14:paraId="761955E6"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"appUserFound", user != null,</w:t>
      </w:r>
    </w:p>
    <w:p w14:paraId="4501589B"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"appUserId", user != null ? user.id : null,</w:t>
      </w:r>
    </w:p>
    <w:p w14:paraId="5FB11C7B"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"appUserRole", user != null ? user.role : null</w:t>
      </w:r>
    </w:p>
    <w:p w14:paraId="289E8349"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41F50DF" w14:textId="77777777"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E85F3D7" w14:textId="206E748C" w:rsidR="005558E3" w:rsidRPr="00441C1F" w:rsidRDefault="005558E3" w:rsidP="00D0392D">
      <w:pPr>
        <w:pBdr>
          <w:top w:val="single" w:sz="4" w:space="1" w:color="auto"/>
          <w:left w:val="single" w:sz="4" w:space="4" w:color="auto"/>
          <w:bottom w:val="single" w:sz="4" w:space="1" w:color="auto"/>
          <w:right w:val="single" w:sz="4" w:space="4" w:color="auto"/>
        </w:pBdr>
        <w:spacing w:line="276" w:lineRule="auto"/>
        <w:rPr>
          <w:rFonts w:ascii="Courier New" w:hAnsi="Courier New" w:cs="Courier New"/>
          <w:bCs/>
          <w:iCs/>
          <w:color w:val="000000"/>
        </w:rPr>
      </w:pPr>
      <w:r w:rsidRPr="00441C1F">
        <w:rPr>
          <w:rFonts w:ascii="Courier New" w:hAnsi="Courier New" w:cs="Courier New"/>
          <w:bCs/>
          <w:iCs/>
          <w:color w:val="000000"/>
        </w:rPr>
        <w:t>}</w:t>
      </w:r>
    </w:p>
    <w:p w14:paraId="3C6ECD7F" w14:textId="77777777" w:rsidR="00BE6E6B" w:rsidRPr="00441C1F" w:rsidRDefault="00BE6E6B" w:rsidP="00D0392D">
      <w:pPr>
        <w:spacing w:line="276" w:lineRule="auto"/>
        <w:rPr>
          <w:rFonts w:ascii="Times New Roman" w:hAnsi="Times New Roman" w:cs="Times New Roman"/>
          <w:b/>
          <w:iCs/>
          <w:color w:val="000000"/>
          <w:sz w:val="28"/>
          <w:szCs w:val="28"/>
        </w:rPr>
      </w:pPr>
    </w:p>
    <w:p w14:paraId="08CB65E8" w14:textId="6C89CECA" w:rsidR="00BE6E6B" w:rsidRPr="004E7358" w:rsidRDefault="005558E3" w:rsidP="00D0392D">
      <w:pPr>
        <w:pStyle w:val="Heading4"/>
        <w:spacing w:line="276" w:lineRule="auto"/>
        <w:rPr>
          <w:sz w:val="26"/>
          <w:szCs w:val="26"/>
        </w:rPr>
      </w:pPr>
      <w:r w:rsidRPr="004E7358">
        <w:rPr>
          <w:sz w:val="26"/>
          <w:szCs w:val="26"/>
        </w:rPr>
        <w:t>A.2.4. Управления на системни известия</w:t>
      </w:r>
    </w:p>
    <w:p w14:paraId="0BE0EC92" w14:textId="4AD296E5" w:rsidR="005558E3" w:rsidRPr="00441C1F" w:rsidRDefault="005558E3" w:rsidP="00D0392D">
      <w:pPr>
        <w:spacing w:line="276" w:lineRule="auto"/>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Следва извадка от сервизния клас NotificationService, който реализира логиката за създаване и управление на системни известия. Уведомленията се генерират автоматично при достигане на критични минимални нива или недостиг на ресурси.</w:t>
      </w:r>
    </w:p>
    <w:p w14:paraId="572D45A3" w14:textId="77777777" w:rsidR="005558E3" w:rsidRPr="00441C1F" w:rsidRDefault="005558E3" w:rsidP="00D0392D">
      <w:pPr>
        <w:spacing w:line="276" w:lineRule="auto"/>
        <w:rPr>
          <w:rFonts w:ascii="Times New Roman" w:hAnsi="Times New Roman" w:cs="Times New Roman"/>
          <w:bCs/>
          <w:iCs/>
          <w:color w:val="000000"/>
          <w:sz w:val="26"/>
          <w:szCs w:val="26"/>
        </w:rPr>
      </w:pPr>
    </w:p>
    <w:p w14:paraId="1D21061C"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lastRenderedPageBreak/>
        <w:t>package bg.tu.varna.si.service;</w:t>
      </w:r>
    </w:p>
    <w:p w14:paraId="16F41E71"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2E40865B"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import bg.tu.varna.si.model.*;</w:t>
      </w:r>
    </w:p>
    <w:p w14:paraId="7C6F1876"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import bg.tu.varna.si.repository.NotificationRepository;</w:t>
      </w:r>
    </w:p>
    <w:p w14:paraId="4D0A6B0A"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jakarta.enterprise.context.ApplicationScoped;</w:t>
      </w:r>
    </w:p>
    <w:p w14:paraId="23B9485C"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jakarta.inject.Inject;</w:t>
      </w:r>
    </w:p>
    <w:p w14:paraId="1619B037"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7289E9B2"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java.time.LocalDateTime;</w:t>
      </w:r>
    </w:p>
    <w:p w14:paraId="2FD748F4"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java.util.ArrayList;</w:t>
      </w:r>
    </w:p>
    <w:p w14:paraId="711672B5"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import java.util.List;</w:t>
      </w:r>
    </w:p>
    <w:p w14:paraId="053B8132"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56D7FCF5"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@ApplicationScoped</w:t>
      </w:r>
    </w:p>
    <w:p w14:paraId="371019C6"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public class NotificationService {</w:t>
      </w:r>
    </w:p>
    <w:p w14:paraId="7FB98170"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0AA7B4F4"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@Inject</w:t>
      </w:r>
    </w:p>
    <w:p w14:paraId="5ED5B381"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NotificationRepository notificationRepository;</w:t>
      </w:r>
    </w:p>
    <w:p w14:paraId="475444EA"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06E491D0"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public Notification createNotification(</w:t>
      </w:r>
    </w:p>
    <w:p w14:paraId="09BA9303"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String type,</w:t>
      </w:r>
    </w:p>
    <w:p w14:paraId="55A68147"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String resourceType,</w:t>
      </w:r>
    </w:p>
    <w:p w14:paraId="6FBA5A8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Long resourceId,</w:t>
      </w:r>
    </w:p>
    <w:p w14:paraId="5B30EAA7"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String level,</w:t>
      </w:r>
    </w:p>
    <w:p w14:paraId="7EA6E640"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String message</w:t>
      </w:r>
    </w:p>
    <w:p w14:paraId="63DC206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0ED50D7B"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Notification n = new Notification();</w:t>
      </w:r>
    </w:p>
    <w:p w14:paraId="1E72E248"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n.type = type;</w:t>
      </w:r>
    </w:p>
    <w:p w14:paraId="385F9948"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n.resourceType = resourceType;</w:t>
      </w:r>
    </w:p>
    <w:p w14:paraId="468830A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n.resourceId = resourceId;</w:t>
      </w:r>
    </w:p>
    <w:p w14:paraId="71C04EA9"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n.level = level;</w:t>
      </w:r>
    </w:p>
    <w:p w14:paraId="7996A639"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n.message = message;</w:t>
      </w:r>
    </w:p>
    <w:p w14:paraId="2373CA3A"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n.createdAt = LocalDateTime.now();</w:t>
      </w:r>
    </w:p>
    <w:p w14:paraId="2C21CDB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n.isRead = false;</w:t>
      </w:r>
    </w:p>
    <w:p w14:paraId="27DEAE1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24CA824D"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notificationRepository.persist(n);</w:t>
      </w:r>
    </w:p>
    <w:p w14:paraId="07F58FC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return n;</w:t>
      </w:r>
    </w:p>
    <w:p w14:paraId="729A7E6A"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BF0ABA2"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4AF53AE5"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public List&lt;Notification&gt; checkGrapeLevels(GrapeVariety variety, double totalKg) {</w:t>
      </w:r>
    </w:p>
    <w:p w14:paraId="3CE14340"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List&lt;Notification&gt; out = new ArrayList&lt;&gt;();</w:t>
      </w:r>
    </w:p>
    <w:p w14:paraId="28DDC2D9"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5E88B514"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if (totalKg &lt; 0) {</w:t>
      </w:r>
    </w:p>
    <w:p w14:paraId="3D97AD96"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out.add(createNotification(</w:t>
      </w:r>
    </w:p>
    <w:p w14:paraId="7EEB2DDA"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"SHORTAGE", "GRAPE", variety.id, "CRITICAL",</w:t>
      </w:r>
    </w:p>
    <w:p w14:paraId="1F4B06A6"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"Stock of grape " + variety.name + " is NEGATIVE!"</w:t>
      </w:r>
    </w:p>
    <w:p w14:paraId="1C4ACAED"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C57978C"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75DD191"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753D7D51"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if (totalKg &lt;= variety.criticalMinKg) {</w:t>
      </w:r>
    </w:p>
    <w:p w14:paraId="52FD7DD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out.add(createNotification(</w:t>
      </w:r>
    </w:p>
    <w:p w14:paraId="61D287C9"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"GRAPE IS LOW", "GRAPE", variety.id, "WARNING",</w:t>
      </w:r>
    </w:p>
    <w:p w14:paraId="64B01790"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"Grape variety " + variety.name + " is below minimum level."</w:t>
      </w:r>
    </w:p>
    <w:p w14:paraId="5284DE95"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E5BC9DA"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25B943A"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7E523B59"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return out;</w:t>
      </w:r>
    </w:p>
    <w:p w14:paraId="33BBD412"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7C3916D"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34AEE91A"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public List&lt;Notification&gt; checkBottleLevels(BottleType bottleType, int totalQty) {</w:t>
      </w:r>
    </w:p>
    <w:p w14:paraId="35315081"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List&lt;Notification&gt; out = new ArrayList&lt;&gt;();</w:t>
      </w:r>
    </w:p>
    <w:p w14:paraId="3FEA3855"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177FFC0F"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if (totalQty &lt; 0) {</w:t>
      </w:r>
    </w:p>
    <w:p w14:paraId="23F5837F"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out.add(createNotification(</w:t>
      </w:r>
    </w:p>
    <w:p w14:paraId="1CC273E2"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"SHORTAGE", "BOTTLE", bottleType.id, "CRITICAL",</w:t>
      </w:r>
    </w:p>
    <w:p w14:paraId="6AE46949"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"Stock of bottle type " + bottleType.description + " is NEGATIVE!"</w:t>
      </w:r>
    </w:p>
    <w:p w14:paraId="57A7FA99"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2459AC5"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34F5395"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354630B4"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if (totalQty &lt;= bottleType.criticalMinQty) {</w:t>
      </w:r>
    </w:p>
    <w:p w14:paraId="60C73E5C"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out.add(createNotification(</w:t>
      </w:r>
    </w:p>
    <w:p w14:paraId="56B02883"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"BOTTLE IS LOW", "BOTTLE", bottleType.id, "WARNING",</w:t>
      </w:r>
    </w:p>
    <w:p w14:paraId="3F0F024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"Bottle type " + bottleType.description + " is below minimum stock."</w:t>
      </w:r>
    </w:p>
    <w:p w14:paraId="3DD84693"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D183FE2"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65789B6"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p>
    <w:p w14:paraId="374ABEF8"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return out;</w:t>
      </w:r>
    </w:p>
    <w:p w14:paraId="498CFE3E" w14:textId="77777777"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0D8C4DA" w14:textId="41027BAC" w:rsidR="005558E3" w:rsidRPr="00441C1F" w:rsidRDefault="005558E3" w:rsidP="00D0392D">
      <w:pPr>
        <w:pBdr>
          <w:top w:val="single" w:sz="4" w:space="1" w:color="auto"/>
          <w:left w:val="single" w:sz="4" w:space="1" w:color="auto"/>
          <w:bottom w:val="single" w:sz="4" w:space="1" w:color="auto"/>
          <w:right w:val="single" w:sz="4" w:space="1" w:color="auto"/>
        </w:pBdr>
        <w:spacing w:line="276" w:lineRule="auto"/>
        <w:rPr>
          <w:rFonts w:ascii="Courier New" w:hAnsi="Courier New" w:cs="Courier New"/>
          <w:bCs/>
          <w:iCs/>
          <w:color w:val="000000"/>
        </w:rPr>
      </w:pPr>
      <w:r w:rsidRPr="00441C1F">
        <w:rPr>
          <w:rFonts w:ascii="Courier New" w:hAnsi="Courier New" w:cs="Courier New"/>
          <w:bCs/>
          <w:iCs/>
          <w:color w:val="000000"/>
        </w:rPr>
        <w:t>}</w:t>
      </w:r>
    </w:p>
    <w:p w14:paraId="483EC258" w14:textId="77777777" w:rsidR="005558E3" w:rsidRPr="00441C1F" w:rsidRDefault="005558E3" w:rsidP="00D0392D">
      <w:pPr>
        <w:spacing w:line="276" w:lineRule="auto"/>
        <w:rPr>
          <w:rFonts w:ascii="Times New Roman" w:hAnsi="Times New Roman" w:cs="Times New Roman"/>
          <w:bCs/>
          <w:iCs/>
          <w:color w:val="000000"/>
          <w:sz w:val="26"/>
          <w:szCs w:val="26"/>
        </w:rPr>
      </w:pPr>
    </w:p>
    <w:p w14:paraId="595AE5DC" w14:textId="37570F16" w:rsidR="005558E3" w:rsidRPr="00441C1F" w:rsidRDefault="005558E3" w:rsidP="00D0392D">
      <w:pPr>
        <w:pStyle w:val="Heading3"/>
        <w:spacing w:line="276" w:lineRule="auto"/>
      </w:pPr>
      <w:bookmarkStart w:id="93" w:name="_Toc218962571"/>
      <w:r w:rsidRPr="00441C1F">
        <w:t>А.3. Android клиент (Kotlin, Jetpack Compose)</w:t>
      </w:r>
      <w:bookmarkEnd w:id="93"/>
    </w:p>
    <w:p w14:paraId="4C67DE48" w14:textId="1F07BECA" w:rsidR="00BE6E6B" w:rsidRPr="00441C1F" w:rsidRDefault="00AB11E3"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тази секция са представени основни извадки от изходния код на мобилния Android клиент. Клиентската част е реализирана с използване на Kotlin и Jetpack Compose и осъществява комуникация със сървърната част чрез REST API. Навигацията между екраните е реализирана чрез Navigation Compose, като фостъпът до функционалностите се определя динамично според ролите на текущо логнатия потребител.</w:t>
      </w:r>
    </w:p>
    <w:p w14:paraId="340D6BE7" w14:textId="77777777" w:rsidR="00AB11E3" w:rsidRPr="00441C1F" w:rsidRDefault="00AB11E3" w:rsidP="00D0392D">
      <w:pPr>
        <w:spacing w:before="40" w:after="0" w:line="276" w:lineRule="auto"/>
        <w:jc w:val="both"/>
        <w:rPr>
          <w:rFonts w:ascii="Times New Roman" w:hAnsi="Times New Roman" w:cs="Times New Roman"/>
          <w:bCs/>
          <w:iCs/>
          <w:color w:val="000000"/>
          <w:sz w:val="26"/>
          <w:szCs w:val="26"/>
        </w:rPr>
      </w:pPr>
    </w:p>
    <w:p w14:paraId="1ECE8DDD" w14:textId="08AB4B79" w:rsidR="00AB11E3" w:rsidRPr="004E7358" w:rsidRDefault="00AB11E3" w:rsidP="00D0392D">
      <w:pPr>
        <w:pStyle w:val="Heading4"/>
        <w:spacing w:line="276" w:lineRule="auto"/>
        <w:rPr>
          <w:sz w:val="26"/>
          <w:szCs w:val="26"/>
        </w:rPr>
      </w:pPr>
      <w:r w:rsidRPr="004E7358">
        <w:rPr>
          <w:sz w:val="26"/>
          <w:szCs w:val="26"/>
        </w:rPr>
        <w:t>A.3.1. MainActivity – навигация и инициализация на приложението</w:t>
      </w:r>
    </w:p>
    <w:p w14:paraId="4463E5A2" w14:textId="3F292887" w:rsidR="00AB11E3" w:rsidRPr="00441C1F" w:rsidRDefault="00AB11E3" w:rsidP="00D0392D">
      <w:pPr>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 xml:space="preserve">Следва извадка от класа MainActivity, който представлява входна точка на Android приложението. В него се инициализират основните компоненти на </w:t>
      </w:r>
      <w:r w:rsidRPr="00441C1F">
        <w:rPr>
          <w:rFonts w:ascii="Times New Roman" w:hAnsi="Times New Roman" w:cs="Times New Roman"/>
          <w:bCs/>
          <w:iCs/>
          <w:color w:val="000000"/>
          <w:sz w:val="26"/>
          <w:szCs w:val="26"/>
        </w:rPr>
        <w:lastRenderedPageBreak/>
        <w:t>приложението, включително REST клиентът, хранилищата (repositories), ViewModel слоят, както и навигационният граф. В класа е реализирана и логиката за удостоверяване чрез Keycloak и обработка на JWT токени.</w:t>
      </w:r>
    </w:p>
    <w:p w14:paraId="21E4ED12" w14:textId="48438CD1" w:rsidR="00AB11E3" w:rsidRPr="00441C1F" w:rsidRDefault="00AB11E3" w:rsidP="00D0392D">
      <w:pPr>
        <w:tabs>
          <w:tab w:val="left" w:pos="6316"/>
        </w:tabs>
        <w:spacing w:before="40" w:after="0" w:line="276" w:lineRule="auto"/>
        <w:rPr>
          <w:rFonts w:ascii="Courier New" w:hAnsi="Courier New" w:cs="Courier New"/>
          <w:bCs/>
          <w:iCs/>
          <w:color w:val="000000"/>
        </w:rPr>
      </w:pPr>
    </w:p>
    <w:p w14:paraId="473B138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bg.tu.varna.si.winery</w:t>
      </w:r>
    </w:p>
    <w:p w14:paraId="4068E4F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324465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android.Manifest</w:t>
      </w:r>
    </w:p>
    <w:p w14:paraId="71AB98C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android.content.Intent</w:t>
      </w:r>
    </w:p>
    <w:p w14:paraId="5F10D8F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android.os.Build</w:t>
      </w:r>
    </w:p>
    <w:p w14:paraId="2460717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android.os.Bundle</w:t>
      </w:r>
    </w:p>
    <w:p w14:paraId="22ECE39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android.util.Log</w:t>
      </w:r>
    </w:p>
    <w:p w14:paraId="74E465D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androidx.activity.ComponentActivity</w:t>
      </w:r>
    </w:p>
    <w:p w14:paraId="792382E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androidx.activity.compose.setContent</w:t>
      </w:r>
    </w:p>
    <w:p w14:paraId="6260DE2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androidx.activity.result.contract.ActivityResultContracts</w:t>
      </w:r>
    </w:p>
    <w:p w14:paraId="39379E7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androidx.browser.customtabs.CustomTabsIntent</w:t>
      </w:r>
    </w:p>
    <w:p w14:paraId="25C61CD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androidx.compose.runtime.LaunchedEffect</w:t>
      </w:r>
    </w:p>
    <w:p w14:paraId="3C4CF1A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androidx.compose.runtime.collectAsState</w:t>
      </w:r>
    </w:p>
    <w:p w14:paraId="6EE0023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androidx.compose.runtime.getValue</w:t>
      </w:r>
    </w:p>
    <w:p w14:paraId="22C2C53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androidx.compose.runtime.remember</w:t>
      </w:r>
    </w:p>
    <w:p w14:paraId="251392F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androidx.core.net.toUri</w:t>
      </w:r>
    </w:p>
    <w:p w14:paraId="7AFAB17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androidx.lifecycle.lifecycleScope</w:t>
      </w:r>
    </w:p>
    <w:p w14:paraId="7E78612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androidx.navigation.NavHostController</w:t>
      </w:r>
    </w:p>
    <w:p w14:paraId="6B34E7E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androidx.navigation.compose.NavHost</w:t>
      </w:r>
    </w:p>
    <w:p w14:paraId="67B203D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androidx.navigation.compose.composable</w:t>
      </w:r>
    </w:p>
    <w:p w14:paraId="334AA82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androidx.navigation.compose.rememberNavController</w:t>
      </w:r>
    </w:p>
    <w:p w14:paraId="522281F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bg.tu.varna.si.winery.auth.AuthConfig</w:t>
      </w:r>
    </w:p>
    <w:p w14:paraId="10E1B73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bg.tu.varna.si.winery.auth.AuthEvents</w:t>
      </w:r>
    </w:p>
    <w:p w14:paraId="3E3F10A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bg.tu.varna.si.winery.auth.AuthRetrofit</w:t>
      </w:r>
    </w:p>
    <w:p w14:paraId="146D9AD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bg.tu.varna.si.winery.auth.AuthSession</w:t>
      </w:r>
    </w:p>
    <w:p w14:paraId="4BD95C2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bg.tu.varna.si.winery.auth.TokenStore</w:t>
      </w:r>
    </w:p>
    <w:p w14:paraId="6CB22E2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bg.tu.varna.si.winery.data.repo.NotificationsRepo</w:t>
      </w:r>
    </w:p>
    <w:p w14:paraId="0AA12EB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bg.tu.varna.si.winery.data.repo.ReportsRepo</w:t>
      </w:r>
    </w:p>
    <w:p w14:paraId="6488E97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bg.tu.varna.si.winery.data.repo.WarehouseMovementRepo</w:t>
      </w:r>
    </w:p>
    <w:p w14:paraId="737201D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bg.tu.varna.si.winery.data.repo.WarehouseRepo</w:t>
      </w:r>
    </w:p>
    <w:p w14:paraId="77BCFC4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bg.tu.varna.si.winery.data.repo.WineBatchesRepo</w:t>
      </w:r>
    </w:p>
    <w:p w14:paraId="2828118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bg.tu.varna.si.winery.data.repo.WineTypesRepo</w:t>
      </w:r>
    </w:p>
    <w:p w14:paraId="2435561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bg.tu.varna.si.winery.network.ApiClient</w:t>
      </w:r>
    </w:p>
    <w:p w14:paraId="2D3569D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bg.tu.varna.si.winery.network.api.BottleApi</w:t>
      </w:r>
    </w:p>
    <w:p w14:paraId="752ACFC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bg.tu.varna.si.winery.network.api.GrapeApi</w:t>
      </w:r>
    </w:p>
    <w:p w14:paraId="0672ABC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bg.tu.varna.si.winery.network.api.NotificationsApi</w:t>
      </w:r>
    </w:p>
    <w:p w14:paraId="78342BF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bg.tu.varna.si.winery.network.api.ReportsApi</w:t>
      </w:r>
    </w:p>
    <w:p w14:paraId="04883BB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bg.tu.varna.si.winery.network.api.WineBatchesApi</w:t>
      </w:r>
    </w:p>
    <w:p w14:paraId="796794F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import bg.tu.varna.si.winery.network.api.WineTypesApi</w:t>
      </w:r>
    </w:p>
    <w:p w14:paraId="15CA145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bg.tu.varna.si.winery.notifications.WineryNotifier</w:t>
      </w:r>
    </w:p>
    <w:p w14:paraId="047AC3A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bg.tu.varna.si.winery.ui.common.AppScaffold</w:t>
      </w:r>
    </w:p>
    <w:p w14:paraId="74B03E5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bg.tu.varna.si.winery.ui.home.HomeScreen</w:t>
      </w:r>
    </w:p>
    <w:p w14:paraId="2854B90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bg.tu.varna.si.winery.ui.login.LoginScreen</w:t>
      </w:r>
    </w:p>
    <w:p w14:paraId="554AC2D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bg.tu.varna.si.winery.ui.notifications.NotificationsScreen</w:t>
      </w:r>
    </w:p>
    <w:p w14:paraId="3020A92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bg.tu.varna.si.winery.ui.notifications.NotificationsViewModel</w:t>
      </w:r>
    </w:p>
    <w:p w14:paraId="70057C0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bg.tu.varna.si.winery.ui.reports.ReportsScreen</w:t>
      </w:r>
    </w:p>
    <w:p w14:paraId="1D7504D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bg.tu.varna.si.winery.ui.reports.ReportsViewModel</w:t>
      </w:r>
    </w:p>
    <w:p w14:paraId="2D47B1B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bg.tu.varna.si.winery.ui.session.SessionViewModel</w:t>
      </w:r>
    </w:p>
    <w:p w14:paraId="32791B1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bg.tu.varna.si.winery.ui.warehouse.BottleMovementScreen</w:t>
      </w:r>
    </w:p>
    <w:p w14:paraId="6B0FF20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bg.tu.varna.si.winery.ui.warehouse.BottleMovementViewModel</w:t>
      </w:r>
    </w:p>
    <w:p w14:paraId="5DC4DFB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bg.tu.varna.si.winery.ui.warehouse.GrapeMovementScreen</w:t>
      </w:r>
    </w:p>
    <w:p w14:paraId="64C856C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bg.tu.varna.si.winery.ui.warehouse.GrapeMovementViewModel</w:t>
      </w:r>
    </w:p>
    <w:p w14:paraId="74B54F6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bg.tu.varna.si.winery.ui.warehouse.WarehouseStockScreen</w:t>
      </w:r>
    </w:p>
    <w:p w14:paraId="6AB4171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bg.tu.varna.si.winery.ui.warehouse.WarehouseStockViewModel</w:t>
      </w:r>
    </w:p>
    <w:p w14:paraId="19E6536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bg.tu.varna.si.winery.ui.batches.CreateWineBatchScreen</w:t>
      </w:r>
    </w:p>
    <w:p w14:paraId="341B4B6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bg.tu.varna.si.winery.ui.batches.CreateWineBatchViewModel</w:t>
      </w:r>
    </w:p>
    <w:p w14:paraId="16294B6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bg.tu.varna.si.winery.ui.batches.WineBatchDetailsScreen</w:t>
      </w:r>
    </w:p>
    <w:p w14:paraId="493D4CE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bg.tu.varna.si.winery.ui.batches.WineBatchDetailsViewModel</w:t>
      </w:r>
    </w:p>
    <w:p w14:paraId="4FBB5DF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bg.tu.varna.si.winery.ui.batches.WineBatchesListScreen</w:t>
      </w:r>
    </w:p>
    <w:p w14:paraId="621144E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bg.tu.varna.si.winery.ui.batches.WineBatchesListViewModel</w:t>
      </w:r>
    </w:p>
    <w:p w14:paraId="4B8CCF7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bg.tu.varna.si.winery.ui.recipes.GrapeVarietiesPickerViewModel</w:t>
      </w:r>
    </w:p>
    <w:p w14:paraId="73FF227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bg.tu.varna.si.winery.ui.recipes.WineRecipeAdminScreen</w:t>
      </w:r>
    </w:p>
    <w:p w14:paraId="1DDA88E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bg.tu.varna.si.winery.ui.recipes.WineRecipeAdminViewModel</w:t>
      </w:r>
    </w:p>
    <w:p w14:paraId="63C2ACA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bg.tu.varna.si.winery.ui.recipes.WineTypesPickerViewModel</w:t>
      </w:r>
    </w:p>
    <w:p w14:paraId="3E667F5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bg.tu.varna.si.winery.ui.varieties.GrapeVarietiesScreen</w:t>
      </w:r>
    </w:p>
    <w:p w14:paraId="7D305CC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bg.tu.varna.si.winery.ui.varieties.GrapeVarietiesViewModel</w:t>
      </w:r>
    </w:p>
    <w:p w14:paraId="4363801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bg.tu.varna.si.winery.ui.winetypes.WineTypesAdminViewModel</w:t>
      </w:r>
    </w:p>
    <w:p w14:paraId="5B36489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import kotlinx.coroutines.launch</w:t>
      </w:r>
    </w:p>
    <w:p w14:paraId="4C8B152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EB76CA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DCF592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class MainActivity : ComponentActivity() {</w:t>
      </w:r>
    </w:p>
    <w:p w14:paraId="069CAA0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3348FF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private var navControllerRef: NavHostController? = null</w:t>
      </w:r>
    </w:p>
    <w:p w14:paraId="5284998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402A7D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private val requestNotificationsPermission =</w:t>
      </w:r>
    </w:p>
    <w:p w14:paraId="34EE784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registerForActivityResult(ActivityResultContracts.RequestPermission()) { granted -&gt;</w:t>
      </w:r>
    </w:p>
    <w:p w14:paraId="3B889E4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32CA78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324373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7F6824C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override fun onCreate(savedInstanceState: Bundle?) {</w:t>
      </w:r>
    </w:p>
    <w:p w14:paraId="5957122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super.onCreate(savedInstanceState)</w:t>
      </w:r>
    </w:p>
    <w:p w14:paraId="7C60166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D47EB5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WineryNotifier.ensureChannel(this)</w:t>
      </w:r>
    </w:p>
    <w:p w14:paraId="1B1B7F5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8F0B1D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(Build.VERSION.SDK_INT &gt;= Build.VERSION_CODES.TIRAMISU) {</w:t>
      </w:r>
    </w:p>
    <w:p w14:paraId="14E3C71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requestNotificationsPermission.launch(Manifest.permission.POST_NOTIFICATIONS)</w:t>
      </w:r>
    </w:p>
    <w:p w14:paraId="0159C7D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C53B6E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29CA02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setContent {</w:t>
      </w:r>
    </w:p>
    <w:p w14:paraId="2DB99EB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navController = rememberNavController()</w:t>
      </w:r>
    </w:p>
    <w:p w14:paraId="450A871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navControllerRef = navController</w:t>
      </w:r>
    </w:p>
    <w:p w14:paraId="3FECF7B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0E8CF9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retrofit = remember { ApiClient.create(this@MainActivity) }</w:t>
      </w:r>
    </w:p>
    <w:p w14:paraId="7E70F46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E5DDD4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notificationsApi = remember { retrofit.create(NotificationsApi::class.java) }</w:t>
      </w:r>
    </w:p>
    <w:p w14:paraId="01FDDBF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grapeApi = remember { retrofit.create(GrapeApi::class.java) }</w:t>
      </w:r>
    </w:p>
    <w:p w14:paraId="02EC1B9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bottleApi = remember { retrofit.create(BottleApi::class.java) }</w:t>
      </w:r>
    </w:p>
    <w:p w14:paraId="36EA9A8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reportsApi = remember { retrofit.create(ReportsApi::class.java) }</w:t>
      </w:r>
    </w:p>
    <w:p w14:paraId="613688B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batchesApi = remember { retrofit.create(WineBatchesApi::class.java) }</w:t>
      </w:r>
    </w:p>
    <w:p w14:paraId="0427098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wineTypesApi = remember { retrofit.create(WineTypesApi::class.java) }</w:t>
      </w:r>
    </w:p>
    <w:p w14:paraId="68A64DD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grapeVarietiesApi = remember { retrofit.create(bg.tu.varna.si.winery.network.api.GrapeVarietiesApi::class.java) }</w:t>
      </w:r>
    </w:p>
    <w:p w14:paraId="4F055FB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wineRecipesApi = remember { retrofit.create(bg.tu.varna.si.winery.network.api.WineRecipesApi::class.java) }</w:t>
      </w:r>
    </w:p>
    <w:p w14:paraId="1C34C55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bottledWinesApi = remember { retrofit.create(bg.tu.varna.si.winery.network.api.BottledWinesApi::class.java) }</w:t>
      </w:r>
    </w:p>
    <w:p w14:paraId="2F82A13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usersApi = remember { retrofit.create(bg.tu.varna.si.winery.network.api.UsersApi::class.java) }</w:t>
      </w:r>
    </w:p>
    <w:p w14:paraId="416FD7A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7AB11A9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val notificationsRepo = remember { NotificationsRepo(notificationsApi) }</w:t>
      </w:r>
    </w:p>
    <w:p w14:paraId="7756663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movementRepo = remember { WarehouseMovementRepo(grapeApi, bottleApi) }</w:t>
      </w:r>
    </w:p>
    <w:p w14:paraId="489CA8A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warehouseRepo = remember { WarehouseRepo(reportsApi) }</w:t>
      </w:r>
    </w:p>
    <w:p w14:paraId="3CFE993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reportsRepo = remember { ReportsRepo(reportsApi) }</w:t>
      </w:r>
    </w:p>
    <w:p w14:paraId="0E495DB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batchesRepo = remember { WineBatchesRepo(batchesApi) }</w:t>
      </w:r>
    </w:p>
    <w:p w14:paraId="2F9D74A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wineTypesRepo = remember { WineTypesRepo(wineTypesApi) }</w:t>
      </w:r>
    </w:p>
    <w:p w14:paraId="468FDF9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grapeVarietiesRepo = remember { bg.tu.varna.si.winery.data.repo.GrapeVarietiesRepo(grapeVarietiesApi) }</w:t>
      </w:r>
    </w:p>
    <w:p w14:paraId="18825A7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wineRecipesRepo = remember { bg.tu.varna.si.winery.data.repo.WineRecipesRepo(wineRecipesApi) }</w:t>
      </w:r>
    </w:p>
    <w:p w14:paraId="5BD42A5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bottledWinesRepo = remember { bg.tu.varna.si.winery.data.repo.BottledWinesRepo(bottledWinesApi) }</w:t>
      </w:r>
    </w:p>
    <w:p w14:paraId="7569398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usersRepo = remember { bg.tu.varna.si.winery.data.repo.UsersRepo(usersApi) }</w:t>
      </w:r>
    </w:p>
    <w:p w14:paraId="60D0B56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1CCF83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notificationsVm = remember { NotificationsViewModel(notificationsRepo) }</w:t>
      </w:r>
    </w:p>
    <w:p w14:paraId="6F5BBCE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grapeVm = remember { GrapeMovementViewModel(movementRepo) }</w:t>
      </w:r>
    </w:p>
    <w:p w14:paraId="2D6B097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bottleVm = remember { BottleMovementViewModel(movementRepo) }</w:t>
      </w:r>
    </w:p>
    <w:p w14:paraId="7E5602F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stockVm = remember { WarehouseStockViewModel(warehouseRepo) }</w:t>
      </w:r>
    </w:p>
    <w:p w14:paraId="44BC086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reportsVm = remember { ReportsViewModel(reportsRepo) }</w:t>
      </w:r>
    </w:p>
    <w:p w14:paraId="7C9A64D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recipeVm = remember { WineRecipeAdminViewModel(wineRecipesRepo) }</w:t>
      </w:r>
    </w:p>
    <w:p w14:paraId="4A1BE37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wineTypesPickerVm = remember { WineTypesPickerViewModel(wineTypesRepo) }</w:t>
      </w:r>
    </w:p>
    <w:p w14:paraId="2AF18E1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varietiesPickerVm = remember { GrapeVarietiesPickerViewModel(grapeVarietiesRepo) }</w:t>
      </w:r>
    </w:p>
    <w:p w14:paraId="0FE5D87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varietyVm = remember { GrapeVarietiesViewModel(grapeVarietiesRepo) }</w:t>
      </w:r>
    </w:p>
    <w:p w14:paraId="7FAEE0B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wineTypesVm = remember { WineTypesAdminViewModel(wineTypesRepo) }</w:t>
      </w:r>
    </w:p>
    <w:p w14:paraId="72F0AEB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bottlingVm = remember { bg.tu.varna.si.winery.ui.bottling.BottlingViewModel(bottledWinesRepo) }</w:t>
      </w:r>
    </w:p>
    <w:p w14:paraId="166C811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val usersAdminVm = remember { bg.tu.varna.si.winery.ui.users.UsersAdminViewModel(usersRepo) }</w:t>
      </w:r>
    </w:p>
    <w:p w14:paraId="5BA0657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batchesListVm = remember { WineBatchesListViewModel(batchesRepo) }</w:t>
      </w:r>
    </w:p>
    <w:p w14:paraId="336206A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batchDetailsVm = remember { WineBatchDetailsViewModel(batchesRepo) }</w:t>
      </w:r>
    </w:p>
    <w:p w14:paraId="52A564B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createBatchVm = remember { CreateWineBatchViewModel(batchesRepo, wineTypesRepo) }</w:t>
      </w:r>
    </w:p>
    <w:p w14:paraId="2E15C7F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4A49EB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A6928A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sessionVm = remember { SessionViewModel(this@MainActivity, notificationsRepo) }</w:t>
      </w:r>
    </w:p>
    <w:p w14:paraId="7F4A1AA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roles by sessionVm.roles.collectAsState()</w:t>
      </w:r>
    </w:p>
    <w:p w14:paraId="58EEA15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unreadCount by sessionVm.unreadCount.collectAsState()</w:t>
      </w:r>
    </w:p>
    <w:p w14:paraId="55B134F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A48D85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onLogout: () -&gt; Unit = {</w:t>
      </w:r>
    </w:p>
    <w:p w14:paraId="279F824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lifecycleScope.launch {</w:t>
      </w:r>
    </w:p>
    <w:p w14:paraId="2D56ACE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idToken = TokenStore.getIdToken(this@MainActivity)</w:t>
      </w:r>
    </w:p>
    <w:p w14:paraId="7132CC3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4D2293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local logout</w:t>
      </w:r>
    </w:p>
    <w:p w14:paraId="4D83C99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TokenStore.clear(this@MainActivity)</w:t>
      </w:r>
    </w:p>
    <w:p w14:paraId="53D8AE6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Log.d("AUTH", "Local tokens cleared")</w:t>
      </w:r>
    </w:p>
    <w:p w14:paraId="3AA82A8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074F10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//Keycloak logout</w:t>
      </w:r>
    </w:p>
    <w:p w14:paraId="014EC3C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openKeycloakLogout(idToken)</w:t>
      </w:r>
    </w:p>
    <w:p w14:paraId="45B8776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0C9EF1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navController.navigate("login") {</w:t>
      </w:r>
    </w:p>
    <w:p w14:paraId="6DE6BCB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popUpTo("home") { inclusive = true }</w:t>
      </w:r>
    </w:p>
    <w:p w14:paraId="47E1C2F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launchSingleTop = true</w:t>
      </w:r>
    </w:p>
    <w:p w14:paraId="3B026B4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6DB71C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BA9462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Unit</w:t>
      </w:r>
    </w:p>
    <w:p w14:paraId="77F4EBA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A0078C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F2706F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//Начален екран. Ако сме логнати е HOME, ако не сме е Login</w:t>
      </w:r>
    </w:p>
    <w:p w14:paraId="27424DC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LaunchedEffect(Unit) {</w:t>
      </w:r>
    </w:p>
    <w:p w14:paraId="35AE994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hasToken = !TokenStore.getAccessToken(this@MainActivity).isNullOrBlank()</w:t>
      </w:r>
    </w:p>
    <w:p w14:paraId="063BAF7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navController.navigate(if (hasToken) "home" else "login") {</w:t>
      </w:r>
    </w:p>
    <w:p w14:paraId="3AC6F3D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popUpTo("login") { inclusive = true }</w:t>
      </w:r>
    </w:p>
    <w:p w14:paraId="7D85853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launchSingleTop = true</w:t>
      </w:r>
    </w:p>
    <w:p w14:paraId="0654E12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14E825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(hasToken) sessionVm.refreshAll()</w:t>
      </w:r>
    </w:p>
    <w:p w14:paraId="3BEB100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3D2E73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CFDD66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Ако е изтекъл токена - Login page</w:t>
      </w:r>
    </w:p>
    <w:p w14:paraId="011796C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LaunchedEffect(Unit) {</w:t>
      </w:r>
    </w:p>
    <w:p w14:paraId="00FEE8F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AuthEvents.logout.collect {</w:t>
      </w:r>
    </w:p>
    <w:p w14:paraId="4E3D165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navController.navigate("login") {</w:t>
      </w:r>
    </w:p>
    <w:p w14:paraId="188DEFB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popUpTo("home") { inclusive = true }</w:t>
      </w:r>
    </w:p>
    <w:p w14:paraId="1830FE6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launchSingleTop = true</w:t>
      </w:r>
    </w:p>
    <w:p w14:paraId="2A9C18C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170151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3E6CC8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842475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1B6BF3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NavHost(navController = navController, startDestination = "login") {</w:t>
      </w:r>
    </w:p>
    <w:p w14:paraId="4AD1DA0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FA5F17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composable("login") {</w:t>
      </w:r>
    </w:p>
    <w:p w14:paraId="4C2E5C6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LoginScreen(onLogout = onLogout)</w:t>
      </w:r>
    </w:p>
    <w:p w14:paraId="299B5EA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88A8C2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62F6E1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composable("home") {</w:t>
      </w:r>
    </w:p>
    <w:p w14:paraId="649F2B7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LaunchedEffect(Unit) { sessionVm.refreshAll() }</w:t>
      </w:r>
    </w:p>
    <w:p w14:paraId="4954510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2B51B4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38E3A92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"Home",</w:t>
      </w:r>
    </w:p>
    <w:p w14:paraId="10DC8EB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false,</w:t>
      </w:r>
    </w:p>
    <w:p w14:paraId="785BC4A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w:t>
      </w:r>
    </w:p>
    <w:p w14:paraId="7393B05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03E05DF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518158F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HomeScreen(</w:t>
      </w:r>
    </w:p>
    <w:p w14:paraId="6A3E06B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roles = roles,</w:t>
      </w:r>
    </w:p>
    <w:p w14:paraId="689398C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unreadCount = unreadCount,</w:t>
      </w:r>
    </w:p>
    <w:p w14:paraId="0158FA6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onOpenReports = { navController.navigate("reports") },</w:t>
      </w:r>
    </w:p>
    <w:p w14:paraId="4D8A779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onOpenNotifications = { navController.navigate("notifications") },</w:t>
      </w:r>
    </w:p>
    <w:p w14:paraId="541B9F1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onOpenGrapeMovement = { navController.navigate("grape-movement") },</w:t>
      </w:r>
    </w:p>
    <w:p w14:paraId="42B357F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onOpenBottleMovement = { navController.navigate("bottle-movement") },</w:t>
      </w:r>
    </w:p>
    <w:p w14:paraId="7541E54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onOpenBatches = { navController.navigate("batches") },</w:t>
      </w:r>
    </w:p>
    <w:p w14:paraId="7C0508F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onOpenGrapeVarieties = { navController.navigate("grape-varieties") },</w:t>
      </w:r>
    </w:p>
    <w:p w14:paraId="6835CC7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onOpenWineRecipes = { navController.navigate("wine-recipes-admin") },</w:t>
      </w:r>
    </w:p>
    <w:p w14:paraId="72F1B7E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onOpenWineTypes = {navController.navigate("wine-types-admin")},</w:t>
      </w:r>
    </w:p>
    <w:p w14:paraId="3E28645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onOpenUsersAdmin = { navController.navigate("users-admin") }</w:t>
      </w:r>
    </w:p>
    <w:p w14:paraId="2E9D642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717CEC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764CBB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0E7E50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B4A043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composable("reports") {</w:t>
      </w:r>
    </w:p>
    <w:p w14:paraId="518FFD6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1BF85ED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"Reports",</w:t>
      </w:r>
    </w:p>
    <w:p w14:paraId="225A0C9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73A2753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3A78AAA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4238C96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179429E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ReportsScreen(vm = reportsVm, contentPadding = padding)</w:t>
      </w:r>
    </w:p>
    <w:p w14:paraId="2A17309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6B0163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C51953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0D58F1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composable("notifications") {</w:t>
      </w:r>
    </w:p>
    <w:p w14:paraId="3BDFE6E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LaunchedEffect(Unit) { sessionVm.refreshUnreadCount() }</w:t>
      </w:r>
    </w:p>
    <w:p w14:paraId="17A9516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5A4CC6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2E43AD5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"Notifications",</w:t>
      </w:r>
    </w:p>
    <w:p w14:paraId="755ED05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516B16E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145AADC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75CA846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7546A26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NotificationsScreen(</w:t>
      </w:r>
    </w:p>
    <w:p w14:paraId="31D1702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 = notificationsVm,</w:t>
      </w:r>
    </w:p>
    <w:p w14:paraId="4AC7A80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 padding,</w:t>
      </w:r>
    </w:p>
    <w:p w14:paraId="6886396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onMarkedRead = { sessionVm.refreshUnreadCount() }</w:t>
      </w:r>
    </w:p>
    <w:p w14:paraId="005455D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E6D1E6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B330E7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w:t>
      </w:r>
    </w:p>
    <w:p w14:paraId="70BF897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7F09223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composable("grape-movement") {</w:t>
      </w:r>
    </w:p>
    <w:p w14:paraId="1C73B58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1E07285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"Grape Stock",</w:t>
      </w:r>
    </w:p>
    <w:p w14:paraId="13A3BC4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0B7B5A8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164D636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31EB6F9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3025A3E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GrapeMovementScreen(vm = grapeVm, contentPadding = padding)</w:t>
      </w:r>
    </w:p>
    <w:p w14:paraId="2F0E259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CC50D0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E9203C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2A816F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composable("bottle-movement") {</w:t>
      </w:r>
    </w:p>
    <w:p w14:paraId="0586505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0CC3B83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"Bottle Stock",</w:t>
      </w:r>
    </w:p>
    <w:p w14:paraId="4B7F452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6C8CCDA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70BB36F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5939A3A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134962B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BottleMovementScreen(vm = bottleVm, contentPadding = padding)</w:t>
      </w:r>
    </w:p>
    <w:p w14:paraId="015BEC4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E8440A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2B2015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composable("wine-recipes-admin") {</w:t>
      </w:r>
    </w:p>
    <w:p w14:paraId="31EB544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2C0C2B0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"Wine Recipes",</w:t>
      </w:r>
    </w:p>
    <w:p w14:paraId="69DBE7E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345CC83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66798F0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6071612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78A8EBE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WineRecipeAdminScreen(</w:t>
      </w:r>
    </w:p>
    <w:p w14:paraId="037016B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recipeVm = recipeVm,</w:t>
      </w:r>
    </w:p>
    <w:p w14:paraId="7E23BA0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wineTypesVm = wineTypesPickerVm,</w:t>
      </w:r>
    </w:p>
    <w:p w14:paraId="3BA37E3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grapeVarietiesVm = varietiesPickerVm,</w:t>
      </w:r>
    </w:p>
    <w:p w14:paraId="0A2D291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 padding</w:t>
      </w:r>
    </w:p>
    <w:p w14:paraId="018E4AE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ADC107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770F7A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3D8C29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composable("grape-varieties") {</w:t>
      </w:r>
    </w:p>
    <w:p w14:paraId="6DADF24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4535267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"Grape Varieties",</w:t>
      </w:r>
    </w:p>
    <w:p w14:paraId="2311DA4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showBack = true,</w:t>
      </w:r>
    </w:p>
    <w:p w14:paraId="7EEFCC5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507E99F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23E6794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5BC7174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GrapeVarietiesScreen(</w:t>
      </w:r>
    </w:p>
    <w:p w14:paraId="7FD5802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 = varietyVm,</w:t>
      </w:r>
    </w:p>
    <w:p w14:paraId="3CA2EF5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 padding</w:t>
      </w:r>
    </w:p>
    <w:p w14:paraId="51C521B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2AC4BE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6E849C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8647E3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249D82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composable("wine-types-admin") {</w:t>
      </w:r>
    </w:p>
    <w:p w14:paraId="75F6D69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1992569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"Wine Types",</w:t>
      </w:r>
    </w:p>
    <w:p w14:paraId="1E0F9CB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57FC007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79AB4D0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3BB6869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64563DA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wineTypesAdminVm = remember { WineTypesAdminViewModel(wineTypesRepo) }</w:t>
      </w:r>
    </w:p>
    <w:p w14:paraId="5B88E22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bg.tu.varna.si.winery.ui.winetypes.WineTypesAdminScreen(</w:t>
      </w:r>
    </w:p>
    <w:p w14:paraId="2D57BC0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 = wineTypesAdminVm,</w:t>
      </w:r>
    </w:p>
    <w:p w14:paraId="19D4CFD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 padding</w:t>
      </w:r>
    </w:p>
    <w:p w14:paraId="1436B55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1D7879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479CCE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FB5947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40DE3C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composable("users-admin") {</w:t>
      </w:r>
    </w:p>
    <w:p w14:paraId="73E788B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14744B9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"Users",</w:t>
      </w:r>
    </w:p>
    <w:p w14:paraId="4C83BBF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74CFA93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5D9C31D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4C311D9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1348CF7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bg.tu.varna.si.winery.ui.users.UsersAdminScreen(</w:t>
      </w:r>
    </w:p>
    <w:p w14:paraId="6B4C0F7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 = usersAdminVm,</w:t>
      </w:r>
    </w:p>
    <w:p w14:paraId="5FFA8FD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 padding</w:t>
      </w:r>
    </w:p>
    <w:p w14:paraId="2A6D00C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2C290D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D3AEF0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8EFD8F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7463999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C089E4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composable("batches") { backStackEntry -&gt;</w:t>
      </w:r>
    </w:p>
    <w:p w14:paraId="61AD1B6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LaunchedEffect(Unit) {</w:t>
      </w:r>
    </w:p>
    <w:p w14:paraId="49002F4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backStackEntry.savedStateHandle</w:t>
      </w:r>
    </w:p>
    <w:p w14:paraId="27239FB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.getStateFlow("batches_refresh", 0L)</w:t>
      </w:r>
    </w:p>
    <w:p w14:paraId="1CB354A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.collect { tick -&gt;</w:t>
      </w:r>
    </w:p>
    <w:p w14:paraId="26C23E7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(tick != 0L) batchesListVm.load()</w:t>
      </w:r>
    </w:p>
    <w:p w14:paraId="04E41C6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E2155F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FEC667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4B2476E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canCreate = roles.contains("OPERATOR")</w:t>
      </w:r>
    </w:p>
    <w:p w14:paraId="50F1EC7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C0A1AD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5AB4F3D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"Wine Batches",</w:t>
      </w:r>
    </w:p>
    <w:p w14:paraId="6AFA4B8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1F2F5EA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774E9E3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1E182EE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20CCDB4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WineBatchesListScreen(</w:t>
      </w:r>
    </w:p>
    <w:p w14:paraId="6E0591A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 = batchesListVm,</w:t>
      </w:r>
    </w:p>
    <w:p w14:paraId="66B0AEF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 padding,</w:t>
      </w:r>
    </w:p>
    <w:p w14:paraId="2335461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canCreate = canCreate,</w:t>
      </w:r>
    </w:p>
    <w:p w14:paraId="4DCE028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onCreate = { navController.navigate("batch-create") },</w:t>
      </w:r>
    </w:p>
    <w:p w14:paraId="73447ED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onOpenDetails = { batchId -&gt; navController.navigate("batch/$batchId") }</w:t>
      </w:r>
    </w:p>
    <w:p w14:paraId="25C1D61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8400DC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C5C31D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7F14D6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F32BD0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composable("batch/{id}") { backStackEntry -&gt;</w:t>
      </w:r>
    </w:p>
    <w:p w14:paraId="088AD59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id = backStackEntry.arguments?.getString("id")?.toLongOrNull() ?: 0L</w:t>
      </w:r>
    </w:p>
    <w:p w14:paraId="5130DB1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A520E5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18FE268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"Batch Details",</w:t>
      </w:r>
    </w:p>
    <w:p w14:paraId="6918147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5BD58E1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2AB7F98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6EED1B6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1940B9A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WineBatchDetailsScreen(</w:t>
      </w:r>
    </w:p>
    <w:p w14:paraId="631DF0F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id = id,</w:t>
      </w:r>
    </w:p>
    <w:p w14:paraId="0EB2E6C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 = batchDetailsVm,</w:t>
      </w:r>
    </w:p>
    <w:p w14:paraId="004C94C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bottlingVm = bottlingVm,</w:t>
      </w:r>
    </w:p>
    <w:p w14:paraId="14F51F8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 padding</w:t>
      </w:r>
    </w:p>
    <w:p w14:paraId="1AC7CB4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DCE11F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594962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05183E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23EFD8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composable("batch-create") {</w:t>
      </w:r>
    </w:p>
    <w:p w14:paraId="6591FDF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AppScaffold(</w:t>
      </w:r>
    </w:p>
    <w:p w14:paraId="2CC99EB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"Create Batch",</w:t>
      </w:r>
    </w:p>
    <w:p w14:paraId="4DDB8B9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showBack = true,</w:t>
      </w:r>
    </w:p>
    <w:p w14:paraId="7A87961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onBack = { navController.popBackStack() },</w:t>
      </w:r>
    </w:p>
    <w:p w14:paraId="3E95056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onLogout = onLogout</w:t>
      </w:r>
    </w:p>
    <w:p w14:paraId="75FE458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padding -&gt;</w:t>
      </w:r>
    </w:p>
    <w:p w14:paraId="36BDE31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CreateWineBatchScreen(</w:t>
      </w:r>
    </w:p>
    <w:p w14:paraId="2DBEF40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 = createBatchVm,</w:t>
      </w:r>
    </w:p>
    <w:p w14:paraId="11A398B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 padding,</w:t>
      </w:r>
    </w:p>
    <w:p w14:paraId="4C27645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onCreated = { createdId -&gt;</w:t>
      </w:r>
    </w:p>
    <w:p w14:paraId="1E41946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navController.previousBackStackEntry</w:t>
      </w:r>
    </w:p>
    <w:p w14:paraId="54E8219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?.savedStateHandle</w:t>
      </w:r>
    </w:p>
    <w:p w14:paraId="685D91B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?.set("batches_refresh", System.currentTimeMillis())</w:t>
      </w:r>
    </w:p>
    <w:p w14:paraId="68AB2C7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9D579B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navController.navigate("batch/$createdId") {</w:t>
      </w:r>
    </w:p>
    <w:p w14:paraId="5DAA586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popUpTo("batches") { inclusive = false }</w:t>
      </w:r>
    </w:p>
    <w:p w14:paraId="6B0F920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launchSingleTop = true</w:t>
      </w:r>
    </w:p>
    <w:p w14:paraId="4F632D5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ACECE4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ACD313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CE5211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D33EFC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C81D55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BE2721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93F2C5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7945BD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1954D2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override fun onNewIntent(intent: Intent) {</w:t>
      </w:r>
    </w:p>
    <w:p w14:paraId="77BECF6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super.onNewIntent(intent)</w:t>
      </w:r>
    </w:p>
    <w:p w14:paraId="6E2684C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56C04CD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data = intent.data ?: return</w:t>
      </w:r>
    </w:p>
    <w:p w14:paraId="2A4F99E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Log.d("AUTH", "Callback URI: $data")</w:t>
      </w:r>
    </w:p>
    <w:p w14:paraId="4AD04B0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3DAF4AE"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code = data.getQueryParameter("code") ?: return</w:t>
      </w:r>
    </w:p>
    <w:p w14:paraId="71E9865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val verifier = AuthSession.codeVerifier ?: return</w:t>
      </w:r>
    </w:p>
    <w:p w14:paraId="26D363E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16ABE2C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lifecycleScope.launch {</w:t>
      </w:r>
    </w:p>
    <w:p w14:paraId="5B284BB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try {</w:t>
      </w:r>
    </w:p>
    <w:p w14:paraId="33EE117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token = AuthRetrofit.api.exchangeCode(code = code, codeVerifier = verifier)</w:t>
      </w:r>
    </w:p>
    <w:p w14:paraId="4F1FBA9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0F4743C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TokenStore.save(</w:t>
      </w:r>
    </w:p>
    <w:p w14:paraId="3C00C16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context = this@MainActivity,</w:t>
      </w:r>
    </w:p>
    <w:p w14:paraId="040758A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accessToken = token.accessToken,</w:t>
      </w:r>
    </w:p>
    <w:p w14:paraId="28E154F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idToken = token.idToken,</w:t>
      </w:r>
    </w:p>
    <w:p w14:paraId="67854E1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refreshToken = token.refreshToken,</w:t>
      </w:r>
    </w:p>
    <w:p w14:paraId="0011915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expiresInSec = token.expiresIn</w:t>
      </w:r>
    </w:p>
    <w:p w14:paraId="3D0166E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9D6BEBB"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E60069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navControllerRef?.navigate("home") {</w:t>
      </w:r>
    </w:p>
    <w:p w14:paraId="04E9B60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popUpTo("login") { inclusive = true }</w:t>
      </w:r>
    </w:p>
    <w:p w14:paraId="14F92F5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launchSingleTop = true</w:t>
      </w:r>
    </w:p>
    <w:p w14:paraId="36990B2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84E5B2C"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catch (e: Exception) {</w:t>
      </w:r>
    </w:p>
    <w:p w14:paraId="610C65B3"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Log.e("AUTH", "Token exchange failed", e)</w:t>
      </w:r>
    </w:p>
    <w:p w14:paraId="33A65F24"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09CBD2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8102E5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FCDD462"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2659903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private fun openKeycloakLogout(idToken: String?) {</w:t>
      </w:r>
    </w:p>
    <w:p w14:paraId="54FE54F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uriBuilder = AuthConfig.LOGOUT_ENDPOINT.toUri().buildUpon()</w:t>
      </w:r>
    </w:p>
    <w:p w14:paraId="3C0D558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.appendQueryParameter("post_logout_redirect_uri", AuthConfig.REDIRECT_URI)</w:t>
      </w:r>
    </w:p>
    <w:p w14:paraId="6697DE4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B385F9A"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(!idToken.isNullOrBlank()) {</w:t>
      </w:r>
    </w:p>
    <w:p w14:paraId="6CB88E2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uriBuilder.appendQueryParameter("id_token_hint", idToken)</w:t>
      </w:r>
    </w:p>
    <w:p w14:paraId="7F326E1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CB584C6"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6AB390D8"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logoutUri = uriBuilder.build()</w:t>
      </w:r>
    </w:p>
    <w:p w14:paraId="05C8A469"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Log.d("AUTH", "LOGOUT URL = $logoutUri")</w:t>
      </w:r>
    </w:p>
    <w:p w14:paraId="7D57FFDF"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p>
    <w:p w14:paraId="340002E7"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CustomTabsIntent.Builder()</w:t>
      </w:r>
    </w:p>
    <w:p w14:paraId="7F7C192D"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.setShowTitle(true)</w:t>
      </w:r>
    </w:p>
    <w:p w14:paraId="56DEDB91"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.build()</w:t>
      </w:r>
    </w:p>
    <w:p w14:paraId="3E9A2C35"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.launchUrl(this, logoutUri)</w:t>
      </w:r>
    </w:p>
    <w:p w14:paraId="3B9EC1A0" w14:textId="77777777" w:rsidR="00CA1EAF" w:rsidRPr="00441C1F" w:rsidRDefault="00CA1EAF" w:rsidP="00D0392D">
      <w:pPr>
        <w:pBdr>
          <w:top w:val="single" w:sz="4" w:space="1" w:color="auto"/>
          <w:left w:val="single" w:sz="4" w:space="1" w:color="auto"/>
          <w:bottom w:val="single" w:sz="4" w:space="1" w:color="auto"/>
          <w:right w:val="single" w:sz="4" w:space="1" w:color="auto"/>
        </w:pBdr>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w:t>
      </w:r>
    </w:p>
    <w:p w14:paraId="1A24A30C" w14:textId="77777777" w:rsidR="00CA1EAF" w:rsidRPr="00441C1F" w:rsidRDefault="00CA1EAF" w:rsidP="00D0392D">
      <w:pPr>
        <w:tabs>
          <w:tab w:val="left" w:pos="6316"/>
        </w:tabs>
        <w:spacing w:before="40" w:after="0" w:line="276" w:lineRule="auto"/>
        <w:rPr>
          <w:rFonts w:ascii="Courier New" w:hAnsi="Courier New" w:cs="Courier New"/>
          <w:bCs/>
          <w:iCs/>
          <w:color w:val="000000"/>
        </w:rPr>
      </w:pPr>
    </w:p>
    <w:p w14:paraId="487CA95C" w14:textId="77777777" w:rsidR="00CA1EAF" w:rsidRPr="00441C1F" w:rsidRDefault="00CA1EAF" w:rsidP="00D0392D">
      <w:pPr>
        <w:tabs>
          <w:tab w:val="left" w:pos="6316"/>
        </w:tabs>
        <w:spacing w:before="40" w:after="0" w:line="276" w:lineRule="auto"/>
        <w:rPr>
          <w:rFonts w:ascii="Courier New" w:hAnsi="Courier New" w:cs="Courier New"/>
          <w:bCs/>
          <w:iCs/>
          <w:color w:val="000000"/>
        </w:rPr>
      </w:pPr>
    </w:p>
    <w:p w14:paraId="71A7437E" w14:textId="63199108" w:rsidR="00CA1EAF" w:rsidRPr="004E7358" w:rsidRDefault="00CA1EAF" w:rsidP="00D0392D">
      <w:pPr>
        <w:pStyle w:val="Heading4"/>
        <w:spacing w:line="276" w:lineRule="auto"/>
        <w:rPr>
          <w:sz w:val="26"/>
          <w:szCs w:val="26"/>
        </w:rPr>
      </w:pPr>
      <w:r w:rsidRPr="004E7358">
        <w:rPr>
          <w:sz w:val="26"/>
          <w:szCs w:val="26"/>
        </w:rPr>
        <w:t>A.3.2. WineBatchDetailsSreen – операторски екран за управление на партида</w:t>
      </w:r>
    </w:p>
    <w:p w14:paraId="24DA7C38" w14:textId="1D40BDAA" w:rsidR="00CA1EAF" w:rsidRPr="00441C1F" w:rsidRDefault="00CA1EAF" w:rsidP="00D0392D">
      <w:pPr>
        <w:tabs>
          <w:tab w:val="left" w:pos="6316"/>
        </w:tabs>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тази извадка е представен потребителския интерфейс за оператор, реализиран чрез Jetpack Compose. Екранът WineBatchDetailsScreen предоставя детайлна информация за конкретна производствена партида и позволява изпълнение на основни операции като въвеждане на произведено количество, отмяна на партида и планиране на бутилиране.</w:t>
      </w:r>
    </w:p>
    <w:p w14:paraId="6CDC4503" w14:textId="77777777" w:rsidR="00CA1EAF" w:rsidRPr="00441C1F" w:rsidRDefault="00CA1EAF" w:rsidP="00D0392D">
      <w:pPr>
        <w:tabs>
          <w:tab w:val="left" w:pos="6316"/>
        </w:tabs>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Екранът използва реактивен подход чрез StateFlow и collectAsState, като визуалното съдържание се актуализира автоматично при промяна на състоянието. Взаимодействието с бизнес логиката се осъществява чрез съответните ViewModel класове.</w:t>
      </w:r>
    </w:p>
    <w:p w14:paraId="6473BD89" w14:textId="595067AB" w:rsidR="00CA1EAF" w:rsidRPr="00441C1F" w:rsidRDefault="00CA1EAF" w:rsidP="00D0392D">
      <w:pPr>
        <w:tabs>
          <w:tab w:val="left" w:pos="6316"/>
        </w:tabs>
        <w:spacing w:before="40" w:after="0" w:line="276" w:lineRule="auto"/>
        <w:rPr>
          <w:rFonts w:ascii="Times New Roman" w:hAnsi="Times New Roman" w:cs="Times New Roman"/>
          <w:bCs/>
          <w:iCs/>
          <w:color w:val="000000"/>
          <w:sz w:val="26"/>
          <w:szCs w:val="26"/>
        </w:rPr>
      </w:pPr>
    </w:p>
    <w:p w14:paraId="348D03D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bg.tu.varna.si.winery.ui.batches</w:t>
      </w:r>
    </w:p>
    <w:p w14:paraId="20D863F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287F919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androidx.compose.foundation.layout.*</w:t>
      </w:r>
    </w:p>
    <w:p w14:paraId="4100EA5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androidx.compose.foundation.rememberScrollState</w:t>
      </w:r>
    </w:p>
    <w:p w14:paraId="5B2A734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androidx.compose.foundation.text.KeyboardOptions</w:t>
      </w:r>
    </w:p>
    <w:p w14:paraId="06945D2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androidx.compose.foundation.verticalScroll</w:t>
      </w:r>
    </w:p>
    <w:p w14:paraId="04C77C0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androidx.compose.material3.*</w:t>
      </w:r>
    </w:p>
    <w:p w14:paraId="73ED51C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androidx.compose.runtime.*</w:t>
      </w:r>
    </w:p>
    <w:p w14:paraId="7268606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androidx.compose.ui.Alignment</w:t>
      </w:r>
    </w:p>
    <w:p w14:paraId="2947CA3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androidx.compose.ui.Modifier</w:t>
      </w:r>
    </w:p>
    <w:p w14:paraId="422504E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androidx.compose.ui.graphics.Color</w:t>
      </w:r>
    </w:p>
    <w:p w14:paraId="213B08B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androidx.compose.ui.text.input.KeyboardType</w:t>
      </w:r>
    </w:p>
    <w:p w14:paraId="70C9F75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androidx.compose.ui.unit.dp</w:t>
      </w:r>
    </w:p>
    <w:p w14:paraId="0F21F06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androidx.compose.ui.platform.LocalContext</w:t>
      </w:r>
    </w:p>
    <w:p w14:paraId="240FD98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bg.tu.varna.si.winery.dto.WineBatchGrapeUsageDto</w:t>
      </w:r>
    </w:p>
    <w:p w14:paraId="0F183E6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bg.tu.varna.si.winery.dto.WineBatchResponseDto</w:t>
      </w:r>
    </w:p>
    <w:p w14:paraId="301D9CC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bg.tu.varna.si.winery.notifications.WineryNotifier</w:t>
      </w:r>
    </w:p>
    <w:p w14:paraId="7B15399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bg.tu.varna.si.winery.ui.bottling.BottlingPlanDialog</w:t>
      </w:r>
    </w:p>
    <w:p w14:paraId="784F3CE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bg.tu.varna.si.winery.ui.bottling.BottlingViewModel</w:t>
      </w:r>
    </w:p>
    <w:p w14:paraId="12DF7AA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2271165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import kotlin.math.abs</w:t>
      </w:r>
    </w:p>
    <w:p w14:paraId="6772A78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3491A80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@Composable</w:t>
      </w:r>
    </w:p>
    <w:p w14:paraId="52E8FBE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fun WineBatchDetailsScreen(</w:t>
      </w:r>
    </w:p>
    <w:p w14:paraId="4F14861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id: Long,</w:t>
      </w:r>
    </w:p>
    <w:p w14:paraId="6168EA8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 WineBatchDetailsViewModel,</w:t>
      </w:r>
    </w:p>
    <w:p w14:paraId="10FA5CD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bottlingVm: BottlingViewModel,</w:t>
      </w:r>
    </w:p>
    <w:p w14:paraId="6FC974F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contentPadding: PaddingValues = PaddingValues()</w:t>
      </w:r>
    </w:p>
    <w:p w14:paraId="1E99B43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w:t>
      </w:r>
    </w:p>
    <w:p w14:paraId="09A2DB7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item by vm.item.collectAsState()</w:t>
      </w:r>
    </w:p>
    <w:p w14:paraId="47CA8DB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loading by vm.loading.collectAsState()</w:t>
      </w:r>
    </w:p>
    <w:p w14:paraId="40ABA0B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error by vm.error.collectAsState()</w:t>
      </w:r>
    </w:p>
    <w:p w14:paraId="134244C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saving by vm.saving.collectAsState()</w:t>
      </w:r>
    </w:p>
    <w:p w14:paraId="7055897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1C8882A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plan by bottlingVm.plan.collectAsState()</w:t>
      </w:r>
    </w:p>
    <w:p w14:paraId="3C08755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leftover by bottlingVm.leftover.collectAsState()</w:t>
      </w:r>
    </w:p>
    <w:p w14:paraId="2B8B5BE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bLoading by bottlingVm.loading.collectAsState()</w:t>
      </w:r>
    </w:p>
    <w:p w14:paraId="1C52AFE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bSaving by bottlingVm.saving.collectAsState()</w:t>
      </w:r>
    </w:p>
    <w:p w14:paraId="2B33D13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bError by bottlingVm.error.collectAsState()</w:t>
      </w:r>
    </w:p>
    <w:p w14:paraId="7DEF0F9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5734F18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ctx = LocalContext.current</w:t>
      </w:r>
    </w:p>
    <w:p w14:paraId="2523EAA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6DEE754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var showBottlingDialog by remember { mutableStateOf(false) }</w:t>
      </w:r>
    </w:p>
    <w:p w14:paraId="7016898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var priorityBottleTypeId by remember { mutableStateOf&lt;Long?&gt;(null) }</w:t>
      </w:r>
    </w:p>
    <w:p w14:paraId="2BA7AED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5AEAD54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LaunchedEffect(id) { vm.load(id) }</w:t>
      </w:r>
    </w:p>
    <w:p w14:paraId="7E05E67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4366D72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scrollState = rememberScrollState()</w:t>
      </w:r>
    </w:p>
    <w:p w14:paraId="5B595D2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0E581E9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Column(</w:t>
      </w:r>
    </w:p>
    <w:p w14:paraId="6599D31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Modifier</w:t>
      </w:r>
    </w:p>
    <w:p w14:paraId="594392C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.fillMaxSize()</w:t>
      </w:r>
    </w:p>
    <w:p w14:paraId="10621D4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.verticalScroll(scrollState)</w:t>
      </w:r>
    </w:p>
    <w:p w14:paraId="1F0A0FD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.padding(contentPadding)</w:t>
      </w:r>
    </w:p>
    <w:p w14:paraId="600ED69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.padding(16.dp)</w:t>
      </w:r>
    </w:p>
    <w:p w14:paraId="344C3C9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.imePadding(),</w:t>
      </w:r>
    </w:p>
    <w:p w14:paraId="6BBE75B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verticalArrangement = Arrangement.spacedBy(10.dp)</w:t>
      </w:r>
    </w:p>
    <w:p w14:paraId="04B6615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63C1369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Text("Batch details", style = MaterialTheme.typography.titleLarge)</w:t>
      </w:r>
    </w:p>
    <w:p w14:paraId="065960C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2DE3A00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(loading) LinearProgressIndicator(Modifier.fillMaxWidth())</w:t>
      </w:r>
    </w:p>
    <w:p w14:paraId="107EA9D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6646AEF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(error != null) {</w:t>
      </w:r>
    </w:p>
    <w:p w14:paraId="40B412D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Text("Error: $error", color = MaterialTheme.colorScheme.error)</w:t>
      </w:r>
    </w:p>
    <w:p w14:paraId="5744011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6EAF5F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5EEC104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b = item</w:t>
      </w:r>
    </w:p>
    <w:p w14:paraId="2139491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 == null) {</w:t>
      </w:r>
    </w:p>
    <w:p w14:paraId="2DB4B96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(!loading &amp;&amp; error == null) Text("No data.")</w:t>
      </w:r>
    </w:p>
    <w:p w14:paraId="0939DFB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return@Column</w:t>
      </w:r>
    </w:p>
    <w:p w14:paraId="0C49336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F458C7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5A29DAB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status = b.status.trim().uppercase()</w:t>
      </w:r>
    </w:p>
    <w:p w14:paraId="12B773B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isCancelled = status == "CANCELLED"</w:t>
      </w:r>
    </w:p>
    <w:p w14:paraId="22DF354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isBottled = status == "BOTTLED"</w:t>
      </w:r>
    </w:p>
    <w:p w14:paraId="680AEF8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isCompleted = status == "COMPLETED"</w:t>
      </w:r>
    </w:p>
    <w:p w14:paraId="069403F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77698A4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remainingLiters = (b.producedLiters - b.bottledLiters).coerceAtLeast(0.0)</w:t>
      </w:r>
    </w:p>
    <w:p w14:paraId="26EA945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hasProducedWine = b.producedLiters &gt; 0.0</w:t>
      </w:r>
    </w:p>
    <w:p w14:paraId="1048CF0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hasRemainingToBottle = remainingLiters &gt; 0.0</w:t>
      </w:r>
    </w:p>
    <w:p w14:paraId="543C079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1DFB9B2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BatchSummaryCard(</w:t>
      </w:r>
    </w:p>
    <w:p w14:paraId="587BC73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 = b,</w:t>
      </w:r>
    </w:p>
    <w:p w14:paraId="1F973F1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saving = saving,</w:t>
      </w:r>
    </w:p>
    <w:p w14:paraId="085CE7B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onSetProduced = { produced -&gt;</w:t>
      </w:r>
    </w:p>
    <w:p w14:paraId="6F33444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vm.setProduced(id = b.id, producedLiters = produced)</w:t>
      </w:r>
    </w:p>
    <w:p w14:paraId="1CD04DD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E46DAF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onCancel = { vm.cancel(b.id) }</w:t>
      </w:r>
    </w:p>
    <w:p w14:paraId="7F4C0A5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336150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6CD0C05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Card(Modifier.fillMaxWidth()) {</w:t>
      </w:r>
    </w:p>
    <w:p w14:paraId="1F70E3C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Row(</w:t>
      </w:r>
    </w:p>
    <w:p w14:paraId="48DE955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Modifier.padding(12.dp),</w:t>
      </w:r>
    </w:p>
    <w:p w14:paraId="1E1515B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horizontalArrangement = Arrangement.SpaceBetween</w:t>
      </w:r>
    </w:p>
    <w:p w14:paraId="29EEA37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4300BBA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Text("Produced: ${formatNumber(b.producedLiters)} L ")</w:t>
      </w:r>
    </w:p>
    <w:p w14:paraId="0E2AF55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Text("Bottled: ${formatNumber(b.bottledLiters)} L ")</w:t>
      </w:r>
    </w:p>
    <w:p w14:paraId="2111F87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Text("Remaining: ${formatNumber(remainingLiters)} L")</w:t>
      </w:r>
    </w:p>
    <w:p w14:paraId="4976F25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33B8AA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E44335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297178E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Spacer(Modifier.height(6.dp))</w:t>
      </w:r>
    </w:p>
    <w:p w14:paraId="01370A0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3788BAE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Text("Grape usage", style = MaterialTheme.typography.titleMedium)</w:t>
      </w:r>
    </w:p>
    <w:p w14:paraId="1376521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3D38D19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(b.grapeUsage.isEmpty()) {</w:t>
      </w:r>
    </w:p>
    <w:p w14:paraId="47CD6A6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Text("No grape usage data.")</w:t>
      </w:r>
    </w:p>
    <w:p w14:paraId="2E7764A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else {</w:t>
      </w:r>
    </w:p>
    <w:p w14:paraId="355E45B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b.grapeUsage.forEach { u -&gt; UsageRow(u) }</w:t>
      </w:r>
    </w:p>
    <w:p w14:paraId="7CA4995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19CDE4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0A09158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Spacer(Modifier.height(8.dp))</w:t>
      </w:r>
    </w:p>
    <w:p w14:paraId="198AAE1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Text("Bottling", style = MaterialTheme.typography.titleMedium)</w:t>
      </w:r>
    </w:p>
    <w:p w14:paraId="7844582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70F5CC4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(bError != null) {</w:t>
      </w:r>
    </w:p>
    <w:p w14:paraId="20AB3F1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Text("Bottling error: $bError", color = MaterialTheme.colorScheme.error)</w:t>
      </w:r>
    </w:p>
    <w:p w14:paraId="649F900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865F58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5A88F55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canPlanBottling =</w:t>
      </w:r>
    </w:p>
    <w:p w14:paraId="5339C8E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!bSaving &amp;&amp; !bLoading &amp;&amp;</w:t>
      </w:r>
    </w:p>
    <w:p w14:paraId="6ADD10C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!isCancelled &amp;&amp; !isBottled &amp;&amp;</w:t>
      </w:r>
    </w:p>
    <w:p w14:paraId="3DD9410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hasProducedWine &amp;&amp; hasRemainingToBottle</w:t>
      </w:r>
    </w:p>
    <w:p w14:paraId="529FFC3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5E9B819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Button(</w:t>
      </w:r>
    </w:p>
    <w:p w14:paraId="0EC6DC1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modifier = Modifier.fillMaxWidth(),</w:t>
      </w:r>
    </w:p>
    <w:p w14:paraId="7DF52EB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enabled = canPlanBottling,</w:t>
      </w:r>
    </w:p>
    <w:p w14:paraId="420E520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onClick = {</w:t>
      </w:r>
    </w:p>
    <w:p w14:paraId="3A6E139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showBottlingDialog = true</w:t>
      </w:r>
    </w:p>
    <w:p w14:paraId="2BF2460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bottlingVm.loadPlanDefault(b.id)</w:t>
      </w:r>
    </w:p>
    <w:p w14:paraId="08760B1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39309F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2AF2994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label = when {</w:t>
      </w:r>
    </w:p>
    <w:p w14:paraId="37EE3FD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bLoading -&gt; "Loading plan..."</w:t>
      </w:r>
    </w:p>
    <w:p w14:paraId="4A14AE5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isCancelled -&gt; "Batch is cancelled"</w:t>
      </w:r>
    </w:p>
    <w:p w14:paraId="167039A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isBottled -&gt; "Already bottled"</w:t>
      </w:r>
    </w:p>
    <w:p w14:paraId="6A5FDE6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!hasProducedWine -&gt; "No produced wine to bottle"</w:t>
      </w:r>
    </w:p>
    <w:p w14:paraId="7AE329F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!hasRemainingToBottle -&gt; "Nothing left to bottle"</w:t>
      </w:r>
    </w:p>
    <w:p w14:paraId="77CDFD2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isCompleted -&gt; "Plan bottling"</w:t>
      </w:r>
    </w:p>
    <w:p w14:paraId="347607A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else -&gt; "Plan bottling"</w:t>
      </w:r>
    </w:p>
    <w:p w14:paraId="2F1071F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4F060C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Text(label)</w:t>
      </w:r>
    </w:p>
    <w:p w14:paraId="34BD828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545D69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4345BB9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BottlingPlanDialog(</w:t>
      </w:r>
    </w:p>
    <w:p w14:paraId="65396E4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 = showBottlingDialog,</w:t>
      </w:r>
    </w:p>
    <w:p w14:paraId="6749B53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plan = plan,</w:t>
      </w:r>
    </w:p>
    <w:p w14:paraId="11BA347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remainingLiters = remainingLiters,</w:t>
      </w:r>
    </w:p>
    <w:p w14:paraId="2F7B43C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leftoverLiters = leftover,</w:t>
      </w:r>
    </w:p>
    <w:p w14:paraId="26E4B40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loading = bLoading,</w:t>
      </w:r>
    </w:p>
    <w:p w14:paraId="2EDBAFB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saving = bSaving,</w:t>
      </w:r>
    </w:p>
    <w:p w14:paraId="3CEFB46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error = bError,</w:t>
      </w:r>
    </w:p>
    <w:p w14:paraId="52E989F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645FD1A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selectedPriorityBottleTypeId = priorityBottleTypeId,</w:t>
      </w:r>
    </w:p>
    <w:p w14:paraId="4AFAE19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onSetPriorityBottleTypeId = { priorityBottleTypeId = it },</w:t>
      </w:r>
    </w:p>
    <w:p w14:paraId="15AD233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2E2DBCA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onRecalculate = { preferredId -&gt;</w:t>
      </w:r>
    </w:p>
    <w:p w14:paraId="2BAAC57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bottlingVm.loadPlanPrefer(b.id, preferredId)</w:t>
      </w:r>
    </w:p>
    <w:p w14:paraId="5166DAB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1E1B94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onOnlySelectedBottle = { bottleTypeId -&gt;</w:t>
      </w:r>
    </w:p>
    <w:p w14:paraId="7B8DE35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bottlingVm.loadPlanOnlyBottleType(b.id, bottleTypeId)</w:t>
      </w:r>
    </w:p>
    <w:p w14:paraId="0D572E8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4A124F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1513365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onSetCount = { bottleTypeId, newCount -&gt;</w:t>
      </w:r>
    </w:p>
    <w:p w14:paraId="1D17E2E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bottlingVm.setCount(bottleTypeId, newCount)</w:t>
      </w:r>
    </w:p>
    <w:p w14:paraId="386855B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5AE18B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52F7E5C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onConfirm = {</w:t>
      </w:r>
    </w:p>
    <w:p w14:paraId="0B36B1F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bottlingVm.apply(</w:t>
      </w:r>
    </w:p>
    <w:p w14:paraId="4C567D8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batchId = b.id,</w:t>
      </w:r>
    </w:p>
    <w:p w14:paraId="2D1A058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onNotifications = { list -&gt;</w:t>
      </w:r>
    </w:p>
    <w:p w14:paraId="5A53A87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list.forEach { n -&gt;</w:t>
      </w:r>
    </w:p>
    <w:p w14:paraId="5672F0E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WineryNotifier.show(</w:t>
      </w:r>
    </w:p>
    <w:p w14:paraId="12911B6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context = ctx,</w:t>
      </w:r>
    </w:p>
    <w:p w14:paraId="63D3E79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"${n.level}: ${n.type}",</w:t>
      </w:r>
    </w:p>
    <w:p w14:paraId="5368BB7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message = n.message</w:t>
      </w:r>
    </w:p>
    <w:p w14:paraId="73ED7B4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89E6C7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0B3006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E22F85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onSuccess = {</w:t>
      </w:r>
    </w:p>
    <w:p w14:paraId="3E9DC66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WineryNotifier.show(</w:t>
      </w:r>
    </w:p>
    <w:p w14:paraId="45D0F1A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context = ctx,</w:t>
      </w:r>
    </w:p>
    <w:p w14:paraId="7BD348C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"Bottling completed",</w:t>
      </w:r>
    </w:p>
    <w:p w14:paraId="739C654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message = "Batch #${b.id} bottled successfully."</w:t>
      </w:r>
    </w:p>
    <w:p w14:paraId="51E5D38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8F06BD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showBottlingDialog = false</w:t>
      </w:r>
    </w:p>
    <w:p w14:paraId="3A66A8E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vm.load(b.id)</w:t>
      </w:r>
    </w:p>
    <w:p w14:paraId="0F6A283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6969E3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B3FF5E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FC95DA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onDismiss = { showBottlingDialog = false }</w:t>
      </w:r>
    </w:p>
    <w:p w14:paraId="5B19EAF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C57DAC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170BDF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w:t>
      </w:r>
    </w:p>
    <w:p w14:paraId="7D35678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04D09C7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@Composable</w:t>
      </w:r>
    </w:p>
    <w:p w14:paraId="520FBB4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private fun BatchSummaryCard(</w:t>
      </w:r>
    </w:p>
    <w:p w14:paraId="40906D2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 WineBatchResponseDto,</w:t>
      </w:r>
    </w:p>
    <w:p w14:paraId="7FB8739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saving: Boolean,</w:t>
      </w:r>
    </w:p>
    <w:p w14:paraId="6238574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onSetProduced: (Double) -&gt; Unit,</w:t>
      </w:r>
    </w:p>
    <w:p w14:paraId="267A1C2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onCancel: () -&gt; Unit</w:t>
      </w:r>
    </w:p>
    <w:p w14:paraId="3598108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w:t>
      </w:r>
    </w:p>
    <w:p w14:paraId="25BF535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var showProducedDialog by remember { mutableStateOf(false) }</w:t>
      </w:r>
    </w:p>
    <w:p w14:paraId="37EC852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var producedText by remember { mutableStateOf(formatNumber(b.producedLiters)) }</w:t>
      </w:r>
    </w:p>
    <w:p w14:paraId="07BCCF2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var localError by remember { mutableStateOf&lt;String?&gt;(null) }</w:t>
      </w:r>
    </w:p>
    <w:p w14:paraId="71640EE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var showCancelDialog by remember { mutableStateOf(false) }</w:t>
      </w:r>
    </w:p>
    <w:p w14:paraId="269C271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4F950E6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status = b.status.trim().uppercase()</w:t>
      </w:r>
    </w:p>
    <w:p w14:paraId="245645D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isLockedStatus = status == "COMPLETED" || status == "CANCELLED" || status == "BOTTLED"</w:t>
      </w:r>
    </w:p>
    <w:p w14:paraId="1CC2C47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76F8D8C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canEditProduced = !isLockedStatus &amp;&amp; !saving</w:t>
      </w:r>
    </w:p>
    <w:p w14:paraId="43A0732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canCancel = !isLockedStatus &amp;&amp; !saving</w:t>
      </w:r>
    </w:p>
    <w:p w14:paraId="7D6E6F9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10BAE3B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colors = statusColors(b.status)</w:t>
      </w:r>
    </w:p>
    <w:p w14:paraId="6CBDEB3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4CF5AF1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Card(</w:t>
      </w:r>
    </w:p>
    <w:p w14:paraId="084AE6F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modifier = Modifier.fillMaxWidth(),</w:t>
      </w:r>
    </w:p>
    <w:p w14:paraId="3C8C456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colors = CardDefaults.cardColors(containerColor = colors.cardBg)</w:t>
      </w:r>
    </w:p>
    <w:p w14:paraId="6C4EB9C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23393CA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Column(</w:t>
      </w:r>
    </w:p>
    <w:p w14:paraId="65D922E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Modifier.padding(12.dp),</w:t>
      </w:r>
    </w:p>
    <w:p w14:paraId="561C7C9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verticalArrangement = Arrangement.spacedBy(8.dp)</w:t>
      </w:r>
    </w:p>
    <w:p w14:paraId="1DE3843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3C532A8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Row(</w:t>
      </w:r>
    </w:p>
    <w:p w14:paraId="5D92ADD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Modifier.fillMaxWidth(),</w:t>
      </w:r>
    </w:p>
    <w:p w14:paraId="5F24118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horizontalArrangement = Arrangement.SpaceBetween,</w:t>
      </w:r>
    </w:p>
    <w:p w14:paraId="05C174F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verticalAlignment = Alignment.CenterVertically</w:t>
      </w:r>
    </w:p>
    <w:p w14:paraId="69B1B49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61693AC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Text(b.wineTypeName, style = MaterialTheme.typography.titleSmall)</w:t>
      </w:r>
    </w:p>
    <w:p w14:paraId="1CFFBF4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StatusChip(status = b.status)</w:t>
      </w:r>
    </w:p>
    <w:p w14:paraId="1A5AC7D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7B2296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78EC00A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Text("Planned: ${formatNumber(b.plannedLiters)} L")</w:t>
      </w:r>
    </w:p>
    <w:p w14:paraId="10E2008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Text("Produced: ${formatNumber(b.producedLiters)} L")</w:t>
      </w:r>
    </w:p>
    <w:p w14:paraId="493A15D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Text("Bottled: ${formatNumber(b.bottledLiters)} L")</w:t>
      </w:r>
    </w:p>
    <w:p w14:paraId="54642BF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Text("Created: ${b.createdAt}")</w:t>
      </w:r>
    </w:p>
    <w:p w14:paraId="21F8C88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Text("By: ${b.createdByFullName ?: "-"}")</w:t>
      </w:r>
    </w:p>
    <w:p w14:paraId="6030C1C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49878D2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(localError != null) {</w:t>
      </w:r>
    </w:p>
    <w:p w14:paraId="703E9CB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Text(localError!!, color = MaterialTheme.colorScheme.error)</w:t>
      </w:r>
    </w:p>
    <w:p w14:paraId="2D0EA48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5CB4BC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0326DE9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Row(horizontalArrangement = Arrangement.spacedBy(10.dp)) {</w:t>
      </w:r>
    </w:p>
    <w:p w14:paraId="05373EA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Button(</w:t>
      </w:r>
    </w:p>
    <w:p w14:paraId="336A30D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enabled = canEditProduced,</w:t>
      </w:r>
    </w:p>
    <w:p w14:paraId="0BE0286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onClick = {</w:t>
      </w:r>
    </w:p>
    <w:p w14:paraId="317A912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producedText = formatNumber(b.producedLiters)</w:t>
      </w:r>
    </w:p>
    <w:p w14:paraId="461F814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localError = null</w:t>
      </w:r>
    </w:p>
    <w:p w14:paraId="41AFB63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showProducedDialog = true</w:t>
      </w:r>
    </w:p>
    <w:p w14:paraId="0CEEDC6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2898B7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31B85BB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(saving) {</w:t>
      </w:r>
    </w:p>
    <w:p w14:paraId="08A2CB7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Row(verticalAlignment = Alignment.CenterVertically) {</w:t>
      </w:r>
    </w:p>
    <w:p w14:paraId="6863EA6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CircularProgressIndicator(</w:t>
      </w:r>
    </w:p>
    <w:p w14:paraId="5C24FD6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modifier = Modifier.size(18.dp),</w:t>
      </w:r>
    </w:p>
    <w:p w14:paraId="121B811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strokeWidth = 2.dp</w:t>
      </w:r>
    </w:p>
    <w:p w14:paraId="4434FDB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FF5461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Spacer(Modifier.width(10.dp))</w:t>
      </w:r>
    </w:p>
    <w:p w14:paraId="3F8DE10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Text("Saving…")</w:t>
      </w:r>
    </w:p>
    <w:p w14:paraId="40FF989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88EF0F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else {</w:t>
      </w:r>
    </w:p>
    <w:p w14:paraId="0EC002F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Text("Set produced")</w:t>
      </w:r>
    </w:p>
    <w:p w14:paraId="773E642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F95A66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B1E978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7FA7565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OutlinedButton(</w:t>
      </w:r>
    </w:p>
    <w:p w14:paraId="51A8ABC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enabled = canCancel,</w:t>
      </w:r>
    </w:p>
    <w:p w14:paraId="4ED2356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onClick = { showCancelDialog = true }</w:t>
      </w:r>
    </w:p>
    <w:p w14:paraId="71586B6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681DB30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Text("Cancel batch")</w:t>
      </w:r>
    </w:p>
    <w:p w14:paraId="5669CE3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418D01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6F3364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B771A2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333903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3C2FF7A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(showProducedDialog) {</w:t>
      </w:r>
    </w:p>
    <w:p w14:paraId="173C969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AlertDialog(</w:t>
      </w:r>
    </w:p>
    <w:p w14:paraId="0A68E47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onDismissRequest = { showProducedDialog = false },</w:t>
      </w:r>
    </w:p>
    <w:p w14:paraId="7510532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 Text("Produced liters") },</w:t>
      </w:r>
    </w:p>
    <w:p w14:paraId="0E5327C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 = {</w:t>
      </w:r>
    </w:p>
    <w:p w14:paraId="27290BA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Column(verticalArrangement = Arrangement.spacedBy(8.dp)) {</w:t>
      </w:r>
    </w:p>
    <w:p w14:paraId="6CAFE44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OutlinedTextField(</w:t>
      </w:r>
    </w:p>
    <w:p w14:paraId="32D5218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value = producedText,</w:t>
      </w:r>
    </w:p>
    <w:p w14:paraId="357418A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onValueChange = { producedText = it.replace(',', '.') },</w:t>
      </w:r>
    </w:p>
    <w:p w14:paraId="41E1912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label = { Text("Liters") },</w:t>
      </w:r>
    </w:p>
    <w:p w14:paraId="0589AB7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keyboardOptions = KeyboardOptions(keyboardType = KeyboardType.Decimal),</w:t>
      </w:r>
    </w:p>
    <w:p w14:paraId="0D84574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singleLine = true</w:t>
      </w:r>
    </w:p>
    <w:p w14:paraId="29148D6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48200D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w:t>
      </w:r>
    </w:p>
    <w:p w14:paraId="5A65F53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"Planned limit: ${formatNumber(b.plannedLiters)} L",</w:t>
      </w:r>
    </w:p>
    <w:p w14:paraId="147D2E0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style = MaterialTheme.typography.bodySmall</w:t>
      </w:r>
    </w:p>
    <w:p w14:paraId="215B7D5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DE522D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A75711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680259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confirmButton = {</w:t>
      </w:r>
    </w:p>
    <w:p w14:paraId="6D2E1DF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TextButton(</w:t>
      </w:r>
    </w:p>
    <w:p w14:paraId="1D3F807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onClick = {</w:t>
      </w:r>
    </w:p>
    <w:p w14:paraId="28302DD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v = producedText.replace(',', '.').toDoubleOrNull()</w:t>
      </w:r>
    </w:p>
    <w:p w14:paraId="5B5C994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when {</w:t>
      </w:r>
    </w:p>
    <w:p w14:paraId="0A712DC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 == null -&gt; localError = "Enter a valid number."</w:t>
      </w:r>
    </w:p>
    <w:p w14:paraId="32F533B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v &lt; 0 -&gt; localError = "Produced liters must be greater than 0."</w:t>
      </w:r>
    </w:p>
    <w:p w14:paraId="03CD847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 &gt; b.plannedLiters -&gt; localError = "Produced liters cannot exceed planned liters."</w:t>
      </w:r>
    </w:p>
    <w:p w14:paraId="7E60922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else -&gt; {</w:t>
      </w:r>
    </w:p>
    <w:p w14:paraId="59D43E8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localError = null</w:t>
      </w:r>
    </w:p>
    <w:p w14:paraId="3E6FC93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onSetProduced(v)</w:t>
      </w:r>
    </w:p>
    <w:p w14:paraId="618611D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showProducedDialog = false</w:t>
      </w:r>
    </w:p>
    <w:p w14:paraId="6F67A2B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5DB6F5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E4A996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EEB943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Text("Save") }</w:t>
      </w:r>
    </w:p>
    <w:p w14:paraId="7EA25B7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59CFC9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dismissButton = {</w:t>
      </w:r>
    </w:p>
    <w:p w14:paraId="6293049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TextButton(onClick = { showProducedDialog = false }) { Text("Cancel") }</w:t>
      </w:r>
    </w:p>
    <w:p w14:paraId="3D242FF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050A3B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0A4A76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67B6D5A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6C308E6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if (showCancelDialog) {</w:t>
      </w:r>
    </w:p>
    <w:p w14:paraId="1DD44B4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AlertDialog(</w:t>
      </w:r>
    </w:p>
    <w:p w14:paraId="7459BE3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onDismissRequest = { showCancelDialog = false },</w:t>
      </w:r>
    </w:p>
    <w:p w14:paraId="31E3E7E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title = { Text("Cancel batch?") },</w:t>
      </w:r>
    </w:p>
    <w:p w14:paraId="0F44562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 = { Text("This will rollback grape usage back to stock and mark the batch as CANCELLED.") },</w:t>
      </w:r>
    </w:p>
    <w:p w14:paraId="4BAA93E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confirmButton = {</w:t>
      </w:r>
    </w:p>
    <w:p w14:paraId="69F7D38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TextButton(</w:t>
      </w:r>
    </w:p>
    <w:p w14:paraId="637C175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enabled = !saving &amp;&amp; !isLockedStatus,</w:t>
      </w:r>
    </w:p>
    <w:p w14:paraId="2A97A71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onClick = {</w:t>
      </w:r>
    </w:p>
    <w:p w14:paraId="16F1F25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onCancel()</w:t>
      </w:r>
    </w:p>
    <w:p w14:paraId="5AEA333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showCancelDialog = false</w:t>
      </w:r>
    </w:p>
    <w:p w14:paraId="65BCAA3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1DBC26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 Text("Yes, cancel") }</w:t>
      </w:r>
    </w:p>
    <w:p w14:paraId="36BD8D8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0EB896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dismissButton = {</w:t>
      </w:r>
    </w:p>
    <w:p w14:paraId="0702021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TextButton(onClick = { showCancelDialog = false }) { Text("No") }</w:t>
      </w:r>
    </w:p>
    <w:p w14:paraId="7316FA8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395120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8E0CD5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3324AB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w:t>
      </w:r>
    </w:p>
    <w:p w14:paraId="3B6811B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227D444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@Composable</w:t>
      </w:r>
    </w:p>
    <w:p w14:paraId="3AB1F0C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private fun UsageRow(u: WineBatchGrapeUsageDto) {</w:t>
      </w:r>
    </w:p>
    <w:p w14:paraId="576EBB9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Card(Modifier.fillMaxWidth()) {</w:t>
      </w:r>
    </w:p>
    <w:p w14:paraId="4E204E2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Row(</w:t>
      </w:r>
    </w:p>
    <w:p w14:paraId="4862F90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Modifier.padding(12.dp),</w:t>
      </w:r>
    </w:p>
    <w:p w14:paraId="17F8204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horizontalArrangement = Arrangement.SpaceBetween</w:t>
      </w:r>
    </w:p>
    <w:p w14:paraId="24FA965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 {</w:t>
      </w:r>
    </w:p>
    <w:p w14:paraId="3C654B1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Text("${u.grapeVarietyName}: ${formatNumber(u.kgUsed)} kg")</w:t>
      </w:r>
    </w:p>
    <w:p w14:paraId="14FE648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7E63919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4CD4518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w:t>
      </w:r>
    </w:p>
    <w:p w14:paraId="08495B0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0135D5F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@Composable</w:t>
      </w:r>
    </w:p>
    <w:p w14:paraId="095F187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private fun StatusChip(status: String) {</w:t>
      </w:r>
    </w:p>
    <w:p w14:paraId="203A40A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colors = statusColors(status)</w:t>
      </w:r>
    </w:p>
    <w:p w14:paraId="75CE5D0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08D4CE4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AssistChip(</w:t>
      </w:r>
    </w:p>
    <w:p w14:paraId="66F9152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onClick = {},</w:t>
      </w:r>
    </w:p>
    <w:p w14:paraId="7CAEA52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label = { Text(status) },</w:t>
      </w:r>
    </w:p>
    <w:p w14:paraId="5302DDC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colors = AssistChipDefaults.assistChipColors(</w:t>
      </w:r>
    </w:p>
    <w:p w14:paraId="3001F01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containerColor = colors.chipBg,</w:t>
      </w:r>
    </w:p>
    <w:p w14:paraId="55642D9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labelColor = colors.chipText</w:t>
      </w:r>
    </w:p>
    <w:p w14:paraId="7F36037F"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63112D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33AC13E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w:t>
      </w:r>
    </w:p>
    <w:p w14:paraId="6B834F7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278B7E7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private data class StatusUiColors(</w:t>
      </w:r>
    </w:p>
    <w:p w14:paraId="2D7E672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cardBg: Color,</w:t>
      </w:r>
    </w:p>
    <w:p w14:paraId="6549170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chipBg: Color,</w:t>
      </w:r>
    </w:p>
    <w:p w14:paraId="4005D7D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chipText: Color</w:t>
      </w:r>
    </w:p>
    <w:p w14:paraId="3B361A9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w:t>
      </w:r>
    </w:p>
    <w:p w14:paraId="25A6D14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0BB729A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@Composable</w:t>
      </w:r>
    </w:p>
    <w:p w14:paraId="0CC66AA7"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private fun statusColors(status: String): StatusUiColors {</w:t>
      </w:r>
    </w:p>
    <w:p w14:paraId="32F640D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val cs = MaterialTheme.colorScheme</w:t>
      </w:r>
    </w:p>
    <w:p w14:paraId="2C2340F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5F80260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when (status.trim().uppercase()) {</w:t>
      </w:r>
    </w:p>
    <w:p w14:paraId="52400D1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"CANCELLED" -&gt; StatusUiColors(</w:t>
      </w:r>
    </w:p>
    <w:p w14:paraId="7E434C26"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cardBg = cs.errorContainer,</w:t>
      </w:r>
    </w:p>
    <w:p w14:paraId="76CD465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chipBg = cs.error,</w:t>
      </w:r>
    </w:p>
    <w:p w14:paraId="3C1141A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chipText = cs.onError</w:t>
      </w:r>
    </w:p>
    <w:p w14:paraId="7D10F58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0EA8A6B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lastRenderedPageBreak/>
        <w:t xml:space="preserve">        "COMPLETED", "BOTTLED" -&gt; StatusUiColors(</w:t>
      </w:r>
    </w:p>
    <w:p w14:paraId="7710B6C9"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cardBg = cs.tertiaryContainer,</w:t>
      </w:r>
    </w:p>
    <w:p w14:paraId="574123F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chipBg = cs.tertiary,</w:t>
      </w:r>
    </w:p>
    <w:p w14:paraId="790DD11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chipText = cs.onTertiary</w:t>
      </w:r>
    </w:p>
    <w:p w14:paraId="221C0E3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295A3550"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"PLANNED", "ACTIVE", "IN_PROGRESS", "IN_PRODUCTION" -&gt; StatusUiColors(</w:t>
      </w:r>
    </w:p>
    <w:p w14:paraId="04BC1608"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cardBg = cs.primaryContainer,</w:t>
      </w:r>
    </w:p>
    <w:p w14:paraId="3EA5EDD3"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chipBg = cs.primary,</w:t>
      </w:r>
    </w:p>
    <w:p w14:paraId="7EA184F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chipText = cs.onPrimary</w:t>
      </w:r>
    </w:p>
    <w:p w14:paraId="1577560C"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1E2CBB24"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else -&gt; StatusUiColors(</w:t>
      </w:r>
    </w:p>
    <w:p w14:paraId="35141112"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cardBg = cs.surfaceVariant,</w:t>
      </w:r>
    </w:p>
    <w:p w14:paraId="5DDFB3D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chipBg = cs.secondaryContainer,</w:t>
      </w:r>
    </w:p>
    <w:p w14:paraId="6A02D97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chipText = cs.onSecondaryContainer</w:t>
      </w:r>
    </w:p>
    <w:p w14:paraId="0A5E1B21"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743737D"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w:t>
      </w:r>
    </w:p>
    <w:p w14:paraId="51B26C95"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w:t>
      </w:r>
    </w:p>
    <w:p w14:paraId="44FC78BB"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p>
    <w:p w14:paraId="24B0674A"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private fun formatNumber(v: Double): String {</w:t>
      </w:r>
    </w:p>
    <w:p w14:paraId="1E77550E" w14:textId="77777777"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 xml:space="preserve">    return if (abs(v - v.toLong()) &lt; 1e-9) v.toLong().toString() else "%.2f".format(v)</w:t>
      </w:r>
    </w:p>
    <w:p w14:paraId="6913AC90" w14:textId="6306C563" w:rsidR="00CA1EAF" w:rsidRPr="00441C1F" w:rsidRDefault="00CA1EAF" w:rsidP="00D0392D">
      <w:pPr>
        <w:pBdr>
          <w:top w:val="single" w:sz="4" w:space="1" w:color="auto"/>
          <w:left w:val="single" w:sz="4" w:space="1" w:color="auto"/>
          <w:bottom w:val="single" w:sz="4" w:space="1" w:color="auto"/>
          <w:right w:val="single" w:sz="4" w:space="1"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w:t>
      </w:r>
    </w:p>
    <w:p w14:paraId="6224DFB2" w14:textId="77777777" w:rsidR="00CA1EAF" w:rsidRPr="00441C1F" w:rsidRDefault="00CA1EAF" w:rsidP="00D0392D">
      <w:pPr>
        <w:tabs>
          <w:tab w:val="left" w:pos="6316"/>
        </w:tabs>
        <w:spacing w:before="40" w:after="0" w:line="276" w:lineRule="auto"/>
        <w:rPr>
          <w:rFonts w:ascii="Courier New" w:hAnsi="Courier New" w:cs="Courier New"/>
          <w:bCs/>
          <w:iCs/>
          <w:color w:val="000000"/>
        </w:rPr>
      </w:pPr>
    </w:p>
    <w:p w14:paraId="0068BADB" w14:textId="77777777" w:rsidR="00CA1EAF" w:rsidRPr="00441C1F" w:rsidRDefault="00CA1EAF" w:rsidP="00D0392D">
      <w:pPr>
        <w:tabs>
          <w:tab w:val="left" w:pos="6316"/>
        </w:tabs>
        <w:spacing w:before="40" w:after="0" w:line="276" w:lineRule="auto"/>
        <w:rPr>
          <w:rFonts w:ascii="Courier New" w:hAnsi="Courier New" w:cs="Courier New"/>
          <w:bCs/>
          <w:iCs/>
          <w:color w:val="000000"/>
        </w:rPr>
      </w:pPr>
    </w:p>
    <w:p w14:paraId="26A21D48" w14:textId="6512C1D9" w:rsidR="00CA1EAF" w:rsidRPr="004E7358" w:rsidRDefault="00CA1EAF" w:rsidP="00D0392D">
      <w:pPr>
        <w:pStyle w:val="Heading4"/>
        <w:spacing w:line="276" w:lineRule="auto"/>
        <w:rPr>
          <w:sz w:val="26"/>
          <w:szCs w:val="26"/>
        </w:rPr>
      </w:pPr>
      <w:r w:rsidRPr="004E7358">
        <w:rPr>
          <w:sz w:val="26"/>
          <w:szCs w:val="26"/>
        </w:rPr>
        <w:t>A.3.3. GrapeMovementScreen – екран за управление на движения на грозде</w:t>
      </w:r>
    </w:p>
    <w:p w14:paraId="6A02E4B2" w14:textId="553D3EBE" w:rsidR="00CA1EAF" w:rsidRPr="00441C1F" w:rsidRDefault="00CA1EAF" w:rsidP="00D0392D">
      <w:pPr>
        <w:tabs>
          <w:tab w:val="left" w:pos="6316"/>
        </w:tabs>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В тази подточка е представен потребителски интерфейс за управление на движенията на грозде в склада. Екранът GrapeMovementScreen е предназначе</w:t>
      </w:r>
      <w:r w:rsidR="004E7358">
        <w:rPr>
          <w:rFonts w:ascii="Times New Roman" w:hAnsi="Times New Roman" w:cs="Times New Roman"/>
          <w:bCs/>
          <w:iCs/>
          <w:color w:val="000000"/>
          <w:sz w:val="26"/>
          <w:szCs w:val="26"/>
        </w:rPr>
        <w:t>н</w:t>
      </w:r>
      <w:r w:rsidRPr="00441C1F">
        <w:rPr>
          <w:rFonts w:ascii="Times New Roman" w:hAnsi="Times New Roman" w:cs="Times New Roman"/>
          <w:bCs/>
          <w:iCs/>
          <w:color w:val="000000"/>
          <w:sz w:val="26"/>
          <w:szCs w:val="26"/>
        </w:rPr>
        <w:t xml:space="preserve"> за потребители с роля „Управител на склад“ и позволява ре</w:t>
      </w:r>
      <w:r w:rsidR="004E7358">
        <w:rPr>
          <w:rFonts w:ascii="Times New Roman" w:hAnsi="Times New Roman" w:cs="Times New Roman"/>
          <w:bCs/>
          <w:iCs/>
          <w:color w:val="000000"/>
          <w:sz w:val="26"/>
          <w:szCs w:val="26"/>
        </w:rPr>
        <w:t>г</w:t>
      </w:r>
      <w:r w:rsidRPr="00441C1F">
        <w:rPr>
          <w:rFonts w:ascii="Times New Roman" w:hAnsi="Times New Roman" w:cs="Times New Roman"/>
          <w:bCs/>
          <w:iCs/>
          <w:color w:val="000000"/>
          <w:sz w:val="26"/>
          <w:szCs w:val="26"/>
        </w:rPr>
        <w:t>истриране на входящи количества грозде от сорт.</w:t>
      </w:r>
    </w:p>
    <w:p w14:paraId="165AD8A1" w14:textId="47794547" w:rsidR="00CA1EAF" w:rsidRPr="00441C1F" w:rsidRDefault="00CA1EAF" w:rsidP="00D0392D">
      <w:pPr>
        <w:tabs>
          <w:tab w:val="left" w:pos="6316"/>
        </w:tabs>
        <w:spacing w:before="40" w:after="0" w:line="276" w:lineRule="auto"/>
        <w:jc w:val="both"/>
        <w:rPr>
          <w:rFonts w:ascii="Times New Roman" w:hAnsi="Times New Roman" w:cs="Times New Roman"/>
          <w:bCs/>
          <w:iCs/>
          <w:color w:val="000000"/>
          <w:sz w:val="26"/>
          <w:szCs w:val="26"/>
        </w:rPr>
      </w:pPr>
      <w:r w:rsidRPr="00441C1F">
        <w:rPr>
          <w:rFonts w:ascii="Times New Roman" w:hAnsi="Times New Roman" w:cs="Times New Roman"/>
          <w:bCs/>
          <w:iCs/>
          <w:color w:val="000000"/>
          <w:sz w:val="26"/>
          <w:szCs w:val="26"/>
        </w:rPr>
        <w:t>Потребителят избира конкретен сорт грозде, тип на движението и количеството, което след потвърждение се изпраща към сървърната част чрез съответния ViewModel. При установяване на критични нива на наличност, системата автоматично генерира известия, които се визуализират в клиентското приложение.</w:t>
      </w:r>
    </w:p>
    <w:p w14:paraId="3C4ADD3E" w14:textId="77777777" w:rsidR="00CA1EAF" w:rsidRPr="00441C1F" w:rsidRDefault="00CA1EAF" w:rsidP="00D0392D">
      <w:pPr>
        <w:tabs>
          <w:tab w:val="left" w:pos="6316"/>
        </w:tabs>
        <w:spacing w:before="40" w:after="0" w:line="276" w:lineRule="auto"/>
        <w:jc w:val="both"/>
        <w:rPr>
          <w:rFonts w:ascii="Times New Roman" w:hAnsi="Times New Roman" w:cs="Times New Roman"/>
          <w:bCs/>
          <w:iCs/>
          <w:color w:val="000000"/>
          <w:sz w:val="26"/>
          <w:szCs w:val="26"/>
        </w:rPr>
      </w:pPr>
    </w:p>
    <w:p w14:paraId="0B7B7173" w14:textId="1CB734DF" w:rsidR="00CA1EAF" w:rsidRPr="00441C1F" w:rsidRDefault="00CA1EAF" w:rsidP="00D0392D">
      <w:pPr>
        <w:pBdr>
          <w:top w:val="single" w:sz="4" w:space="1" w:color="auto"/>
          <w:left w:val="single" w:sz="4" w:space="4" w:color="auto"/>
          <w:bottom w:val="single" w:sz="4" w:space="1" w:color="auto"/>
          <w:right w:val="single" w:sz="4" w:space="4" w:color="auto"/>
        </w:pBdr>
        <w:tabs>
          <w:tab w:val="left" w:pos="6316"/>
        </w:tabs>
        <w:spacing w:before="40" w:after="0" w:line="276" w:lineRule="auto"/>
        <w:rPr>
          <w:rFonts w:ascii="Courier New" w:hAnsi="Courier New" w:cs="Courier New"/>
          <w:bCs/>
          <w:iCs/>
          <w:color w:val="000000"/>
        </w:rPr>
      </w:pPr>
      <w:r w:rsidRPr="00441C1F">
        <w:rPr>
          <w:rFonts w:ascii="Courier New" w:hAnsi="Courier New" w:cs="Courier New"/>
          <w:bCs/>
          <w:iCs/>
          <w:color w:val="000000"/>
        </w:rPr>
        <w:t>package bg.tu.varna.si.winery.ui.warehouse</w:t>
      </w:r>
      <w:r w:rsidRPr="00441C1F">
        <w:rPr>
          <w:rFonts w:ascii="Courier New" w:hAnsi="Courier New" w:cs="Courier New"/>
          <w:bCs/>
          <w:iCs/>
          <w:color w:val="000000"/>
        </w:rPr>
        <w:br/>
      </w:r>
      <w:r w:rsidRPr="00441C1F">
        <w:rPr>
          <w:rFonts w:ascii="Courier New" w:hAnsi="Courier New" w:cs="Courier New"/>
          <w:bCs/>
          <w:iCs/>
          <w:color w:val="000000"/>
        </w:rPr>
        <w:br/>
        <w:t>import androidx.compose.foundation.layout.*</w:t>
      </w:r>
      <w:r w:rsidRPr="00441C1F">
        <w:rPr>
          <w:rFonts w:ascii="Courier New" w:hAnsi="Courier New" w:cs="Courier New"/>
          <w:bCs/>
          <w:iCs/>
          <w:color w:val="000000"/>
        </w:rPr>
        <w:br/>
        <w:t>import androidx.compose.material3.*</w:t>
      </w:r>
      <w:r w:rsidRPr="00441C1F">
        <w:rPr>
          <w:rFonts w:ascii="Courier New" w:hAnsi="Courier New" w:cs="Courier New"/>
          <w:bCs/>
          <w:iCs/>
          <w:color w:val="000000"/>
        </w:rPr>
        <w:br/>
      </w:r>
      <w:r w:rsidRPr="00441C1F">
        <w:rPr>
          <w:rFonts w:ascii="Courier New" w:hAnsi="Courier New" w:cs="Courier New"/>
          <w:bCs/>
          <w:iCs/>
          <w:color w:val="000000"/>
        </w:rPr>
        <w:lastRenderedPageBreak/>
        <w:t>import androidx.compose.runtime.*</w:t>
      </w:r>
      <w:r w:rsidRPr="00441C1F">
        <w:rPr>
          <w:rFonts w:ascii="Courier New" w:hAnsi="Courier New" w:cs="Courier New"/>
          <w:bCs/>
          <w:iCs/>
          <w:color w:val="000000"/>
        </w:rPr>
        <w:br/>
        <w:t>import androidx.compose.ui.Modifier</w:t>
      </w:r>
      <w:r w:rsidRPr="00441C1F">
        <w:rPr>
          <w:rFonts w:ascii="Courier New" w:hAnsi="Courier New" w:cs="Courier New"/>
          <w:bCs/>
          <w:iCs/>
          <w:color w:val="000000"/>
        </w:rPr>
        <w:br/>
        <w:t>import androidx.compose.ui.platform.</w:t>
      </w:r>
      <w:r w:rsidRPr="00441C1F">
        <w:rPr>
          <w:rFonts w:ascii="Courier New" w:hAnsi="Courier New" w:cs="Courier New"/>
          <w:bCs/>
          <w:i/>
          <w:iCs/>
          <w:color w:val="000000"/>
        </w:rPr>
        <w:t>LocalContext</w:t>
      </w:r>
      <w:r w:rsidRPr="00441C1F">
        <w:rPr>
          <w:rFonts w:ascii="Courier New" w:hAnsi="Courier New" w:cs="Courier New"/>
          <w:bCs/>
          <w:i/>
          <w:iCs/>
          <w:color w:val="000000"/>
        </w:rPr>
        <w:br/>
      </w:r>
      <w:r w:rsidRPr="00441C1F">
        <w:rPr>
          <w:rFonts w:ascii="Courier New" w:hAnsi="Courier New" w:cs="Courier New"/>
          <w:bCs/>
          <w:iCs/>
          <w:color w:val="000000"/>
        </w:rPr>
        <w:t>import androidx.compose.ui.unit.dp</w:t>
      </w:r>
      <w:r w:rsidRPr="00441C1F">
        <w:rPr>
          <w:rFonts w:ascii="Courier New" w:hAnsi="Courier New" w:cs="Courier New"/>
          <w:bCs/>
          <w:iCs/>
          <w:color w:val="000000"/>
        </w:rPr>
        <w:br/>
        <w:t>import bg.tu.varna.si.winery.notifications.WineryNotifier</w:t>
      </w:r>
      <w:r w:rsidRPr="00441C1F">
        <w:rPr>
          <w:rFonts w:ascii="Courier New" w:hAnsi="Courier New" w:cs="Courier New"/>
          <w:bCs/>
          <w:iCs/>
          <w:color w:val="000000"/>
        </w:rPr>
        <w:br/>
      </w:r>
      <w:r w:rsidRPr="00441C1F">
        <w:rPr>
          <w:rFonts w:ascii="Courier New" w:hAnsi="Courier New" w:cs="Courier New"/>
          <w:bCs/>
          <w:iCs/>
          <w:color w:val="000000"/>
        </w:rPr>
        <w:br/>
        <w:t>@OptIn(ExperimentalMaterial3Api::class)</w:t>
      </w:r>
      <w:r w:rsidRPr="00441C1F">
        <w:rPr>
          <w:rFonts w:ascii="Courier New" w:hAnsi="Courier New" w:cs="Courier New"/>
          <w:bCs/>
          <w:iCs/>
          <w:color w:val="000000"/>
        </w:rPr>
        <w:br/>
        <w:t>@Composable</w:t>
      </w:r>
      <w:r w:rsidRPr="00441C1F">
        <w:rPr>
          <w:rFonts w:ascii="Courier New" w:hAnsi="Courier New" w:cs="Courier New"/>
          <w:bCs/>
          <w:iCs/>
          <w:color w:val="000000"/>
        </w:rPr>
        <w:br/>
        <w:t>fun GrapeMovementScreen(</w:t>
      </w:r>
      <w:r w:rsidRPr="00441C1F">
        <w:rPr>
          <w:rFonts w:ascii="Courier New" w:hAnsi="Courier New" w:cs="Courier New"/>
          <w:bCs/>
          <w:iCs/>
          <w:color w:val="000000"/>
        </w:rPr>
        <w:br/>
        <w:t xml:space="preserve">    vm: GrapeMovementViewModel,</w:t>
      </w:r>
      <w:r w:rsidRPr="00441C1F">
        <w:rPr>
          <w:rFonts w:ascii="Courier New" w:hAnsi="Courier New" w:cs="Courier New"/>
          <w:bCs/>
          <w:iCs/>
          <w:color w:val="000000"/>
        </w:rPr>
        <w:br/>
        <w:t xml:space="preserve">    contentPadding: PaddingValues = </w:t>
      </w:r>
      <w:r w:rsidRPr="00441C1F">
        <w:rPr>
          <w:rFonts w:ascii="Courier New" w:hAnsi="Courier New" w:cs="Courier New"/>
          <w:bCs/>
          <w:i/>
          <w:iCs/>
          <w:color w:val="000000"/>
        </w:rPr>
        <w:t>PaddingValues</w:t>
      </w:r>
      <w:r w:rsidRPr="00441C1F">
        <w:rPr>
          <w:rFonts w:ascii="Courier New" w:hAnsi="Courier New" w:cs="Courier New"/>
          <w:bCs/>
          <w:iCs/>
          <w:color w:val="000000"/>
        </w:rPr>
        <w:t>()</w:t>
      </w:r>
      <w:r w:rsidRPr="00441C1F">
        <w:rPr>
          <w:rFonts w:ascii="Courier New" w:hAnsi="Courier New" w:cs="Courier New"/>
          <w:bCs/>
          <w:iCs/>
          <w:color w:val="000000"/>
        </w:rPr>
        <w:br/>
        <w:t>) {</w:t>
      </w:r>
      <w:r w:rsidRPr="00441C1F">
        <w:rPr>
          <w:rFonts w:ascii="Courier New" w:hAnsi="Courier New" w:cs="Courier New"/>
          <w:bCs/>
          <w:iCs/>
          <w:color w:val="000000"/>
        </w:rPr>
        <w:br/>
        <w:t xml:space="preserve">    val varieties by vm.varieties.collectAsState()</w:t>
      </w:r>
      <w:r w:rsidRPr="00441C1F">
        <w:rPr>
          <w:rFonts w:ascii="Courier New" w:hAnsi="Courier New" w:cs="Courier New"/>
          <w:bCs/>
          <w:iCs/>
          <w:color w:val="000000"/>
        </w:rPr>
        <w:br/>
        <w:t xml:space="preserve">    val loading by vm.loading.collectAsState()</w:t>
      </w:r>
      <w:r w:rsidRPr="00441C1F">
        <w:rPr>
          <w:rFonts w:ascii="Courier New" w:hAnsi="Courier New" w:cs="Courier New"/>
          <w:bCs/>
          <w:iCs/>
          <w:color w:val="000000"/>
        </w:rPr>
        <w:br/>
        <w:t xml:space="preserve">    val error by vm.error.collectAsState()</w:t>
      </w:r>
      <w:r w:rsidRPr="00441C1F">
        <w:rPr>
          <w:rFonts w:ascii="Courier New" w:hAnsi="Courier New" w:cs="Courier New"/>
          <w:bCs/>
          <w:iCs/>
          <w:color w:val="000000"/>
        </w:rPr>
        <w:br/>
        <w:t xml:space="preserve">    val success by vm.success.collectAsState()</w:t>
      </w:r>
      <w:r w:rsidRPr="00441C1F">
        <w:rPr>
          <w:rFonts w:ascii="Courier New" w:hAnsi="Courier New" w:cs="Courier New"/>
          <w:bCs/>
          <w:iCs/>
          <w:color w:val="000000"/>
        </w:rPr>
        <w:br/>
      </w:r>
      <w:r w:rsidRPr="00441C1F">
        <w:rPr>
          <w:rFonts w:ascii="Courier New" w:hAnsi="Courier New" w:cs="Courier New"/>
          <w:bCs/>
          <w:iCs/>
          <w:color w:val="000000"/>
        </w:rPr>
        <w:br/>
        <w:t xml:space="preserve">    val ctx = </w:t>
      </w:r>
      <w:r w:rsidRPr="00441C1F">
        <w:rPr>
          <w:rFonts w:ascii="Courier New" w:hAnsi="Courier New" w:cs="Courier New"/>
          <w:bCs/>
          <w:i/>
          <w:iCs/>
          <w:color w:val="000000"/>
        </w:rPr>
        <w:t>LocalContext</w:t>
      </w:r>
      <w:r w:rsidRPr="00441C1F">
        <w:rPr>
          <w:rFonts w:ascii="Courier New" w:hAnsi="Courier New" w:cs="Courier New"/>
          <w:bCs/>
          <w:iCs/>
          <w:color w:val="000000"/>
        </w:rPr>
        <w:t>.current</w:t>
      </w:r>
      <w:r w:rsidRPr="00441C1F">
        <w:rPr>
          <w:rFonts w:ascii="Courier New" w:hAnsi="Courier New" w:cs="Courier New"/>
          <w:bCs/>
          <w:iCs/>
          <w:color w:val="000000"/>
        </w:rPr>
        <w:br/>
      </w:r>
      <w:r w:rsidRPr="00441C1F">
        <w:rPr>
          <w:rFonts w:ascii="Courier New" w:hAnsi="Courier New" w:cs="Courier New"/>
          <w:bCs/>
          <w:iCs/>
          <w:color w:val="000000"/>
        </w:rPr>
        <w:br/>
        <w:t xml:space="preserve">    var selectedId by remember </w:t>
      </w:r>
      <w:r w:rsidRPr="00441C1F">
        <w:rPr>
          <w:rFonts w:ascii="Courier New" w:hAnsi="Courier New" w:cs="Courier New"/>
          <w:b/>
          <w:bCs/>
          <w:iCs/>
          <w:color w:val="000000"/>
        </w:rPr>
        <w:t xml:space="preserve">{ </w:t>
      </w:r>
      <w:r w:rsidRPr="00441C1F">
        <w:rPr>
          <w:rFonts w:ascii="Courier New" w:hAnsi="Courier New" w:cs="Courier New"/>
          <w:bCs/>
          <w:i/>
          <w:iCs/>
          <w:color w:val="000000"/>
        </w:rPr>
        <w:t>mutableStateOf</w:t>
      </w:r>
      <w:r w:rsidRPr="00441C1F">
        <w:rPr>
          <w:rFonts w:ascii="Courier New" w:hAnsi="Courier New" w:cs="Courier New"/>
          <w:bCs/>
          <w:iCs/>
          <w:color w:val="000000"/>
        </w:rPr>
        <w:t xml:space="preserve">&lt;Long?&gt;(null)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 xml:space="preserve">var qtyText by remember </w:t>
      </w:r>
      <w:r w:rsidRPr="00441C1F">
        <w:rPr>
          <w:rFonts w:ascii="Courier New" w:hAnsi="Courier New" w:cs="Courier New"/>
          <w:b/>
          <w:bCs/>
          <w:iCs/>
          <w:color w:val="000000"/>
        </w:rPr>
        <w:t xml:space="preserve">{ </w:t>
      </w:r>
      <w:r w:rsidRPr="00441C1F">
        <w:rPr>
          <w:rFonts w:ascii="Courier New" w:hAnsi="Courier New" w:cs="Courier New"/>
          <w:bCs/>
          <w:i/>
          <w:iCs/>
          <w:color w:val="000000"/>
        </w:rPr>
        <w:t>mutableStateOf</w:t>
      </w:r>
      <w:r w:rsidRPr="00441C1F">
        <w:rPr>
          <w:rFonts w:ascii="Courier New" w:hAnsi="Courier New" w:cs="Courier New"/>
          <w:bCs/>
          <w:iCs/>
          <w:color w:val="000000"/>
        </w:rP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 xml:space="preserve">var movementType by remember </w:t>
      </w:r>
      <w:r w:rsidRPr="00441C1F">
        <w:rPr>
          <w:rFonts w:ascii="Courier New" w:hAnsi="Courier New" w:cs="Courier New"/>
          <w:b/>
          <w:bCs/>
          <w:iCs/>
          <w:color w:val="000000"/>
        </w:rPr>
        <w:t xml:space="preserve">{ </w:t>
      </w:r>
      <w:r w:rsidRPr="00441C1F">
        <w:rPr>
          <w:rFonts w:ascii="Courier New" w:hAnsi="Courier New" w:cs="Courier New"/>
          <w:bCs/>
          <w:i/>
          <w:iCs/>
          <w:color w:val="000000"/>
        </w:rPr>
        <w:t>mutableStateOf</w:t>
      </w:r>
      <w:r w:rsidRPr="00441C1F">
        <w:rPr>
          <w:rFonts w:ascii="Courier New" w:hAnsi="Courier New" w:cs="Courier New"/>
          <w:bCs/>
          <w:iCs/>
          <w:color w:val="000000"/>
        </w:rPr>
        <w:t xml:space="preserve">("IN") </w:t>
      </w:r>
      <w:r w:rsidRPr="00441C1F">
        <w:rPr>
          <w:rFonts w:ascii="Courier New" w:hAnsi="Courier New" w:cs="Courier New"/>
          <w:b/>
          <w:bCs/>
          <w:iCs/>
          <w:color w:val="000000"/>
        </w:rPr>
        <w:t>}</w:t>
      </w:r>
      <w:r w:rsidRPr="00441C1F">
        <w:rPr>
          <w:rFonts w:ascii="Courier New" w:hAnsi="Courier New" w:cs="Courier New"/>
          <w:b/>
          <w:bCs/>
          <w:iCs/>
          <w:color w:val="000000"/>
        </w:rPr>
        <w:br/>
      </w:r>
      <w:r w:rsidRPr="00441C1F">
        <w:rPr>
          <w:rFonts w:ascii="Courier New" w:hAnsi="Courier New" w:cs="Courier New"/>
          <w:b/>
          <w:bCs/>
          <w:iCs/>
          <w:color w:val="000000"/>
        </w:rPr>
        <w:br/>
        <w:t xml:space="preserve">    </w:t>
      </w:r>
      <w:r w:rsidRPr="00441C1F">
        <w:rPr>
          <w:rFonts w:ascii="Courier New" w:hAnsi="Courier New" w:cs="Courier New"/>
          <w:bCs/>
          <w:iCs/>
          <w:color w:val="000000"/>
        </w:rPr>
        <w:t xml:space="preserve">LaunchedEffect(Unit)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vm.loadVarieties() </w:t>
      </w:r>
      <w:r w:rsidRPr="00441C1F">
        <w:rPr>
          <w:rFonts w:ascii="Courier New" w:hAnsi="Courier New" w:cs="Courier New"/>
          <w:b/>
          <w:bCs/>
          <w:iCs/>
          <w:color w:val="000000"/>
        </w:rPr>
        <w:t>}</w:t>
      </w:r>
      <w:r w:rsidRPr="00441C1F">
        <w:rPr>
          <w:rFonts w:ascii="Courier New" w:hAnsi="Courier New" w:cs="Courier New"/>
          <w:b/>
          <w:bCs/>
          <w:iCs/>
          <w:color w:val="000000"/>
        </w:rPr>
        <w:br/>
      </w:r>
      <w:r w:rsidRPr="00441C1F">
        <w:rPr>
          <w:rFonts w:ascii="Courier New" w:hAnsi="Courier New" w:cs="Courier New"/>
          <w:b/>
          <w:bCs/>
          <w:iCs/>
          <w:color w:val="000000"/>
        </w:rPr>
        <w:br/>
        <w:t xml:space="preserve">    </w:t>
      </w:r>
      <w:r w:rsidRPr="00441C1F">
        <w:rPr>
          <w:rFonts w:ascii="Courier New" w:hAnsi="Courier New" w:cs="Courier New"/>
          <w:bCs/>
          <w:iCs/>
          <w:color w:val="000000"/>
        </w:rPr>
        <w:t>Column(</w:t>
      </w:r>
      <w:r w:rsidRPr="00441C1F">
        <w:rPr>
          <w:rFonts w:ascii="Courier New" w:hAnsi="Courier New" w:cs="Courier New"/>
          <w:bCs/>
          <w:iCs/>
          <w:color w:val="000000"/>
        </w:rPr>
        <w:br/>
        <w:t xml:space="preserve">        Modifier</w:t>
      </w:r>
      <w:r w:rsidRPr="00441C1F">
        <w:rPr>
          <w:rFonts w:ascii="Courier New" w:hAnsi="Courier New" w:cs="Courier New"/>
          <w:bCs/>
          <w:iCs/>
          <w:color w:val="000000"/>
        </w:rPr>
        <w:br/>
        <w:t xml:space="preserve">            .</w:t>
      </w:r>
      <w:r w:rsidRPr="00441C1F">
        <w:rPr>
          <w:rFonts w:ascii="Courier New" w:hAnsi="Courier New" w:cs="Courier New"/>
          <w:bCs/>
          <w:i/>
          <w:iCs/>
          <w:color w:val="000000"/>
        </w:rPr>
        <w:t>fillMaxSize</w:t>
      </w:r>
      <w:r w:rsidRPr="00441C1F">
        <w:rPr>
          <w:rFonts w:ascii="Courier New" w:hAnsi="Courier New" w:cs="Courier New"/>
          <w:bCs/>
          <w:iCs/>
          <w:color w:val="000000"/>
        </w:rPr>
        <w:t>()</w:t>
      </w:r>
      <w:r w:rsidRPr="00441C1F">
        <w:rPr>
          <w:rFonts w:ascii="Courier New" w:hAnsi="Courier New" w:cs="Courier New"/>
          <w:bCs/>
          <w:iCs/>
          <w:color w:val="000000"/>
        </w:rPr>
        <w:br/>
        <w:t xml:space="preserve">            .</w:t>
      </w:r>
      <w:r w:rsidRPr="00441C1F">
        <w:rPr>
          <w:rFonts w:ascii="Courier New" w:hAnsi="Courier New" w:cs="Courier New"/>
          <w:bCs/>
          <w:i/>
          <w:iCs/>
          <w:color w:val="000000"/>
        </w:rPr>
        <w:t>padding</w:t>
      </w:r>
      <w:r w:rsidRPr="00441C1F">
        <w:rPr>
          <w:rFonts w:ascii="Courier New" w:hAnsi="Courier New" w:cs="Courier New"/>
          <w:bCs/>
          <w:iCs/>
          <w:color w:val="000000"/>
        </w:rPr>
        <w:t>(contentPadding)</w:t>
      </w:r>
      <w:r w:rsidRPr="00441C1F">
        <w:rPr>
          <w:rFonts w:ascii="Courier New" w:hAnsi="Courier New" w:cs="Courier New"/>
          <w:bCs/>
          <w:iCs/>
          <w:color w:val="000000"/>
        </w:rPr>
        <w:br/>
        <w:t xml:space="preserve">            .</w:t>
      </w:r>
      <w:r w:rsidRPr="00441C1F">
        <w:rPr>
          <w:rFonts w:ascii="Courier New" w:hAnsi="Courier New" w:cs="Courier New"/>
          <w:bCs/>
          <w:i/>
          <w:iCs/>
          <w:color w:val="000000"/>
        </w:rPr>
        <w:t>padding</w:t>
      </w:r>
      <w:r w:rsidRPr="00441C1F">
        <w:rPr>
          <w:rFonts w:ascii="Courier New" w:hAnsi="Courier New" w:cs="Courier New"/>
          <w:bCs/>
          <w:iCs/>
          <w:color w:val="000000"/>
        </w:rPr>
        <w:t>(16.</w:t>
      </w:r>
      <w:r w:rsidRPr="00441C1F">
        <w:rPr>
          <w:rFonts w:ascii="Courier New" w:hAnsi="Courier New" w:cs="Courier New"/>
          <w:bCs/>
          <w:i/>
          <w:iCs/>
          <w:color w:val="000000"/>
        </w:rPr>
        <w:t>dp</w:t>
      </w:r>
      <w:r w:rsidRPr="00441C1F">
        <w:rPr>
          <w:rFonts w:ascii="Courier New" w:hAnsi="Courier New" w:cs="Courier New"/>
          <w:bCs/>
          <w:iCs/>
          <w:color w:val="000000"/>
        </w:rPr>
        <w:t>)</w:t>
      </w:r>
      <w:r w:rsidRPr="00441C1F">
        <w:rPr>
          <w:rFonts w:ascii="Courier New" w:hAnsi="Courier New" w:cs="Courier New"/>
          <w:bCs/>
          <w:iCs/>
          <w:color w:val="000000"/>
        </w:rPr>
        <w:br/>
        <w:t xml:space="preserve">    )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Text("Grape Stock Movement", style = MaterialTheme.typography.titleLarge)</w:t>
      </w:r>
      <w:r w:rsidRPr="00441C1F">
        <w:rPr>
          <w:rFonts w:ascii="Courier New" w:hAnsi="Courier New" w:cs="Courier New"/>
          <w:bCs/>
          <w:iCs/>
          <w:color w:val="000000"/>
        </w:rPr>
        <w:br/>
        <w:t xml:space="preserve">        Spacer(Modifier.</w:t>
      </w:r>
      <w:r w:rsidRPr="00441C1F">
        <w:rPr>
          <w:rFonts w:ascii="Courier New" w:hAnsi="Courier New" w:cs="Courier New"/>
          <w:bCs/>
          <w:i/>
          <w:iCs/>
          <w:color w:val="000000"/>
        </w:rPr>
        <w:t>height</w:t>
      </w:r>
      <w:r w:rsidRPr="00441C1F">
        <w:rPr>
          <w:rFonts w:ascii="Courier New" w:hAnsi="Courier New" w:cs="Courier New"/>
          <w:bCs/>
          <w:iCs/>
          <w:color w:val="000000"/>
        </w:rPr>
        <w:t>(12.</w:t>
      </w:r>
      <w:r w:rsidRPr="00441C1F">
        <w:rPr>
          <w:rFonts w:ascii="Courier New" w:hAnsi="Courier New" w:cs="Courier New"/>
          <w:bCs/>
          <w:i/>
          <w:iCs/>
          <w:color w:val="000000"/>
        </w:rPr>
        <w:t>dp</w:t>
      </w:r>
      <w:r w:rsidRPr="00441C1F">
        <w:rPr>
          <w:rFonts w:ascii="Courier New" w:hAnsi="Courier New" w:cs="Courier New"/>
          <w:bCs/>
          <w:iCs/>
          <w:color w:val="000000"/>
        </w:rPr>
        <w:t>))</w:t>
      </w:r>
      <w:r w:rsidRPr="00441C1F">
        <w:rPr>
          <w:rFonts w:ascii="Courier New" w:hAnsi="Courier New" w:cs="Courier New"/>
          <w:bCs/>
          <w:iCs/>
          <w:color w:val="000000"/>
        </w:rPr>
        <w:br/>
      </w:r>
      <w:r w:rsidRPr="00441C1F">
        <w:rPr>
          <w:rFonts w:ascii="Courier New" w:hAnsi="Courier New" w:cs="Courier New"/>
          <w:bCs/>
          <w:iCs/>
          <w:color w:val="000000"/>
        </w:rPr>
        <w:br/>
        <w:t xml:space="preserve">        if (loading) {</w:t>
      </w:r>
      <w:r w:rsidRPr="00441C1F">
        <w:rPr>
          <w:rFonts w:ascii="Courier New" w:hAnsi="Courier New" w:cs="Courier New"/>
          <w:bCs/>
          <w:iCs/>
          <w:color w:val="000000"/>
        </w:rPr>
        <w:br/>
        <w:t xml:space="preserve">            LinearProgressIndicator(Modifier.</w:t>
      </w:r>
      <w:r w:rsidRPr="00441C1F">
        <w:rPr>
          <w:rFonts w:ascii="Courier New" w:hAnsi="Courier New" w:cs="Courier New"/>
          <w:bCs/>
          <w:i/>
          <w:iCs/>
          <w:color w:val="000000"/>
        </w:rPr>
        <w:t>fillMaxWidth</w:t>
      </w:r>
      <w:r w:rsidRPr="00441C1F">
        <w:rPr>
          <w:rFonts w:ascii="Courier New" w:hAnsi="Courier New" w:cs="Courier New"/>
          <w:bCs/>
          <w:iCs/>
          <w:color w:val="000000"/>
        </w:rPr>
        <w:t>())</w:t>
      </w:r>
      <w:r w:rsidRPr="00441C1F">
        <w:rPr>
          <w:rFonts w:ascii="Courier New" w:hAnsi="Courier New" w:cs="Courier New"/>
          <w:bCs/>
          <w:iCs/>
          <w:color w:val="000000"/>
        </w:rPr>
        <w:br/>
        <w:t xml:space="preserve">            Spacer(Modifier.</w:t>
      </w:r>
      <w:r w:rsidRPr="00441C1F">
        <w:rPr>
          <w:rFonts w:ascii="Courier New" w:hAnsi="Courier New" w:cs="Courier New"/>
          <w:bCs/>
          <w:i/>
          <w:iCs/>
          <w:color w:val="000000"/>
        </w:rPr>
        <w:t>height</w:t>
      </w:r>
      <w:r w:rsidRPr="00441C1F">
        <w:rPr>
          <w:rFonts w:ascii="Courier New" w:hAnsi="Courier New" w:cs="Courier New"/>
          <w:bCs/>
          <w:iCs/>
          <w:color w:val="000000"/>
        </w:rPr>
        <w:t>(12.</w:t>
      </w:r>
      <w:r w:rsidRPr="00441C1F">
        <w:rPr>
          <w:rFonts w:ascii="Courier New" w:hAnsi="Courier New" w:cs="Courier New"/>
          <w:bCs/>
          <w:i/>
          <w:iCs/>
          <w:color w:val="000000"/>
        </w:rPr>
        <w:t>dp</w:t>
      </w:r>
      <w:r w:rsidRPr="00441C1F">
        <w:rPr>
          <w:rFonts w:ascii="Courier New" w:hAnsi="Courier New" w:cs="Courier New"/>
          <w:bCs/>
          <w:iCs/>
          <w:color w:val="000000"/>
        </w:rPr>
        <w:t>))</w:t>
      </w:r>
      <w:r w:rsidRPr="00441C1F">
        <w:rPr>
          <w:rFonts w:ascii="Courier New" w:hAnsi="Courier New" w:cs="Courier New"/>
          <w:bCs/>
          <w:iCs/>
          <w:color w:val="000000"/>
        </w:rPr>
        <w:br/>
        <w:t xml:space="preserve">        }</w:t>
      </w:r>
      <w:r w:rsidRPr="00441C1F">
        <w:rPr>
          <w:rFonts w:ascii="Courier New" w:hAnsi="Courier New" w:cs="Courier New"/>
          <w:bCs/>
          <w:iCs/>
          <w:color w:val="000000"/>
        </w:rPr>
        <w:br/>
      </w:r>
      <w:r w:rsidRPr="00441C1F">
        <w:rPr>
          <w:rFonts w:ascii="Courier New" w:hAnsi="Courier New" w:cs="Courier New"/>
          <w:bCs/>
          <w:iCs/>
          <w:color w:val="000000"/>
        </w:rPr>
        <w:br/>
        <w:t xml:space="preserve">        if (error != null) {</w:t>
      </w:r>
      <w:r w:rsidRPr="00441C1F">
        <w:rPr>
          <w:rFonts w:ascii="Courier New" w:hAnsi="Courier New" w:cs="Courier New"/>
          <w:bCs/>
          <w:iCs/>
          <w:color w:val="000000"/>
        </w:rPr>
        <w:br/>
        <w:t xml:space="preserve">            Text("Error: $error", color = MaterialTheme.colorScheme.error)</w:t>
      </w:r>
      <w:r w:rsidRPr="00441C1F">
        <w:rPr>
          <w:rFonts w:ascii="Courier New" w:hAnsi="Courier New" w:cs="Courier New"/>
          <w:bCs/>
          <w:iCs/>
          <w:color w:val="000000"/>
        </w:rPr>
        <w:br/>
        <w:t xml:space="preserve">            Spacer(Modifier.</w:t>
      </w:r>
      <w:r w:rsidRPr="00441C1F">
        <w:rPr>
          <w:rFonts w:ascii="Courier New" w:hAnsi="Courier New" w:cs="Courier New"/>
          <w:bCs/>
          <w:i/>
          <w:iCs/>
          <w:color w:val="000000"/>
        </w:rPr>
        <w:t>height</w:t>
      </w:r>
      <w:r w:rsidRPr="00441C1F">
        <w:rPr>
          <w:rFonts w:ascii="Courier New" w:hAnsi="Courier New" w:cs="Courier New"/>
          <w:bCs/>
          <w:iCs/>
          <w:color w:val="000000"/>
        </w:rPr>
        <w:t>(12.</w:t>
      </w:r>
      <w:r w:rsidRPr="00441C1F">
        <w:rPr>
          <w:rFonts w:ascii="Courier New" w:hAnsi="Courier New" w:cs="Courier New"/>
          <w:bCs/>
          <w:i/>
          <w:iCs/>
          <w:color w:val="000000"/>
        </w:rPr>
        <w:t>dp</w:t>
      </w:r>
      <w:r w:rsidRPr="00441C1F">
        <w:rPr>
          <w:rFonts w:ascii="Courier New" w:hAnsi="Courier New" w:cs="Courier New"/>
          <w:bCs/>
          <w:iCs/>
          <w:color w:val="000000"/>
        </w:rPr>
        <w:t>))</w:t>
      </w:r>
      <w:r w:rsidRPr="00441C1F">
        <w:rPr>
          <w:rFonts w:ascii="Courier New" w:hAnsi="Courier New" w:cs="Courier New"/>
          <w:bCs/>
          <w:iCs/>
          <w:color w:val="000000"/>
        </w:rPr>
        <w:br/>
        <w:t xml:space="preserve">        }</w:t>
      </w:r>
      <w:r w:rsidRPr="00441C1F">
        <w:rPr>
          <w:rFonts w:ascii="Courier New" w:hAnsi="Courier New" w:cs="Courier New"/>
          <w:bCs/>
          <w:iCs/>
          <w:color w:val="000000"/>
        </w:rPr>
        <w:br/>
      </w:r>
      <w:r w:rsidRPr="00441C1F">
        <w:rPr>
          <w:rFonts w:ascii="Courier New" w:hAnsi="Courier New" w:cs="Courier New"/>
          <w:bCs/>
          <w:iCs/>
          <w:color w:val="000000"/>
        </w:rPr>
        <w:br/>
        <w:t xml:space="preserve">        if (success != null) {</w:t>
      </w:r>
      <w:r w:rsidRPr="00441C1F">
        <w:rPr>
          <w:rFonts w:ascii="Courier New" w:hAnsi="Courier New" w:cs="Courier New"/>
          <w:bCs/>
          <w:iCs/>
          <w:color w:val="000000"/>
        </w:rPr>
        <w:br/>
        <w:t xml:space="preserve">            Text(success!!)</w:t>
      </w:r>
      <w:r w:rsidRPr="00441C1F">
        <w:rPr>
          <w:rFonts w:ascii="Courier New" w:hAnsi="Courier New" w:cs="Courier New"/>
          <w:bCs/>
          <w:iCs/>
          <w:color w:val="000000"/>
        </w:rPr>
        <w:br/>
      </w:r>
      <w:r w:rsidRPr="00441C1F">
        <w:rPr>
          <w:rFonts w:ascii="Courier New" w:hAnsi="Courier New" w:cs="Courier New"/>
          <w:bCs/>
          <w:iCs/>
          <w:color w:val="000000"/>
        </w:rPr>
        <w:lastRenderedPageBreak/>
        <w:t xml:space="preserve">            Spacer(Modifier.</w:t>
      </w:r>
      <w:r w:rsidRPr="00441C1F">
        <w:rPr>
          <w:rFonts w:ascii="Courier New" w:hAnsi="Courier New" w:cs="Courier New"/>
          <w:bCs/>
          <w:i/>
          <w:iCs/>
          <w:color w:val="000000"/>
        </w:rPr>
        <w:t>height</w:t>
      </w:r>
      <w:r w:rsidRPr="00441C1F">
        <w:rPr>
          <w:rFonts w:ascii="Courier New" w:hAnsi="Courier New" w:cs="Courier New"/>
          <w:bCs/>
          <w:iCs/>
          <w:color w:val="000000"/>
        </w:rPr>
        <w:t>(12.</w:t>
      </w:r>
      <w:r w:rsidRPr="00441C1F">
        <w:rPr>
          <w:rFonts w:ascii="Courier New" w:hAnsi="Courier New" w:cs="Courier New"/>
          <w:bCs/>
          <w:i/>
          <w:iCs/>
          <w:color w:val="000000"/>
        </w:rPr>
        <w:t>dp</w:t>
      </w:r>
      <w:r w:rsidRPr="00441C1F">
        <w:rPr>
          <w:rFonts w:ascii="Courier New" w:hAnsi="Courier New" w:cs="Courier New"/>
          <w:bCs/>
          <w:iCs/>
          <w:color w:val="000000"/>
        </w:rPr>
        <w:t>))</w:t>
      </w:r>
      <w:r w:rsidRPr="00441C1F">
        <w:rPr>
          <w:rFonts w:ascii="Courier New" w:hAnsi="Courier New" w:cs="Courier New"/>
          <w:bCs/>
          <w:iCs/>
          <w:color w:val="000000"/>
        </w:rPr>
        <w:br/>
        <w:t xml:space="preserve">        }</w:t>
      </w:r>
      <w:r w:rsidRPr="00441C1F">
        <w:rPr>
          <w:rFonts w:ascii="Courier New" w:hAnsi="Courier New" w:cs="Courier New"/>
          <w:bCs/>
          <w:iCs/>
          <w:color w:val="000000"/>
        </w:rPr>
        <w:br/>
      </w:r>
      <w:r w:rsidRPr="00441C1F">
        <w:rPr>
          <w:rFonts w:ascii="Courier New" w:hAnsi="Courier New" w:cs="Courier New"/>
          <w:bCs/>
          <w:iCs/>
          <w:color w:val="000000"/>
        </w:rPr>
        <w:br/>
        <w:t xml:space="preserve">        Row(horizontalArrangement = Arrangement.spacedBy(8.</w:t>
      </w:r>
      <w:r w:rsidRPr="00441C1F">
        <w:rPr>
          <w:rFonts w:ascii="Courier New" w:hAnsi="Courier New" w:cs="Courier New"/>
          <w:bCs/>
          <w:i/>
          <w:iCs/>
          <w:color w:val="000000"/>
        </w:rPr>
        <w:t>dp</w:t>
      </w:r>
      <w:r w:rsidRPr="00441C1F">
        <w:rPr>
          <w:rFonts w:ascii="Courier New" w:hAnsi="Courier New" w:cs="Courier New"/>
          <w:bCs/>
          <w:iCs/>
          <w:color w:val="000000"/>
        </w:rP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 xml:space="preserve">Button(onClick =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movementType = "IN" </w:t>
      </w:r>
      <w:r w:rsidRPr="00441C1F">
        <w:rPr>
          <w:rFonts w:ascii="Courier New" w:hAnsi="Courier New" w:cs="Courier New"/>
          <w:b/>
          <w:bCs/>
          <w:iCs/>
          <w:color w:val="000000"/>
        </w:rPr>
        <w:t>}</w:t>
      </w:r>
      <w:r w:rsidRPr="00441C1F">
        <w:rPr>
          <w:rFonts w:ascii="Courier New" w:hAnsi="Courier New" w:cs="Courier New"/>
          <w:bCs/>
          <w:iCs/>
          <w:color w:val="000000"/>
        </w:rPr>
        <w:t xml:space="preserve">, enabled = movementType != "IN")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Text("IN") </w:t>
      </w:r>
      <w:r w:rsidRPr="00441C1F">
        <w:rPr>
          <w:rFonts w:ascii="Courier New" w:hAnsi="Courier New" w:cs="Courier New"/>
          <w:b/>
          <w:bCs/>
          <w:iCs/>
          <w:color w:val="000000"/>
        </w:rPr>
        <w:t>}</w:t>
      </w:r>
      <w:r w:rsidRPr="00441C1F">
        <w:rPr>
          <w:rFonts w:ascii="Courier New" w:hAnsi="Courier New" w:cs="Courier New"/>
          <w:bCs/>
          <w:i/>
          <w:iCs/>
          <w:color w:val="000000"/>
        </w:rPr>
        <w:b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r>
      <w:r w:rsidRPr="00441C1F">
        <w:rPr>
          <w:rFonts w:ascii="Courier New" w:hAnsi="Courier New" w:cs="Courier New"/>
          <w:b/>
          <w:bCs/>
          <w:iCs/>
          <w:color w:val="000000"/>
        </w:rPr>
        <w:br/>
        <w:t xml:space="preserve">        </w:t>
      </w:r>
      <w:r w:rsidRPr="00441C1F">
        <w:rPr>
          <w:rFonts w:ascii="Courier New" w:hAnsi="Courier New" w:cs="Courier New"/>
          <w:bCs/>
          <w:iCs/>
          <w:color w:val="000000"/>
        </w:rPr>
        <w:t>Spacer(Modifier.</w:t>
      </w:r>
      <w:r w:rsidRPr="00441C1F">
        <w:rPr>
          <w:rFonts w:ascii="Courier New" w:hAnsi="Courier New" w:cs="Courier New"/>
          <w:bCs/>
          <w:i/>
          <w:iCs/>
          <w:color w:val="000000"/>
        </w:rPr>
        <w:t>height</w:t>
      </w:r>
      <w:r w:rsidRPr="00441C1F">
        <w:rPr>
          <w:rFonts w:ascii="Courier New" w:hAnsi="Courier New" w:cs="Courier New"/>
          <w:bCs/>
          <w:iCs/>
          <w:color w:val="000000"/>
        </w:rPr>
        <w:t>(12.</w:t>
      </w:r>
      <w:r w:rsidRPr="00441C1F">
        <w:rPr>
          <w:rFonts w:ascii="Courier New" w:hAnsi="Courier New" w:cs="Courier New"/>
          <w:bCs/>
          <w:i/>
          <w:iCs/>
          <w:color w:val="000000"/>
        </w:rPr>
        <w:t>dp</w:t>
      </w:r>
      <w:r w:rsidRPr="00441C1F">
        <w:rPr>
          <w:rFonts w:ascii="Courier New" w:hAnsi="Courier New" w:cs="Courier New"/>
          <w:bCs/>
          <w:iCs/>
          <w:color w:val="000000"/>
        </w:rPr>
        <w:t>))</w:t>
      </w:r>
      <w:r w:rsidRPr="00441C1F">
        <w:rPr>
          <w:rFonts w:ascii="Courier New" w:hAnsi="Courier New" w:cs="Courier New"/>
          <w:bCs/>
          <w:iCs/>
          <w:color w:val="000000"/>
        </w:rPr>
        <w:br/>
      </w:r>
      <w:r w:rsidRPr="00441C1F">
        <w:rPr>
          <w:rFonts w:ascii="Courier New" w:hAnsi="Courier New" w:cs="Courier New"/>
          <w:bCs/>
          <w:iCs/>
          <w:color w:val="000000"/>
        </w:rPr>
        <w:br/>
        <w:t xml:space="preserve">        var expanded by remember </w:t>
      </w:r>
      <w:r w:rsidRPr="00441C1F">
        <w:rPr>
          <w:rFonts w:ascii="Courier New" w:hAnsi="Courier New" w:cs="Courier New"/>
          <w:b/>
          <w:bCs/>
          <w:iCs/>
          <w:color w:val="000000"/>
        </w:rPr>
        <w:t xml:space="preserve">{ </w:t>
      </w:r>
      <w:r w:rsidRPr="00441C1F">
        <w:rPr>
          <w:rFonts w:ascii="Courier New" w:hAnsi="Courier New" w:cs="Courier New"/>
          <w:bCs/>
          <w:i/>
          <w:iCs/>
          <w:color w:val="000000"/>
        </w:rPr>
        <w:t>mutableStateOf</w:t>
      </w:r>
      <w:r w:rsidRPr="00441C1F">
        <w:rPr>
          <w:rFonts w:ascii="Courier New" w:hAnsi="Courier New" w:cs="Courier New"/>
          <w:bCs/>
          <w:iCs/>
          <w:color w:val="000000"/>
        </w:rPr>
        <w:t xml:space="preserve">(false)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val selectedLabel = varieties.</w:t>
      </w:r>
      <w:r w:rsidRPr="00441C1F">
        <w:rPr>
          <w:rFonts w:ascii="Courier New" w:hAnsi="Courier New" w:cs="Courier New"/>
          <w:bCs/>
          <w:i/>
          <w:iCs/>
          <w:color w:val="000000"/>
        </w:rPr>
        <w:t xml:space="preserve">firstOrNull </w:t>
      </w:r>
      <w:r w:rsidRPr="00441C1F">
        <w:rPr>
          <w:rFonts w:ascii="Courier New" w:hAnsi="Courier New" w:cs="Courier New"/>
          <w:b/>
          <w:bCs/>
          <w:iCs/>
          <w:color w:val="000000"/>
        </w:rPr>
        <w:t>{ it</w:t>
      </w:r>
      <w:r w:rsidRPr="00441C1F">
        <w:rPr>
          <w:rFonts w:ascii="Courier New" w:hAnsi="Courier New" w:cs="Courier New"/>
          <w:bCs/>
          <w:iCs/>
          <w:color w:val="000000"/>
        </w:rPr>
        <w:t xml:space="preserve">.id == selectedId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w:t>
      </w:r>
      <w:r w:rsidRPr="00441C1F">
        <w:rPr>
          <w:rFonts w:ascii="Courier New" w:hAnsi="Courier New" w:cs="Courier New"/>
          <w:bCs/>
          <w:i/>
          <w:iCs/>
          <w:color w:val="000000"/>
        </w:rPr>
        <w:t xml:space="preserve">let </w:t>
      </w:r>
      <w:r w:rsidRPr="00441C1F">
        <w:rPr>
          <w:rFonts w:ascii="Courier New" w:hAnsi="Courier New" w:cs="Courier New"/>
          <w:b/>
          <w:bCs/>
          <w:iCs/>
          <w:color w:val="000000"/>
        </w:rPr>
        <w:t xml:space="preserve">{ </w:t>
      </w:r>
      <w:r w:rsidRPr="00441C1F">
        <w:rPr>
          <w:rFonts w:ascii="Courier New" w:hAnsi="Courier New" w:cs="Courier New"/>
          <w:bCs/>
          <w:iCs/>
          <w:color w:val="000000"/>
        </w:rPr>
        <w:t>"${</w:t>
      </w:r>
      <w:r w:rsidRPr="00441C1F">
        <w:rPr>
          <w:rFonts w:ascii="Courier New" w:hAnsi="Courier New" w:cs="Courier New"/>
          <w:b/>
          <w:bCs/>
          <w:iCs/>
          <w:color w:val="000000"/>
        </w:rPr>
        <w:t>it</w:t>
      </w:r>
      <w:r w:rsidRPr="00441C1F">
        <w:rPr>
          <w:rFonts w:ascii="Courier New" w:hAnsi="Courier New" w:cs="Courier New"/>
          <w:bCs/>
          <w:iCs/>
          <w:color w:val="000000"/>
        </w:rPr>
        <w:t>.name} (${</w:t>
      </w:r>
      <w:r w:rsidRPr="00441C1F">
        <w:rPr>
          <w:rFonts w:ascii="Courier New" w:hAnsi="Courier New" w:cs="Courier New"/>
          <w:b/>
          <w:bCs/>
          <w:iCs/>
          <w:color w:val="000000"/>
        </w:rPr>
        <w:t>it</w:t>
      </w:r>
      <w:r w:rsidRPr="00441C1F">
        <w:rPr>
          <w:rFonts w:ascii="Courier New" w:hAnsi="Courier New" w:cs="Courier New"/>
          <w:bCs/>
          <w:iCs/>
          <w:color w:val="000000"/>
        </w:rPr>
        <w:t xml:space="preserve">.category})"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 "Select grape variety"</w:t>
      </w:r>
      <w:r w:rsidRPr="00441C1F">
        <w:rPr>
          <w:rFonts w:ascii="Courier New" w:hAnsi="Courier New" w:cs="Courier New"/>
          <w:bCs/>
          <w:iCs/>
          <w:color w:val="000000"/>
        </w:rPr>
        <w:br/>
      </w:r>
      <w:r w:rsidRPr="00441C1F">
        <w:rPr>
          <w:rFonts w:ascii="Courier New" w:hAnsi="Courier New" w:cs="Courier New"/>
          <w:bCs/>
          <w:iCs/>
          <w:color w:val="000000"/>
        </w:rPr>
        <w:br/>
        <w:t xml:space="preserve">        ExposedDropdownMenuBox(expanded = expanded, onExpandedChange =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expanded = !expanded </w:t>
      </w:r>
      <w:r w:rsidRPr="00441C1F">
        <w:rPr>
          <w:rFonts w:ascii="Courier New" w:hAnsi="Courier New" w:cs="Courier New"/>
          <w:b/>
          <w:bCs/>
          <w:iCs/>
          <w:color w:val="000000"/>
        </w:rPr>
        <w:t>}</w:t>
      </w:r>
      <w:r w:rsidRPr="00441C1F">
        <w:rPr>
          <w:rFonts w:ascii="Courier New" w:hAnsi="Courier New" w:cs="Courier New"/>
          <w:bCs/>
          <w:iCs/>
          <w:color w:val="000000"/>
        </w:rP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OutlinedTextField(</w:t>
      </w:r>
      <w:r w:rsidRPr="00441C1F">
        <w:rPr>
          <w:rFonts w:ascii="Courier New" w:hAnsi="Courier New" w:cs="Courier New"/>
          <w:bCs/>
          <w:iCs/>
          <w:color w:val="000000"/>
        </w:rPr>
        <w:br/>
        <w:t xml:space="preserve">                value = selectedLabel,</w:t>
      </w:r>
      <w:r w:rsidRPr="00441C1F">
        <w:rPr>
          <w:rFonts w:ascii="Courier New" w:hAnsi="Courier New" w:cs="Courier New"/>
          <w:bCs/>
          <w:iCs/>
          <w:color w:val="000000"/>
        </w:rPr>
        <w:br/>
        <w:t xml:space="preserve">                onValueChange = </w:t>
      </w:r>
      <w:r w:rsidRPr="00441C1F">
        <w:rPr>
          <w:rFonts w:ascii="Courier New" w:hAnsi="Courier New" w:cs="Courier New"/>
          <w:b/>
          <w:bCs/>
          <w:iCs/>
          <w:color w:val="000000"/>
        </w:rPr>
        <w:t>{}</w:t>
      </w:r>
      <w:r w:rsidRPr="00441C1F">
        <w:rPr>
          <w:rFonts w:ascii="Courier New" w:hAnsi="Courier New" w:cs="Courier New"/>
          <w:bCs/>
          <w:iCs/>
          <w:color w:val="000000"/>
        </w:rPr>
        <w:t>,</w:t>
      </w:r>
      <w:r w:rsidRPr="00441C1F">
        <w:rPr>
          <w:rFonts w:ascii="Courier New" w:hAnsi="Courier New" w:cs="Courier New"/>
          <w:bCs/>
          <w:iCs/>
          <w:color w:val="000000"/>
        </w:rPr>
        <w:br/>
        <w:t xml:space="preserve">                readOnly = true,</w:t>
      </w:r>
      <w:r w:rsidRPr="00441C1F">
        <w:rPr>
          <w:rFonts w:ascii="Courier New" w:hAnsi="Courier New" w:cs="Courier New"/>
          <w:bCs/>
          <w:iCs/>
          <w:color w:val="000000"/>
        </w:rPr>
        <w:br/>
        <w:t xml:space="preserve">                label =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Text("Variety") </w:t>
      </w:r>
      <w:r w:rsidRPr="00441C1F">
        <w:rPr>
          <w:rFonts w:ascii="Courier New" w:hAnsi="Courier New" w:cs="Courier New"/>
          <w:b/>
          <w:bCs/>
          <w:iCs/>
          <w:color w:val="000000"/>
        </w:rPr>
        <w:t>}</w:t>
      </w:r>
      <w:r w:rsidRPr="00441C1F">
        <w:rPr>
          <w:rFonts w:ascii="Courier New" w:hAnsi="Courier New" w:cs="Courier New"/>
          <w:bCs/>
          <w:iCs/>
          <w:color w:val="000000"/>
        </w:rPr>
        <w:t>,</w:t>
      </w:r>
      <w:r w:rsidRPr="00441C1F">
        <w:rPr>
          <w:rFonts w:ascii="Courier New" w:hAnsi="Courier New" w:cs="Courier New"/>
          <w:bCs/>
          <w:iCs/>
          <w:color w:val="000000"/>
        </w:rPr>
        <w:br/>
        <w:t xml:space="preserve">                modifier = Modifier.</w:t>
      </w:r>
      <w:r w:rsidRPr="00441C1F">
        <w:rPr>
          <w:rFonts w:ascii="Courier New" w:hAnsi="Courier New" w:cs="Courier New"/>
          <w:bCs/>
          <w:i/>
          <w:iCs/>
          <w:color w:val="000000"/>
        </w:rPr>
        <w:t>menuAnchor</w:t>
      </w:r>
      <w:r w:rsidRPr="00441C1F">
        <w:rPr>
          <w:rFonts w:ascii="Courier New" w:hAnsi="Courier New" w:cs="Courier New"/>
          <w:bCs/>
          <w:iCs/>
          <w:color w:val="000000"/>
        </w:rPr>
        <w:t>().</w:t>
      </w:r>
      <w:r w:rsidRPr="00441C1F">
        <w:rPr>
          <w:rFonts w:ascii="Courier New" w:hAnsi="Courier New" w:cs="Courier New"/>
          <w:bCs/>
          <w:i/>
          <w:iCs/>
          <w:color w:val="000000"/>
        </w:rPr>
        <w:t>fillMaxWidth</w:t>
      </w:r>
      <w:r w:rsidRPr="00441C1F">
        <w:rPr>
          <w:rFonts w:ascii="Courier New" w:hAnsi="Courier New" w:cs="Courier New"/>
          <w:bCs/>
          <w:iCs/>
          <w:color w:val="000000"/>
        </w:rPr>
        <w:t>()</w:t>
      </w:r>
      <w:r w:rsidRPr="00441C1F">
        <w:rPr>
          <w:rFonts w:ascii="Courier New" w:hAnsi="Courier New" w:cs="Courier New"/>
          <w:bCs/>
          <w:iCs/>
          <w:color w:val="000000"/>
        </w:rPr>
        <w:br/>
        <w:t xml:space="preserve">            )</w:t>
      </w:r>
      <w:r w:rsidRPr="00441C1F">
        <w:rPr>
          <w:rFonts w:ascii="Courier New" w:hAnsi="Courier New" w:cs="Courier New"/>
          <w:bCs/>
          <w:iCs/>
          <w:color w:val="000000"/>
        </w:rPr>
        <w:br/>
        <w:t xml:space="preserve">            ExposedDropdownMenu(expanded = expanded, onDismissRequest =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expanded = false </w:t>
      </w:r>
      <w:r w:rsidRPr="00441C1F">
        <w:rPr>
          <w:rFonts w:ascii="Courier New" w:hAnsi="Courier New" w:cs="Courier New"/>
          <w:b/>
          <w:bCs/>
          <w:iCs/>
          <w:color w:val="000000"/>
        </w:rPr>
        <w:t>}</w:t>
      </w:r>
      <w:r w:rsidRPr="00441C1F">
        <w:rPr>
          <w:rFonts w:ascii="Courier New" w:hAnsi="Courier New" w:cs="Courier New"/>
          <w:bCs/>
          <w:iCs/>
          <w:color w:val="000000"/>
        </w:rP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varieties.</w:t>
      </w:r>
      <w:r w:rsidRPr="00441C1F">
        <w:rPr>
          <w:rFonts w:ascii="Courier New" w:hAnsi="Courier New" w:cs="Courier New"/>
          <w:bCs/>
          <w:i/>
          <w:iCs/>
          <w:color w:val="000000"/>
        </w:rPr>
        <w:t xml:space="preserve">forEach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v </w:t>
      </w:r>
      <w:r w:rsidRPr="00441C1F">
        <w:rPr>
          <w:rFonts w:ascii="Courier New" w:hAnsi="Courier New" w:cs="Courier New"/>
          <w:b/>
          <w:bCs/>
          <w:iCs/>
          <w:color w:val="000000"/>
        </w:rPr>
        <w:t>-&gt;</w:t>
      </w:r>
      <w:r w:rsidRPr="00441C1F">
        <w:rPr>
          <w:rFonts w:ascii="Courier New" w:hAnsi="Courier New" w:cs="Courier New"/>
          <w:b/>
          <w:bCs/>
          <w:iCs/>
          <w:color w:val="000000"/>
        </w:rPr>
        <w:br/>
        <w:t xml:space="preserve">                    </w:t>
      </w:r>
      <w:r w:rsidRPr="00441C1F">
        <w:rPr>
          <w:rFonts w:ascii="Courier New" w:hAnsi="Courier New" w:cs="Courier New"/>
          <w:bCs/>
          <w:iCs/>
          <w:color w:val="000000"/>
        </w:rPr>
        <w:t>DropdownMenuItem(</w:t>
      </w:r>
      <w:r w:rsidRPr="00441C1F">
        <w:rPr>
          <w:rFonts w:ascii="Courier New" w:hAnsi="Courier New" w:cs="Courier New"/>
          <w:bCs/>
          <w:iCs/>
          <w:color w:val="000000"/>
        </w:rPr>
        <w:br/>
        <w:t xml:space="preserve">                        text =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Text("${v.name} (${v.category})") </w:t>
      </w:r>
      <w:r w:rsidRPr="00441C1F">
        <w:rPr>
          <w:rFonts w:ascii="Courier New" w:hAnsi="Courier New" w:cs="Courier New"/>
          <w:b/>
          <w:bCs/>
          <w:iCs/>
          <w:color w:val="000000"/>
        </w:rPr>
        <w:t>}</w:t>
      </w:r>
      <w:r w:rsidRPr="00441C1F">
        <w:rPr>
          <w:rFonts w:ascii="Courier New" w:hAnsi="Courier New" w:cs="Courier New"/>
          <w:bCs/>
          <w:iCs/>
          <w:color w:val="000000"/>
        </w:rPr>
        <w:t>,</w:t>
      </w:r>
      <w:r w:rsidRPr="00441C1F">
        <w:rPr>
          <w:rFonts w:ascii="Courier New" w:hAnsi="Courier New" w:cs="Courier New"/>
          <w:bCs/>
          <w:iCs/>
          <w:color w:val="000000"/>
        </w:rPr>
        <w:br/>
        <w:t xml:space="preserve">                        onClick =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selectedId = v.id</w:t>
      </w:r>
      <w:r w:rsidRPr="00441C1F">
        <w:rPr>
          <w:rFonts w:ascii="Courier New" w:hAnsi="Courier New" w:cs="Courier New"/>
          <w:bCs/>
          <w:iCs/>
          <w:color w:val="000000"/>
        </w:rPr>
        <w:br/>
        <w:t xml:space="preserve">                            expanded = false</w:t>
      </w:r>
      <w:r w:rsidRPr="00441C1F">
        <w:rPr>
          <w:rFonts w:ascii="Courier New" w:hAnsi="Courier New" w:cs="Courier New"/>
          <w:bCs/>
          <w:iCs/>
          <w:color w:val="000000"/>
        </w:rPr>
        <w:b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w:t>
      </w:r>
      <w:r w:rsidRPr="00441C1F">
        <w:rPr>
          <w:rFonts w:ascii="Courier New" w:hAnsi="Courier New" w:cs="Courier New"/>
          <w:bCs/>
          <w:iCs/>
          <w:color w:val="000000"/>
        </w:rPr>
        <w:b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
          <w:bCs/>
          <w:iCs/>
          <w:color w:val="000000"/>
        </w:rPr>
        <w:br/>
        <w:t xml:space="preserve">        }</w:t>
      </w:r>
      <w:r w:rsidRPr="00441C1F">
        <w:rPr>
          <w:rFonts w:ascii="Courier New" w:hAnsi="Courier New" w:cs="Courier New"/>
          <w:b/>
          <w:bCs/>
          <w:iCs/>
          <w:color w:val="000000"/>
        </w:rPr>
        <w:br/>
      </w:r>
      <w:r w:rsidRPr="00441C1F">
        <w:rPr>
          <w:rFonts w:ascii="Courier New" w:hAnsi="Courier New" w:cs="Courier New"/>
          <w:b/>
          <w:bCs/>
          <w:iCs/>
          <w:color w:val="000000"/>
        </w:rPr>
        <w:br/>
        <w:t xml:space="preserve">        </w:t>
      </w:r>
      <w:r w:rsidRPr="00441C1F">
        <w:rPr>
          <w:rFonts w:ascii="Courier New" w:hAnsi="Courier New" w:cs="Courier New"/>
          <w:bCs/>
          <w:iCs/>
          <w:color w:val="000000"/>
        </w:rPr>
        <w:t>Spacer(Modifier.</w:t>
      </w:r>
      <w:r w:rsidRPr="00441C1F">
        <w:rPr>
          <w:rFonts w:ascii="Courier New" w:hAnsi="Courier New" w:cs="Courier New"/>
          <w:bCs/>
          <w:i/>
          <w:iCs/>
          <w:color w:val="000000"/>
        </w:rPr>
        <w:t>height</w:t>
      </w:r>
      <w:r w:rsidRPr="00441C1F">
        <w:rPr>
          <w:rFonts w:ascii="Courier New" w:hAnsi="Courier New" w:cs="Courier New"/>
          <w:bCs/>
          <w:iCs/>
          <w:color w:val="000000"/>
        </w:rPr>
        <w:t>(12.</w:t>
      </w:r>
      <w:r w:rsidRPr="00441C1F">
        <w:rPr>
          <w:rFonts w:ascii="Courier New" w:hAnsi="Courier New" w:cs="Courier New"/>
          <w:bCs/>
          <w:i/>
          <w:iCs/>
          <w:color w:val="000000"/>
        </w:rPr>
        <w:t>dp</w:t>
      </w:r>
      <w:r w:rsidRPr="00441C1F">
        <w:rPr>
          <w:rFonts w:ascii="Courier New" w:hAnsi="Courier New" w:cs="Courier New"/>
          <w:bCs/>
          <w:iCs/>
          <w:color w:val="000000"/>
        </w:rPr>
        <w:t>))</w:t>
      </w:r>
      <w:r w:rsidRPr="00441C1F">
        <w:rPr>
          <w:rFonts w:ascii="Courier New" w:hAnsi="Courier New" w:cs="Courier New"/>
          <w:bCs/>
          <w:iCs/>
          <w:color w:val="000000"/>
        </w:rPr>
        <w:br/>
      </w:r>
      <w:r w:rsidRPr="00441C1F">
        <w:rPr>
          <w:rFonts w:ascii="Courier New" w:hAnsi="Courier New" w:cs="Courier New"/>
          <w:bCs/>
          <w:iCs/>
          <w:color w:val="000000"/>
        </w:rPr>
        <w:br/>
        <w:t xml:space="preserve">        OutlinedTextField(</w:t>
      </w:r>
      <w:r w:rsidRPr="00441C1F">
        <w:rPr>
          <w:rFonts w:ascii="Courier New" w:hAnsi="Courier New" w:cs="Courier New"/>
          <w:bCs/>
          <w:iCs/>
          <w:color w:val="000000"/>
        </w:rPr>
        <w:br/>
        <w:t xml:space="preserve">            value = qtyText,</w:t>
      </w:r>
      <w:r w:rsidRPr="00441C1F">
        <w:rPr>
          <w:rFonts w:ascii="Courier New" w:hAnsi="Courier New" w:cs="Courier New"/>
          <w:bCs/>
          <w:iCs/>
          <w:color w:val="000000"/>
        </w:rPr>
        <w:br/>
        <w:t xml:space="preserve">            onValueChange =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qtyText = </w:t>
      </w:r>
      <w:r w:rsidRPr="00441C1F">
        <w:rPr>
          <w:rFonts w:ascii="Courier New" w:hAnsi="Courier New" w:cs="Courier New"/>
          <w:b/>
          <w:bCs/>
          <w:iCs/>
          <w:color w:val="000000"/>
        </w:rPr>
        <w:t>it }</w:t>
      </w:r>
      <w:r w:rsidRPr="00441C1F">
        <w:rPr>
          <w:rFonts w:ascii="Courier New" w:hAnsi="Courier New" w:cs="Courier New"/>
          <w:bCs/>
          <w:iCs/>
          <w:color w:val="000000"/>
        </w:rPr>
        <w:t>,</w:t>
      </w:r>
      <w:r w:rsidRPr="00441C1F">
        <w:rPr>
          <w:rFonts w:ascii="Courier New" w:hAnsi="Courier New" w:cs="Courier New"/>
          <w:bCs/>
          <w:iCs/>
          <w:color w:val="000000"/>
        </w:rPr>
        <w:br/>
        <w:t xml:space="preserve">            label =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Text("Quantity (kg)") </w:t>
      </w:r>
      <w:r w:rsidRPr="00441C1F">
        <w:rPr>
          <w:rFonts w:ascii="Courier New" w:hAnsi="Courier New" w:cs="Courier New"/>
          <w:b/>
          <w:bCs/>
          <w:iCs/>
          <w:color w:val="000000"/>
        </w:rPr>
        <w:t>}</w:t>
      </w:r>
      <w:r w:rsidRPr="00441C1F">
        <w:rPr>
          <w:rFonts w:ascii="Courier New" w:hAnsi="Courier New" w:cs="Courier New"/>
          <w:bCs/>
          <w:iCs/>
          <w:color w:val="000000"/>
        </w:rPr>
        <w:t>,</w:t>
      </w:r>
      <w:r w:rsidRPr="00441C1F">
        <w:rPr>
          <w:rFonts w:ascii="Courier New" w:hAnsi="Courier New" w:cs="Courier New"/>
          <w:bCs/>
          <w:iCs/>
          <w:color w:val="000000"/>
        </w:rPr>
        <w:br/>
        <w:t xml:space="preserve">            modifier = Modifier.</w:t>
      </w:r>
      <w:r w:rsidRPr="00441C1F">
        <w:rPr>
          <w:rFonts w:ascii="Courier New" w:hAnsi="Courier New" w:cs="Courier New"/>
          <w:bCs/>
          <w:i/>
          <w:iCs/>
          <w:color w:val="000000"/>
        </w:rPr>
        <w:t>fillMaxWidth</w:t>
      </w:r>
      <w:r w:rsidRPr="00441C1F">
        <w:rPr>
          <w:rFonts w:ascii="Courier New" w:hAnsi="Courier New" w:cs="Courier New"/>
          <w:bCs/>
          <w:iCs/>
          <w:color w:val="000000"/>
        </w:rPr>
        <w:t>()</w:t>
      </w:r>
      <w:r w:rsidRPr="00441C1F">
        <w:rPr>
          <w:rFonts w:ascii="Courier New" w:hAnsi="Courier New" w:cs="Courier New"/>
          <w:bCs/>
          <w:iCs/>
          <w:color w:val="000000"/>
        </w:rPr>
        <w:br/>
        <w:t xml:space="preserve">        )</w:t>
      </w:r>
      <w:r w:rsidRPr="00441C1F">
        <w:rPr>
          <w:rFonts w:ascii="Courier New" w:hAnsi="Courier New" w:cs="Courier New"/>
          <w:bCs/>
          <w:iCs/>
          <w:color w:val="000000"/>
        </w:rPr>
        <w:br/>
      </w:r>
      <w:r w:rsidRPr="00441C1F">
        <w:rPr>
          <w:rFonts w:ascii="Courier New" w:hAnsi="Courier New" w:cs="Courier New"/>
          <w:bCs/>
          <w:iCs/>
          <w:color w:val="000000"/>
        </w:rPr>
        <w:lastRenderedPageBreak/>
        <w:br/>
        <w:t xml:space="preserve">        Spacer(Modifier.</w:t>
      </w:r>
      <w:r w:rsidRPr="00441C1F">
        <w:rPr>
          <w:rFonts w:ascii="Courier New" w:hAnsi="Courier New" w:cs="Courier New"/>
          <w:bCs/>
          <w:i/>
          <w:iCs/>
          <w:color w:val="000000"/>
        </w:rPr>
        <w:t>height</w:t>
      </w:r>
      <w:r w:rsidRPr="00441C1F">
        <w:rPr>
          <w:rFonts w:ascii="Courier New" w:hAnsi="Courier New" w:cs="Courier New"/>
          <w:bCs/>
          <w:iCs/>
          <w:color w:val="000000"/>
        </w:rPr>
        <w:t>(16.</w:t>
      </w:r>
      <w:r w:rsidRPr="00441C1F">
        <w:rPr>
          <w:rFonts w:ascii="Courier New" w:hAnsi="Courier New" w:cs="Courier New"/>
          <w:bCs/>
          <w:i/>
          <w:iCs/>
          <w:color w:val="000000"/>
        </w:rPr>
        <w:t>dp</w:t>
      </w:r>
      <w:r w:rsidRPr="00441C1F">
        <w:rPr>
          <w:rFonts w:ascii="Courier New" w:hAnsi="Courier New" w:cs="Courier New"/>
          <w:bCs/>
          <w:iCs/>
          <w:color w:val="000000"/>
        </w:rPr>
        <w:t>))</w:t>
      </w:r>
      <w:r w:rsidRPr="00441C1F">
        <w:rPr>
          <w:rFonts w:ascii="Courier New" w:hAnsi="Courier New" w:cs="Courier New"/>
          <w:bCs/>
          <w:iCs/>
          <w:color w:val="000000"/>
        </w:rPr>
        <w:br/>
      </w:r>
      <w:r w:rsidRPr="00441C1F">
        <w:rPr>
          <w:rFonts w:ascii="Courier New" w:hAnsi="Courier New" w:cs="Courier New"/>
          <w:bCs/>
          <w:iCs/>
          <w:color w:val="000000"/>
        </w:rPr>
        <w:br/>
        <w:t xml:space="preserve">        Button(</w:t>
      </w:r>
      <w:r w:rsidRPr="00441C1F">
        <w:rPr>
          <w:rFonts w:ascii="Courier New" w:hAnsi="Courier New" w:cs="Courier New"/>
          <w:bCs/>
          <w:iCs/>
          <w:color w:val="000000"/>
        </w:rPr>
        <w:br/>
        <w:t xml:space="preserve">            onClick =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val vId = selectedId ?: return@Button</w:t>
      </w:r>
      <w:r w:rsidRPr="00441C1F">
        <w:rPr>
          <w:rFonts w:ascii="Courier New" w:hAnsi="Courier New" w:cs="Courier New"/>
          <w:bCs/>
          <w:iCs/>
          <w:color w:val="000000"/>
        </w:rPr>
        <w:br/>
        <w:t xml:space="preserve">                val qty = qtyText.</w:t>
      </w:r>
      <w:r w:rsidRPr="00441C1F">
        <w:rPr>
          <w:rFonts w:ascii="Courier New" w:hAnsi="Courier New" w:cs="Courier New"/>
          <w:bCs/>
          <w:i/>
          <w:iCs/>
          <w:color w:val="000000"/>
        </w:rPr>
        <w:t>toDoubleOrNull</w:t>
      </w:r>
      <w:r w:rsidRPr="00441C1F">
        <w:rPr>
          <w:rFonts w:ascii="Courier New" w:hAnsi="Courier New" w:cs="Courier New"/>
          <w:bCs/>
          <w:iCs/>
          <w:color w:val="000000"/>
        </w:rPr>
        <w:t>() ?: return@Button</w:t>
      </w:r>
      <w:r w:rsidRPr="00441C1F">
        <w:rPr>
          <w:rFonts w:ascii="Courier New" w:hAnsi="Courier New" w:cs="Courier New"/>
          <w:bCs/>
          <w:iCs/>
          <w:color w:val="000000"/>
        </w:rPr>
        <w:br/>
      </w:r>
      <w:r w:rsidRPr="00441C1F">
        <w:rPr>
          <w:rFonts w:ascii="Courier New" w:hAnsi="Courier New" w:cs="Courier New"/>
          <w:bCs/>
          <w:iCs/>
          <w:color w:val="000000"/>
        </w:rPr>
        <w:br/>
        <w:t xml:space="preserve">                vm.submit(</w:t>
      </w:r>
      <w:r w:rsidRPr="00441C1F">
        <w:rPr>
          <w:rFonts w:ascii="Courier New" w:hAnsi="Courier New" w:cs="Courier New"/>
          <w:bCs/>
          <w:iCs/>
          <w:color w:val="000000"/>
        </w:rPr>
        <w:br/>
        <w:t xml:space="preserve">                    varietyId = vId,</w:t>
      </w:r>
      <w:r w:rsidRPr="00441C1F">
        <w:rPr>
          <w:rFonts w:ascii="Courier New" w:hAnsi="Courier New" w:cs="Courier New"/>
          <w:bCs/>
          <w:iCs/>
          <w:color w:val="000000"/>
        </w:rPr>
        <w:br/>
        <w:t xml:space="preserve">                    qtyKg = qty,</w:t>
      </w:r>
      <w:r w:rsidRPr="00441C1F">
        <w:rPr>
          <w:rFonts w:ascii="Courier New" w:hAnsi="Courier New" w:cs="Courier New"/>
          <w:bCs/>
          <w:iCs/>
          <w:color w:val="000000"/>
        </w:rPr>
        <w:br/>
        <w:t xml:space="preserve">                    movementType = movementType,</w:t>
      </w:r>
      <w:r w:rsidRPr="00441C1F">
        <w:rPr>
          <w:rFonts w:ascii="Courier New" w:hAnsi="Courier New" w:cs="Courier New"/>
          <w:bCs/>
          <w:iCs/>
          <w:color w:val="000000"/>
        </w:rPr>
        <w:br/>
        <w:t xml:space="preserve">                    onNotifications =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list </w:t>
      </w:r>
      <w:r w:rsidRPr="00441C1F">
        <w:rPr>
          <w:rFonts w:ascii="Courier New" w:hAnsi="Courier New" w:cs="Courier New"/>
          <w:b/>
          <w:bCs/>
          <w:iCs/>
          <w:color w:val="000000"/>
        </w:rPr>
        <w:t>-&gt;</w:t>
      </w:r>
      <w:r w:rsidRPr="00441C1F">
        <w:rPr>
          <w:rFonts w:ascii="Courier New" w:hAnsi="Courier New" w:cs="Courier New"/>
          <w:b/>
          <w:bCs/>
          <w:iCs/>
          <w:color w:val="000000"/>
        </w:rPr>
        <w:br/>
        <w:t xml:space="preserve">                        </w:t>
      </w:r>
      <w:r w:rsidRPr="00441C1F">
        <w:rPr>
          <w:rFonts w:ascii="Courier New" w:hAnsi="Courier New" w:cs="Courier New"/>
          <w:bCs/>
          <w:iCs/>
          <w:color w:val="000000"/>
        </w:rPr>
        <w:t>list.</w:t>
      </w:r>
      <w:r w:rsidRPr="00441C1F">
        <w:rPr>
          <w:rFonts w:ascii="Courier New" w:hAnsi="Courier New" w:cs="Courier New"/>
          <w:bCs/>
          <w:i/>
          <w:iCs/>
          <w:color w:val="000000"/>
        </w:rPr>
        <w:t xml:space="preserve">forEach </w:t>
      </w:r>
      <w:r w:rsidRPr="00441C1F">
        <w:rPr>
          <w:rFonts w:ascii="Courier New" w:hAnsi="Courier New" w:cs="Courier New"/>
          <w:b/>
          <w:bCs/>
          <w:iCs/>
          <w:color w:val="000000"/>
        </w:rPr>
        <w:t xml:space="preserve">{ </w:t>
      </w:r>
      <w:r w:rsidRPr="00441C1F">
        <w:rPr>
          <w:rFonts w:ascii="Courier New" w:hAnsi="Courier New" w:cs="Courier New"/>
          <w:bCs/>
          <w:iCs/>
          <w:color w:val="000000"/>
        </w:rPr>
        <w:t xml:space="preserve">n </w:t>
      </w:r>
      <w:r w:rsidRPr="00441C1F">
        <w:rPr>
          <w:rFonts w:ascii="Courier New" w:hAnsi="Courier New" w:cs="Courier New"/>
          <w:b/>
          <w:bCs/>
          <w:iCs/>
          <w:color w:val="000000"/>
        </w:rPr>
        <w:t>-&gt;</w:t>
      </w:r>
      <w:r w:rsidRPr="00441C1F">
        <w:rPr>
          <w:rFonts w:ascii="Courier New" w:hAnsi="Courier New" w:cs="Courier New"/>
          <w:b/>
          <w:bCs/>
          <w:iCs/>
          <w:color w:val="000000"/>
        </w:rPr>
        <w:br/>
        <w:t xml:space="preserve">                            </w:t>
      </w:r>
      <w:r w:rsidRPr="00441C1F">
        <w:rPr>
          <w:rFonts w:ascii="Courier New" w:hAnsi="Courier New" w:cs="Courier New"/>
          <w:bCs/>
          <w:iCs/>
          <w:color w:val="000000"/>
        </w:rPr>
        <w:t>WineryNotifier.show(</w:t>
      </w:r>
      <w:r w:rsidRPr="00441C1F">
        <w:rPr>
          <w:rFonts w:ascii="Courier New" w:hAnsi="Courier New" w:cs="Courier New"/>
          <w:bCs/>
          <w:iCs/>
          <w:color w:val="000000"/>
        </w:rPr>
        <w:br/>
        <w:t xml:space="preserve">                                context = ctx,</w:t>
      </w:r>
      <w:r w:rsidRPr="00441C1F">
        <w:rPr>
          <w:rFonts w:ascii="Courier New" w:hAnsi="Courier New" w:cs="Courier New"/>
          <w:bCs/>
          <w:iCs/>
          <w:color w:val="000000"/>
        </w:rPr>
        <w:br/>
        <w:t xml:space="preserve">                                title = "${n.level}: ${n.type}",</w:t>
      </w:r>
      <w:r w:rsidRPr="00441C1F">
        <w:rPr>
          <w:rFonts w:ascii="Courier New" w:hAnsi="Courier New" w:cs="Courier New"/>
          <w:bCs/>
          <w:iCs/>
          <w:color w:val="000000"/>
        </w:rPr>
        <w:br/>
        <w:t xml:space="preserve">                                message = n.message</w:t>
      </w:r>
      <w:r w:rsidRPr="00441C1F">
        <w:rPr>
          <w:rFonts w:ascii="Courier New" w:hAnsi="Courier New" w:cs="Courier New"/>
          <w:bCs/>
          <w:iCs/>
          <w:color w:val="000000"/>
        </w:rPr>
        <w:br/>
        <w:t xml:space="preserve">                            )</w:t>
      </w:r>
      <w:r w:rsidRPr="00441C1F">
        <w:rPr>
          <w:rFonts w:ascii="Courier New" w:hAnsi="Courier New" w:cs="Courier New"/>
          <w:bCs/>
          <w:iCs/>
          <w:color w:val="000000"/>
        </w:rPr>
        <w:b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
          <w:bCs/>
          <w:iCs/>
          <w:color w:val="000000"/>
        </w:rPr>
        <w:br/>
        <w:t xml:space="preserve">                </w:t>
      </w:r>
      <w:r w:rsidRPr="00441C1F">
        <w:rPr>
          <w:rFonts w:ascii="Courier New" w:hAnsi="Courier New" w:cs="Courier New"/>
          <w:bCs/>
          <w:iCs/>
          <w:color w:val="000000"/>
        </w:rPr>
        <w:t>)</w:t>
      </w:r>
      <w:r w:rsidRPr="00441C1F">
        <w:rPr>
          <w:rFonts w:ascii="Courier New" w:hAnsi="Courier New" w:cs="Courier New"/>
          <w:bCs/>
          <w:iCs/>
          <w:color w:val="000000"/>
        </w:rPr>
        <w:br/>
        <w:t xml:space="preserve">            </w:t>
      </w:r>
      <w:r w:rsidRPr="00441C1F">
        <w:rPr>
          <w:rFonts w:ascii="Courier New" w:hAnsi="Courier New" w:cs="Courier New"/>
          <w:b/>
          <w:bCs/>
          <w:iCs/>
          <w:color w:val="000000"/>
        </w:rPr>
        <w:t>}</w:t>
      </w:r>
      <w:r w:rsidRPr="00441C1F">
        <w:rPr>
          <w:rFonts w:ascii="Courier New" w:hAnsi="Courier New" w:cs="Courier New"/>
          <w:bCs/>
          <w:iCs/>
          <w:color w:val="000000"/>
        </w:rPr>
        <w:t>,</w:t>
      </w:r>
      <w:r w:rsidRPr="00441C1F">
        <w:rPr>
          <w:rFonts w:ascii="Courier New" w:hAnsi="Courier New" w:cs="Courier New"/>
          <w:bCs/>
          <w:iCs/>
          <w:color w:val="000000"/>
        </w:rPr>
        <w:br/>
        <w:t xml:space="preserve">            modifier = Modifier.</w:t>
      </w:r>
      <w:r w:rsidRPr="00441C1F">
        <w:rPr>
          <w:rFonts w:ascii="Courier New" w:hAnsi="Courier New" w:cs="Courier New"/>
          <w:bCs/>
          <w:i/>
          <w:iCs/>
          <w:color w:val="000000"/>
        </w:rPr>
        <w:t>fillMaxWidth</w:t>
      </w:r>
      <w:r w:rsidRPr="00441C1F">
        <w:rPr>
          <w:rFonts w:ascii="Courier New" w:hAnsi="Courier New" w:cs="Courier New"/>
          <w:bCs/>
          <w:iCs/>
          <w:color w:val="000000"/>
        </w:rPr>
        <w:t>(),</w:t>
      </w:r>
      <w:r w:rsidRPr="00441C1F">
        <w:rPr>
          <w:rFonts w:ascii="Courier New" w:hAnsi="Courier New" w:cs="Courier New"/>
          <w:bCs/>
          <w:iCs/>
          <w:color w:val="000000"/>
        </w:rPr>
        <w:br/>
        <w:t xml:space="preserve">            enabled = !loading</w:t>
      </w:r>
      <w:r w:rsidRPr="00441C1F">
        <w:rPr>
          <w:rFonts w:ascii="Courier New" w:hAnsi="Courier New" w:cs="Courier New"/>
          <w:bCs/>
          <w:iCs/>
          <w:color w:val="000000"/>
        </w:rPr>
        <w:br/>
        <w:t xml:space="preserve">        )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Cs/>
          <w:iCs/>
          <w:color w:val="000000"/>
        </w:rPr>
        <w:t>Text("Save movement")</w:t>
      </w:r>
      <w:r w:rsidRPr="00441C1F">
        <w:rPr>
          <w:rFonts w:ascii="Courier New" w:hAnsi="Courier New" w:cs="Courier New"/>
          <w:bCs/>
          <w:iCs/>
          <w:color w:val="000000"/>
        </w:rPr>
        <w:br/>
        <w:t xml:space="preserve">        </w:t>
      </w:r>
      <w:r w:rsidRPr="00441C1F">
        <w:rPr>
          <w:rFonts w:ascii="Courier New" w:hAnsi="Courier New" w:cs="Courier New"/>
          <w:b/>
          <w:bCs/>
          <w:iCs/>
          <w:color w:val="000000"/>
        </w:rPr>
        <w:t>}</w:t>
      </w:r>
      <w:r w:rsidRPr="00441C1F">
        <w:rPr>
          <w:rFonts w:ascii="Courier New" w:hAnsi="Courier New" w:cs="Courier New"/>
          <w:b/>
          <w:bCs/>
          <w:iCs/>
          <w:color w:val="000000"/>
        </w:rPr>
        <w:br/>
        <w:t xml:space="preserve">    }</w:t>
      </w:r>
      <w:r w:rsidRPr="00441C1F">
        <w:rPr>
          <w:rFonts w:ascii="Courier New" w:hAnsi="Courier New" w:cs="Courier New"/>
          <w:b/>
          <w:bCs/>
          <w:iCs/>
          <w:color w:val="000000"/>
        </w:rPr>
        <w:br/>
      </w:r>
      <w:r w:rsidRPr="00441C1F">
        <w:rPr>
          <w:rFonts w:ascii="Courier New" w:hAnsi="Courier New" w:cs="Courier New"/>
          <w:bCs/>
          <w:iCs/>
          <w:color w:val="000000"/>
        </w:rPr>
        <w:t>}</w:t>
      </w:r>
    </w:p>
    <w:p w14:paraId="37F8D6C8" w14:textId="77777777" w:rsidR="00CA1EAF" w:rsidRPr="00441C1F" w:rsidRDefault="00CA1EAF" w:rsidP="00D0392D">
      <w:pPr>
        <w:tabs>
          <w:tab w:val="left" w:pos="6316"/>
        </w:tabs>
        <w:spacing w:before="40" w:after="0" w:line="276" w:lineRule="auto"/>
        <w:jc w:val="both"/>
        <w:rPr>
          <w:rFonts w:ascii="Times New Roman" w:hAnsi="Times New Roman" w:cs="Times New Roman"/>
          <w:bCs/>
          <w:iCs/>
          <w:color w:val="000000"/>
          <w:sz w:val="26"/>
          <w:szCs w:val="26"/>
        </w:rPr>
      </w:pPr>
    </w:p>
    <w:sectPr w:rsidR="00CA1EAF" w:rsidRPr="00441C1F" w:rsidSect="00B57B9D">
      <w:footerReference w:type="default" r:id="rId4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1DAEC" w14:textId="77777777" w:rsidR="00DB5B7A" w:rsidRPr="00441C1F" w:rsidRDefault="00DB5B7A" w:rsidP="00A23888">
      <w:pPr>
        <w:spacing w:after="0" w:line="240" w:lineRule="auto"/>
      </w:pPr>
      <w:r w:rsidRPr="00441C1F">
        <w:separator/>
      </w:r>
    </w:p>
  </w:endnote>
  <w:endnote w:type="continuationSeparator" w:id="0">
    <w:p w14:paraId="5CF2DEFA" w14:textId="77777777" w:rsidR="00DB5B7A" w:rsidRPr="00441C1F" w:rsidRDefault="00DB5B7A" w:rsidP="00A23888">
      <w:pPr>
        <w:spacing w:after="0" w:line="240" w:lineRule="auto"/>
      </w:pPr>
      <w:r w:rsidRPr="00441C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675796"/>
      <w:docPartObj>
        <w:docPartGallery w:val="Page Numbers (Bottom of Page)"/>
        <w:docPartUnique/>
      </w:docPartObj>
    </w:sdtPr>
    <w:sdtEndPr>
      <w:rPr>
        <w:noProof/>
      </w:rPr>
    </w:sdtEndPr>
    <w:sdtContent>
      <w:p w14:paraId="425A83E6" w14:textId="5B1E8234" w:rsidR="00B57B9D" w:rsidRPr="00441C1F" w:rsidRDefault="00B57B9D">
        <w:pPr>
          <w:pStyle w:val="Footer"/>
          <w:jc w:val="center"/>
        </w:pPr>
        <w:r w:rsidRPr="00441C1F">
          <w:fldChar w:fldCharType="begin"/>
        </w:r>
        <w:r w:rsidRPr="00441C1F">
          <w:instrText xml:space="preserve"> PAGE   \* MERGEFORMAT </w:instrText>
        </w:r>
        <w:r w:rsidRPr="00441C1F">
          <w:fldChar w:fldCharType="separate"/>
        </w:r>
        <w:r w:rsidRPr="00441C1F">
          <w:rPr>
            <w:noProof/>
          </w:rPr>
          <w:t>2</w:t>
        </w:r>
        <w:r w:rsidRPr="00441C1F">
          <w:rPr>
            <w:noProof/>
          </w:rPr>
          <w:fldChar w:fldCharType="end"/>
        </w:r>
      </w:p>
    </w:sdtContent>
  </w:sdt>
  <w:p w14:paraId="4F143CF6" w14:textId="42E44452" w:rsidR="00D4253D" w:rsidRPr="00441C1F" w:rsidRDefault="00D42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B0724" w14:textId="77777777" w:rsidR="00DB5B7A" w:rsidRPr="00441C1F" w:rsidRDefault="00DB5B7A" w:rsidP="00A23888">
      <w:pPr>
        <w:spacing w:after="0" w:line="240" w:lineRule="auto"/>
      </w:pPr>
      <w:r w:rsidRPr="00441C1F">
        <w:separator/>
      </w:r>
    </w:p>
  </w:footnote>
  <w:footnote w:type="continuationSeparator" w:id="0">
    <w:p w14:paraId="48F2BC07" w14:textId="77777777" w:rsidR="00DB5B7A" w:rsidRPr="00441C1F" w:rsidRDefault="00DB5B7A" w:rsidP="00A23888">
      <w:pPr>
        <w:spacing w:after="0" w:line="240" w:lineRule="auto"/>
      </w:pPr>
      <w:r w:rsidRPr="00441C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36C"/>
    <w:multiLevelType w:val="hybridMultilevel"/>
    <w:tmpl w:val="52DC5B8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5887211"/>
    <w:multiLevelType w:val="hybridMultilevel"/>
    <w:tmpl w:val="918C14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6981645"/>
    <w:multiLevelType w:val="hybridMultilevel"/>
    <w:tmpl w:val="31C8372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2D82B1A"/>
    <w:multiLevelType w:val="hybridMultilevel"/>
    <w:tmpl w:val="73ECBA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A153B46"/>
    <w:multiLevelType w:val="hybridMultilevel"/>
    <w:tmpl w:val="7102F8F2"/>
    <w:lvl w:ilvl="0" w:tplc="0402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5AE49F3"/>
    <w:multiLevelType w:val="multilevel"/>
    <w:tmpl w:val="6B9A876A"/>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7AE6C3B"/>
    <w:multiLevelType w:val="multilevel"/>
    <w:tmpl w:val="D9563B96"/>
    <w:lvl w:ilvl="0">
      <w:start w:val="5"/>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EA1188C"/>
    <w:multiLevelType w:val="multilevel"/>
    <w:tmpl w:val="CFDCA64A"/>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C5E28A0"/>
    <w:multiLevelType w:val="multilevel"/>
    <w:tmpl w:val="B34E5D02"/>
    <w:lvl w:ilvl="0">
      <w:start w:val="1"/>
      <w:numFmt w:val="decimal"/>
      <w:lvlText w:val="%1."/>
      <w:lvlJc w:val="left"/>
      <w:pPr>
        <w:ind w:left="1152" w:hanging="360"/>
      </w:pPr>
      <w:rPr>
        <w:rFonts w:hint="default"/>
      </w:rPr>
    </w:lvl>
    <w:lvl w:ilvl="1">
      <w:start w:val="1"/>
      <w:numFmt w:val="decimal"/>
      <w:isLgl/>
      <w:lvlText w:val="%1.%2."/>
      <w:lvlJc w:val="left"/>
      <w:pPr>
        <w:ind w:left="1872" w:hanging="72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2952" w:hanging="1080"/>
      </w:pPr>
      <w:rPr>
        <w:rFonts w:hint="default"/>
      </w:rPr>
    </w:lvl>
    <w:lvl w:ilvl="4">
      <w:start w:val="1"/>
      <w:numFmt w:val="decimal"/>
      <w:isLgl/>
      <w:lvlText w:val="%1.%2.%3.%4.%5."/>
      <w:lvlJc w:val="left"/>
      <w:pPr>
        <w:ind w:left="3312" w:hanging="1080"/>
      </w:pPr>
      <w:rPr>
        <w:rFonts w:hint="default"/>
      </w:rPr>
    </w:lvl>
    <w:lvl w:ilvl="5">
      <w:start w:val="1"/>
      <w:numFmt w:val="decimal"/>
      <w:isLgl/>
      <w:lvlText w:val="%1.%2.%3.%4.%5.%6."/>
      <w:lvlJc w:val="left"/>
      <w:pPr>
        <w:ind w:left="4032" w:hanging="144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112" w:hanging="1800"/>
      </w:pPr>
      <w:rPr>
        <w:rFonts w:hint="default"/>
      </w:rPr>
    </w:lvl>
    <w:lvl w:ilvl="8">
      <w:start w:val="1"/>
      <w:numFmt w:val="decimal"/>
      <w:isLgl/>
      <w:lvlText w:val="%1.%2.%3.%4.%5.%6.%7.%8.%9."/>
      <w:lvlJc w:val="left"/>
      <w:pPr>
        <w:ind w:left="5832" w:hanging="2160"/>
      </w:pPr>
      <w:rPr>
        <w:rFonts w:hint="default"/>
      </w:rPr>
    </w:lvl>
  </w:abstractNum>
  <w:abstractNum w:abstractNumId="9" w15:restartNumberingAfterBreak="0">
    <w:nsid w:val="47344C3A"/>
    <w:multiLevelType w:val="multilevel"/>
    <w:tmpl w:val="3E5A5078"/>
    <w:lvl w:ilvl="0">
      <w:start w:val="5"/>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9D649B3"/>
    <w:multiLevelType w:val="hybridMultilevel"/>
    <w:tmpl w:val="3462E75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4CAB7B36"/>
    <w:multiLevelType w:val="hybridMultilevel"/>
    <w:tmpl w:val="3694274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50C155B9"/>
    <w:multiLevelType w:val="hybridMultilevel"/>
    <w:tmpl w:val="DFCA0D4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52FE3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492DB0"/>
    <w:multiLevelType w:val="hybridMultilevel"/>
    <w:tmpl w:val="EF4E28C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5BE22CFA"/>
    <w:multiLevelType w:val="multilevel"/>
    <w:tmpl w:val="61661936"/>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07E07A3"/>
    <w:multiLevelType w:val="hybridMultilevel"/>
    <w:tmpl w:val="5B74E1D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676D1592"/>
    <w:multiLevelType w:val="multilevel"/>
    <w:tmpl w:val="A656BB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8DE635F"/>
    <w:multiLevelType w:val="hybridMultilevel"/>
    <w:tmpl w:val="1F52F32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6B637C4A"/>
    <w:multiLevelType w:val="hybridMultilevel"/>
    <w:tmpl w:val="CA60546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6BF15189"/>
    <w:multiLevelType w:val="hybridMultilevel"/>
    <w:tmpl w:val="75CCA46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74721C16"/>
    <w:multiLevelType w:val="hybridMultilevel"/>
    <w:tmpl w:val="5C2A1F0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77443C1A"/>
    <w:multiLevelType w:val="hybridMultilevel"/>
    <w:tmpl w:val="E9BA4AD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7D057945"/>
    <w:multiLevelType w:val="multilevel"/>
    <w:tmpl w:val="54DE254E"/>
    <w:lvl w:ilvl="0">
      <w:start w:val="5"/>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47670682">
    <w:abstractNumId w:val="13"/>
  </w:num>
  <w:num w:numId="2" w16cid:durableId="1406143106">
    <w:abstractNumId w:val="16"/>
  </w:num>
  <w:num w:numId="3" w16cid:durableId="1071731212">
    <w:abstractNumId w:val="19"/>
  </w:num>
  <w:num w:numId="4" w16cid:durableId="560481437">
    <w:abstractNumId w:val="21"/>
  </w:num>
  <w:num w:numId="5" w16cid:durableId="1762676570">
    <w:abstractNumId w:val="20"/>
  </w:num>
  <w:num w:numId="6" w16cid:durableId="1543056515">
    <w:abstractNumId w:val="14"/>
  </w:num>
  <w:num w:numId="7" w16cid:durableId="446047270">
    <w:abstractNumId w:val="22"/>
  </w:num>
  <w:num w:numId="8" w16cid:durableId="469983361">
    <w:abstractNumId w:val="20"/>
  </w:num>
  <w:num w:numId="9" w16cid:durableId="1165239243">
    <w:abstractNumId w:val="11"/>
  </w:num>
  <w:num w:numId="10" w16cid:durableId="101727591">
    <w:abstractNumId w:val="18"/>
  </w:num>
  <w:num w:numId="11" w16cid:durableId="458181311">
    <w:abstractNumId w:val="10"/>
  </w:num>
  <w:num w:numId="12" w16cid:durableId="33701177">
    <w:abstractNumId w:val="0"/>
  </w:num>
  <w:num w:numId="13" w16cid:durableId="1813332745">
    <w:abstractNumId w:val="17"/>
  </w:num>
  <w:num w:numId="14" w16cid:durableId="1991783796">
    <w:abstractNumId w:val="7"/>
  </w:num>
  <w:num w:numId="15" w16cid:durableId="789785921">
    <w:abstractNumId w:val="5"/>
  </w:num>
  <w:num w:numId="16" w16cid:durableId="1339886196">
    <w:abstractNumId w:val="15"/>
  </w:num>
  <w:num w:numId="17" w16cid:durableId="1454716474">
    <w:abstractNumId w:val="2"/>
  </w:num>
  <w:num w:numId="18" w16cid:durableId="627050194">
    <w:abstractNumId w:val="12"/>
  </w:num>
  <w:num w:numId="19" w16cid:durableId="1061831327">
    <w:abstractNumId w:val="1"/>
  </w:num>
  <w:num w:numId="20" w16cid:durableId="951059209">
    <w:abstractNumId w:val="3"/>
  </w:num>
  <w:num w:numId="21" w16cid:durableId="487942377">
    <w:abstractNumId w:val="8"/>
  </w:num>
  <w:num w:numId="22" w16cid:durableId="1032848161">
    <w:abstractNumId w:val="4"/>
  </w:num>
  <w:num w:numId="23" w16cid:durableId="590703745">
    <w:abstractNumId w:val="6"/>
  </w:num>
  <w:num w:numId="24" w16cid:durableId="1051340339">
    <w:abstractNumId w:val="9"/>
  </w:num>
  <w:num w:numId="25" w16cid:durableId="841966758">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671"/>
    <w:rsid w:val="000001C1"/>
    <w:rsid w:val="00030D66"/>
    <w:rsid w:val="00031462"/>
    <w:rsid w:val="00037D35"/>
    <w:rsid w:val="00051DC6"/>
    <w:rsid w:val="00054283"/>
    <w:rsid w:val="000612B4"/>
    <w:rsid w:val="000764B7"/>
    <w:rsid w:val="000769D5"/>
    <w:rsid w:val="00090619"/>
    <w:rsid w:val="000908EB"/>
    <w:rsid w:val="0009117D"/>
    <w:rsid w:val="00097728"/>
    <w:rsid w:val="000A1904"/>
    <w:rsid w:val="000A78DE"/>
    <w:rsid w:val="000B5DF6"/>
    <w:rsid w:val="000C4FD3"/>
    <w:rsid w:val="000E16B2"/>
    <w:rsid w:val="000E51EB"/>
    <w:rsid w:val="000F4C76"/>
    <w:rsid w:val="000F541B"/>
    <w:rsid w:val="00100478"/>
    <w:rsid w:val="001028BC"/>
    <w:rsid w:val="00115847"/>
    <w:rsid w:val="00117109"/>
    <w:rsid w:val="0012347C"/>
    <w:rsid w:val="00140AAD"/>
    <w:rsid w:val="001464B9"/>
    <w:rsid w:val="00160292"/>
    <w:rsid w:val="00176794"/>
    <w:rsid w:val="00180062"/>
    <w:rsid w:val="0018009F"/>
    <w:rsid w:val="0018232A"/>
    <w:rsid w:val="00182609"/>
    <w:rsid w:val="001909B2"/>
    <w:rsid w:val="00190BA7"/>
    <w:rsid w:val="00194574"/>
    <w:rsid w:val="001A7CF3"/>
    <w:rsid w:val="001B5540"/>
    <w:rsid w:val="001C3409"/>
    <w:rsid w:val="001C3CE0"/>
    <w:rsid w:val="001D04F1"/>
    <w:rsid w:val="001D4CC0"/>
    <w:rsid w:val="001D53BC"/>
    <w:rsid w:val="001E11A5"/>
    <w:rsid w:val="001E323C"/>
    <w:rsid w:val="001E41A1"/>
    <w:rsid w:val="001F5FD3"/>
    <w:rsid w:val="002010DB"/>
    <w:rsid w:val="00205F40"/>
    <w:rsid w:val="00211F4C"/>
    <w:rsid w:val="002133F3"/>
    <w:rsid w:val="002137E0"/>
    <w:rsid w:val="00221F23"/>
    <w:rsid w:val="002253CA"/>
    <w:rsid w:val="00230FA1"/>
    <w:rsid w:val="0023528E"/>
    <w:rsid w:val="00237968"/>
    <w:rsid w:val="00246E7D"/>
    <w:rsid w:val="00253423"/>
    <w:rsid w:val="0026515E"/>
    <w:rsid w:val="00265B05"/>
    <w:rsid w:val="00282AEC"/>
    <w:rsid w:val="00283B7B"/>
    <w:rsid w:val="00286B83"/>
    <w:rsid w:val="002A43FA"/>
    <w:rsid w:val="002A4E9A"/>
    <w:rsid w:val="002B3978"/>
    <w:rsid w:val="002B4E9E"/>
    <w:rsid w:val="002D64F2"/>
    <w:rsid w:val="003005E0"/>
    <w:rsid w:val="00300693"/>
    <w:rsid w:val="00300B3F"/>
    <w:rsid w:val="003017A4"/>
    <w:rsid w:val="003033FD"/>
    <w:rsid w:val="00306176"/>
    <w:rsid w:val="00310E75"/>
    <w:rsid w:val="003125BE"/>
    <w:rsid w:val="0031412E"/>
    <w:rsid w:val="0032259E"/>
    <w:rsid w:val="003432F7"/>
    <w:rsid w:val="00346793"/>
    <w:rsid w:val="0035048D"/>
    <w:rsid w:val="00351FA7"/>
    <w:rsid w:val="003522EB"/>
    <w:rsid w:val="00353A0C"/>
    <w:rsid w:val="00356EB3"/>
    <w:rsid w:val="00361525"/>
    <w:rsid w:val="00363742"/>
    <w:rsid w:val="0036513D"/>
    <w:rsid w:val="003679E8"/>
    <w:rsid w:val="00384B23"/>
    <w:rsid w:val="00385ADE"/>
    <w:rsid w:val="00387807"/>
    <w:rsid w:val="00394849"/>
    <w:rsid w:val="003B2AAC"/>
    <w:rsid w:val="003C281F"/>
    <w:rsid w:val="003C5D7A"/>
    <w:rsid w:val="003C6F89"/>
    <w:rsid w:val="003D2498"/>
    <w:rsid w:val="003D70C2"/>
    <w:rsid w:val="003E485E"/>
    <w:rsid w:val="003F3782"/>
    <w:rsid w:val="00410367"/>
    <w:rsid w:val="00413FAC"/>
    <w:rsid w:val="00424F94"/>
    <w:rsid w:val="00436999"/>
    <w:rsid w:val="00441C1F"/>
    <w:rsid w:val="004474A0"/>
    <w:rsid w:val="00466516"/>
    <w:rsid w:val="00486ED2"/>
    <w:rsid w:val="00494F34"/>
    <w:rsid w:val="004953B2"/>
    <w:rsid w:val="004C0A41"/>
    <w:rsid w:val="004D23C8"/>
    <w:rsid w:val="004E7358"/>
    <w:rsid w:val="004F6D20"/>
    <w:rsid w:val="00505271"/>
    <w:rsid w:val="005328F6"/>
    <w:rsid w:val="00533C30"/>
    <w:rsid w:val="00546F87"/>
    <w:rsid w:val="00551182"/>
    <w:rsid w:val="005558E3"/>
    <w:rsid w:val="0056516C"/>
    <w:rsid w:val="00573CEF"/>
    <w:rsid w:val="0058505B"/>
    <w:rsid w:val="00586DE1"/>
    <w:rsid w:val="005A186D"/>
    <w:rsid w:val="005B199C"/>
    <w:rsid w:val="005B21B9"/>
    <w:rsid w:val="005B40FE"/>
    <w:rsid w:val="005B66FC"/>
    <w:rsid w:val="005C2A36"/>
    <w:rsid w:val="005D20BA"/>
    <w:rsid w:val="005E2844"/>
    <w:rsid w:val="005E32B9"/>
    <w:rsid w:val="005E3861"/>
    <w:rsid w:val="006024D9"/>
    <w:rsid w:val="0060371F"/>
    <w:rsid w:val="00611948"/>
    <w:rsid w:val="00620F4A"/>
    <w:rsid w:val="0062672C"/>
    <w:rsid w:val="00634F70"/>
    <w:rsid w:val="006356F3"/>
    <w:rsid w:val="0064031C"/>
    <w:rsid w:val="00644800"/>
    <w:rsid w:val="00645F53"/>
    <w:rsid w:val="0064608E"/>
    <w:rsid w:val="006460E3"/>
    <w:rsid w:val="00680206"/>
    <w:rsid w:val="00680B74"/>
    <w:rsid w:val="00682946"/>
    <w:rsid w:val="00685477"/>
    <w:rsid w:val="00686482"/>
    <w:rsid w:val="00686BC7"/>
    <w:rsid w:val="006B10A5"/>
    <w:rsid w:val="006B21FC"/>
    <w:rsid w:val="006B6BF9"/>
    <w:rsid w:val="006B7605"/>
    <w:rsid w:val="006D434E"/>
    <w:rsid w:val="0070759F"/>
    <w:rsid w:val="00717604"/>
    <w:rsid w:val="007216C5"/>
    <w:rsid w:val="00726DB2"/>
    <w:rsid w:val="00733B49"/>
    <w:rsid w:val="00733C97"/>
    <w:rsid w:val="007440B7"/>
    <w:rsid w:val="00751A7C"/>
    <w:rsid w:val="00753780"/>
    <w:rsid w:val="00765EEA"/>
    <w:rsid w:val="00781C4D"/>
    <w:rsid w:val="0078316F"/>
    <w:rsid w:val="00784605"/>
    <w:rsid w:val="007854DC"/>
    <w:rsid w:val="00787257"/>
    <w:rsid w:val="007879AC"/>
    <w:rsid w:val="00792691"/>
    <w:rsid w:val="007956A8"/>
    <w:rsid w:val="0079683D"/>
    <w:rsid w:val="007A754F"/>
    <w:rsid w:val="007A7F30"/>
    <w:rsid w:val="007B7F3F"/>
    <w:rsid w:val="007C4FBD"/>
    <w:rsid w:val="007C6133"/>
    <w:rsid w:val="007C6828"/>
    <w:rsid w:val="007D0A2D"/>
    <w:rsid w:val="007D0C36"/>
    <w:rsid w:val="007D3F80"/>
    <w:rsid w:val="007D69C7"/>
    <w:rsid w:val="007F6F31"/>
    <w:rsid w:val="00803588"/>
    <w:rsid w:val="00805C76"/>
    <w:rsid w:val="008064FC"/>
    <w:rsid w:val="0082567A"/>
    <w:rsid w:val="008501FF"/>
    <w:rsid w:val="00850DFA"/>
    <w:rsid w:val="008515B5"/>
    <w:rsid w:val="00852BF2"/>
    <w:rsid w:val="00856CF9"/>
    <w:rsid w:val="008608E7"/>
    <w:rsid w:val="008623F6"/>
    <w:rsid w:val="00880E04"/>
    <w:rsid w:val="00882D14"/>
    <w:rsid w:val="008A4431"/>
    <w:rsid w:val="008B46D8"/>
    <w:rsid w:val="008C2671"/>
    <w:rsid w:val="008C7270"/>
    <w:rsid w:val="008E2ED4"/>
    <w:rsid w:val="008F058E"/>
    <w:rsid w:val="008F25B5"/>
    <w:rsid w:val="008F2D90"/>
    <w:rsid w:val="008F3872"/>
    <w:rsid w:val="008F3A02"/>
    <w:rsid w:val="008F6416"/>
    <w:rsid w:val="00901C85"/>
    <w:rsid w:val="00905F43"/>
    <w:rsid w:val="009120E3"/>
    <w:rsid w:val="009215AC"/>
    <w:rsid w:val="009311AA"/>
    <w:rsid w:val="00950FEF"/>
    <w:rsid w:val="009615C7"/>
    <w:rsid w:val="00961D08"/>
    <w:rsid w:val="00966B3E"/>
    <w:rsid w:val="0097323A"/>
    <w:rsid w:val="00995E3C"/>
    <w:rsid w:val="009A1378"/>
    <w:rsid w:val="009B12BD"/>
    <w:rsid w:val="009B4647"/>
    <w:rsid w:val="009B4C8C"/>
    <w:rsid w:val="009B6E44"/>
    <w:rsid w:val="009C2BCB"/>
    <w:rsid w:val="009C300F"/>
    <w:rsid w:val="009D66AE"/>
    <w:rsid w:val="009D6D1E"/>
    <w:rsid w:val="009D7574"/>
    <w:rsid w:val="009E5B4C"/>
    <w:rsid w:val="009F07AF"/>
    <w:rsid w:val="009F15F9"/>
    <w:rsid w:val="009F169F"/>
    <w:rsid w:val="009F280D"/>
    <w:rsid w:val="00A1774E"/>
    <w:rsid w:val="00A23888"/>
    <w:rsid w:val="00A267C2"/>
    <w:rsid w:val="00A27671"/>
    <w:rsid w:val="00A34BFE"/>
    <w:rsid w:val="00A36C80"/>
    <w:rsid w:val="00A37FCE"/>
    <w:rsid w:val="00A40EE9"/>
    <w:rsid w:val="00A60873"/>
    <w:rsid w:val="00A72150"/>
    <w:rsid w:val="00A76B04"/>
    <w:rsid w:val="00A82954"/>
    <w:rsid w:val="00A83F79"/>
    <w:rsid w:val="00A909DA"/>
    <w:rsid w:val="00AA032B"/>
    <w:rsid w:val="00AB11E3"/>
    <w:rsid w:val="00AB6589"/>
    <w:rsid w:val="00AC7233"/>
    <w:rsid w:val="00AD1DBA"/>
    <w:rsid w:val="00AE2EB6"/>
    <w:rsid w:val="00AF3344"/>
    <w:rsid w:val="00AF426B"/>
    <w:rsid w:val="00AF5298"/>
    <w:rsid w:val="00AF7AFE"/>
    <w:rsid w:val="00B04CC7"/>
    <w:rsid w:val="00B21140"/>
    <w:rsid w:val="00B246F7"/>
    <w:rsid w:val="00B30EAD"/>
    <w:rsid w:val="00B33D4E"/>
    <w:rsid w:val="00B34F58"/>
    <w:rsid w:val="00B36EAB"/>
    <w:rsid w:val="00B438FB"/>
    <w:rsid w:val="00B4458B"/>
    <w:rsid w:val="00B53EB7"/>
    <w:rsid w:val="00B57B9D"/>
    <w:rsid w:val="00B711F1"/>
    <w:rsid w:val="00B81B63"/>
    <w:rsid w:val="00B84519"/>
    <w:rsid w:val="00B84D2E"/>
    <w:rsid w:val="00BA08CD"/>
    <w:rsid w:val="00BA23E8"/>
    <w:rsid w:val="00BB1B24"/>
    <w:rsid w:val="00BC33C0"/>
    <w:rsid w:val="00BC4FD1"/>
    <w:rsid w:val="00BD2712"/>
    <w:rsid w:val="00BE172D"/>
    <w:rsid w:val="00BE2988"/>
    <w:rsid w:val="00BE6E6B"/>
    <w:rsid w:val="00BF05A0"/>
    <w:rsid w:val="00C07F31"/>
    <w:rsid w:val="00C129C1"/>
    <w:rsid w:val="00C27636"/>
    <w:rsid w:val="00C31115"/>
    <w:rsid w:val="00C40493"/>
    <w:rsid w:val="00C41FD9"/>
    <w:rsid w:val="00C46234"/>
    <w:rsid w:val="00C503A7"/>
    <w:rsid w:val="00C5344F"/>
    <w:rsid w:val="00C55C9D"/>
    <w:rsid w:val="00C56773"/>
    <w:rsid w:val="00C578CE"/>
    <w:rsid w:val="00C63D87"/>
    <w:rsid w:val="00C7626A"/>
    <w:rsid w:val="00C8476D"/>
    <w:rsid w:val="00C84D7D"/>
    <w:rsid w:val="00CA1EAF"/>
    <w:rsid w:val="00CA2004"/>
    <w:rsid w:val="00CA2781"/>
    <w:rsid w:val="00CA318E"/>
    <w:rsid w:val="00CA4438"/>
    <w:rsid w:val="00CA6019"/>
    <w:rsid w:val="00CB0B5D"/>
    <w:rsid w:val="00CC1893"/>
    <w:rsid w:val="00CC4AF4"/>
    <w:rsid w:val="00CC7DF0"/>
    <w:rsid w:val="00CC7EB6"/>
    <w:rsid w:val="00CE18A2"/>
    <w:rsid w:val="00CF273E"/>
    <w:rsid w:val="00D0392D"/>
    <w:rsid w:val="00D10AA7"/>
    <w:rsid w:val="00D17F9D"/>
    <w:rsid w:val="00D2442D"/>
    <w:rsid w:val="00D249D3"/>
    <w:rsid w:val="00D252D8"/>
    <w:rsid w:val="00D313B7"/>
    <w:rsid w:val="00D4253D"/>
    <w:rsid w:val="00D60250"/>
    <w:rsid w:val="00D62998"/>
    <w:rsid w:val="00D711CC"/>
    <w:rsid w:val="00D77298"/>
    <w:rsid w:val="00DB5B7A"/>
    <w:rsid w:val="00DC0AF0"/>
    <w:rsid w:val="00DE1A3E"/>
    <w:rsid w:val="00DF00A4"/>
    <w:rsid w:val="00DF3479"/>
    <w:rsid w:val="00DF71A2"/>
    <w:rsid w:val="00E0083C"/>
    <w:rsid w:val="00E0240D"/>
    <w:rsid w:val="00E06A2E"/>
    <w:rsid w:val="00E12DC9"/>
    <w:rsid w:val="00E270AE"/>
    <w:rsid w:val="00E34916"/>
    <w:rsid w:val="00E556C6"/>
    <w:rsid w:val="00E56CEB"/>
    <w:rsid w:val="00E70FCB"/>
    <w:rsid w:val="00E80EA0"/>
    <w:rsid w:val="00E87FCE"/>
    <w:rsid w:val="00E930BE"/>
    <w:rsid w:val="00EB1E93"/>
    <w:rsid w:val="00EC3692"/>
    <w:rsid w:val="00EC7358"/>
    <w:rsid w:val="00ED299A"/>
    <w:rsid w:val="00ED3086"/>
    <w:rsid w:val="00EE2006"/>
    <w:rsid w:val="00EE2066"/>
    <w:rsid w:val="00EE2870"/>
    <w:rsid w:val="00EE3D6E"/>
    <w:rsid w:val="00EF25E8"/>
    <w:rsid w:val="00F0025B"/>
    <w:rsid w:val="00F06A48"/>
    <w:rsid w:val="00F10574"/>
    <w:rsid w:val="00F14CDB"/>
    <w:rsid w:val="00F25085"/>
    <w:rsid w:val="00F32678"/>
    <w:rsid w:val="00F33DC1"/>
    <w:rsid w:val="00F4242E"/>
    <w:rsid w:val="00F64301"/>
    <w:rsid w:val="00F70DBF"/>
    <w:rsid w:val="00F81842"/>
    <w:rsid w:val="00F85984"/>
    <w:rsid w:val="00FB09ED"/>
    <w:rsid w:val="00FB1BAB"/>
    <w:rsid w:val="00FB2078"/>
    <w:rsid w:val="00FB658D"/>
    <w:rsid w:val="00FB7694"/>
    <w:rsid w:val="00FC7AD0"/>
    <w:rsid w:val="00FD1593"/>
    <w:rsid w:val="00FD1C9A"/>
    <w:rsid w:val="00FD441F"/>
    <w:rsid w:val="00FD62A0"/>
    <w:rsid w:val="00FE006D"/>
    <w:rsid w:val="00FE3AAD"/>
    <w:rsid w:val="00FE5BFC"/>
    <w:rsid w:val="00FF70BE"/>
    <w:rsid w:val="0F7E5229"/>
    <w:rsid w:val="199301EF"/>
    <w:rsid w:val="2B159E04"/>
    <w:rsid w:val="38BEFABD"/>
    <w:rsid w:val="45D4D6F8"/>
    <w:rsid w:val="5BB7AF36"/>
    <w:rsid w:val="6717FB29"/>
    <w:rsid w:val="6F202813"/>
    <w:rsid w:val="77B472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D39CA"/>
  <w15:chartTrackingRefBased/>
  <w15:docId w15:val="{D82C8248-9592-4B6B-AC83-FE2FCD8B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E93"/>
    <w:rPr>
      <w:lang w:val="bg-BG"/>
    </w:rPr>
  </w:style>
  <w:style w:type="paragraph" w:styleId="Heading1">
    <w:name w:val="heading 1"/>
    <w:basedOn w:val="Normal"/>
    <w:next w:val="Normal"/>
    <w:link w:val="Heading1Char"/>
    <w:uiPriority w:val="9"/>
    <w:qFormat/>
    <w:rsid w:val="000A78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3D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2767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A27671"/>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7671"/>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A27671"/>
    <w:rPr>
      <w:rFonts w:ascii="Times New Roman" w:eastAsia="Times New Roman" w:hAnsi="Times New Roman" w:cs="Times New Roman"/>
      <w:b/>
      <w:bCs/>
      <w:sz w:val="24"/>
      <w:szCs w:val="24"/>
      <w:lang w:eastAsia="en-GB"/>
    </w:rPr>
  </w:style>
  <w:style w:type="paragraph" w:customStyle="1" w:styleId="font-claude-response-body">
    <w:name w:val="font-claude-response-body"/>
    <w:basedOn w:val="Normal"/>
    <w:rsid w:val="00A2767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27671"/>
    <w:rPr>
      <w:b/>
      <w:bCs/>
    </w:rPr>
  </w:style>
  <w:style w:type="character" w:customStyle="1" w:styleId="Heading2Char">
    <w:name w:val="Heading 2 Char"/>
    <w:basedOn w:val="DefaultParagraphFont"/>
    <w:link w:val="Heading2"/>
    <w:uiPriority w:val="9"/>
    <w:rsid w:val="00EE3D6E"/>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E56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E56CEB"/>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E56CEB"/>
    <w:rPr>
      <w:rFonts w:ascii="Courier New" w:eastAsia="Times New Roman" w:hAnsi="Courier New" w:cs="Courier New"/>
      <w:sz w:val="20"/>
      <w:szCs w:val="20"/>
    </w:rPr>
  </w:style>
  <w:style w:type="character" w:customStyle="1" w:styleId="token">
    <w:name w:val="token"/>
    <w:basedOn w:val="DefaultParagraphFont"/>
    <w:rsid w:val="00E56CEB"/>
  </w:style>
  <w:style w:type="character" w:styleId="Hyperlink">
    <w:name w:val="Hyperlink"/>
    <w:basedOn w:val="DefaultParagraphFont"/>
    <w:uiPriority w:val="99"/>
    <w:unhideWhenUsed/>
    <w:rsid w:val="00CC4AF4"/>
    <w:rPr>
      <w:color w:val="0000FF"/>
      <w:u w:val="single"/>
    </w:rPr>
  </w:style>
  <w:style w:type="character" w:styleId="FollowedHyperlink">
    <w:name w:val="FollowedHyperlink"/>
    <w:basedOn w:val="DefaultParagraphFont"/>
    <w:uiPriority w:val="99"/>
    <w:semiHidden/>
    <w:unhideWhenUsed/>
    <w:rsid w:val="008608E7"/>
    <w:rPr>
      <w:color w:val="954F72" w:themeColor="followedHyperlink"/>
      <w:u w:val="single"/>
    </w:rPr>
  </w:style>
  <w:style w:type="paragraph" w:styleId="Header">
    <w:name w:val="header"/>
    <w:basedOn w:val="Normal"/>
    <w:link w:val="HeaderChar"/>
    <w:uiPriority w:val="99"/>
    <w:unhideWhenUsed/>
    <w:rsid w:val="00A238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888"/>
  </w:style>
  <w:style w:type="paragraph" w:styleId="Footer">
    <w:name w:val="footer"/>
    <w:basedOn w:val="Normal"/>
    <w:link w:val="FooterChar"/>
    <w:uiPriority w:val="99"/>
    <w:unhideWhenUsed/>
    <w:rsid w:val="00A238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888"/>
  </w:style>
  <w:style w:type="paragraph" w:customStyle="1" w:styleId="Default">
    <w:name w:val="Default"/>
    <w:rsid w:val="00950FE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qFormat/>
    <w:rsid w:val="000F4C76"/>
    <w:pPr>
      <w:ind w:left="720"/>
      <w:contextualSpacing/>
    </w:pPr>
  </w:style>
  <w:style w:type="character" w:customStyle="1" w:styleId="normaltextrun">
    <w:name w:val="normaltextrun"/>
    <w:basedOn w:val="DefaultParagraphFont"/>
    <w:rsid w:val="00E06A2E"/>
  </w:style>
  <w:style w:type="character" w:styleId="Emphasis">
    <w:name w:val="Emphasis"/>
    <w:basedOn w:val="DefaultParagraphFont"/>
    <w:uiPriority w:val="20"/>
    <w:qFormat/>
    <w:rsid w:val="00AA032B"/>
    <w:rPr>
      <w:i/>
      <w:iCs/>
    </w:rPr>
  </w:style>
  <w:style w:type="character" w:customStyle="1" w:styleId="Heading1Char">
    <w:name w:val="Heading 1 Char"/>
    <w:basedOn w:val="DefaultParagraphFont"/>
    <w:link w:val="Heading1"/>
    <w:uiPriority w:val="9"/>
    <w:rsid w:val="000A78DE"/>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0A78D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D4253D"/>
    <w:pPr>
      <w:outlineLvl w:val="9"/>
    </w:pPr>
    <w:rPr>
      <w:lang w:eastAsia="en-GB"/>
    </w:rPr>
  </w:style>
  <w:style w:type="paragraph" w:styleId="TOC2">
    <w:name w:val="toc 2"/>
    <w:basedOn w:val="Normal"/>
    <w:next w:val="Normal"/>
    <w:autoRedefine/>
    <w:uiPriority w:val="39"/>
    <w:unhideWhenUsed/>
    <w:rsid w:val="00D4253D"/>
    <w:pPr>
      <w:spacing w:after="100"/>
      <w:ind w:left="220"/>
    </w:pPr>
  </w:style>
  <w:style w:type="paragraph" w:styleId="TOC3">
    <w:name w:val="toc 3"/>
    <w:basedOn w:val="Normal"/>
    <w:next w:val="Normal"/>
    <w:autoRedefine/>
    <w:uiPriority w:val="39"/>
    <w:unhideWhenUsed/>
    <w:rsid w:val="00D4253D"/>
    <w:pPr>
      <w:spacing w:after="100"/>
      <w:ind w:left="440"/>
    </w:pPr>
  </w:style>
  <w:style w:type="paragraph" w:styleId="TOC1">
    <w:name w:val="toc 1"/>
    <w:basedOn w:val="Normal"/>
    <w:next w:val="Normal"/>
    <w:autoRedefine/>
    <w:uiPriority w:val="39"/>
    <w:unhideWhenUsed/>
    <w:rsid w:val="006356F3"/>
    <w:pPr>
      <w:tabs>
        <w:tab w:val="right" w:leader="dot" w:pos="9016"/>
      </w:tabs>
      <w:spacing w:after="100"/>
    </w:pPr>
    <w:rPr>
      <w:rFonts w:ascii="Times New Roman" w:hAnsi="Times New Roman" w:cs="Times New Roman"/>
      <w:b/>
      <w:bCs/>
      <w:noProof/>
    </w:rPr>
  </w:style>
  <w:style w:type="table" w:styleId="TableGrid">
    <w:name w:val="Table Grid"/>
    <w:basedOn w:val="TableNormal"/>
    <w:uiPriority w:val="39"/>
    <w:rsid w:val="00DF7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C2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9800">
      <w:bodyDiv w:val="1"/>
      <w:marLeft w:val="0"/>
      <w:marRight w:val="0"/>
      <w:marTop w:val="0"/>
      <w:marBottom w:val="0"/>
      <w:divBdr>
        <w:top w:val="none" w:sz="0" w:space="0" w:color="auto"/>
        <w:left w:val="none" w:sz="0" w:space="0" w:color="auto"/>
        <w:bottom w:val="none" w:sz="0" w:space="0" w:color="auto"/>
        <w:right w:val="none" w:sz="0" w:space="0" w:color="auto"/>
      </w:divBdr>
    </w:div>
    <w:div w:id="18942337">
      <w:bodyDiv w:val="1"/>
      <w:marLeft w:val="0"/>
      <w:marRight w:val="0"/>
      <w:marTop w:val="0"/>
      <w:marBottom w:val="0"/>
      <w:divBdr>
        <w:top w:val="none" w:sz="0" w:space="0" w:color="auto"/>
        <w:left w:val="none" w:sz="0" w:space="0" w:color="auto"/>
        <w:bottom w:val="none" w:sz="0" w:space="0" w:color="auto"/>
        <w:right w:val="none" w:sz="0" w:space="0" w:color="auto"/>
      </w:divBdr>
      <w:divsChild>
        <w:div w:id="1762675267">
          <w:marLeft w:val="0"/>
          <w:marRight w:val="0"/>
          <w:marTop w:val="0"/>
          <w:marBottom w:val="0"/>
          <w:divBdr>
            <w:top w:val="none" w:sz="0" w:space="0" w:color="auto"/>
            <w:left w:val="none" w:sz="0" w:space="0" w:color="auto"/>
            <w:bottom w:val="none" w:sz="0" w:space="0" w:color="auto"/>
            <w:right w:val="none" w:sz="0" w:space="0" w:color="auto"/>
          </w:divBdr>
        </w:div>
      </w:divsChild>
    </w:div>
    <w:div w:id="20325810">
      <w:bodyDiv w:val="1"/>
      <w:marLeft w:val="0"/>
      <w:marRight w:val="0"/>
      <w:marTop w:val="0"/>
      <w:marBottom w:val="0"/>
      <w:divBdr>
        <w:top w:val="none" w:sz="0" w:space="0" w:color="auto"/>
        <w:left w:val="none" w:sz="0" w:space="0" w:color="auto"/>
        <w:bottom w:val="none" w:sz="0" w:space="0" w:color="auto"/>
        <w:right w:val="none" w:sz="0" w:space="0" w:color="auto"/>
      </w:divBdr>
      <w:divsChild>
        <w:div w:id="1807506812">
          <w:marLeft w:val="0"/>
          <w:marRight w:val="0"/>
          <w:marTop w:val="0"/>
          <w:marBottom w:val="0"/>
          <w:divBdr>
            <w:top w:val="none" w:sz="0" w:space="0" w:color="auto"/>
            <w:left w:val="none" w:sz="0" w:space="0" w:color="auto"/>
            <w:bottom w:val="none" w:sz="0" w:space="0" w:color="auto"/>
            <w:right w:val="none" w:sz="0" w:space="0" w:color="auto"/>
          </w:divBdr>
        </w:div>
      </w:divsChild>
    </w:div>
    <w:div w:id="53311429">
      <w:bodyDiv w:val="1"/>
      <w:marLeft w:val="0"/>
      <w:marRight w:val="0"/>
      <w:marTop w:val="0"/>
      <w:marBottom w:val="0"/>
      <w:divBdr>
        <w:top w:val="none" w:sz="0" w:space="0" w:color="auto"/>
        <w:left w:val="none" w:sz="0" w:space="0" w:color="auto"/>
        <w:bottom w:val="none" w:sz="0" w:space="0" w:color="auto"/>
        <w:right w:val="none" w:sz="0" w:space="0" w:color="auto"/>
      </w:divBdr>
      <w:divsChild>
        <w:div w:id="2080133316">
          <w:marLeft w:val="0"/>
          <w:marRight w:val="0"/>
          <w:marTop w:val="0"/>
          <w:marBottom w:val="0"/>
          <w:divBdr>
            <w:top w:val="none" w:sz="0" w:space="0" w:color="auto"/>
            <w:left w:val="none" w:sz="0" w:space="0" w:color="auto"/>
            <w:bottom w:val="none" w:sz="0" w:space="0" w:color="auto"/>
            <w:right w:val="none" w:sz="0" w:space="0" w:color="auto"/>
          </w:divBdr>
        </w:div>
      </w:divsChild>
    </w:div>
    <w:div w:id="61954686">
      <w:bodyDiv w:val="1"/>
      <w:marLeft w:val="0"/>
      <w:marRight w:val="0"/>
      <w:marTop w:val="0"/>
      <w:marBottom w:val="0"/>
      <w:divBdr>
        <w:top w:val="none" w:sz="0" w:space="0" w:color="auto"/>
        <w:left w:val="none" w:sz="0" w:space="0" w:color="auto"/>
        <w:bottom w:val="none" w:sz="0" w:space="0" w:color="auto"/>
        <w:right w:val="none" w:sz="0" w:space="0" w:color="auto"/>
      </w:divBdr>
    </w:div>
    <w:div w:id="171071659">
      <w:bodyDiv w:val="1"/>
      <w:marLeft w:val="0"/>
      <w:marRight w:val="0"/>
      <w:marTop w:val="0"/>
      <w:marBottom w:val="0"/>
      <w:divBdr>
        <w:top w:val="none" w:sz="0" w:space="0" w:color="auto"/>
        <w:left w:val="none" w:sz="0" w:space="0" w:color="auto"/>
        <w:bottom w:val="none" w:sz="0" w:space="0" w:color="auto"/>
        <w:right w:val="none" w:sz="0" w:space="0" w:color="auto"/>
      </w:divBdr>
      <w:divsChild>
        <w:div w:id="1875844378">
          <w:marLeft w:val="0"/>
          <w:marRight w:val="0"/>
          <w:marTop w:val="0"/>
          <w:marBottom w:val="0"/>
          <w:divBdr>
            <w:top w:val="none" w:sz="0" w:space="0" w:color="auto"/>
            <w:left w:val="none" w:sz="0" w:space="0" w:color="auto"/>
            <w:bottom w:val="none" w:sz="0" w:space="0" w:color="auto"/>
            <w:right w:val="none" w:sz="0" w:space="0" w:color="auto"/>
          </w:divBdr>
        </w:div>
      </w:divsChild>
    </w:div>
    <w:div w:id="216402726">
      <w:bodyDiv w:val="1"/>
      <w:marLeft w:val="0"/>
      <w:marRight w:val="0"/>
      <w:marTop w:val="0"/>
      <w:marBottom w:val="0"/>
      <w:divBdr>
        <w:top w:val="none" w:sz="0" w:space="0" w:color="auto"/>
        <w:left w:val="none" w:sz="0" w:space="0" w:color="auto"/>
        <w:bottom w:val="none" w:sz="0" w:space="0" w:color="auto"/>
        <w:right w:val="none" w:sz="0" w:space="0" w:color="auto"/>
      </w:divBdr>
    </w:div>
    <w:div w:id="235170185">
      <w:bodyDiv w:val="1"/>
      <w:marLeft w:val="0"/>
      <w:marRight w:val="0"/>
      <w:marTop w:val="0"/>
      <w:marBottom w:val="0"/>
      <w:divBdr>
        <w:top w:val="none" w:sz="0" w:space="0" w:color="auto"/>
        <w:left w:val="none" w:sz="0" w:space="0" w:color="auto"/>
        <w:bottom w:val="none" w:sz="0" w:space="0" w:color="auto"/>
        <w:right w:val="none" w:sz="0" w:space="0" w:color="auto"/>
      </w:divBdr>
    </w:div>
    <w:div w:id="270861541">
      <w:bodyDiv w:val="1"/>
      <w:marLeft w:val="0"/>
      <w:marRight w:val="0"/>
      <w:marTop w:val="0"/>
      <w:marBottom w:val="0"/>
      <w:divBdr>
        <w:top w:val="none" w:sz="0" w:space="0" w:color="auto"/>
        <w:left w:val="none" w:sz="0" w:space="0" w:color="auto"/>
        <w:bottom w:val="none" w:sz="0" w:space="0" w:color="auto"/>
        <w:right w:val="none" w:sz="0" w:space="0" w:color="auto"/>
      </w:divBdr>
    </w:div>
    <w:div w:id="279800670">
      <w:bodyDiv w:val="1"/>
      <w:marLeft w:val="0"/>
      <w:marRight w:val="0"/>
      <w:marTop w:val="0"/>
      <w:marBottom w:val="0"/>
      <w:divBdr>
        <w:top w:val="none" w:sz="0" w:space="0" w:color="auto"/>
        <w:left w:val="none" w:sz="0" w:space="0" w:color="auto"/>
        <w:bottom w:val="none" w:sz="0" w:space="0" w:color="auto"/>
        <w:right w:val="none" w:sz="0" w:space="0" w:color="auto"/>
      </w:divBdr>
    </w:div>
    <w:div w:id="291135400">
      <w:bodyDiv w:val="1"/>
      <w:marLeft w:val="0"/>
      <w:marRight w:val="0"/>
      <w:marTop w:val="0"/>
      <w:marBottom w:val="0"/>
      <w:divBdr>
        <w:top w:val="none" w:sz="0" w:space="0" w:color="auto"/>
        <w:left w:val="none" w:sz="0" w:space="0" w:color="auto"/>
        <w:bottom w:val="none" w:sz="0" w:space="0" w:color="auto"/>
        <w:right w:val="none" w:sz="0" w:space="0" w:color="auto"/>
      </w:divBdr>
    </w:div>
    <w:div w:id="312758874">
      <w:bodyDiv w:val="1"/>
      <w:marLeft w:val="0"/>
      <w:marRight w:val="0"/>
      <w:marTop w:val="0"/>
      <w:marBottom w:val="0"/>
      <w:divBdr>
        <w:top w:val="none" w:sz="0" w:space="0" w:color="auto"/>
        <w:left w:val="none" w:sz="0" w:space="0" w:color="auto"/>
        <w:bottom w:val="none" w:sz="0" w:space="0" w:color="auto"/>
        <w:right w:val="none" w:sz="0" w:space="0" w:color="auto"/>
      </w:divBdr>
    </w:div>
    <w:div w:id="347873791">
      <w:bodyDiv w:val="1"/>
      <w:marLeft w:val="0"/>
      <w:marRight w:val="0"/>
      <w:marTop w:val="0"/>
      <w:marBottom w:val="0"/>
      <w:divBdr>
        <w:top w:val="none" w:sz="0" w:space="0" w:color="auto"/>
        <w:left w:val="none" w:sz="0" w:space="0" w:color="auto"/>
        <w:bottom w:val="none" w:sz="0" w:space="0" w:color="auto"/>
        <w:right w:val="none" w:sz="0" w:space="0" w:color="auto"/>
      </w:divBdr>
    </w:div>
    <w:div w:id="348727773">
      <w:bodyDiv w:val="1"/>
      <w:marLeft w:val="0"/>
      <w:marRight w:val="0"/>
      <w:marTop w:val="0"/>
      <w:marBottom w:val="0"/>
      <w:divBdr>
        <w:top w:val="none" w:sz="0" w:space="0" w:color="auto"/>
        <w:left w:val="none" w:sz="0" w:space="0" w:color="auto"/>
        <w:bottom w:val="none" w:sz="0" w:space="0" w:color="auto"/>
        <w:right w:val="none" w:sz="0" w:space="0" w:color="auto"/>
      </w:divBdr>
      <w:divsChild>
        <w:div w:id="1780371582">
          <w:marLeft w:val="0"/>
          <w:marRight w:val="0"/>
          <w:marTop w:val="0"/>
          <w:marBottom w:val="0"/>
          <w:divBdr>
            <w:top w:val="none" w:sz="0" w:space="0" w:color="auto"/>
            <w:left w:val="none" w:sz="0" w:space="0" w:color="auto"/>
            <w:bottom w:val="none" w:sz="0" w:space="0" w:color="auto"/>
            <w:right w:val="none" w:sz="0" w:space="0" w:color="auto"/>
          </w:divBdr>
        </w:div>
      </w:divsChild>
    </w:div>
    <w:div w:id="405106935">
      <w:bodyDiv w:val="1"/>
      <w:marLeft w:val="0"/>
      <w:marRight w:val="0"/>
      <w:marTop w:val="0"/>
      <w:marBottom w:val="0"/>
      <w:divBdr>
        <w:top w:val="none" w:sz="0" w:space="0" w:color="auto"/>
        <w:left w:val="none" w:sz="0" w:space="0" w:color="auto"/>
        <w:bottom w:val="none" w:sz="0" w:space="0" w:color="auto"/>
        <w:right w:val="none" w:sz="0" w:space="0" w:color="auto"/>
      </w:divBdr>
    </w:div>
    <w:div w:id="408425176">
      <w:bodyDiv w:val="1"/>
      <w:marLeft w:val="0"/>
      <w:marRight w:val="0"/>
      <w:marTop w:val="0"/>
      <w:marBottom w:val="0"/>
      <w:divBdr>
        <w:top w:val="none" w:sz="0" w:space="0" w:color="auto"/>
        <w:left w:val="none" w:sz="0" w:space="0" w:color="auto"/>
        <w:bottom w:val="none" w:sz="0" w:space="0" w:color="auto"/>
        <w:right w:val="none" w:sz="0" w:space="0" w:color="auto"/>
      </w:divBdr>
    </w:div>
    <w:div w:id="499350534">
      <w:bodyDiv w:val="1"/>
      <w:marLeft w:val="0"/>
      <w:marRight w:val="0"/>
      <w:marTop w:val="0"/>
      <w:marBottom w:val="0"/>
      <w:divBdr>
        <w:top w:val="none" w:sz="0" w:space="0" w:color="auto"/>
        <w:left w:val="none" w:sz="0" w:space="0" w:color="auto"/>
        <w:bottom w:val="none" w:sz="0" w:space="0" w:color="auto"/>
        <w:right w:val="none" w:sz="0" w:space="0" w:color="auto"/>
      </w:divBdr>
      <w:divsChild>
        <w:div w:id="7954806">
          <w:marLeft w:val="0"/>
          <w:marRight w:val="0"/>
          <w:marTop w:val="0"/>
          <w:marBottom w:val="0"/>
          <w:divBdr>
            <w:top w:val="none" w:sz="0" w:space="0" w:color="auto"/>
            <w:left w:val="none" w:sz="0" w:space="0" w:color="auto"/>
            <w:bottom w:val="none" w:sz="0" w:space="0" w:color="auto"/>
            <w:right w:val="none" w:sz="0" w:space="0" w:color="auto"/>
          </w:divBdr>
          <w:divsChild>
            <w:div w:id="192884129">
              <w:marLeft w:val="0"/>
              <w:marRight w:val="0"/>
              <w:marTop w:val="0"/>
              <w:marBottom w:val="0"/>
              <w:divBdr>
                <w:top w:val="none" w:sz="0" w:space="0" w:color="auto"/>
                <w:left w:val="none" w:sz="0" w:space="0" w:color="auto"/>
                <w:bottom w:val="none" w:sz="0" w:space="0" w:color="auto"/>
                <w:right w:val="none" w:sz="0" w:space="0" w:color="auto"/>
              </w:divBdr>
            </w:div>
          </w:divsChild>
        </w:div>
        <w:div w:id="33045894">
          <w:marLeft w:val="0"/>
          <w:marRight w:val="0"/>
          <w:marTop w:val="0"/>
          <w:marBottom w:val="0"/>
          <w:divBdr>
            <w:top w:val="none" w:sz="0" w:space="0" w:color="auto"/>
            <w:left w:val="none" w:sz="0" w:space="0" w:color="auto"/>
            <w:bottom w:val="none" w:sz="0" w:space="0" w:color="auto"/>
            <w:right w:val="none" w:sz="0" w:space="0" w:color="auto"/>
          </w:divBdr>
          <w:divsChild>
            <w:div w:id="607858945">
              <w:marLeft w:val="0"/>
              <w:marRight w:val="0"/>
              <w:marTop w:val="0"/>
              <w:marBottom w:val="0"/>
              <w:divBdr>
                <w:top w:val="none" w:sz="0" w:space="0" w:color="auto"/>
                <w:left w:val="none" w:sz="0" w:space="0" w:color="auto"/>
                <w:bottom w:val="none" w:sz="0" w:space="0" w:color="auto"/>
                <w:right w:val="none" w:sz="0" w:space="0" w:color="auto"/>
              </w:divBdr>
            </w:div>
          </w:divsChild>
        </w:div>
        <w:div w:id="49235562">
          <w:marLeft w:val="0"/>
          <w:marRight w:val="0"/>
          <w:marTop w:val="0"/>
          <w:marBottom w:val="0"/>
          <w:divBdr>
            <w:top w:val="none" w:sz="0" w:space="0" w:color="auto"/>
            <w:left w:val="none" w:sz="0" w:space="0" w:color="auto"/>
            <w:bottom w:val="none" w:sz="0" w:space="0" w:color="auto"/>
            <w:right w:val="none" w:sz="0" w:space="0" w:color="auto"/>
          </w:divBdr>
          <w:divsChild>
            <w:div w:id="793064238">
              <w:marLeft w:val="0"/>
              <w:marRight w:val="0"/>
              <w:marTop w:val="0"/>
              <w:marBottom w:val="0"/>
              <w:divBdr>
                <w:top w:val="none" w:sz="0" w:space="0" w:color="auto"/>
                <w:left w:val="none" w:sz="0" w:space="0" w:color="auto"/>
                <w:bottom w:val="none" w:sz="0" w:space="0" w:color="auto"/>
                <w:right w:val="none" w:sz="0" w:space="0" w:color="auto"/>
              </w:divBdr>
            </w:div>
          </w:divsChild>
        </w:div>
        <w:div w:id="49310475">
          <w:marLeft w:val="0"/>
          <w:marRight w:val="0"/>
          <w:marTop w:val="0"/>
          <w:marBottom w:val="0"/>
          <w:divBdr>
            <w:top w:val="none" w:sz="0" w:space="0" w:color="auto"/>
            <w:left w:val="none" w:sz="0" w:space="0" w:color="auto"/>
            <w:bottom w:val="none" w:sz="0" w:space="0" w:color="auto"/>
            <w:right w:val="none" w:sz="0" w:space="0" w:color="auto"/>
          </w:divBdr>
          <w:divsChild>
            <w:div w:id="574097395">
              <w:marLeft w:val="0"/>
              <w:marRight w:val="0"/>
              <w:marTop w:val="0"/>
              <w:marBottom w:val="0"/>
              <w:divBdr>
                <w:top w:val="none" w:sz="0" w:space="0" w:color="auto"/>
                <w:left w:val="none" w:sz="0" w:space="0" w:color="auto"/>
                <w:bottom w:val="none" w:sz="0" w:space="0" w:color="auto"/>
                <w:right w:val="none" w:sz="0" w:space="0" w:color="auto"/>
              </w:divBdr>
            </w:div>
          </w:divsChild>
        </w:div>
        <w:div w:id="96947266">
          <w:marLeft w:val="0"/>
          <w:marRight w:val="0"/>
          <w:marTop w:val="0"/>
          <w:marBottom w:val="0"/>
          <w:divBdr>
            <w:top w:val="none" w:sz="0" w:space="0" w:color="auto"/>
            <w:left w:val="none" w:sz="0" w:space="0" w:color="auto"/>
            <w:bottom w:val="none" w:sz="0" w:space="0" w:color="auto"/>
            <w:right w:val="none" w:sz="0" w:space="0" w:color="auto"/>
          </w:divBdr>
          <w:divsChild>
            <w:div w:id="1506088161">
              <w:marLeft w:val="0"/>
              <w:marRight w:val="0"/>
              <w:marTop w:val="0"/>
              <w:marBottom w:val="0"/>
              <w:divBdr>
                <w:top w:val="none" w:sz="0" w:space="0" w:color="auto"/>
                <w:left w:val="none" w:sz="0" w:space="0" w:color="auto"/>
                <w:bottom w:val="none" w:sz="0" w:space="0" w:color="auto"/>
                <w:right w:val="none" w:sz="0" w:space="0" w:color="auto"/>
              </w:divBdr>
            </w:div>
          </w:divsChild>
        </w:div>
        <w:div w:id="111899314">
          <w:marLeft w:val="0"/>
          <w:marRight w:val="0"/>
          <w:marTop w:val="0"/>
          <w:marBottom w:val="0"/>
          <w:divBdr>
            <w:top w:val="none" w:sz="0" w:space="0" w:color="auto"/>
            <w:left w:val="none" w:sz="0" w:space="0" w:color="auto"/>
            <w:bottom w:val="none" w:sz="0" w:space="0" w:color="auto"/>
            <w:right w:val="none" w:sz="0" w:space="0" w:color="auto"/>
          </w:divBdr>
          <w:divsChild>
            <w:div w:id="886917642">
              <w:marLeft w:val="0"/>
              <w:marRight w:val="0"/>
              <w:marTop w:val="0"/>
              <w:marBottom w:val="0"/>
              <w:divBdr>
                <w:top w:val="none" w:sz="0" w:space="0" w:color="auto"/>
                <w:left w:val="none" w:sz="0" w:space="0" w:color="auto"/>
                <w:bottom w:val="none" w:sz="0" w:space="0" w:color="auto"/>
                <w:right w:val="none" w:sz="0" w:space="0" w:color="auto"/>
              </w:divBdr>
            </w:div>
          </w:divsChild>
        </w:div>
        <w:div w:id="149255908">
          <w:marLeft w:val="0"/>
          <w:marRight w:val="0"/>
          <w:marTop w:val="0"/>
          <w:marBottom w:val="0"/>
          <w:divBdr>
            <w:top w:val="none" w:sz="0" w:space="0" w:color="auto"/>
            <w:left w:val="none" w:sz="0" w:space="0" w:color="auto"/>
            <w:bottom w:val="none" w:sz="0" w:space="0" w:color="auto"/>
            <w:right w:val="none" w:sz="0" w:space="0" w:color="auto"/>
          </w:divBdr>
          <w:divsChild>
            <w:div w:id="2116636764">
              <w:marLeft w:val="0"/>
              <w:marRight w:val="0"/>
              <w:marTop w:val="0"/>
              <w:marBottom w:val="0"/>
              <w:divBdr>
                <w:top w:val="none" w:sz="0" w:space="0" w:color="auto"/>
                <w:left w:val="none" w:sz="0" w:space="0" w:color="auto"/>
                <w:bottom w:val="none" w:sz="0" w:space="0" w:color="auto"/>
                <w:right w:val="none" w:sz="0" w:space="0" w:color="auto"/>
              </w:divBdr>
            </w:div>
          </w:divsChild>
        </w:div>
        <w:div w:id="180702588">
          <w:marLeft w:val="0"/>
          <w:marRight w:val="0"/>
          <w:marTop w:val="0"/>
          <w:marBottom w:val="0"/>
          <w:divBdr>
            <w:top w:val="none" w:sz="0" w:space="0" w:color="auto"/>
            <w:left w:val="none" w:sz="0" w:space="0" w:color="auto"/>
            <w:bottom w:val="none" w:sz="0" w:space="0" w:color="auto"/>
            <w:right w:val="none" w:sz="0" w:space="0" w:color="auto"/>
          </w:divBdr>
          <w:divsChild>
            <w:div w:id="191265681">
              <w:marLeft w:val="0"/>
              <w:marRight w:val="0"/>
              <w:marTop w:val="0"/>
              <w:marBottom w:val="0"/>
              <w:divBdr>
                <w:top w:val="none" w:sz="0" w:space="0" w:color="auto"/>
                <w:left w:val="none" w:sz="0" w:space="0" w:color="auto"/>
                <w:bottom w:val="none" w:sz="0" w:space="0" w:color="auto"/>
                <w:right w:val="none" w:sz="0" w:space="0" w:color="auto"/>
              </w:divBdr>
            </w:div>
          </w:divsChild>
        </w:div>
        <w:div w:id="191497839">
          <w:marLeft w:val="0"/>
          <w:marRight w:val="0"/>
          <w:marTop w:val="0"/>
          <w:marBottom w:val="0"/>
          <w:divBdr>
            <w:top w:val="none" w:sz="0" w:space="0" w:color="auto"/>
            <w:left w:val="none" w:sz="0" w:space="0" w:color="auto"/>
            <w:bottom w:val="none" w:sz="0" w:space="0" w:color="auto"/>
            <w:right w:val="none" w:sz="0" w:space="0" w:color="auto"/>
          </w:divBdr>
          <w:divsChild>
            <w:div w:id="104204452">
              <w:marLeft w:val="0"/>
              <w:marRight w:val="0"/>
              <w:marTop w:val="0"/>
              <w:marBottom w:val="0"/>
              <w:divBdr>
                <w:top w:val="none" w:sz="0" w:space="0" w:color="auto"/>
                <w:left w:val="none" w:sz="0" w:space="0" w:color="auto"/>
                <w:bottom w:val="none" w:sz="0" w:space="0" w:color="auto"/>
                <w:right w:val="none" w:sz="0" w:space="0" w:color="auto"/>
              </w:divBdr>
            </w:div>
          </w:divsChild>
        </w:div>
        <w:div w:id="246039834">
          <w:marLeft w:val="0"/>
          <w:marRight w:val="0"/>
          <w:marTop w:val="0"/>
          <w:marBottom w:val="0"/>
          <w:divBdr>
            <w:top w:val="none" w:sz="0" w:space="0" w:color="auto"/>
            <w:left w:val="none" w:sz="0" w:space="0" w:color="auto"/>
            <w:bottom w:val="none" w:sz="0" w:space="0" w:color="auto"/>
            <w:right w:val="none" w:sz="0" w:space="0" w:color="auto"/>
          </w:divBdr>
          <w:divsChild>
            <w:div w:id="118424056">
              <w:marLeft w:val="0"/>
              <w:marRight w:val="0"/>
              <w:marTop w:val="0"/>
              <w:marBottom w:val="0"/>
              <w:divBdr>
                <w:top w:val="none" w:sz="0" w:space="0" w:color="auto"/>
                <w:left w:val="none" w:sz="0" w:space="0" w:color="auto"/>
                <w:bottom w:val="none" w:sz="0" w:space="0" w:color="auto"/>
                <w:right w:val="none" w:sz="0" w:space="0" w:color="auto"/>
              </w:divBdr>
            </w:div>
          </w:divsChild>
        </w:div>
        <w:div w:id="280383294">
          <w:marLeft w:val="0"/>
          <w:marRight w:val="0"/>
          <w:marTop w:val="0"/>
          <w:marBottom w:val="0"/>
          <w:divBdr>
            <w:top w:val="none" w:sz="0" w:space="0" w:color="auto"/>
            <w:left w:val="none" w:sz="0" w:space="0" w:color="auto"/>
            <w:bottom w:val="none" w:sz="0" w:space="0" w:color="auto"/>
            <w:right w:val="none" w:sz="0" w:space="0" w:color="auto"/>
          </w:divBdr>
          <w:divsChild>
            <w:div w:id="1042244609">
              <w:marLeft w:val="0"/>
              <w:marRight w:val="0"/>
              <w:marTop w:val="0"/>
              <w:marBottom w:val="0"/>
              <w:divBdr>
                <w:top w:val="none" w:sz="0" w:space="0" w:color="auto"/>
                <w:left w:val="none" w:sz="0" w:space="0" w:color="auto"/>
                <w:bottom w:val="none" w:sz="0" w:space="0" w:color="auto"/>
                <w:right w:val="none" w:sz="0" w:space="0" w:color="auto"/>
              </w:divBdr>
            </w:div>
          </w:divsChild>
        </w:div>
        <w:div w:id="313146798">
          <w:marLeft w:val="0"/>
          <w:marRight w:val="0"/>
          <w:marTop w:val="0"/>
          <w:marBottom w:val="0"/>
          <w:divBdr>
            <w:top w:val="none" w:sz="0" w:space="0" w:color="auto"/>
            <w:left w:val="none" w:sz="0" w:space="0" w:color="auto"/>
            <w:bottom w:val="none" w:sz="0" w:space="0" w:color="auto"/>
            <w:right w:val="none" w:sz="0" w:space="0" w:color="auto"/>
          </w:divBdr>
          <w:divsChild>
            <w:div w:id="246889693">
              <w:marLeft w:val="0"/>
              <w:marRight w:val="0"/>
              <w:marTop w:val="0"/>
              <w:marBottom w:val="0"/>
              <w:divBdr>
                <w:top w:val="none" w:sz="0" w:space="0" w:color="auto"/>
                <w:left w:val="none" w:sz="0" w:space="0" w:color="auto"/>
                <w:bottom w:val="none" w:sz="0" w:space="0" w:color="auto"/>
                <w:right w:val="none" w:sz="0" w:space="0" w:color="auto"/>
              </w:divBdr>
            </w:div>
          </w:divsChild>
        </w:div>
        <w:div w:id="346173558">
          <w:marLeft w:val="0"/>
          <w:marRight w:val="0"/>
          <w:marTop w:val="0"/>
          <w:marBottom w:val="0"/>
          <w:divBdr>
            <w:top w:val="none" w:sz="0" w:space="0" w:color="auto"/>
            <w:left w:val="none" w:sz="0" w:space="0" w:color="auto"/>
            <w:bottom w:val="none" w:sz="0" w:space="0" w:color="auto"/>
            <w:right w:val="none" w:sz="0" w:space="0" w:color="auto"/>
          </w:divBdr>
          <w:divsChild>
            <w:div w:id="1964920918">
              <w:marLeft w:val="0"/>
              <w:marRight w:val="0"/>
              <w:marTop w:val="0"/>
              <w:marBottom w:val="0"/>
              <w:divBdr>
                <w:top w:val="none" w:sz="0" w:space="0" w:color="auto"/>
                <w:left w:val="none" w:sz="0" w:space="0" w:color="auto"/>
                <w:bottom w:val="none" w:sz="0" w:space="0" w:color="auto"/>
                <w:right w:val="none" w:sz="0" w:space="0" w:color="auto"/>
              </w:divBdr>
            </w:div>
          </w:divsChild>
        </w:div>
        <w:div w:id="430322139">
          <w:marLeft w:val="0"/>
          <w:marRight w:val="0"/>
          <w:marTop w:val="0"/>
          <w:marBottom w:val="0"/>
          <w:divBdr>
            <w:top w:val="none" w:sz="0" w:space="0" w:color="auto"/>
            <w:left w:val="none" w:sz="0" w:space="0" w:color="auto"/>
            <w:bottom w:val="none" w:sz="0" w:space="0" w:color="auto"/>
            <w:right w:val="none" w:sz="0" w:space="0" w:color="auto"/>
          </w:divBdr>
          <w:divsChild>
            <w:div w:id="1575512646">
              <w:marLeft w:val="0"/>
              <w:marRight w:val="0"/>
              <w:marTop w:val="0"/>
              <w:marBottom w:val="0"/>
              <w:divBdr>
                <w:top w:val="none" w:sz="0" w:space="0" w:color="auto"/>
                <w:left w:val="none" w:sz="0" w:space="0" w:color="auto"/>
                <w:bottom w:val="none" w:sz="0" w:space="0" w:color="auto"/>
                <w:right w:val="none" w:sz="0" w:space="0" w:color="auto"/>
              </w:divBdr>
            </w:div>
          </w:divsChild>
        </w:div>
        <w:div w:id="461508099">
          <w:marLeft w:val="0"/>
          <w:marRight w:val="0"/>
          <w:marTop w:val="0"/>
          <w:marBottom w:val="0"/>
          <w:divBdr>
            <w:top w:val="none" w:sz="0" w:space="0" w:color="auto"/>
            <w:left w:val="none" w:sz="0" w:space="0" w:color="auto"/>
            <w:bottom w:val="none" w:sz="0" w:space="0" w:color="auto"/>
            <w:right w:val="none" w:sz="0" w:space="0" w:color="auto"/>
          </w:divBdr>
          <w:divsChild>
            <w:div w:id="562331044">
              <w:marLeft w:val="0"/>
              <w:marRight w:val="0"/>
              <w:marTop w:val="0"/>
              <w:marBottom w:val="0"/>
              <w:divBdr>
                <w:top w:val="none" w:sz="0" w:space="0" w:color="auto"/>
                <w:left w:val="none" w:sz="0" w:space="0" w:color="auto"/>
                <w:bottom w:val="none" w:sz="0" w:space="0" w:color="auto"/>
                <w:right w:val="none" w:sz="0" w:space="0" w:color="auto"/>
              </w:divBdr>
            </w:div>
          </w:divsChild>
        </w:div>
        <w:div w:id="493493954">
          <w:marLeft w:val="0"/>
          <w:marRight w:val="0"/>
          <w:marTop w:val="0"/>
          <w:marBottom w:val="0"/>
          <w:divBdr>
            <w:top w:val="none" w:sz="0" w:space="0" w:color="auto"/>
            <w:left w:val="none" w:sz="0" w:space="0" w:color="auto"/>
            <w:bottom w:val="none" w:sz="0" w:space="0" w:color="auto"/>
            <w:right w:val="none" w:sz="0" w:space="0" w:color="auto"/>
          </w:divBdr>
          <w:divsChild>
            <w:div w:id="1354261528">
              <w:marLeft w:val="0"/>
              <w:marRight w:val="0"/>
              <w:marTop w:val="0"/>
              <w:marBottom w:val="0"/>
              <w:divBdr>
                <w:top w:val="none" w:sz="0" w:space="0" w:color="auto"/>
                <w:left w:val="none" w:sz="0" w:space="0" w:color="auto"/>
                <w:bottom w:val="none" w:sz="0" w:space="0" w:color="auto"/>
                <w:right w:val="none" w:sz="0" w:space="0" w:color="auto"/>
              </w:divBdr>
            </w:div>
          </w:divsChild>
        </w:div>
        <w:div w:id="550072677">
          <w:marLeft w:val="0"/>
          <w:marRight w:val="0"/>
          <w:marTop w:val="0"/>
          <w:marBottom w:val="0"/>
          <w:divBdr>
            <w:top w:val="none" w:sz="0" w:space="0" w:color="auto"/>
            <w:left w:val="none" w:sz="0" w:space="0" w:color="auto"/>
            <w:bottom w:val="none" w:sz="0" w:space="0" w:color="auto"/>
            <w:right w:val="none" w:sz="0" w:space="0" w:color="auto"/>
          </w:divBdr>
          <w:divsChild>
            <w:div w:id="162670509">
              <w:marLeft w:val="0"/>
              <w:marRight w:val="0"/>
              <w:marTop w:val="0"/>
              <w:marBottom w:val="0"/>
              <w:divBdr>
                <w:top w:val="none" w:sz="0" w:space="0" w:color="auto"/>
                <w:left w:val="none" w:sz="0" w:space="0" w:color="auto"/>
                <w:bottom w:val="none" w:sz="0" w:space="0" w:color="auto"/>
                <w:right w:val="none" w:sz="0" w:space="0" w:color="auto"/>
              </w:divBdr>
            </w:div>
          </w:divsChild>
        </w:div>
        <w:div w:id="595527424">
          <w:marLeft w:val="0"/>
          <w:marRight w:val="0"/>
          <w:marTop w:val="0"/>
          <w:marBottom w:val="0"/>
          <w:divBdr>
            <w:top w:val="none" w:sz="0" w:space="0" w:color="auto"/>
            <w:left w:val="none" w:sz="0" w:space="0" w:color="auto"/>
            <w:bottom w:val="none" w:sz="0" w:space="0" w:color="auto"/>
            <w:right w:val="none" w:sz="0" w:space="0" w:color="auto"/>
          </w:divBdr>
          <w:divsChild>
            <w:div w:id="856431692">
              <w:marLeft w:val="0"/>
              <w:marRight w:val="0"/>
              <w:marTop w:val="0"/>
              <w:marBottom w:val="0"/>
              <w:divBdr>
                <w:top w:val="none" w:sz="0" w:space="0" w:color="auto"/>
                <w:left w:val="none" w:sz="0" w:space="0" w:color="auto"/>
                <w:bottom w:val="none" w:sz="0" w:space="0" w:color="auto"/>
                <w:right w:val="none" w:sz="0" w:space="0" w:color="auto"/>
              </w:divBdr>
            </w:div>
          </w:divsChild>
        </w:div>
        <w:div w:id="600719597">
          <w:marLeft w:val="0"/>
          <w:marRight w:val="0"/>
          <w:marTop w:val="0"/>
          <w:marBottom w:val="0"/>
          <w:divBdr>
            <w:top w:val="none" w:sz="0" w:space="0" w:color="auto"/>
            <w:left w:val="none" w:sz="0" w:space="0" w:color="auto"/>
            <w:bottom w:val="none" w:sz="0" w:space="0" w:color="auto"/>
            <w:right w:val="none" w:sz="0" w:space="0" w:color="auto"/>
          </w:divBdr>
          <w:divsChild>
            <w:div w:id="371810875">
              <w:marLeft w:val="0"/>
              <w:marRight w:val="0"/>
              <w:marTop w:val="0"/>
              <w:marBottom w:val="0"/>
              <w:divBdr>
                <w:top w:val="none" w:sz="0" w:space="0" w:color="auto"/>
                <w:left w:val="none" w:sz="0" w:space="0" w:color="auto"/>
                <w:bottom w:val="none" w:sz="0" w:space="0" w:color="auto"/>
                <w:right w:val="none" w:sz="0" w:space="0" w:color="auto"/>
              </w:divBdr>
            </w:div>
          </w:divsChild>
        </w:div>
        <w:div w:id="641816691">
          <w:marLeft w:val="0"/>
          <w:marRight w:val="0"/>
          <w:marTop w:val="0"/>
          <w:marBottom w:val="0"/>
          <w:divBdr>
            <w:top w:val="none" w:sz="0" w:space="0" w:color="auto"/>
            <w:left w:val="none" w:sz="0" w:space="0" w:color="auto"/>
            <w:bottom w:val="none" w:sz="0" w:space="0" w:color="auto"/>
            <w:right w:val="none" w:sz="0" w:space="0" w:color="auto"/>
          </w:divBdr>
          <w:divsChild>
            <w:div w:id="418986483">
              <w:marLeft w:val="0"/>
              <w:marRight w:val="0"/>
              <w:marTop w:val="0"/>
              <w:marBottom w:val="0"/>
              <w:divBdr>
                <w:top w:val="none" w:sz="0" w:space="0" w:color="auto"/>
                <w:left w:val="none" w:sz="0" w:space="0" w:color="auto"/>
                <w:bottom w:val="none" w:sz="0" w:space="0" w:color="auto"/>
                <w:right w:val="none" w:sz="0" w:space="0" w:color="auto"/>
              </w:divBdr>
            </w:div>
          </w:divsChild>
        </w:div>
        <w:div w:id="655231128">
          <w:marLeft w:val="0"/>
          <w:marRight w:val="0"/>
          <w:marTop w:val="0"/>
          <w:marBottom w:val="0"/>
          <w:divBdr>
            <w:top w:val="none" w:sz="0" w:space="0" w:color="auto"/>
            <w:left w:val="none" w:sz="0" w:space="0" w:color="auto"/>
            <w:bottom w:val="none" w:sz="0" w:space="0" w:color="auto"/>
            <w:right w:val="none" w:sz="0" w:space="0" w:color="auto"/>
          </w:divBdr>
          <w:divsChild>
            <w:div w:id="873468016">
              <w:marLeft w:val="0"/>
              <w:marRight w:val="0"/>
              <w:marTop w:val="0"/>
              <w:marBottom w:val="0"/>
              <w:divBdr>
                <w:top w:val="none" w:sz="0" w:space="0" w:color="auto"/>
                <w:left w:val="none" w:sz="0" w:space="0" w:color="auto"/>
                <w:bottom w:val="none" w:sz="0" w:space="0" w:color="auto"/>
                <w:right w:val="none" w:sz="0" w:space="0" w:color="auto"/>
              </w:divBdr>
            </w:div>
          </w:divsChild>
        </w:div>
        <w:div w:id="663045438">
          <w:marLeft w:val="0"/>
          <w:marRight w:val="0"/>
          <w:marTop w:val="0"/>
          <w:marBottom w:val="0"/>
          <w:divBdr>
            <w:top w:val="none" w:sz="0" w:space="0" w:color="auto"/>
            <w:left w:val="none" w:sz="0" w:space="0" w:color="auto"/>
            <w:bottom w:val="none" w:sz="0" w:space="0" w:color="auto"/>
            <w:right w:val="none" w:sz="0" w:space="0" w:color="auto"/>
          </w:divBdr>
          <w:divsChild>
            <w:div w:id="1304968344">
              <w:marLeft w:val="0"/>
              <w:marRight w:val="0"/>
              <w:marTop w:val="0"/>
              <w:marBottom w:val="0"/>
              <w:divBdr>
                <w:top w:val="none" w:sz="0" w:space="0" w:color="auto"/>
                <w:left w:val="none" w:sz="0" w:space="0" w:color="auto"/>
                <w:bottom w:val="none" w:sz="0" w:space="0" w:color="auto"/>
                <w:right w:val="none" w:sz="0" w:space="0" w:color="auto"/>
              </w:divBdr>
            </w:div>
          </w:divsChild>
        </w:div>
        <w:div w:id="678393155">
          <w:marLeft w:val="0"/>
          <w:marRight w:val="0"/>
          <w:marTop w:val="0"/>
          <w:marBottom w:val="0"/>
          <w:divBdr>
            <w:top w:val="none" w:sz="0" w:space="0" w:color="auto"/>
            <w:left w:val="none" w:sz="0" w:space="0" w:color="auto"/>
            <w:bottom w:val="none" w:sz="0" w:space="0" w:color="auto"/>
            <w:right w:val="none" w:sz="0" w:space="0" w:color="auto"/>
          </w:divBdr>
          <w:divsChild>
            <w:div w:id="1453742210">
              <w:marLeft w:val="0"/>
              <w:marRight w:val="0"/>
              <w:marTop w:val="0"/>
              <w:marBottom w:val="0"/>
              <w:divBdr>
                <w:top w:val="none" w:sz="0" w:space="0" w:color="auto"/>
                <w:left w:val="none" w:sz="0" w:space="0" w:color="auto"/>
                <w:bottom w:val="none" w:sz="0" w:space="0" w:color="auto"/>
                <w:right w:val="none" w:sz="0" w:space="0" w:color="auto"/>
              </w:divBdr>
            </w:div>
          </w:divsChild>
        </w:div>
        <w:div w:id="714474057">
          <w:marLeft w:val="0"/>
          <w:marRight w:val="0"/>
          <w:marTop w:val="0"/>
          <w:marBottom w:val="0"/>
          <w:divBdr>
            <w:top w:val="none" w:sz="0" w:space="0" w:color="auto"/>
            <w:left w:val="none" w:sz="0" w:space="0" w:color="auto"/>
            <w:bottom w:val="none" w:sz="0" w:space="0" w:color="auto"/>
            <w:right w:val="none" w:sz="0" w:space="0" w:color="auto"/>
          </w:divBdr>
          <w:divsChild>
            <w:div w:id="491027272">
              <w:marLeft w:val="0"/>
              <w:marRight w:val="0"/>
              <w:marTop w:val="0"/>
              <w:marBottom w:val="0"/>
              <w:divBdr>
                <w:top w:val="none" w:sz="0" w:space="0" w:color="auto"/>
                <w:left w:val="none" w:sz="0" w:space="0" w:color="auto"/>
                <w:bottom w:val="none" w:sz="0" w:space="0" w:color="auto"/>
                <w:right w:val="none" w:sz="0" w:space="0" w:color="auto"/>
              </w:divBdr>
            </w:div>
          </w:divsChild>
        </w:div>
        <w:div w:id="720328768">
          <w:marLeft w:val="0"/>
          <w:marRight w:val="0"/>
          <w:marTop w:val="0"/>
          <w:marBottom w:val="0"/>
          <w:divBdr>
            <w:top w:val="none" w:sz="0" w:space="0" w:color="auto"/>
            <w:left w:val="none" w:sz="0" w:space="0" w:color="auto"/>
            <w:bottom w:val="none" w:sz="0" w:space="0" w:color="auto"/>
            <w:right w:val="none" w:sz="0" w:space="0" w:color="auto"/>
          </w:divBdr>
          <w:divsChild>
            <w:div w:id="959334566">
              <w:marLeft w:val="0"/>
              <w:marRight w:val="0"/>
              <w:marTop w:val="0"/>
              <w:marBottom w:val="0"/>
              <w:divBdr>
                <w:top w:val="none" w:sz="0" w:space="0" w:color="auto"/>
                <w:left w:val="none" w:sz="0" w:space="0" w:color="auto"/>
                <w:bottom w:val="none" w:sz="0" w:space="0" w:color="auto"/>
                <w:right w:val="none" w:sz="0" w:space="0" w:color="auto"/>
              </w:divBdr>
            </w:div>
          </w:divsChild>
        </w:div>
        <w:div w:id="738477328">
          <w:marLeft w:val="0"/>
          <w:marRight w:val="0"/>
          <w:marTop w:val="0"/>
          <w:marBottom w:val="0"/>
          <w:divBdr>
            <w:top w:val="none" w:sz="0" w:space="0" w:color="auto"/>
            <w:left w:val="none" w:sz="0" w:space="0" w:color="auto"/>
            <w:bottom w:val="none" w:sz="0" w:space="0" w:color="auto"/>
            <w:right w:val="none" w:sz="0" w:space="0" w:color="auto"/>
          </w:divBdr>
          <w:divsChild>
            <w:div w:id="201138576">
              <w:marLeft w:val="0"/>
              <w:marRight w:val="0"/>
              <w:marTop w:val="0"/>
              <w:marBottom w:val="0"/>
              <w:divBdr>
                <w:top w:val="none" w:sz="0" w:space="0" w:color="auto"/>
                <w:left w:val="none" w:sz="0" w:space="0" w:color="auto"/>
                <w:bottom w:val="none" w:sz="0" w:space="0" w:color="auto"/>
                <w:right w:val="none" w:sz="0" w:space="0" w:color="auto"/>
              </w:divBdr>
            </w:div>
          </w:divsChild>
        </w:div>
        <w:div w:id="887497633">
          <w:marLeft w:val="0"/>
          <w:marRight w:val="0"/>
          <w:marTop w:val="0"/>
          <w:marBottom w:val="0"/>
          <w:divBdr>
            <w:top w:val="none" w:sz="0" w:space="0" w:color="auto"/>
            <w:left w:val="none" w:sz="0" w:space="0" w:color="auto"/>
            <w:bottom w:val="none" w:sz="0" w:space="0" w:color="auto"/>
            <w:right w:val="none" w:sz="0" w:space="0" w:color="auto"/>
          </w:divBdr>
          <w:divsChild>
            <w:div w:id="1117093231">
              <w:marLeft w:val="0"/>
              <w:marRight w:val="0"/>
              <w:marTop w:val="0"/>
              <w:marBottom w:val="0"/>
              <w:divBdr>
                <w:top w:val="none" w:sz="0" w:space="0" w:color="auto"/>
                <w:left w:val="none" w:sz="0" w:space="0" w:color="auto"/>
                <w:bottom w:val="none" w:sz="0" w:space="0" w:color="auto"/>
                <w:right w:val="none" w:sz="0" w:space="0" w:color="auto"/>
              </w:divBdr>
            </w:div>
          </w:divsChild>
        </w:div>
        <w:div w:id="913928207">
          <w:marLeft w:val="0"/>
          <w:marRight w:val="0"/>
          <w:marTop w:val="0"/>
          <w:marBottom w:val="0"/>
          <w:divBdr>
            <w:top w:val="none" w:sz="0" w:space="0" w:color="auto"/>
            <w:left w:val="none" w:sz="0" w:space="0" w:color="auto"/>
            <w:bottom w:val="none" w:sz="0" w:space="0" w:color="auto"/>
            <w:right w:val="none" w:sz="0" w:space="0" w:color="auto"/>
          </w:divBdr>
          <w:divsChild>
            <w:div w:id="1885363935">
              <w:marLeft w:val="0"/>
              <w:marRight w:val="0"/>
              <w:marTop w:val="0"/>
              <w:marBottom w:val="0"/>
              <w:divBdr>
                <w:top w:val="none" w:sz="0" w:space="0" w:color="auto"/>
                <w:left w:val="none" w:sz="0" w:space="0" w:color="auto"/>
                <w:bottom w:val="none" w:sz="0" w:space="0" w:color="auto"/>
                <w:right w:val="none" w:sz="0" w:space="0" w:color="auto"/>
              </w:divBdr>
            </w:div>
          </w:divsChild>
        </w:div>
        <w:div w:id="967466908">
          <w:marLeft w:val="0"/>
          <w:marRight w:val="0"/>
          <w:marTop w:val="0"/>
          <w:marBottom w:val="0"/>
          <w:divBdr>
            <w:top w:val="none" w:sz="0" w:space="0" w:color="auto"/>
            <w:left w:val="none" w:sz="0" w:space="0" w:color="auto"/>
            <w:bottom w:val="none" w:sz="0" w:space="0" w:color="auto"/>
            <w:right w:val="none" w:sz="0" w:space="0" w:color="auto"/>
          </w:divBdr>
          <w:divsChild>
            <w:div w:id="451366752">
              <w:marLeft w:val="0"/>
              <w:marRight w:val="0"/>
              <w:marTop w:val="0"/>
              <w:marBottom w:val="0"/>
              <w:divBdr>
                <w:top w:val="none" w:sz="0" w:space="0" w:color="auto"/>
                <w:left w:val="none" w:sz="0" w:space="0" w:color="auto"/>
                <w:bottom w:val="none" w:sz="0" w:space="0" w:color="auto"/>
                <w:right w:val="none" w:sz="0" w:space="0" w:color="auto"/>
              </w:divBdr>
            </w:div>
          </w:divsChild>
        </w:div>
        <w:div w:id="994186389">
          <w:marLeft w:val="0"/>
          <w:marRight w:val="0"/>
          <w:marTop w:val="0"/>
          <w:marBottom w:val="0"/>
          <w:divBdr>
            <w:top w:val="none" w:sz="0" w:space="0" w:color="auto"/>
            <w:left w:val="none" w:sz="0" w:space="0" w:color="auto"/>
            <w:bottom w:val="none" w:sz="0" w:space="0" w:color="auto"/>
            <w:right w:val="none" w:sz="0" w:space="0" w:color="auto"/>
          </w:divBdr>
          <w:divsChild>
            <w:div w:id="603652404">
              <w:marLeft w:val="0"/>
              <w:marRight w:val="0"/>
              <w:marTop w:val="0"/>
              <w:marBottom w:val="0"/>
              <w:divBdr>
                <w:top w:val="none" w:sz="0" w:space="0" w:color="auto"/>
                <w:left w:val="none" w:sz="0" w:space="0" w:color="auto"/>
                <w:bottom w:val="none" w:sz="0" w:space="0" w:color="auto"/>
                <w:right w:val="none" w:sz="0" w:space="0" w:color="auto"/>
              </w:divBdr>
            </w:div>
          </w:divsChild>
        </w:div>
        <w:div w:id="1038746541">
          <w:marLeft w:val="0"/>
          <w:marRight w:val="0"/>
          <w:marTop w:val="0"/>
          <w:marBottom w:val="0"/>
          <w:divBdr>
            <w:top w:val="none" w:sz="0" w:space="0" w:color="auto"/>
            <w:left w:val="none" w:sz="0" w:space="0" w:color="auto"/>
            <w:bottom w:val="none" w:sz="0" w:space="0" w:color="auto"/>
            <w:right w:val="none" w:sz="0" w:space="0" w:color="auto"/>
          </w:divBdr>
          <w:divsChild>
            <w:div w:id="1364864378">
              <w:marLeft w:val="0"/>
              <w:marRight w:val="0"/>
              <w:marTop w:val="0"/>
              <w:marBottom w:val="0"/>
              <w:divBdr>
                <w:top w:val="none" w:sz="0" w:space="0" w:color="auto"/>
                <w:left w:val="none" w:sz="0" w:space="0" w:color="auto"/>
                <w:bottom w:val="none" w:sz="0" w:space="0" w:color="auto"/>
                <w:right w:val="none" w:sz="0" w:space="0" w:color="auto"/>
              </w:divBdr>
            </w:div>
          </w:divsChild>
        </w:div>
        <w:div w:id="1040977828">
          <w:marLeft w:val="0"/>
          <w:marRight w:val="0"/>
          <w:marTop w:val="0"/>
          <w:marBottom w:val="0"/>
          <w:divBdr>
            <w:top w:val="none" w:sz="0" w:space="0" w:color="auto"/>
            <w:left w:val="none" w:sz="0" w:space="0" w:color="auto"/>
            <w:bottom w:val="none" w:sz="0" w:space="0" w:color="auto"/>
            <w:right w:val="none" w:sz="0" w:space="0" w:color="auto"/>
          </w:divBdr>
          <w:divsChild>
            <w:div w:id="640503665">
              <w:marLeft w:val="0"/>
              <w:marRight w:val="0"/>
              <w:marTop w:val="0"/>
              <w:marBottom w:val="0"/>
              <w:divBdr>
                <w:top w:val="none" w:sz="0" w:space="0" w:color="auto"/>
                <w:left w:val="none" w:sz="0" w:space="0" w:color="auto"/>
                <w:bottom w:val="none" w:sz="0" w:space="0" w:color="auto"/>
                <w:right w:val="none" w:sz="0" w:space="0" w:color="auto"/>
              </w:divBdr>
            </w:div>
          </w:divsChild>
        </w:div>
        <w:div w:id="1054039793">
          <w:marLeft w:val="0"/>
          <w:marRight w:val="0"/>
          <w:marTop w:val="0"/>
          <w:marBottom w:val="0"/>
          <w:divBdr>
            <w:top w:val="none" w:sz="0" w:space="0" w:color="auto"/>
            <w:left w:val="none" w:sz="0" w:space="0" w:color="auto"/>
            <w:bottom w:val="none" w:sz="0" w:space="0" w:color="auto"/>
            <w:right w:val="none" w:sz="0" w:space="0" w:color="auto"/>
          </w:divBdr>
          <w:divsChild>
            <w:div w:id="1504666979">
              <w:marLeft w:val="0"/>
              <w:marRight w:val="0"/>
              <w:marTop w:val="0"/>
              <w:marBottom w:val="0"/>
              <w:divBdr>
                <w:top w:val="none" w:sz="0" w:space="0" w:color="auto"/>
                <w:left w:val="none" w:sz="0" w:space="0" w:color="auto"/>
                <w:bottom w:val="none" w:sz="0" w:space="0" w:color="auto"/>
                <w:right w:val="none" w:sz="0" w:space="0" w:color="auto"/>
              </w:divBdr>
            </w:div>
          </w:divsChild>
        </w:div>
        <w:div w:id="1081218949">
          <w:marLeft w:val="0"/>
          <w:marRight w:val="0"/>
          <w:marTop w:val="0"/>
          <w:marBottom w:val="0"/>
          <w:divBdr>
            <w:top w:val="none" w:sz="0" w:space="0" w:color="auto"/>
            <w:left w:val="none" w:sz="0" w:space="0" w:color="auto"/>
            <w:bottom w:val="none" w:sz="0" w:space="0" w:color="auto"/>
            <w:right w:val="none" w:sz="0" w:space="0" w:color="auto"/>
          </w:divBdr>
          <w:divsChild>
            <w:div w:id="1945068713">
              <w:marLeft w:val="0"/>
              <w:marRight w:val="0"/>
              <w:marTop w:val="0"/>
              <w:marBottom w:val="0"/>
              <w:divBdr>
                <w:top w:val="none" w:sz="0" w:space="0" w:color="auto"/>
                <w:left w:val="none" w:sz="0" w:space="0" w:color="auto"/>
                <w:bottom w:val="none" w:sz="0" w:space="0" w:color="auto"/>
                <w:right w:val="none" w:sz="0" w:space="0" w:color="auto"/>
              </w:divBdr>
            </w:div>
          </w:divsChild>
        </w:div>
        <w:div w:id="1117793911">
          <w:marLeft w:val="0"/>
          <w:marRight w:val="0"/>
          <w:marTop w:val="0"/>
          <w:marBottom w:val="0"/>
          <w:divBdr>
            <w:top w:val="none" w:sz="0" w:space="0" w:color="auto"/>
            <w:left w:val="none" w:sz="0" w:space="0" w:color="auto"/>
            <w:bottom w:val="none" w:sz="0" w:space="0" w:color="auto"/>
            <w:right w:val="none" w:sz="0" w:space="0" w:color="auto"/>
          </w:divBdr>
          <w:divsChild>
            <w:div w:id="580453138">
              <w:marLeft w:val="0"/>
              <w:marRight w:val="0"/>
              <w:marTop w:val="0"/>
              <w:marBottom w:val="0"/>
              <w:divBdr>
                <w:top w:val="none" w:sz="0" w:space="0" w:color="auto"/>
                <w:left w:val="none" w:sz="0" w:space="0" w:color="auto"/>
                <w:bottom w:val="none" w:sz="0" w:space="0" w:color="auto"/>
                <w:right w:val="none" w:sz="0" w:space="0" w:color="auto"/>
              </w:divBdr>
            </w:div>
          </w:divsChild>
        </w:div>
        <w:div w:id="1279024437">
          <w:marLeft w:val="0"/>
          <w:marRight w:val="0"/>
          <w:marTop w:val="0"/>
          <w:marBottom w:val="0"/>
          <w:divBdr>
            <w:top w:val="none" w:sz="0" w:space="0" w:color="auto"/>
            <w:left w:val="none" w:sz="0" w:space="0" w:color="auto"/>
            <w:bottom w:val="none" w:sz="0" w:space="0" w:color="auto"/>
            <w:right w:val="none" w:sz="0" w:space="0" w:color="auto"/>
          </w:divBdr>
          <w:divsChild>
            <w:div w:id="1662418858">
              <w:marLeft w:val="0"/>
              <w:marRight w:val="0"/>
              <w:marTop w:val="0"/>
              <w:marBottom w:val="0"/>
              <w:divBdr>
                <w:top w:val="none" w:sz="0" w:space="0" w:color="auto"/>
                <w:left w:val="none" w:sz="0" w:space="0" w:color="auto"/>
                <w:bottom w:val="none" w:sz="0" w:space="0" w:color="auto"/>
                <w:right w:val="none" w:sz="0" w:space="0" w:color="auto"/>
              </w:divBdr>
            </w:div>
          </w:divsChild>
        </w:div>
        <w:div w:id="1354385487">
          <w:marLeft w:val="0"/>
          <w:marRight w:val="0"/>
          <w:marTop w:val="0"/>
          <w:marBottom w:val="0"/>
          <w:divBdr>
            <w:top w:val="none" w:sz="0" w:space="0" w:color="auto"/>
            <w:left w:val="none" w:sz="0" w:space="0" w:color="auto"/>
            <w:bottom w:val="none" w:sz="0" w:space="0" w:color="auto"/>
            <w:right w:val="none" w:sz="0" w:space="0" w:color="auto"/>
          </w:divBdr>
          <w:divsChild>
            <w:div w:id="1404109156">
              <w:marLeft w:val="0"/>
              <w:marRight w:val="0"/>
              <w:marTop w:val="0"/>
              <w:marBottom w:val="0"/>
              <w:divBdr>
                <w:top w:val="none" w:sz="0" w:space="0" w:color="auto"/>
                <w:left w:val="none" w:sz="0" w:space="0" w:color="auto"/>
                <w:bottom w:val="none" w:sz="0" w:space="0" w:color="auto"/>
                <w:right w:val="none" w:sz="0" w:space="0" w:color="auto"/>
              </w:divBdr>
            </w:div>
          </w:divsChild>
        </w:div>
        <w:div w:id="1539079815">
          <w:marLeft w:val="0"/>
          <w:marRight w:val="0"/>
          <w:marTop w:val="0"/>
          <w:marBottom w:val="0"/>
          <w:divBdr>
            <w:top w:val="none" w:sz="0" w:space="0" w:color="auto"/>
            <w:left w:val="none" w:sz="0" w:space="0" w:color="auto"/>
            <w:bottom w:val="none" w:sz="0" w:space="0" w:color="auto"/>
            <w:right w:val="none" w:sz="0" w:space="0" w:color="auto"/>
          </w:divBdr>
          <w:divsChild>
            <w:div w:id="1658534598">
              <w:marLeft w:val="0"/>
              <w:marRight w:val="0"/>
              <w:marTop w:val="0"/>
              <w:marBottom w:val="0"/>
              <w:divBdr>
                <w:top w:val="none" w:sz="0" w:space="0" w:color="auto"/>
                <w:left w:val="none" w:sz="0" w:space="0" w:color="auto"/>
                <w:bottom w:val="none" w:sz="0" w:space="0" w:color="auto"/>
                <w:right w:val="none" w:sz="0" w:space="0" w:color="auto"/>
              </w:divBdr>
            </w:div>
          </w:divsChild>
        </w:div>
        <w:div w:id="1587181148">
          <w:marLeft w:val="0"/>
          <w:marRight w:val="0"/>
          <w:marTop w:val="0"/>
          <w:marBottom w:val="0"/>
          <w:divBdr>
            <w:top w:val="none" w:sz="0" w:space="0" w:color="auto"/>
            <w:left w:val="none" w:sz="0" w:space="0" w:color="auto"/>
            <w:bottom w:val="none" w:sz="0" w:space="0" w:color="auto"/>
            <w:right w:val="none" w:sz="0" w:space="0" w:color="auto"/>
          </w:divBdr>
          <w:divsChild>
            <w:div w:id="537863313">
              <w:marLeft w:val="0"/>
              <w:marRight w:val="0"/>
              <w:marTop w:val="0"/>
              <w:marBottom w:val="0"/>
              <w:divBdr>
                <w:top w:val="none" w:sz="0" w:space="0" w:color="auto"/>
                <w:left w:val="none" w:sz="0" w:space="0" w:color="auto"/>
                <w:bottom w:val="none" w:sz="0" w:space="0" w:color="auto"/>
                <w:right w:val="none" w:sz="0" w:space="0" w:color="auto"/>
              </w:divBdr>
            </w:div>
          </w:divsChild>
        </w:div>
        <w:div w:id="1634865145">
          <w:marLeft w:val="0"/>
          <w:marRight w:val="0"/>
          <w:marTop w:val="0"/>
          <w:marBottom w:val="0"/>
          <w:divBdr>
            <w:top w:val="none" w:sz="0" w:space="0" w:color="auto"/>
            <w:left w:val="none" w:sz="0" w:space="0" w:color="auto"/>
            <w:bottom w:val="none" w:sz="0" w:space="0" w:color="auto"/>
            <w:right w:val="none" w:sz="0" w:space="0" w:color="auto"/>
          </w:divBdr>
          <w:divsChild>
            <w:div w:id="121732054">
              <w:marLeft w:val="0"/>
              <w:marRight w:val="0"/>
              <w:marTop w:val="0"/>
              <w:marBottom w:val="0"/>
              <w:divBdr>
                <w:top w:val="none" w:sz="0" w:space="0" w:color="auto"/>
                <w:left w:val="none" w:sz="0" w:space="0" w:color="auto"/>
                <w:bottom w:val="none" w:sz="0" w:space="0" w:color="auto"/>
                <w:right w:val="none" w:sz="0" w:space="0" w:color="auto"/>
              </w:divBdr>
            </w:div>
          </w:divsChild>
        </w:div>
        <w:div w:id="1705978623">
          <w:marLeft w:val="0"/>
          <w:marRight w:val="0"/>
          <w:marTop w:val="0"/>
          <w:marBottom w:val="0"/>
          <w:divBdr>
            <w:top w:val="none" w:sz="0" w:space="0" w:color="auto"/>
            <w:left w:val="none" w:sz="0" w:space="0" w:color="auto"/>
            <w:bottom w:val="none" w:sz="0" w:space="0" w:color="auto"/>
            <w:right w:val="none" w:sz="0" w:space="0" w:color="auto"/>
          </w:divBdr>
          <w:divsChild>
            <w:div w:id="900485175">
              <w:marLeft w:val="0"/>
              <w:marRight w:val="0"/>
              <w:marTop w:val="0"/>
              <w:marBottom w:val="0"/>
              <w:divBdr>
                <w:top w:val="none" w:sz="0" w:space="0" w:color="auto"/>
                <w:left w:val="none" w:sz="0" w:space="0" w:color="auto"/>
                <w:bottom w:val="none" w:sz="0" w:space="0" w:color="auto"/>
                <w:right w:val="none" w:sz="0" w:space="0" w:color="auto"/>
              </w:divBdr>
            </w:div>
          </w:divsChild>
        </w:div>
        <w:div w:id="1715734576">
          <w:marLeft w:val="0"/>
          <w:marRight w:val="0"/>
          <w:marTop w:val="0"/>
          <w:marBottom w:val="0"/>
          <w:divBdr>
            <w:top w:val="none" w:sz="0" w:space="0" w:color="auto"/>
            <w:left w:val="none" w:sz="0" w:space="0" w:color="auto"/>
            <w:bottom w:val="none" w:sz="0" w:space="0" w:color="auto"/>
            <w:right w:val="none" w:sz="0" w:space="0" w:color="auto"/>
          </w:divBdr>
          <w:divsChild>
            <w:div w:id="1330791465">
              <w:marLeft w:val="0"/>
              <w:marRight w:val="0"/>
              <w:marTop w:val="0"/>
              <w:marBottom w:val="0"/>
              <w:divBdr>
                <w:top w:val="none" w:sz="0" w:space="0" w:color="auto"/>
                <w:left w:val="none" w:sz="0" w:space="0" w:color="auto"/>
                <w:bottom w:val="none" w:sz="0" w:space="0" w:color="auto"/>
                <w:right w:val="none" w:sz="0" w:space="0" w:color="auto"/>
              </w:divBdr>
            </w:div>
          </w:divsChild>
        </w:div>
        <w:div w:id="1726903875">
          <w:marLeft w:val="0"/>
          <w:marRight w:val="0"/>
          <w:marTop w:val="0"/>
          <w:marBottom w:val="0"/>
          <w:divBdr>
            <w:top w:val="none" w:sz="0" w:space="0" w:color="auto"/>
            <w:left w:val="none" w:sz="0" w:space="0" w:color="auto"/>
            <w:bottom w:val="none" w:sz="0" w:space="0" w:color="auto"/>
            <w:right w:val="none" w:sz="0" w:space="0" w:color="auto"/>
          </w:divBdr>
          <w:divsChild>
            <w:div w:id="1051883511">
              <w:marLeft w:val="0"/>
              <w:marRight w:val="0"/>
              <w:marTop w:val="0"/>
              <w:marBottom w:val="0"/>
              <w:divBdr>
                <w:top w:val="none" w:sz="0" w:space="0" w:color="auto"/>
                <w:left w:val="none" w:sz="0" w:space="0" w:color="auto"/>
                <w:bottom w:val="none" w:sz="0" w:space="0" w:color="auto"/>
                <w:right w:val="none" w:sz="0" w:space="0" w:color="auto"/>
              </w:divBdr>
            </w:div>
          </w:divsChild>
        </w:div>
        <w:div w:id="1822455289">
          <w:marLeft w:val="0"/>
          <w:marRight w:val="0"/>
          <w:marTop w:val="0"/>
          <w:marBottom w:val="0"/>
          <w:divBdr>
            <w:top w:val="none" w:sz="0" w:space="0" w:color="auto"/>
            <w:left w:val="none" w:sz="0" w:space="0" w:color="auto"/>
            <w:bottom w:val="none" w:sz="0" w:space="0" w:color="auto"/>
            <w:right w:val="none" w:sz="0" w:space="0" w:color="auto"/>
          </w:divBdr>
          <w:divsChild>
            <w:div w:id="698974080">
              <w:marLeft w:val="0"/>
              <w:marRight w:val="0"/>
              <w:marTop w:val="0"/>
              <w:marBottom w:val="0"/>
              <w:divBdr>
                <w:top w:val="none" w:sz="0" w:space="0" w:color="auto"/>
                <w:left w:val="none" w:sz="0" w:space="0" w:color="auto"/>
                <w:bottom w:val="none" w:sz="0" w:space="0" w:color="auto"/>
                <w:right w:val="none" w:sz="0" w:space="0" w:color="auto"/>
              </w:divBdr>
            </w:div>
          </w:divsChild>
        </w:div>
        <w:div w:id="1822581428">
          <w:marLeft w:val="0"/>
          <w:marRight w:val="0"/>
          <w:marTop w:val="0"/>
          <w:marBottom w:val="0"/>
          <w:divBdr>
            <w:top w:val="none" w:sz="0" w:space="0" w:color="auto"/>
            <w:left w:val="none" w:sz="0" w:space="0" w:color="auto"/>
            <w:bottom w:val="none" w:sz="0" w:space="0" w:color="auto"/>
            <w:right w:val="none" w:sz="0" w:space="0" w:color="auto"/>
          </w:divBdr>
          <w:divsChild>
            <w:div w:id="1399940553">
              <w:marLeft w:val="0"/>
              <w:marRight w:val="0"/>
              <w:marTop w:val="0"/>
              <w:marBottom w:val="0"/>
              <w:divBdr>
                <w:top w:val="none" w:sz="0" w:space="0" w:color="auto"/>
                <w:left w:val="none" w:sz="0" w:space="0" w:color="auto"/>
                <w:bottom w:val="none" w:sz="0" w:space="0" w:color="auto"/>
                <w:right w:val="none" w:sz="0" w:space="0" w:color="auto"/>
              </w:divBdr>
            </w:div>
          </w:divsChild>
        </w:div>
        <w:div w:id="1837259130">
          <w:marLeft w:val="0"/>
          <w:marRight w:val="0"/>
          <w:marTop w:val="0"/>
          <w:marBottom w:val="0"/>
          <w:divBdr>
            <w:top w:val="none" w:sz="0" w:space="0" w:color="auto"/>
            <w:left w:val="none" w:sz="0" w:space="0" w:color="auto"/>
            <w:bottom w:val="none" w:sz="0" w:space="0" w:color="auto"/>
            <w:right w:val="none" w:sz="0" w:space="0" w:color="auto"/>
          </w:divBdr>
          <w:divsChild>
            <w:div w:id="860047084">
              <w:marLeft w:val="0"/>
              <w:marRight w:val="0"/>
              <w:marTop w:val="0"/>
              <w:marBottom w:val="0"/>
              <w:divBdr>
                <w:top w:val="none" w:sz="0" w:space="0" w:color="auto"/>
                <w:left w:val="none" w:sz="0" w:space="0" w:color="auto"/>
                <w:bottom w:val="none" w:sz="0" w:space="0" w:color="auto"/>
                <w:right w:val="none" w:sz="0" w:space="0" w:color="auto"/>
              </w:divBdr>
            </w:div>
          </w:divsChild>
        </w:div>
        <w:div w:id="1857571097">
          <w:marLeft w:val="0"/>
          <w:marRight w:val="0"/>
          <w:marTop w:val="0"/>
          <w:marBottom w:val="0"/>
          <w:divBdr>
            <w:top w:val="none" w:sz="0" w:space="0" w:color="auto"/>
            <w:left w:val="none" w:sz="0" w:space="0" w:color="auto"/>
            <w:bottom w:val="none" w:sz="0" w:space="0" w:color="auto"/>
            <w:right w:val="none" w:sz="0" w:space="0" w:color="auto"/>
          </w:divBdr>
          <w:divsChild>
            <w:div w:id="1555458996">
              <w:marLeft w:val="0"/>
              <w:marRight w:val="0"/>
              <w:marTop w:val="0"/>
              <w:marBottom w:val="0"/>
              <w:divBdr>
                <w:top w:val="none" w:sz="0" w:space="0" w:color="auto"/>
                <w:left w:val="none" w:sz="0" w:space="0" w:color="auto"/>
                <w:bottom w:val="none" w:sz="0" w:space="0" w:color="auto"/>
                <w:right w:val="none" w:sz="0" w:space="0" w:color="auto"/>
              </w:divBdr>
            </w:div>
          </w:divsChild>
        </w:div>
        <w:div w:id="1918663180">
          <w:marLeft w:val="0"/>
          <w:marRight w:val="0"/>
          <w:marTop w:val="0"/>
          <w:marBottom w:val="0"/>
          <w:divBdr>
            <w:top w:val="none" w:sz="0" w:space="0" w:color="auto"/>
            <w:left w:val="none" w:sz="0" w:space="0" w:color="auto"/>
            <w:bottom w:val="none" w:sz="0" w:space="0" w:color="auto"/>
            <w:right w:val="none" w:sz="0" w:space="0" w:color="auto"/>
          </w:divBdr>
          <w:divsChild>
            <w:div w:id="194930478">
              <w:marLeft w:val="0"/>
              <w:marRight w:val="0"/>
              <w:marTop w:val="0"/>
              <w:marBottom w:val="0"/>
              <w:divBdr>
                <w:top w:val="none" w:sz="0" w:space="0" w:color="auto"/>
                <w:left w:val="none" w:sz="0" w:space="0" w:color="auto"/>
                <w:bottom w:val="none" w:sz="0" w:space="0" w:color="auto"/>
                <w:right w:val="none" w:sz="0" w:space="0" w:color="auto"/>
              </w:divBdr>
            </w:div>
          </w:divsChild>
        </w:div>
        <w:div w:id="1945913750">
          <w:marLeft w:val="0"/>
          <w:marRight w:val="0"/>
          <w:marTop w:val="0"/>
          <w:marBottom w:val="0"/>
          <w:divBdr>
            <w:top w:val="none" w:sz="0" w:space="0" w:color="auto"/>
            <w:left w:val="none" w:sz="0" w:space="0" w:color="auto"/>
            <w:bottom w:val="none" w:sz="0" w:space="0" w:color="auto"/>
            <w:right w:val="none" w:sz="0" w:space="0" w:color="auto"/>
          </w:divBdr>
          <w:divsChild>
            <w:div w:id="1102142597">
              <w:marLeft w:val="0"/>
              <w:marRight w:val="0"/>
              <w:marTop w:val="0"/>
              <w:marBottom w:val="0"/>
              <w:divBdr>
                <w:top w:val="none" w:sz="0" w:space="0" w:color="auto"/>
                <w:left w:val="none" w:sz="0" w:space="0" w:color="auto"/>
                <w:bottom w:val="none" w:sz="0" w:space="0" w:color="auto"/>
                <w:right w:val="none" w:sz="0" w:space="0" w:color="auto"/>
              </w:divBdr>
            </w:div>
          </w:divsChild>
        </w:div>
        <w:div w:id="1976787467">
          <w:marLeft w:val="0"/>
          <w:marRight w:val="0"/>
          <w:marTop w:val="0"/>
          <w:marBottom w:val="0"/>
          <w:divBdr>
            <w:top w:val="none" w:sz="0" w:space="0" w:color="auto"/>
            <w:left w:val="none" w:sz="0" w:space="0" w:color="auto"/>
            <w:bottom w:val="none" w:sz="0" w:space="0" w:color="auto"/>
            <w:right w:val="none" w:sz="0" w:space="0" w:color="auto"/>
          </w:divBdr>
          <w:divsChild>
            <w:div w:id="269122828">
              <w:marLeft w:val="0"/>
              <w:marRight w:val="0"/>
              <w:marTop w:val="0"/>
              <w:marBottom w:val="0"/>
              <w:divBdr>
                <w:top w:val="none" w:sz="0" w:space="0" w:color="auto"/>
                <w:left w:val="none" w:sz="0" w:space="0" w:color="auto"/>
                <w:bottom w:val="none" w:sz="0" w:space="0" w:color="auto"/>
                <w:right w:val="none" w:sz="0" w:space="0" w:color="auto"/>
              </w:divBdr>
            </w:div>
          </w:divsChild>
        </w:div>
        <w:div w:id="1994064777">
          <w:marLeft w:val="0"/>
          <w:marRight w:val="0"/>
          <w:marTop w:val="0"/>
          <w:marBottom w:val="0"/>
          <w:divBdr>
            <w:top w:val="none" w:sz="0" w:space="0" w:color="auto"/>
            <w:left w:val="none" w:sz="0" w:space="0" w:color="auto"/>
            <w:bottom w:val="none" w:sz="0" w:space="0" w:color="auto"/>
            <w:right w:val="none" w:sz="0" w:space="0" w:color="auto"/>
          </w:divBdr>
          <w:divsChild>
            <w:div w:id="1487548669">
              <w:marLeft w:val="0"/>
              <w:marRight w:val="0"/>
              <w:marTop w:val="0"/>
              <w:marBottom w:val="0"/>
              <w:divBdr>
                <w:top w:val="none" w:sz="0" w:space="0" w:color="auto"/>
                <w:left w:val="none" w:sz="0" w:space="0" w:color="auto"/>
                <w:bottom w:val="none" w:sz="0" w:space="0" w:color="auto"/>
                <w:right w:val="none" w:sz="0" w:space="0" w:color="auto"/>
              </w:divBdr>
            </w:div>
          </w:divsChild>
        </w:div>
        <w:div w:id="1995597009">
          <w:marLeft w:val="0"/>
          <w:marRight w:val="0"/>
          <w:marTop w:val="0"/>
          <w:marBottom w:val="0"/>
          <w:divBdr>
            <w:top w:val="none" w:sz="0" w:space="0" w:color="auto"/>
            <w:left w:val="none" w:sz="0" w:space="0" w:color="auto"/>
            <w:bottom w:val="none" w:sz="0" w:space="0" w:color="auto"/>
            <w:right w:val="none" w:sz="0" w:space="0" w:color="auto"/>
          </w:divBdr>
          <w:divsChild>
            <w:div w:id="751662635">
              <w:marLeft w:val="0"/>
              <w:marRight w:val="0"/>
              <w:marTop w:val="0"/>
              <w:marBottom w:val="0"/>
              <w:divBdr>
                <w:top w:val="none" w:sz="0" w:space="0" w:color="auto"/>
                <w:left w:val="none" w:sz="0" w:space="0" w:color="auto"/>
                <w:bottom w:val="none" w:sz="0" w:space="0" w:color="auto"/>
                <w:right w:val="none" w:sz="0" w:space="0" w:color="auto"/>
              </w:divBdr>
            </w:div>
          </w:divsChild>
        </w:div>
        <w:div w:id="2002738074">
          <w:marLeft w:val="0"/>
          <w:marRight w:val="0"/>
          <w:marTop w:val="0"/>
          <w:marBottom w:val="0"/>
          <w:divBdr>
            <w:top w:val="none" w:sz="0" w:space="0" w:color="auto"/>
            <w:left w:val="none" w:sz="0" w:space="0" w:color="auto"/>
            <w:bottom w:val="none" w:sz="0" w:space="0" w:color="auto"/>
            <w:right w:val="none" w:sz="0" w:space="0" w:color="auto"/>
          </w:divBdr>
          <w:divsChild>
            <w:div w:id="380400711">
              <w:marLeft w:val="0"/>
              <w:marRight w:val="0"/>
              <w:marTop w:val="0"/>
              <w:marBottom w:val="0"/>
              <w:divBdr>
                <w:top w:val="none" w:sz="0" w:space="0" w:color="auto"/>
                <w:left w:val="none" w:sz="0" w:space="0" w:color="auto"/>
                <w:bottom w:val="none" w:sz="0" w:space="0" w:color="auto"/>
                <w:right w:val="none" w:sz="0" w:space="0" w:color="auto"/>
              </w:divBdr>
            </w:div>
          </w:divsChild>
        </w:div>
        <w:div w:id="2071072428">
          <w:marLeft w:val="0"/>
          <w:marRight w:val="0"/>
          <w:marTop w:val="0"/>
          <w:marBottom w:val="0"/>
          <w:divBdr>
            <w:top w:val="none" w:sz="0" w:space="0" w:color="auto"/>
            <w:left w:val="none" w:sz="0" w:space="0" w:color="auto"/>
            <w:bottom w:val="none" w:sz="0" w:space="0" w:color="auto"/>
            <w:right w:val="none" w:sz="0" w:space="0" w:color="auto"/>
          </w:divBdr>
          <w:divsChild>
            <w:div w:id="2086610840">
              <w:marLeft w:val="0"/>
              <w:marRight w:val="0"/>
              <w:marTop w:val="0"/>
              <w:marBottom w:val="0"/>
              <w:divBdr>
                <w:top w:val="none" w:sz="0" w:space="0" w:color="auto"/>
                <w:left w:val="none" w:sz="0" w:space="0" w:color="auto"/>
                <w:bottom w:val="none" w:sz="0" w:space="0" w:color="auto"/>
                <w:right w:val="none" w:sz="0" w:space="0" w:color="auto"/>
              </w:divBdr>
            </w:div>
          </w:divsChild>
        </w:div>
        <w:div w:id="2096365785">
          <w:marLeft w:val="0"/>
          <w:marRight w:val="0"/>
          <w:marTop w:val="0"/>
          <w:marBottom w:val="0"/>
          <w:divBdr>
            <w:top w:val="none" w:sz="0" w:space="0" w:color="auto"/>
            <w:left w:val="none" w:sz="0" w:space="0" w:color="auto"/>
            <w:bottom w:val="none" w:sz="0" w:space="0" w:color="auto"/>
            <w:right w:val="none" w:sz="0" w:space="0" w:color="auto"/>
          </w:divBdr>
          <w:divsChild>
            <w:div w:id="159464832">
              <w:marLeft w:val="0"/>
              <w:marRight w:val="0"/>
              <w:marTop w:val="0"/>
              <w:marBottom w:val="0"/>
              <w:divBdr>
                <w:top w:val="none" w:sz="0" w:space="0" w:color="auto"/>
                <w:left w:val="none" w:sz="0" w:space="0" w:color="auto"/>
                <w:bottom w:val="none" w:sz="0" w:space="0" w:color="auto"/>
                <w:right w:val="none" w:sz="0" w:space="0" w:color="auto"/>
              </w:divBdr>
            </w:div>
          </w:divsChild>
        </w:div>
        <w:div w:id="2118599255">
          <w:marLeft w:val="0"/>
          <w:marRight w:val="0"/>
          <w:marTop w:val="0"/>
          <w:marBottom w:val="0"/>
          <w:divBdr>
            <w:top w:val="none" w:sz="0" w:space="0" w:color="auto"/>
            <w:left w:val="none" w:sz="0" w:space="0" w:color="auto"/>
            <w:bottom w:val="none" w:sz="0" w:space="0" w:color="auto"/>
            <w:right w:val="none" w:sz="0" w:space="0" w:color="auto"/>
          </w:divBdr>
          <w:divsChild>
            <w:div w:id="10972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0108">
      <w:bodyDiv w:val="1"/>
      <w:marLeft w:val="0"/>
      <w:marRight w:val="0"/>
      <w:marTop w:val="0"/>
      <w:marBottom w:val="0"/>
      <w:divBdr>
        <w:top w:val="none" w:sz="0" w:space="0" w:color="auto"/>
        <w:left w:val="none" w:sz="0" w:space="0" w:color="auto"/>
        <w:bottom w:val="none" w:sz="0" w:space="0" w:color="auto"/>
        <w:right w:val="none" w:sz="0" w:space="0" w:color="auto"/>
      </w:divBdr>
      <w:divsChild>
        <w:div w:id="761605020">
          <w:marLeft w:val="0"/>
          <w:marRight w:val="0"/>
          <w:marTop w:val="0"/>
          <w:marBottom w:val="0"/>
          <w:divBdr>
            <w:top w:val="none" w:sz="0" w:space="0" w:color="auto"/>
            <w:left w:val="none" w:sz="0" w:space="0" w:color="auto"/>
            <w:bottom w:val="none" w:sz="0" w:space="0" w:color="auto"/>
            <w:right w:val="none" w:sz="0" w:space="0" w:color="auto"/>
          </w:divBdr>
          <w:divsChild>
            <w:div w:id="1080516843">
              <w:marLeft w:val="0"/>
              <w:marRight w:val="0"/>
              <w:marTop w:val="0"/>
              <w:marBottom w:val="0"/>
              <w:divBdr>
                <w:top w:val="none" w:sz="0" w:space="0" w:color="auto"/>
                <w:left w:val="none" w:sz="0" w:space="0" w:color="auto"/>
                <w:bottom w:val="none" w:sz="0" w:space="0" w:color="auto"/>
                <w:right w:val="none" w:sz="0" w:space="0" w:color="auto"/>
              </w:divBdr>
            </w:div>
          </w:divsChild>
        </w:div>
        <w:div w:id="777216661">
          <w:marLeft w:val="0"/>
          <w:marRight w:val="0"/>
          <w:marTop w:val="0"/>
          <w:marBottom w:val="0"/>
          <w:divBdr>
            <w:top w:val="none" w:sz="0" w:space="0" w:color="auto"/>
            <w:left w:val="none" w:sz="0" w:space="0" w:color="auto"/>
            <w:bottom w:val="none" w:sz="0" w:space="0" w:color="auto"/>
            <w:right w:val="none" w:sz="0" w:space="0" w:color="auto"/>
          </w:divBdr>
          <w:divsChild>
            <w:div w:id="825630847">
              <w:marLeft w:val="0"/>
              <w:marRight w:val="0"/>
              <w:marTop w:val="0"/>
              <w:marBottom w:val="0"/>
              <w:divBdr>
                <w:top w:val="none" w:sz="0" w:space="0" w:color="auto"/>
                <w:left w:val="none" w:sz="0" w:space="0" w:color="auto"/>
                <w:bottom w:val="none" w:sz="0" w:space="0" w:color="auto"/>
                <w:right w:val="none" w:sz="0" w:space="0" w:color="auto"/>
              </w:divBdr>
            </w:div>
            <w:div w:id="8859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08022">
      <w:bodyDiv w:val="1"/>
      <w:marLeft w:val="0"/>
      <w:marRight w:val="0"/>
      <w:marTop w:val="0"/>
      <w:marBottom w:val="0"/>
      <w:divBdr>
        <w:top w:val="none" w:sz="0" w:space="0" w:color="auto"/>
        <w:left w:val="none" w:sz="0" w:space="0" w:color="auto"/>
        <w:bottom w:val="none" w:sz="0" w:space="0" w:color="auto"/>
        <w:right w:val="none" w:sz="0" w:space="0" w:color="auto"/>
      </w:divBdr>
      <w:divsChild>
        <w:div w:id="968822375">
          <w:marLeft w:val="0"/>
          <w:marRight w:val="0"/>
          <w:marTop w:val="0"/>
          <w:marBottom w:val="0"/>
          <w:divBdr>
            <w:top w:val="none" w:sz="0" w:space="0" w:color="auto"/>
            <w:left w:val="none" w:sz="0" w:space="0" w:color="auto"/>
            <w:bottom w:val="none" w:sz="0" w:space="0" w:color="auto"/>
            <w:right w:val="none" w:sz="0" w:space="0" w:color="auto"/>
          </w:divBdr>
        </w:div>
      </w:divsChild>
    </w:div>
    <w:div w:id="527567594">
      <w:bodyDiv w:val="1"/>
      <w:marLeft w:val="0"/>
      <w:marRight w:val="0"/>
      <w:marTop w:val="0"/>
      <w:marBottom w:val="0"/>
      <w:divBdr>
        <w:top w:val="none" w:sz="0" w:space="0" w:color="auto"/>
        <w:left w:val="none" w:sz="0" w:space="0" w:color="auto"/>
        <w:bottom w:val="none" w:sz="0" w:space="0" w:color="auto"/>
        <w:right w:val="none" w:sz="0" w:space="0" w:color="auto"/>
      </w:divBdr>
    </w:div>
    <w:div w:id="598371565">
      <w:bodyDiv w:val="1"/>
      <w:marLeft w:val="0"/>
      <w:marRight w:val="0"/>
      <w:marTop w:val="0"/>
      <w:marBottom w:val="0"/>
      <w:divBdr>
        <w:top w:val="none" w:sz="0" w:space="0" w:color="auto"/>
        <w:left w:val="none" w:sz="0" w:space="0" w:color="auto"/>
        <w:bottom w:val="none" w:sz="0" w:space="0" w:color="auto"/>
        <w:right w:val="none" w:sz="0" w:space="0" w:color="auto"/>
      </w:divBdr>
      <w:divsChild>
        <w:div w:id="1098259565">
          <w:marLeft w:val="0"/>
          <w:marRight w:val="0"/>
          <w:marTop w:val="0"/>
          <w:marBottom w:val="0"/>
          <w:divBdr>
            <w:top w:val="none" w:sz="0" w:space="0" w:color="auto"/>
            <w:left w:val="none" w:sz="0" w:space="0" w:color="auto"/>
            <w:bottom w:val="none" w:sz="0" w:space="0" w:color="auto"/>
            <w:right w:val="none" w:sz="0" w:space="0" w:color="auto"/>
          </w:divBdr>
        </w:div>
      </w:divsChild>
    </w:div>
    <w:div w:id="613901244">
      <w:bodyDiv w:val="1"/>
      <w:marLeft w:val="0"/>
      <w:marRight w:val="0"/>
      <w:marTop w:val="0"/>
      <w:marBottom w:val="0"/>
      <w:divBdr>
        <w:top w:val="none" w:sz="0" w:space="0" w:color="auto"/>
        <w:left w:val="none" w:sz="0" w:space="0" w:color="auto"/>
        <w:bottom w:val="none" w:sz="0" w:space="0" w:color="auto"/>
        <w:right w:val="none" w:sz="0" w:space="0" w:color="auto"/>
      </w:divBdr>
    </w:div>
    <w:div w:id="615335709">
      <w:bodyDiv w:val="1"/>
      <w:marLeft w:val="0"/>
      <w:marRight w:val="0"/>
      <w:marTop w:val="0"/>
      <w:marBottom w:val="0"/>
      <w:divBdr>
        <w:top w:val="none" w:sz="0" w:space="0" w:color="auto"/>
        <w:left w:val="none" w:sz="0" w:space="0" w:color="auto"/>
        <w:bottom w:val="none" w:sz="0" w:space="0" w:color="auto"/>
        <w:right w:val="none" w:sz="0" w:space="0" w:color="auto"/>
      </w:divBdr>
    </w:div>
    <w:div w:id="628825422">
      <w:bodyDiv w:val="1"/>
      <w:marLeft w:val="0"/>
      <w:marRight w:val="0"/>
      <w:marTop w:val="0"/>
      <w:marBottom w:val="0"/>
      <w:divBdr>
        <w:top w:val="none" w:sz="0" w:space="0" w:color="auto"/>
        <w:left w:val="none" w:sz="0" w:space="0" w:color="auto"/>
        <w:bottom w:val="none" w:sz="0" w:space="0" w:color="auto"/>
        <w:right w:val="none" w:sz="0" w:space="0" w:color="auto"/>
      </w:divBdr>
    </w:div>
    <w:div w:id="644550129">
      <w:bodyDiv w:val="1"/>
      <w:marLeft w:val="0"/>
      <w:marRight w:val="0"/>
      <w:marTop w:val="0"/>
      <w:marBottom w:val="0"/>
      <w:divBdr>
        <w:top w:val="none" w:sz="0" w:space="0" w:color="auto"/>
        <w:left w:val="none" w:sz="0" w:space="0" w:color="auto"/>
        <w:bottom w:val="none" w:sz="0" w:space="0" w:color="auto"/>
        <w:right w:val="none" w:sz="0" w:space="0" w:color="auto"/>
      </w:divBdr>
    </w:div>
    <w:div w:id="657609343">
      <w:bodyDiv w:val="1"/>
      <w:marLeft w:val="0"/>
      <w:marRight w:val="0"/>
      <w:marTop w:val="0"/>
      <w:marBottom w:val="0"/>
      <w:divBdr>
        <w:top w:val="none" w:sz="0" w:space="0" w:color="auto"/>
        <w:left w:val="none" w:sz="0" w:space="0" w:color="auto"/>
        <w:bottom w:val="none" w:sz="0" w:space="0" w:color="auto"/>
        <w:right w:val="none" w:sz="0" w:space="0" w:color="auto"/>
      </w:divBdr>
      <w:divsChild>
        <w:div w:id="1866091139">
          <w:marLeft w:val="0"/>
          <w:marRight w:val="0"/>
          <w:marTop w:val="0"/>
          <w:marBottom w:val="0"/>
          <w:divBdr>
            <w:top w:val="none" w:sz="0" w:space="0" w:color="auto"/>
            <w:left w:val="none" w:sz="0" w:space="0" w:color="auto"/>
            <w:bottom w:val="none" w:sz="0" w:space="0" w:color="auto"/>
            <w:right w:val="none" w:sz="0" w:space="0" w:color="auto"/>
          </w:divBdr>
        </w:div>
      </w:divsChild>
    </w:div>
    <w:div w:id="708184968">
      <w:bodyDiv w:val="1"/>
      <w:marLeft w:val="0"/>
      <w:marRight w:val="0"/>
      <w:marTop w:val="0"/>
      <w:marBottom w:val="0"/>
      <w:divBdr>
        <w:top w:val="none" w:sz="0" w:space="0" w:color="auto"/>
        <w:left w:val="none" w:sz="0" w:space="0" w:color="auto"/>
        <w:bottom w:val="none" w:sz="0" w:space="0" w:color="auto"/>
        <w:right w:val="none" w:sz="0" w:space="0" w:color="auto"/>
      </w:divBdr>
    </w:div>
    <w:div w:id="723482968">
      <w:bodyDiv w:val="1"/>
      <w:marLeft w:val="0"/>
      <w:marRight w:val="0"/>
      <w:marTop w:val="0"/>
      <w:marBottom w:val="0"/>
      <w:divBdr>
        <w:top w:val="none" w:sz="0" w:space="0" w:color="auto"/>
        <w:left w:val="none" w:sz="0" w:space="0" w:color="auto"/>
        <w:bottom w:val="none" w:sz="0" w:space="0" w:color="auto"/>
        <w:right w:val="none" w:sz="0" w:space="0" w:color="auto"/>
      </w:divBdr>
      <w:divsChild>
        <w:div w:id="1510020102">
          <w:marLeft w:val="0"/>
          <w:marRight w:val="0"/>
          <w:marTop w:val="0"/>
          <w:marBottom w:val="0"/>
          <w:divBdr>
            <w:top w:val="none" w:sz="0" w:space="0" w:color="auto"/>
            <w:left w:val="none" w:sz="0" w:space="0" w:color="auto"/>
            <w:bottom w:val="none" w:sz="0" w:space="0" w:color="auto"/>
            <w:right w:val="none" w:sz="0" w:space="0" w:color="auto"/>
          </w:divBdr>
        </w:div>
      </w:divsChild>
    </w:div>
    <w:div w:id="732505362">
      <w:bodyDiv w:val="1"/>
      <w:marLeft w:val="0"/>
      <w:marRight w:val="0"/>
      <w:marTop w:val="0"/>
      <w:marBottom w:val="0"/>
      <w:divBdr>
        <w:top w:val="none" w:sz="0" w:space="0" w:color="auto"/>
        <w:left w:val="none" w:sz="0" w:space="0" w:color="auto"/>
        <w:bottom w:val="none" w:sz="0" w:space="0" w:color="auto"/>
        <w:right w:val="none" w:sz="0" w:space="0" w:color="auto"/>
      </w:divBdr>
    </w:div>
    <w:div w:id="764614767">
      <w:bodyDiv w:val="1"/>
      <w:marLeft w:val="0"/>
      <w:marRight w:val="0"/>
      <w:marTop w:val="0"/>
      <w:marBottom w:val="0"/>
      <w:divBdr>
        <w:top w:val="none" w:sz="0" w:space="0" w:color="auto"/>
        <w:left w:val="none" w:sz="0" w:space="0" w:color="auto"/>
        <w:bottom w:val="none" w:sz="0" w:space="0" w:color="auto"/>
        <w:right w:val="none" w:sz="0" w:space="0" w:color="auto"/>
      </w:divBdr>
    </w:div>
    <w:div w:id="769280002">
      <w:bodyDiv w:val="1"/>
      <w:marLeft w:val="0"/>
      <w:marRight w:val="0"/>
      <w:marTop w:val="0"/>
      <w:marBottom w:val="0"/>
      <w:divBdr>
        <w:top w:val="none" w:sz="0" w:space="0" w:color="auto"/>
        <w:left w:val="none" w:sz="0" w:space="0" w:color="auto"/>
        <w:bottom w:val="none" w:sz="0" w:space="0" w:color="auto"/>
        <w:right w:val="none" w:sz="0" w:space="0" w:color="auto"/>
      </w:divBdr>
    </w:div>
    <w:div w:id="772940211">
      <w:bodyDiv w:val="1"/>
      <w:marLeft w:val="0"/>
      <w:marRight w:val="0"/>
      <w:marTop w:val="0"/>
      <w:marBottom w:val="0"/>
      <w:divBdr>
        <w:top w:val="none" w:sz="0" w:space="0" w:color="auto"/>
        <w:left w:val="none" w:sz="0" w:space="0" w:color="auto"/>
        <w:bottom w:val="none" w:sz="0" w:space="0" w:color="auto"/>
        <w:right w:val="none" w:sz="0" w:space="0" w:color="auto"/>
      </w:divBdr>
      <w:divsChild>
        <w:div w:id="71852894">
          <w:marLeft w:val="0"/>
          <w:marRight w:val="0"/>
          <w:marTop w:val="0"/>
          <w:marBottom w:val="0"/>
          <w:divBdr>
            <w:top w:val="none" w:sz="0" w:space="0" w:color="auto"/>
            <w:left w:val="none" w:sz="0" w:space="0" w:color="auto"/>
            <w:bottom w:val="none" w:sz="0" w:space="0" w:color="auto"/>
            <w:right w:val="none" w:sz="0" w:space="0" w:color="auto"/>
          </w:divBdr>
        </w:div>
      </w:divsChild>
    </w:div>
    <w:div w:id="787820947">
      <w:bodyDiv w:val="1"/>
      <w:marLeft w:val="0"/>
      <w:marRight w:val="0"/>
      <w:marTop w:val="0"/>
      <w:marBottom w:val="0"/>
      <w:divBdr>
        <w:top w:val="none" w:sz="0" w:space="0" w:color="auto"/>
        <w:left w:val="none" w:sz="0" w:space="0" w:color="auto"/>
        <w:bottom w:val="none" w:sz="0" w:space="0" w:color="auto"/>
        <w:right w:val="none" w:sz="0" w:space="0" w:color="auto"/>
      </w:divBdr>
    </w:div>
    <w:div w:id="795757086">
      <w:bodyDiv w:val="1"/>
      <w:marLeft w:val="0"/>
      <w:marRight w:val="0"/>
      <w:marTop w:val="0"/>
      <w:marBottom w:val="0"/>
      <w:divBdr>
        <w:top w:val="none" w:sz="0" w:space="0" w:color="auto"/>
        <w:left w:val="none" w:sz="0" w:space="0" w:color="auto"/>
        <w:bottom w:val="none" w:sz="0" w:space="0" w:color="auto"/>
        <w:right w:val="none" w:sz="0" w:space="0" w:color="auto"/>
      </w:divBdr>
    </w:div>
    <w:div w:id="826017302">
      <w:bodyDiv w:val="1"/>
      <w:marLeft w:val="0"/>
      <w:marRight w:val="0"/>
      <w:marTop w:val="0"/>
      <w:marBottom w:val="0"/>
      <w:divBdr>
        <w:top w:val="none" w:sz="0" w:space="0" w:color="auto"/>
        <w:left w:val="none" w:sz="0" w:space="0" w:color="auto"/>
        <w:bottom w:val="none" w:sz="0" w:space="0" w:color="auto"/>
        <w:right w:val="none" w:sz="0" w:space="0" w:color="auto"/>
      </w:divBdr>
    </w:div>
    <w:div w:id="870609358">
      <w:bodyDiv w:val="1"/>
      <w:marLeft w:val="0"/>
      <w:marRight w:val="0"/>
      <w:marTop w:val="0"/>
      <w:marBottom w:val="0"/>
      <w:divBdr>
        <w:top w:val="none" w:sz="0" w:space="0" w:color="auto"/>
        <w:left w:val="none" w:sz="0" w:space="0" w:color="auto"/>
        <w:bottom w:val="none" w:sz="0" w:space="0" w:color="auto"/>
        <w:right w:val="none" w:sz="0" w:space="0" w:color="auto"/>
      </w:divBdr>
      <w:divsChild>
        <w:div w:id="1411851358">
          <w:marLeft w:val="0"/>
          <w:marRight w:val="0"/>
          <w:marTop w:val="0"/>
          <w:marBottom w:val="0"/>
          <w:divBdr>
            <w:top w:val="none" w:sz="0" w:space="0" w:color="auto"/>
            <w:left w:val="none" w:sz="0" w:space="0" w:color="auto"/>
            <w:bottom w:val="none" w:sz="0" w:space="0" w:color="auto"/>
            <w:right w:val="none" w:sz="0" w:space="0" w:color="auto"/>
          </w:divBdr>
        </w:div>
      </w:divsChild>
    </w:div>
    <w:div w:id="934166201">
      <w:bodyDiv w:val="1"/>
      <w:marLeft w:val="0"/>
      <w:marRight w:val="0"/>
      <w:marTop w:val="0"/>
      <w:marBottom w:val="0"/>
      <w:divBdr>
        <w:top w:val="none" w:sz="0" w:space="0" w:color="auto"/>
        <w:left w:val="none" w:sz="0" w:space="0" w:color="auto"/>
        <w:bottom w:val="none" w:sz="0" w:space="0" w:color="auto"/>
        <w:right w:val="none" w:sz="0" w:space="0" w:color="auto"/>
      </w:divBdr>
    </w:div>
    <w:div w:id="946815400">
      <w:bodyDiv w:val="1"/>
      <w:marLeft w:val="0"/>
      <w:marRight w:val="0"/>
      <w:marTop w:val="0"/>
      <w:marBottom w:val="0"/>
      <w:divBdr>
        <w:top w:val="none" w:sz="0" w:space="0" w:color="auto"/>
        <w:left w:val="none" w:sz="0" w:space="0" w:color="auto"/>
        <w:bottom w:val="none" w:sz="0" w:space="0" w:color="auto"/>
        <w:right w:val="none" w:sz="0" w:space="0" w:color="auto"/>
      </w:divBdr>
      <w:divsChild>
        <w:div w:id="1621719400">
          <w:marLeft w:val="0"/>
          <w:marRight w:val="0"/>
          <w:marTop w:val="0"/>
          <w:marBottom w:val="0"/>
          <w:divBdr>
            <w:top w:val="none" w:sz="0" w:space="0" w:color="auto"/>
            <w:left w:val="none" w:sz="0" w:space="0" w:color="auto"/>
            <w:bottom w:val="none" w:sz="0" w:space="0" w:color="auto"/>
            <w:right w:val="none" w:sz="0" w:space="0" w:color="auto"/>
          </w:divBdr>
          <w:divsChild>
            <w:div w:id="10108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2872">
      <w:bodyDiv w:val="1"/>
      <w:marLeft w:val="0"/>
      <w:marRight w:val="0"/>
      <w:marTop w:val="0"/>
      <w:marBottom w:val="0"/>
      <w:divBdr>
        <w:top w:val="none" w:sz="0" w:space="0" w:color="auto"/>
        <w:left w:val="none" w:sz="0" w:space="0" w:color="auto"/>
        <w:bottom w:val="none" w:sz="0" w:space="0" w:color="auto"/>
        <w:right w:val="none" w:sz="0" w:space="0" w:color="auto"/>
      </w:divBdr>
    </w:div>
    <w:div w:id="1003244772">
      <w:bodyDiv w:val="1"/>
      <w:marLeft w:val="0"/>
      <w:marRight w:val="0"/>
      <w:marTop w:val="0"/>
      <w:marBottom w:val="0"/>
      <w:divBdr>
        <w:top w:val="none" w:sz="0" w:space="0" w:color="auto"/>
        <w:left w:val="none" w:sz="0" w:space="0" w:color="auto"/>
        <w:bottom w:val="none" w:sz="0" w:space="0" w:color="auto"/>
        <w:right w:val="none" w:sz="0" w:space="0" w:color="auto"/>
      </w:divBdr>
    </w:div>
    <w:div w:id="1003750971">
      <w:bodyDiv w:val="1"/>
      <w:marLeft w:val="0"/>
      <w:marRight w:val="0"/>
      <w:marTop w:val="0"/>
      <w:marBottom w:val="0"/>
      <w:divBdr>
        <w:top w:val="none" w:sz="0" w:space="0" w:color="auto"/>
        <w:left w:val="none" w:sz="0" w:space="0" w:color="auto"/>
        <w:bottom w:val="none" w:sz="0" w:space="0" w:color="auto"/>
        <w:right w:val="none" w:sz="0" w:space="0" w:color="auto"/>
      </w:divBdr>
      <w:divsChild>
        <w:div w:id="34475049">
          <w:marLeft w:val="0"/>
          <w:marRight w:val="0"/>
          <w:marTop w:val="0"/>
          <w:marBottom w:val="0"/>
          <w:divBdr>
            <w:top w:val="none" w:sz="0" w:space="0" w:color="auto"/>
            <w:left w:val="none" w:sz="0" w:space="0" w:color="auto"/>
            <w:bottom w:val="none" w:sz="0" w:space="0" w:color="auto"/>
            <w:right w:val="none" w:sz="0" w:space="0" w:color="auto"/>
          </w:divBdr>
          <w:divsChild>
            <w:div w:id="2023897989">
              <w:marLeft w:val="0"/>
              <w:marRight w:val="0"/>
              <w:marTop w:val="0"/>
              <w:marBottom w:val="0"/>
              <w:divBdr>
                <w:top w:val="none" w:sz="0" w:space="0" w:color="auto"/>
                <w:left w:val="none" w:sz="0" w:space="0" w:color="auto"/>
                <w:bottom w:val="none" w:sz="0" w:space="0" w:color="auto"/>
                <w:right w:val="none" w:sz="0" w:space="0" w:color="auto"/>
              </w:divBdr>
            </w:div>
          </w:divsChild>
        </w:div>
        <w:div w:id="131291454">
          <w:marLeft w:val="0"/>
          <w:marRight w:val="0"/>
          <w:marTop w:val="0"/>
          <w:marBottom w:val="0"/>
          <w:divBdr>
            <w:top w:val="none" w:sz="0" w:space="0" w:color="auto"/>
            <w:left w:val="none" w:sz="0" w:space="0" w:color="auto"/>
            <w:bottom w:val="none" w:sz="0" w:space="0" w:color="auto"/>
            <w:right w:val="none" w:sz="0" w:space="0" w:color="auto"/>
          </w:divBdr>
          <w:divsChild>
            <w:div w:id="252394393">
              <w:marLeft w:val="0"/>
              <w:marRight w:val="0"/>
              <w:marTop w:val="0"/>
              <w:marBottom w:val="0"/>
              <w:divBdr>
                <w:top w:val="none" w:sz="0" w:space="0" w:color="auto"/>
                <w:left w:val="none" w:sz="0" w:space="0" w:color="auto"/>
                <w:bottom w:val="none" w:sz="0" w:space="0" w:color="auto"/>
                <w:right w:val="none" w:sz="0" w:space="0" w:color="auto"/>
              </w:divBdr>
            </w:div>
          </w:divsChild>
        </w:div>
        <w:div w:id="299922154">
          <w:marLeft w:val="0"/>
          <w:marRight w:val="0"/>
          <w:marTop w:val="0"/>
          <w:marBottom w:val="0"/>
          <w:divBdr>
            <w:top w:val="none" w:sz="0" w:space="0" w:color="auto"/>
            <w:left w:val="none" w:sz="0" w:space="0" w:color="auto"/>
            <w:bottom w:val="none" w:sz="0" w:space="0" w:color="auto"/>
            <w:right w:val="none" w:sz="0" w:space="0" w:color="auto"/>
          </w:divBdr>
          <w:divsChild>
            <w:div w:id="1560286567">
              <w:marLeft w:val="0"/>
              <w:marRight w:val="0"/>
              <w:marTop w:val="0"/>
              <w:marBottom w:val="0"/>
              <w:divBdr>
                <w:top w:val="none" w:sz="0" w:space="0" w:color="auto"/>
                <w:left w:val="none" w:sz="0" w:space="0" w:color="auto"/>
                <w:bottom w:val="none" w:sz="0" w:space="0" w:color="auto"/>
                <w:right w:val="none" w:sz="0" w:space="0" w:color="auto"/>
              </w:divBdr>
            </w:div>
          </w:divsChild>
        </w:div>
        <w:div w:id="472143173">
          <w:marLeft w:val="0"/>
          <w:marRight w:val="0"/>
          <w:marTop w:val="0"/>
          <w:marBottom w:val="0"/>
          <w:divBdr>
            <w:top w:val="none" w:sz="0" w:space="0" w:color="auto"/>
            <w:left w:val="none" w:sz="0" w:space="0" w:color="auto"/>
            <w:bottom w:val="none" w:sz="0" w:space="0" w:color="auto"/>
            <w:right w:val="none" w:sz="0" w:space="0" w:color="auto"/>
          </w:divBdr>
          <w:divsChild>
            <w:div w:id="1715888042">
              <w:marLeft w:val="0"/>
              <w:marRight w:val="0"/>
              <w:marTop w:val="0"/>
              <w:marBottom w:val="0"/>
              <w:divBdr>
                <w:top w:val="none" w:sz="0" w:space="0" w:color="auto"/>
                <w:left w:val="none" w:sz="0" w:space="0" w:color="auto"/>
                <w:bottom w:val="none" w:sz="0" w:space="0" w:color="auto"/>
                <w:right w:val="none" w:sz="0" w:space="0" w:color="auto"/>
              </w:divBdr>
            </w:div>
          </w:divsChild>
        </w:div>
        <w:div w:id="553124479">
          <w:marLeft w:val="0"/>
          <w:marRight w:val="0"/>
          <w:marTop w:val="0"/>
          <w:marBottom w:val="0"/>
          <w:divBdr>
            <w:top w:val="none" w:sz="0" w:space="0" w:color="auto"/>
            <w:left w:val="none" w:sz="0" w:space="0" w:color="auto"/>
            <w:bottom w:val="none" w:sz="0" w:space="0" w:color="auto"/>
            <w:right w:val="none" w:sz="0" w:space="0" w:color="auto"/>
          </w:divBdr>
          <w:divsChild>
            <w:div w:id="1085879017">
              <w:marLeft w:val="0"/>
              <w:marRight w:val="0"/>
              <w:marTop w:val="0"/>
              <w:marBottom w:val="0"/>
              <w:divBdr>
                <w:top w:val="none" w:sz="0" w:space="0" w:color="auto"/>
                <w:left w:val="none" w:sz="0" w:space="0" w:color="auto"/>
                <w:bottom w:val="none" w:sz="0" w:space="0" w:color="auto"/>
                <w:right w:val="none" w:sz="0" w:space="0" w:color="auto"/>
              </w:divBdr>
            </w:div>
          </w:divsChild>
        </w:div>
        <w:div w:id="764574966">
          <w:marLeft w:val="0"/>
          <w:marRight w:val="0"/>
          <w:marTop w:val="0"/>
          <w:marBottom w:val="0"/>
          <w:divBdr>
            <w:top w:val="none" w:sz="0" w:space="0" w:color="auto"/>
            <w:left w:val="none" w:sz="0" w:space="0" w:color="auto"/>
            <w:bottom w:val="none" w:sz="0" w:space="0" w:color="auto"/>
            <w:right w:val="none" w:sz="0" w:space="0" w:color="auto"/>
          </w:divBdr>
          <w:divsChild>
            <w:div w:id="1023361770">
              <w:marLeft w:val="0"/>
              <w:marRight w:val="0"/>
              <w:marTop w:val="0"/>
              <w:marBottom w:val="0"/>
              <w:divBdr>
                <w:top w:val="none" w:sz="0" w:space="0" w:color="auto"/>
                <w:left w:val="none" w:sz="0" w:space="0" w:color="auto"/>
                <w:bottom w:val="none" w:sz="0" w:space="0" w:color="auto"/>
                <w:right w:val="none" w:sz="0" w:space="0" w:color="auto"/>
              </w:divBdr>
            </w:div>
          </w:divsChild>
        </w:div>
        <w:div w:id="1122381331">
          <w:marLeft w:val="0"/>
          <w:marRight w:val="0"/>
          <w:marTop w:val="0"/>
          <w:marBottom w:val="0"/>
          <w:divBdr>
            <w:top w:val="none" w:sz="0" w:space="0" w:color="auto"/>
            <w:left w:val="none" w:sz="0" w:space="0" w:color="auto"/>
            <w:bottom w:val="none" w:sz="0" w:space="0" w:color="auto"/>
            <w:right w:val="none" w:sz="0" w:space="0" w:color="auto"/>
          </w:divBdr>
          <w:divsChild>
            <w:div w:id="97455754">
              <w:marLeft w:val="0"/>
              <w:marRight w:val="0"/>
              <w:marTop w:val="0"/>
              <w:marBottom w:val="0"/>
              <w:divBdr>
                <w:top w:val="none" w:sz="0" w:space="0" w:color="auto"/>
                <w:left w:val="none" w:sz="0" w:space="0" w:color="auto"/>
                <w:bottom w:val="none" w:sz="0" w:space="0" w:color="auto"/>
                <w:right w:val="none" w:sz="0" w:space="0" w:color="auto"/>
              </w:divBdr>
            </w:div>
          </w:divsChild>
        </w:div>
        <w:div w:id="1829515806">
          <w:marLeft w:val="0"/>
          <w:marRight w:val="0"/>
          <w:marTop w:val="0"/>
          <w:marBottom w:val="0"/>
          <w:divBdr>
            <w:top w:val="none" w:sz="0" w:space="0" w:color="auto"/>
            <w:left w:val="none" w:sz="0" w:space="0" w:color="auto"/>
            <w:bottom w:val="none" w:sz="0" w:space="0" w:color="auto"/>
            <w:right w:val="none" w:sz="0" w:space="0" w:color="auto"/>
          </w:divBdr>
          <w:divsChild>
            <w:div w:id="870604686">
              <w:marLeft w:val="0"/>
              <w:marRight w:val="0"/>
              <w:marTop w:val="0"/>
              <w:marBottom w:val="0"/>
              <w:divBdr>
                <w:top w:val="none" w:sz="0" w:space="0" w:color="auto"/>
                <w:left w:val="none" w:sz="0" w:space="0" w:color="auto"/>
                <w:bottom w:val="none" w:sz="0" w:space="0" w:color="auto"/>
                <w:right w:val="none" w:sz="0" w:space="0" w:color="auto"/>
              </w:divBdr>
            </w:div>
          </w:divsChild>
        </w:div>
        <w:div w:id="2002734292">
          <w:marLeft w:val="0"/>
          <w:marRight w:val="0"/>
          <w:marTop w:val="0"/>
          <w:marBottom w:val="0"/>
          <w:divBdr>
            <w:top w:val="none" w:sz="0" w:space="0" w:color="auto"/>
            <w:left w:val="none" w:sz="0" w:space="0" w:color="auto"/>
            <w:bottom w:val="none" w:sz="0" w:space="0" w:color="auto"/>
            <w:right w:val="none" w:sz="0" w:space="0" w:color="auto"/>
          </w:divBdr>
          <w:divsChild>
            <w:div w:id="21125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18275">
      <w:bodyDiv w:val="1"/>
      <w:marLeft w:val="0"/>
      <w:marRight w:val="0"/>
      <w:marTop w:val="0"/>
      <w:marBottom w:val="0"/>
      <w:divBdr>
        <w:top w:val="none" w:sz="0" w:space="0" w:color="auto"/>
        <w:left w:val="none" w:sz="0" w:space="0" w:color="auto"/>
        <w:bottom w:val="none" w:sz="0" w:space="0" w:color="auto"/>
        <w:right w:val="none" w:sz="0" w:space="0" w:color="auto"/>
      </w:divBdr>
    </w:div>
    <w:div w:id="1075280167">
      <w:bodyDiv w:val="1"/>
      <w:marLeft w:val="0"/>
      <w:marRight w:val="0"/>
      <w:marTop w:val="0"/>
      <w:marBottom w:val="0"/>
      <w:divBdr>
        <w:top w:val="none" w:sz="0" w:space="0" w:color="auto"/>
        <w:left w:val="none" w:sz="0" w:space="0" w:color="auto"/>
        <w:bottom w:val="none" w:sz="0" w:space="0" w:color="auto"/>
        <w:right w:val="none" w:sz="0" w:space="0" w:color="auto"/>
      </w:divBdr>
      <w:divsChild>
        <w:div w:id="301229668">
          <w:marLeft w:val="0"/>
          <w:marRight w:val="0"/>
          <w:marTop w:val="0"/>
          <w:marBottom w:val="0"/>
          <w:divBdr>
            <w:top w:val="none" w:sz="0" w:space="0" w:color="auto"/>
            <w:left w:val="none" w:sz="0" w:space="0" w:color="auto"/>
            <w:bottom w:val="none" w:sz="0" w:space="0" w:color="auto"/>
            <w:right w:val="none" w:sz="0" w:space="0" w:color="auto"/>
          </w:divBdr>
        </w:div>
      </w:divsChild>
    </w:div>
    <w:div w:id="1091512615">
      <w:bodyDiv w:val="1"/>
      <w:marLeft w:val="0"/>
      <w:marRight w:val="0"/>
      <w:marTop w:val="0"/>
      <w:marBottom w:val="0"/>
      <w:divBdr>
        <w:top w:val="none" w:sz="0" w:space="0" w:color="auto"/>
        <w:left w:val="none" w:sz="0" w:space="0" w:color="auto"/>
        <w:bottom w:val="none" w:sz="0" w:space="0" w:color="auto"/>
        <w:right w:val="none" w:sz="0" w:space="0" w:color="auto"/>
      </w:divBdr>
      <w:divsChild>
        <w:div w:id="762915161">
          <w:marLeft w:val="0"/>
          <w:marRight w:val="0"/>
          <w:marTop w:val="0"/>
          <w:marBottom w:val="0"/>
          <w:divBdr>
            <w:top w:val="none" w:sz="0" w:space="0" w:color="auto"/>
            <w:left w:val="none" w:sz="0" w:space="0" w:color="auto"/>
            <w:bottom w:val="none" w:sz="0" w:space="0" w:color="auto"/>
            <w:right w:val="none" w:sz="0" w:space="0" w:color="auto"/>
          </w:divBdr>
        </w:div>
      </w:divsChild>
    </w:div>
    <w:div w:id="1104420154">
      <w:bodyDiv w:val="1"/>
      <w:marLeft w:val="0"/>
      <w:marRight w:val="0"/>
      <w:marTop w:val="0"/>
      <w:marBottom w:val="0"/>
      <w:divBdr>
        <w:top w:val="none" w:sz="0" w:space="0" w:color="auto"/>
        <w:left w:val="none" w:sz="0" w:space="0" w:color="auto"/>
        <w:bottom w:val="none" w:sz="0" w:space="0" w:color="auto"/>
        <w:right w:val="none" w:sz="0" w:space="0" w:color="auto"/>
      </w:divBdr>
    </w:div>
    <w:div w:id="1112213028">
      <w:bodyDiv w:val="1"/>
      <w:marLeft w:val="0"/>
      <w:marRight w:val="0"/>
      <w:marTop w:val="0"/>
      <w:marBottom w:val="0"/>
      <w:divBdr>
        <w:top w:val="none" w:sz="0" w:space="0" w:color="auto"/>
        <w:left w:val="none" w:sz="0" w:space="0" w:color="auto"/>
        <w:bottom w:val="none" w:sz="0" w:space="0" w:color="auto"/>
        <w:right w:val="none" w:sz="0" w:space="0" w:color="auto"/>
      </w:divBdr>
    </w:div>
    <w:div w:id="1119371414">
      <w:bodyDiv w:val="1"/>
      <w:marLeft w:val="0"/>
      <w:marRight w:val="0"/>
      <w:marTop w:val="0"/>
      <w:marBottom w:val="0"/>
      <w:divBdr>
        <w:top w:val="none" w:sz="0" w:space="0" w:color="auto"/>
        <w:left w:val="none" w:sz="0" w:space="0" w:color="auto"/>
        <w:bottom w:val="none" w:sz="0" w:space="0" w:color="auto"/>
        <w:right w:val="none" w:sz="0" w:space="0" w:color="auto"/>
      </w:divBdr>
      <w:divsChild>
        <w:div w:id="231820045">
          <w:marLeft w:val="0"/>
          <w:marRight w:val="0"/>
          <w:marTop w:val="0"/>
          <w:marBottom w:val="0"/>
          <w:divBdr>
            <w:top w:val="none" w:sz="0" w:space="0" w:color="auto"/>
            <w:left w:val="none" w:sz="0" w:space="0" w:color="auto"/>
            <w:bottom w:val="none" w:sz="0" w:space="0" w:color="auto"/>
            <w:right w:val="none" w:sz="0" w:space="0" w:color="auto"/>
          </w:divBdr>
        </w:div>
      </w:divsChild>
    </w:div>
    <w:div w:id="1128283394">
      <w:bodyDiv w:val="1"/>
      <w:marLeft w:val="0"/>
      <w:marRight w:val="0"/>
      <w:marTop w:val="0"/>
      <w:marBottom w:val="0"/>
      <w:divBdr>
        <w:top w:val="none" w:sz="0" w:space="0" w:color="auto"/>
        <w:left w:val="none" w:sz="0" w:space="0" w:color="auto"/>
        <w:bottom w:val="none" w:sz="0" w:space="0" w:color="auto"/>
        <w:right w:val="none" w:sz="0" w:space="0" w:color="auto"/>
      </w:divBdr>
    </w:div>
    <w:div w:id="1165634610">
      <w:bodyDiv w:val="1"/>
      <w:marLeft w:val="0"/>
      <w:marRight w:val="0"/>
      <w:marTop w:val="0"/>
      <w:marBottom w:val="0"/>
      <w:divBdr>
        <w:top w:val="none" w:sz="0" w:space="0" w:color="auto"/>
        <w:left w:val="none" w:sz="0" w:space="0" w:color="auto"/>
        <w:bottom w:val="none" w:sz="0" w:space="0" w:color="auto"/>
        <w:right w:val="none" w:sz="0" w:space="0" w:color="auto"/>
      </w:divBdr>
    </w:div>
    <w:div w:id="1179199951">
      <w:bodyDiv w:val="1"/>
      <w:marLeft w:val="0"/>
      <w:marRight w:val="0"/>
      <w:marTop w:val="0"/>
      <w:marBottom w:val="0"/>
      <w:divBdr>
        <w:top w:val="none" w:sz="0" w:space="0" w:color="auto"/>
        <w:left w:val="none" w:sz="0" w:space="0" w:color="auto"/>
        <w:bottom w:val="none" w:sz="0" w:space="0" w:color="auto"/>
        <w:right w:val="none" w:sz="0" w:space="0" w:color="auto"/>
      </w:divBdr>
      <w:divsChild>
        <w:div w:id="943267330">
          <w:marLeft w:val="0"/>
          <w:marRight w:val="0"/>
          <w:marTop w:val="0"/>
          <w:marBottom w:val="0"/>
          <w:divBdr>
            <w:top w:val="none" w:sz="0" w:space="0" w:color="auto"/>
            <w:left w:val="none" w:sz="0" w:space="0" w:color="auto"/>
            <w:bottom w:val="none" w:sz="0" w:space="0" w:color="auto"/>
            <w:right w:val="none" w:sz="0" w:space="0" w:color="auto"/>
          </w:divBdr>
        </w:div>
      </w:divsChild>
    </w:div>
    <w:div w:id="1185482592">
      <w:bodyDiv w:val="1"/>
      <w:marLeft w:val="0"/>
      <w:marRight w:val="0"/>
      <w:marTop w:val="0"/>
      <w:marBottom w:val="0"/>
      <w:divBdr>
        <w:top w:val="none" w:sz="0" w:space="0" w:color="auto"/>
        <w:left w:val="none" w:sz="0" w:space="0" w:color="auto"/>
        <w:bottom w:val="none" w:sz="0" w:space="0" w:color="auto"/>
        <w:right w:val="none" w:sz="0" w:space="0" w:color="auto"/>
      </w:divBdr>
    </w:div>
    <w:div w:id="1210219321">
      <w:bodyDiv w:val="1"/>
      <w:marLeft w:val="0"/>
      <w:marRight w:val="0"/>
      <w:marTop w:val="0"/>
      <w:marBottom w:val="0"/>
      <w:divBdr>
        <w:top w:val="none" w:sz="0" w:space="0" w:color="auto"/>
        <w:left w:val="none" w:sz="0" w:space="0" w:color="auto"/>
        <w:bottom w:val="none" w:sz="0" w:space="0" w:color="auto"/>
        <w:right w:val="none" w:sz="0" w:space="0" w:color="auto"/>
      </w:divBdr>
      <w:divsChild>
        <w:div w:id="1666543479">
          <w:marLeft w:val="0"/>
          <w:marRight w:val="0"/>
          <w:marTop w:val="0"/>
          <w:marBottom w:val="0"/>
          <w:divBdr>
            <w:top w:val="none" w:sz="0" w:space="0" w:color="auto"/>
            <w:left w:val="none" w:sz="0" w:space="0" w:color="auto"/>
            <w:bottom w:val="none" w:sz="0" w:space="0" w:color="auto"/>
            <w:right w:val="none" w:sz="0" w:space="0" w:color="auto"/>
          </w:divBdr>
        </w:div>
      </w:divsChild>
    </w:div>
    <w:div w:id="1222404868">
      <w:bodyDiv w:val="1"/>
      <w:marLeft w:val="0"/>
      <w:marRight w:val="0"/>
      <w:marTop w:val="0"/>
      <w:marBottom w:val="0"/>
      <w:divBdr>
        <w:top w:val="none" w:sz="0" w:space="0" w:color="auto"/>
        <w:left w:val="none" w:sz="0" w:space="0" w:color="auto"/>
        <w:bottom w:val="none" w:sz="0" w:space="0" w:color="auto"/>
        <w:right w:val="none" w:sz="0" w:space="0" w:color="auto"/>
      </w:divBdr>
    </w:div>
    <w:div w:id="1277761054">
      <w:bodyDiv w:val="1"/>
      <w:marLeft w:val="0"/>
      <w:marRight w:val="0"/>
      <w:marTop w:val="0"/>
      <w:marBottom w:val="0"/>
      <w:divBdr>
        <w:top w:val="none" w:sz="0" w:space="0" w:color="auto"/>
        <w:left w:val="none" w:sz="0" w:space="0" w:color="auto"/>
        <w:bottom w:val="none" w:sz="0" w:space="0" w:color="auto"/>
        <w:right w:val="none" w:sz="0" w:space="0" w:color="auto"/>
      </w:divBdr>
    </w:div>
    <w:div w:id="1330983620">
      <w:bodyDiv w:val="1"/>
      <w:marLeft w:val="0"/>
      <w:marRight w:val="0"/>
      <w:marTop w:val="0"/>
      <w:marBottom w:val="0"/>
      <w:divBdr>
        <w:top w:val="none" w:sz="0" w:space="0" w:color="auto"/>
        <w:left w:val="none" w:sz="0" w:space="0" w:color="auto"/>
        <w:bottom w:val="none" w:sz="0" w:space="0" w:color="auto"/>
        <w:right w:val="none" w:sz="0" w:space="0" w:color="auto"/>
      </w:divBdr>
      <w:divsChild>
        <w:div w:id="1107237471">
          <w:marLeft w:val="0"/>
          <w:marRight w:val="0"/>
          <w:marTop w:val="0"/>
          <w:marBottom w:val="0"/>
          <w:divBdr>
            <w:top w:val="none" w:sz="0" w:space="0" w:color="auto"/>
            <w:left w:val="none" w:sz="0" w:space="0" w:color="auto"/>
            <w:bottom w:val="none" w:sz="0" w:space="0" w:color="auto"/>
            <w:right w:val="none" w:sz="0" w:space="0" w:color="auto"/>
          </w:divBdr>
          <w:divsChild>
            <w:div w:id="361639471">
              <w:marLeft w:val="0"/>
              <w:marRight w:val="0"/>
              <w:marTop w:val="0"/>
              <w:marBottom w:val="0"/>
              <w:divBdr>
                <w:top w:val="none" w:sz="0" w:space="0" w:color="auto"/>
                <w:left w:val="none" w:sz="0" w:space="0" w:color="auto"/>
                <w:bottom w:val="none" w:sz="0" w:space="0" w:color="auto"/>
                <w:right w:val="none" w:sz="0" w:space="0" w:color="auto"/>
              </w:divBdr>
            </w:div>
            <w:div w:id="15909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71143">
      <w:bodyDiv w:val="1"/>
      <w:marLeft w:val="0"/>
      <w:marRight w:val="0"/>
      <w:marTop w:val="0"/>
      <w:marBottom w:val="0"/>
      <w:divBdr>
        <w:top w:val="none" w:sz="0" w:space="0" w:color="auto"/>
        <w:left w:val="none" w:sz="0" w:space="0" w:color="auto"/>
        <w:bottom w:val="none" w:sz="0" w:space="0" w:color="auto"/>
        <w:right w:val="none" w:sz="0" w:space="0" w:color="auto"/>
      </w:divBdr>
    </w:div>
    <w:div w:id="1371106194">
      <w:bodyDiv w:val="1"/>
      <w:marLeft w:val="0"/>
      <w:marRight w:val="0"/>
      <w:marTop w:val="0"/>
      <w:marBottom w:val="0"/>
      <w:divBdr>
        <w:top w:val="none" w:sz="0" w:space="0" w:color="auto"/>
        <w:left w:val="none" w:sz="0" w:space="0" w:color="auto"/>
        <w:bottom w:val="none" w:sz="0" w:space="0" w:color="auto"/>
        <w:right w:val="none" w:sz="0" w:space="0" w:color="auto"/>
      </w:divBdr>
    </w:div>
    <w:div w:id="1374379325">
      <w:bodyDiv w:val="1"/>
      <w:marLeft w:val="0"/>
      <w:marRight w:val="0"/>
      <w:marTop w:val="0"/>
      <w:marBottom w:val="0"/>
      <w:divBdr>
        <w:top w:val="none" w:sz="0" w:space="0" w:color="auto"/>
        <w:left w:val="none" w:sz="0" w:space="0" w:color="auto"/>
        <w:bottom w:val="none" w:sz="0" w:space="0" w:color="auto"/>
        <w:right w:val="none" w:sz="0" w:space="0" w:color="auto"/>
      </w:divBdr>
    </w:div>
    <w:div w:id="1398819672">
      <w:bodyDiv w:val="1"/>
      <w:marLeft w:val="0"/>
      <w:marRight w:val="0"/>
      <w:marTop w:val="0"/>
      <w:marBottom w:val="0"/>
      <w:divBdr>
        <w:top w:val="none" w:sz="0" w:space="0" w:color="auto"/>
        <w:left w:val="none" w:sz="0" w:space="0" w:color="auto"/>
        <w:bottom w:val="none" w:sz="0" w:space="0" w:color="auto"/>
        <w:right w:val="none" w:sz="0" w:space="0" w:color="auto"/>
      </w:divBdr>
      <w:divsChild>
        <w:div w:id="770123711">
          <w:marLeft w:val="0"/>
          <w:marRight w:val="0"/>
          <w:marTop w:val="0"/>
          <w:marBottom w:val="0"/>
          <w:divBdr>
            <w:top w:val="none" w:sz="0" w:space="0" w:color="auto"/>
            <w:left w:val="none" w:sz="0" w:space="0" w:color="auto"/>
            <w:bottom w:val="none" w:sz="0" w:space="0" w:color="auto"/>
            <w:right w:val="none" w:sz="0" w:space="0" w:color="auto"/>
          </w:divBdr>
          <w:divsChild>
            <w:div w:id="56977606">
              <w:marLeft w:val="0"/>
              <w:marRight w:val="0"/>
              <w:marTop w:val="0"/>
              <w:marBottom w:val="0"/>
              <w:divBdr>
                <w:top w:val="none" w:sz="0" w:space="0" w:color="auto"/>
                <w:left w:val="none" w:sz="0" w:space="0" w:color="auto"/>
                <w:bottom w:val="none" w:sz="0" w:space="0" w:color="auto"/>
                <w:right w:val="none" w:sz="0" w:space="0" w:color="auto"/>
              </w:divBdr>
            </w:div>
            <w:div w:id="146061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5676">
      <w:bodyDiv w:val="1"/>
      <w:marLeft w:val="0"/>
      <w:marRight w:val="0"/>
      <w:marTop w:val="0"/>
      <w:marBottom w:val="0"/>
      <w:divBdr>
        <w:top w:val="none" w:sz="0" w:space="0" w:color="auto"/>
        <w:left w:val="none" w:sz="0" w:space="0" w:color="auto"/>
        <w:bottom w:val="none" w:sz="0" w:space="0" w:color="auto"/>
        <w:right w:val="none" w:sz="0" w:space="0" w:color="auto"/>
      </w:divBdr>
    </w:div>
    <w:div w:id="1445272906">
      <w:bodyDiv w:val="1"/>
      <w:marLeft w:val="0"/>
      <w:marRight w:val="0"/>
      <w:marTop w:val="0"/>
      <w:marBottom w:val="0"/>
      <w:divBdr>
        <w:top w:val="none" w:sz="0" w:space="0" w:color="auto"/>
        <w:left w:val="none" w:sz="0" w:space="0" w:color="auto"/>
        <w:bottom w:val="none" w:sz="0" w:space="0" w:color="auto"/>
        <w:right w:val="none" w:sz="0" w:space="0" w:color="auto"/>
      </w:divBdr>
    </w:div>
    <w:div w:id="1468861105">
      <w:bodyDiv w:val="1"/>
      <w:marLeft w:val="0"/>
      <w:marRight w:val="0"/>
      <w:marTop w:val="0"/>
      <w:marBottom w:val="0"/>
      <w:divBdr>
        <w:top w:val="none" w:sz="0" w:space="0" w:color="auto"/>
        <w:left w:val="none" w:sz="0" w:space="0" w:color="auto"/>
        <w:bottom w:val="none" w:sz="0" w:space="0" w:color="auto"/>
        <w:right w:val="none" w:sz="0" w:space="0" w:color="auto"/>
      </w:divBdr>
      <w:divsChild>
        <w:div w:id="1784689873">
          <w:marLeft w:val="0"/>
          <w:marRight w:val="0"/>
          <w:marTop w:val="0"/>
          <w:marBottom w:val="0"/>
          <w:divBdr>
            <w:top w:val="none" w:sz="0" w:space="0" w:color="auto"/>
            <w:left w:val="none" w:sz="0" w:space="0" w:color="auto"/>
            <w:bottom w:val="none" w:sz="0" w:space="0" w:color="auto"/>
            <w:right w:val="none" w:sz="0" w:space="0" w:color="auto"/>
          </w:divBdr>
        </w:div>
      </w:divsChild>
    </w:div>
    <w:div w:id="1483498658">
      <w:bodyDiv w:val="1"/>
      <w:marLeft w:val="0"/>
      <w:marRight w:val="0"/>
      <w:marTop w:val="0"/>
      <w:marBottom w:val="0"/>
      <w:divBdr>
        <w:top w:val="none" w:sz="0" w:space="0" w:color="auto"/>
        <w:left w:val="none" w:sz="0" w:space="0" w:color="auto"/>
        <w:bottom w:val="none" w:sz="0" w:space="0" w:color="auto"/>
        <w:right w:val="none" w:sz="0" w:space="0" w:color="auto"/>
      </w:divBdr>
      <w:divsChild>
        <w:div w:id="1422409234">
          <w:marLeft w:val="0"/>
          <w:marRight w:val="0"/>
          <w:marTop w:val="0"/>
          <w:marBottom w:val="0"/>
          <w:divBdr>
            <w:top w:val="none" w:sz="0" w:space="0" w:color="auto"/>
            <w:left w:val="none" w:sz="0" w:space="0" w:color="auto"/>
            <w:bottom w:val="none" w:sz="0" w:space="0" w:color="auto"/>
            <w:right w:val="none" w:sz="0" w:space="0" w:color="auto"/>
          </w:divBdr>
        </w:div>
      </w:divsChild>
    </w:div>
    <w:div w:id="1499467252">
      <w:bodyDiv w:val="1"/>
      <w:marLeft w:val="0"/>
      <w:marRight w:val="0"/>
      <w:marTop w:val="0"/>
      <w:marBottom w:val="0"/>
      <w:divBdr>
        <w:top w:val="none" w:sz="0" w:space="0" w:color="auto"/>
        <w:left w:val="none" w:sz="0" w:space="0" w:color="auto"/>
        <w:bottom w:val="none" w:sz="0" w:space="0" w:color="auto"/>
        <w:right w:val="none" w:sz="0" w:space="0" w:color="auto"/>
      </w:divBdr>
    </w:div>
    <w:div w:id="1516648984">
      <w:bodyDiv w:val="1"/>
      <w:marLeft w:val="0"/>
      <w:marRight w:val="0"/>
      <w:marTop w:val="0"/>
      <w:marBottom w:val="0"/>
      <w:divBdr>
        <w:top w:val="none" w:sz="0" w:space="0" w:color="auto"/>
        <w:left w:val="none" w:sz="0" w:space="0" w:color="auto"/>
        <w:bottom w:val="none" w:sz="0" w:space="0" w:color="auto"/>
        <w:right w:val="none" w:sz="0" w:space="0" w:color="auto"/>
      </w:divBdr>
    </w:div>
    <w:div w:id="1517578606">
      <w:bodyDiv w:val="1"/>
      <w:marLeft w:val="0"/>
      <w:marRight w:val="0"/>
      <w:marTop w:val="0"/>
      <w:marBottom w:val="0"/>
      <w:divBdr>
        <w:top w:val="none" w:sz="0" w:space="0" w:color="auto"/>
        <w:left w:val="none" w:sz="0" w:space="0" w:color="auto"/>
        <w:bottom w:val="none" w:sz="0" w:space="0" w:color="auto"/>
        <w:right w:val="none" w:sz="0" w:space="0" w:color="auto"/>
      </w:divBdr>
    </w:div>
    <w:div w:id="1620912574">
      <w:bodyDiv w:val="1"/>
      <w:marLeft w:val="0"/>
      <w:marRight w:val="0"/>
      <w:marTop w:val="0"/>
      <w:marBottom w:val="0"/>
      <w:divBdr>
        <w:top w:val="none" w:sz="0" w:space="0" w:color="auto"/>
        <w:left w:val="none" w:sz="0" w:space="0" w:color="auto"/>
        <w:bottom w:val="none" w:sz="0" w:space="0" w:color="auto"/>
        <w:right w:val="none" w:sz="0" w:space="0" w:color="auto"/>
      </w:divBdr>
      <w:divsChild>
        <w:div w:id="1921718937">
          <w:marLeft w:val="0"/>
          <w:marRight w:val="0"/>
          <w:marTop w:val="0"/>
          <w:marBottom w:val="0"/>
          <w:divBdr>
            <w:top w:val="none" w:sz="0" w:space="0" w:color="auto"/>
            <w:left w:val="none" w:sz="0" w:space="0" w:color="auto"/>
            <w:bottom w:val="none" w:sz="0" w:space="0" w:color="auto"/>
            <w:right w:val="none" w:sz="0" w:space="0" w:color="auto"/>
          </w:divBdr>
        </w:div>
      </w:divsChild>
    </w:div>
    <w:div w:id="1635528394">
      <w:bodyDiv w:val="1"/>
      <w:marLeft w:val="0"/>
      <w:marRight w:val="0"/>
      <w:marTop w:val="0"/>
      <w:marBottom w:val="0"/>
      <w:divBdr>
        <w:top w:val="none" w:sz="0" w:space="0" w:color="auto"/>
        <w:left w:val="none" w:sz="0" w:space="0" w:color="auto"/>
        <w:bottom w:val="none" w:sz="0" w:space="0" w:color="auto"/>
        <w:right w:val="none" w:sz="0" w:space="0" w:color="auto"/>
      </w:divBdr>
      <w:divsChild>
        <w:div w:id="2064013177">
          <w:marLeft w:val="0"/>
          <w:marRight w:val="0"/>
          <w:marTop w:val="0"/>
          <w:marBottom w:val="0"/>
          <w:divBdr>
            <w:top w:val="none" w:sz="0" w:space="0" w:color="auto"/>
            <w:left w:val="none" w:sz="0" w:space="0" w:color="auto"/>
            <w:bottom w:val="none" w:sz="0" w:space="0" w:color="auto"/>
            <w:right w:val="none" w:sz="0" w:space="0" w:color="auto"/>
          </w:divBdr>
        </w:div>
      </w:divsChild>
    </w:div>
    <w:div w:id="1637179912">
      <w:bodyDiv w:val="1"/>
      <w:marLeft w:val="0"/>
      <w:marRight w:val="0"/>
      <w:marTop w:val="0"/>
      <w:marBottom w:val="0"/>
      <w:divBdr>
        <w:top w:val="none" w:sz="0" w:space="0" w:color="auto"/>
        <w:left w:val="none" w:sz="0" w:space="0" w:color="auto"/>
        <w:bottom w:val="none" w:sz="0" w:space="0" w:color="auto"/>
        <w:right w:val="none" w:sz="0" w:space="0" w:color="auto"/>
      </w:divBdr>
    </w:div>
    <w:div w:id="1637831850">
      <w:bodyDiv w:val="1"/>
      <w:marLeft w:val="0"/>
      <w:marRight w:val="0"/>
      <w:marTop w:val="0"/>
      <w:marBottom w:val="0"/>
      <w:divBdr>
        <w:top w:val="none" w:sz="0" w:space="0" w:color="auto"/>
        <w:left w:val="none" w:sz="0" w:space="0" w:color="auto"/>
        <w:bottom w:val="none" w:sz="0" w:space="0" w:color="auto"/>
        <w:right w:val="none" w:sz="0" w:space="0" w:color="auto"/>
      </w:divBdr>
    </w:div>
    <w:div w:id="1648902757">
      <w:bodyDiv w:val="1"/>
      <w:marLeft w:val="0"/>
      <w:marRight w:val="0"/>
      <w:marTop w:val="0"/>
      <w:marBottom w:val="0"/>
      <w:divBdr>
        <w:top w:val="none" w:sz="0" w:space="0" w:color="auto"/>
        <w:left w:val="none" w:sz="0" w:space="0" w:color="auto"/>
        <w:bottom w:val="none" w:sz="0" w:space="0" w:color="auto"/>
        <w:right w:val="none" w:sz="0" w:space="0" w:color="auto"/>
      </w:divBdr>
    </w:div>
    <w:div w:id="1665284195">
      <w:bodyDiv w:val="1"/>
      <w:marLeft w:val="0"/>
      <w:marRight w:val="0"/>
      <w:marTop w:val="0"/>
      <w:marBottom w:val="0"/>
      <w:divBdr>
        <w:top w:val="none" w:sz="0" w:space="0" w:color="auto"/>
        <w:left w:val="none" w:sz="0" w:space="0" w:color="auto"/>
        <w:bottom w:val="none" w:sz="0" w:space="0" w:color="auto"/>
        <w:right w:val="none" w:sz="0" w:space="0" w:color="auto"/>
      </w:divBdr>
    </w:div>
    <w:div w:id="1666664084">
      <w:bodyDiv w:val="1"/>
      <w:marLeft w:val="0"/>
      <w:marRight w:val="0"/>
      <w:marTop w:val="0"/>
      <w:marBottom w:val="0"/>
      <w:divBdr>
        <w:top w:val="none" w:sz="0" w:space="0" w:color="auto"/>
        <w:left w:val="none" w:sz="0" w:space="0" w:color="auto"/>
        <w:bottom w:val="none" w:sz="0" w:space="0" w:color="auto"/>
        <w:right w:val="none" w:sz="0" w:space="0" w:color="auto"/>
      </w:divBdr>
    </w:div>
    <w:div w:id="1691106194">
      <w:bodyDiv w:val="1"/>
      <w:marLeft w:val="0"/>
      <w:marRight w:val="0"/>
      <w:marTop w:val="0"/>
      <w:marBottom w:val="0"/>
      <w:divBdr>
        <w:top w:val="none" w:sz="0" w:space="0" w:color="auto"/>
        <w:left w:val="none" w:sz="0" w:space="0" w:color="auto"/>
        <w:bottom w:val="none" w:sz="0" w:space="0" w:color="auto"/>
        <w:right w:val="none" w:sz="0" w:space="0" w:color="auto"/>
      </w:divBdr>
    </w:div>
    <w:div w:id="1718966895">
      <w:bodyDiv w:val="1"/>
      <w:marLeft w:val="0"/>
      <w:marRight w:val="0"/>
      <w:marTop w:val="0"/>
      <w:marBottom w:val="0"/>
      <w:divBdr>
        <w:top w:val="none" w:sz="0" w:space="0" w:color="auto"/>
        <w:left w:val="none" w:sz="0" w:space="0" w:color="auto"/>
        <w:bottom w:val="none" w:sz="0" w:space="0" w:color="auto"/>
        <w:right w:val="none" w:sz="0" w:space="0" w:color="auto"/>
      </w:divBdr>
      <w:divsChild>
        <w:div w:id="1436943169">
          <w:marLeft w:val="0"/>
          <w:marRight w:val="0"/>
          <w:marTop w:val="0"/>
          <w:marBottom w:val="0"/>
          <w:divBdr>
            <w:top w:val="none" w:sz="0" w:space="0" w:color="auto"/>
            <w:left w:val="none" w:sz="0" w:space="0" w:color="auto"/>
            <w:bottom w:val="none" w:sz="0" w:space="0" w:color="auto"/>
            <w:right w:val="none" w:sz="0" w:space="0" w:color="auto"/>
          </w:divBdr>
        </w:div>
      </w:divsChild>
    </w:div>
    <w:div w:id="1769423362">
      <w:bodyDiv w:val="1"/>
      <w:marLeft w:val="0"/>
      <w:marRight w:val="0"/>
      <w:marTop w:val="0"/>
      <w:marBottom w:val="0"/>
      <w:divBdr>
        <w:top w:val="none" w:sz="0" w:space="0" w:color="auto"/>
        <w:left w:val="none" w:sz="0" w:space="0" w:color="auto"/>
        <w:bottom w:val="none" w:sz="0" w:space="0" w:color="auto"/>
        <w:right w:val="none" w:sz="0" w:space="0" w:color="auto"/>
      </w:divBdr>
    </w:div>
    <w:div w:id="1769542012">
      <w:bodyDiv w:val="1"/>
      <w:marLeft w:val="0"/>
      <w:marRight w:val="0"/>
      <w:marTop w:val="0"/>
      <w:marBottom w:val="0"/>
      <w:divBdr>
        <w:top w:val="none" w:sz="0" w:space="0" w:color="auto"/>
        <w:left w:val="none" w:sz="0" w:space="0" w:color="auto"/>
        <w:bottom w:val="none" w:sz="0" w:space="0" w:color="auto"/>
        <w:right w:val="none" w:sz="0" w:space="0" w:color="auto"/>
      </w:divBdr>
      <w:divsChild>
        <w:div w:id="1555582053">
          <w:marLeft w:val="0"/>
          <w:marRight w:val="0"/>
          <w:marTop w:val="0"/>
          <w:marBottom w:val="0"/>
          <w:divBdr>
            <w:top w:val="none" w:sz="0" w:space="0" w:color="auto"/>
            <w:left w:val="none" w:sz="0" w:space="0" w:color="auto"/>
            <w:bottom w:val="none" w:sz="0" w:space="0" w:color="auto"/>
            <w:right w:val="none" w:sz="0" w:space="0" w:color="auto"/>
          </w:divBdr>
        </w:div>
      </w:divsChild>
    </w:div>
    <w:div w:id="1774201452">
      <w:bodyDiv w:val="1"/>
      <w:marLeft w:val="0"/>
      <w:marRight w:val="0"/>
      <w:marTop w:val="0"/>
      <w:marBottom w:val="0"/>
      <w:divBdr>
        <w:top w:val="none" w:sz="0" w:space="0" w:color="auto"/>
        <w:left w:val="none" w:sz="0" w:space="0" w:color="auto"/>
        <w:bottom w:val="none" w:sz="0" w:space="0" w:color="auto"/>
        <w:right w:val="none" w:sz="0" w:space="0" w:color="auto"/>
      </w:divBdr>
      <w:divsChild>
        <w:div w:id="1025205688">
          <w:marLeft w:val="0"/>
          <w:marRight w:val="0"/>
          <w:marTop w:val="0"/>
          <w:marBottom w:val="0"/>
          <w:divBdr>
            <w:top w:val="none" w:sz="0" w:space="0" w:color="auto"/>
            <w:left w:val="none" w:sz="0" w:space="0" w:color="auto"/>
            <w:bottom w:val="none" w:sz="0" w:space="0" w:color="auto"/>
            <w:right w:val="none" w:sz="0" w:space="0" w:color="auto"/>
          </w:divBdr>
        </w:div>
      </w:divsChild>
    </w:div>
    <w:div w:id="1782259138">
      <w:bodyDiv w:val="1"/>
      <w:marLeft w:val="0"/>
      <w:marRight w:val="0"/>
      <w:marTop w:val="0"/>
      <w:marBottom w:val="0"/>
      <w:divBdr>
        <w:top w:val="none" w:sz="0" w:space="0" w:color="auto"/>
        <w:left w:val="none" w:sz="0" w:space="0" w:color="auto"/>
        <w:bottom w:val="none" w:sz="0" w:space="0" w:color="auto"/>
        <w:right w:val="none" w:sz="0" w:space="0" w:color="auto"/>
      </w:divBdr>
      <w:divsChild>
        <w:div w:id="1809660241">
          <w:marLeft w:val="0"/>
          <w:marRight w:val="0"/>
          <w:marTop w:val="0"/>
          <w:marBottom w:val="0"/>
          <w:divBdr>
            <w:top w:val="none" w:sz="0" w:space="0" w:color="auto"/>
            <w:left w:val="none" w:sz="0" w:space="0" w:color="auto"/>
            <w:bottom w:val="none" w:sz="0" w:space="0" w:color="auto"/>
            <w:right w:val="none" w:sz="0" w:space="0" w:color="auto"/>
          </w:divBdr>
        </w:div>
      </w:divsChild>
    </w:div>
    <w:div w:id="1799686219">
      <w:bodyDiv w:val="1"/>
      <w:marLeft w:val="0"/>
      <w:marRight w:val="0"/>
      <w:marTop w:val="0"/>
      <w:marBottom w:val="0"/>
      <w:divBdr>
        <w:top w:val="none" w:sz="0" w:space="0" w:color="auto"/>
        <w:left w:val="none" w:sz="0" w:space="0" w:color="auto"/>
        <w:bottom w:val="none" w:sz="0" w:space="0" w:color="auto"/>
        <w:right w:val="none" w:sz="0" w:space="0" w:color="auto"/>
      </w:divBdr>
    </w:div>
    <w:div w:id="1805809483">
      <w:bodyDiv w:val="1"/>
      <w:marLeft w:val="0"/>
      <w:marRight w:val="0"/>
      <w:marTop w:val="0"/>
      <w:marBottom w:val="0"/>
      <w:divBdr>
        <w:top w:val="none" w:sz="0" w:space="0" w:color="auto"/>
        <w:left w:val="none" w:sz="0" w:space="0" w:color="auto"/>
        <w:bottom w:val="none" w:sz="0" w:space="0" w:color="auto"/>
        <w:right w:val="none" w:sz="0" w:space="0" w:color="auto"/>
      </w:divBdr>
      <w:divsChild>
        <w:div w:id="531839757">
          <w:marLeft w:val="0"/>
          <w:marRight w:val="0"/>
          <w:marTop w:val="0"/>
          <w:marBottom w:val="0"/>
          <w:divBdr>
            <w:top w:val="none" w:sz="0" w:space="0" w:color="auto"/>
            <w:left w:val="none" w:sz="0" w:space="0" w:color="auto"/>
            <w:bottom w:val="none" w:sz="0" w:space="0" w:color="auto"/>
            <w:right w:val="none" w:sz="0" w:space="0" w:color="auto"/>
          </w:divBdr>
        </w:div>
      </w:divsChild>
    </w:div>
    <w:div w:id="1807964558">
      <w:bodyDiv w:val="1"/>
      <w:marLeft w:val="0"/>
      <w:marRight w:val="0"/>
      <w:marTop w:val="0"/>
      <w:marBottom w:val="0"/>
      <w:divBdr>
        <w:top w:val="none" w:sz="0" w:space="0" w:color="auto"/>
        <w:left w:val="none" w:sz="0" w:space="0" w:color="auto"/>
        <w:bottom w:val="none" w:sz="0" w:space="0" w:color="auto"/>
        <w:right w:val="none" w:sz="0" w:space="0" w:color="auto"/>
      </w:divBdr>
    </w:div>
    <w:div w:id="1846283916">
      <w:bodyDiv w:val="1"/>
      <w:marLeft w:val="0"/>
      <w:marRight w:val="0"/>
      <w:marTop w:val="0"/>
      <w:marBottom w:val="0"/>
      <w:divBdr>
        <w:top w:val="none" w:sz="0" w:space="0" w:color="auto"/>
        <w:left w:val="none" w:sz="0" w:space="0" w:color="auto"/>
        <w:bottom w:val="none" w:sz="0" w:space="0" w:color="auto"/>
        <w:right w:val="none" w:sz="0" w:space="0" w:color="auto"/>
      </w:divBdr>
      <w:divsChild>
        <w:div w:id="2061900324">
          <w:marLeft w:val="0"/>
          <w:marRight w:val="0"/>
          <w:marTop w:val="0"/>
          <w:marBottom w:val="0"/>
          <w:divBdr>
            <w:top w:val="none" w:sz="0" w:space="0" w:color="auto"/>
            <w:left w:val="none" w:sz="0" w:space="0" w:color="auto"/>
            <w:bottom w:val="none" w:sz="0" w:space="0" w:color="auto"/>
            <w:right w:val="none" w:sz="0" w:space="0" w:color="auto"/>
          </w:divBdr>
        </w:div>
      </w:divsChild>
    </w:div>
    <w:div w:id="1847355974">
      <w:bodyDiv w:val="1"/>
      <w:marLeft w:val="0"/>
      <w:marRight w:val="0"/>
      <w:marTop w:val="0"/>
      <w:marBottom w:val="0"/>
      <w:divBdr>
        <w:top w:val="none" w:sz="0" w:space="0" w:color="auto"/>
        <w:left w:val="none" w:sz="0" w:space="0" w:color="auto"/>
        <w:bottom w:val="none" w:sz="0" w:space="0" w:color="auto"/>
        <w:right w:val="none" w:sz="0" w:space="0" w:color="auto"/>
      </w:divBdr>
      <w:divsChild>
        <w:div w:id="1877037071">
          <w:marLeft w:val="0"/>
          <w:marRight w:val="0"/>
          <w:marTop w:val="0"/>
          <w:marBottom w:val="0"/>
          <w:divBdr>
            <w:top w:val="none" w:sz="0" w:space="0" w:color="auto"/>
            <w:left w:val="none" w:sz="0" w:space="0" w:color="auto"/>
            <w:bottom w:val="none" w:sz="0" w:space="0" w:color="auto"/>
            <w:right w:val="none" w:sz="0" w:space="0" w:color="auto"/>
          </w:divBdr>
        </w:div>
      </w:divsChild>
    </w:div>
    <w:div w:id="1851142731">
      <w:bodyDiv w:val="1"/>
      <w:marLeft w:val="0"/>
      <w:marRight w:val="0"/>
      <w:marTop w:val="0"/>
      <w:marBottom w:val="0"/>
      <w:divBdr>
        <w:top w:val="none" w:sz="0" w:space="0" w:color="auto"/>
        <w:left w:val="none" w:sz="0" w:space="0" w:color="auto"/>
        <w:bottom w:val="none" w:sz="0" w:space="0" w:color="auto"/>
        <w:right w:val="none" w:sz="0" w:space="0" w:color="auto"/>
      </w:divBdr>
    </w:div>
    <w:div w:id="1857384856">
      <w:bodyDiv w:val="1"/>
      <w:marLeft w:val="0"/>
      <w:marRight w:val="0"/>
      <w:marTop w:val="0"/>
      <w:marBottom w:val="0"/>
      <w:divBdr>
        <w:top w:val="none" w:sz="0" w:space="0" w:color="auto"/>
        <w:left w:val="none" w:sz="0" w:space="0" w:color="auto"/>
        <w:bottom w:val="none" w:sz="0" w:space="0" w:color="auto"/>
        <w:right w:val="none" w:sz="0" w:space="0" w:color="auto"/>
      </w:divBdr>
    </w:div>
    <w:div w:id="1928923648">
      <w:bodyDiv w:val="1"/>
      <w:marLeft w:val="0"/>
      <w:marRight w:val="0"/>
      <w:marTop w:val="0"/>
      <w:marBottom w:val="0"/>
      <w:divBdr>
        <w:top w:val="none" w:sz="0" w:space="0" w:color="auto"/>
        <w:left w:val="none" w:sz="0" w:space="0" w:color="auto"/>
        <w:bottom w:val="none" w:sz="0" w:space="0" w:color="auto"/>
        <w:right w:val="none" w:sz="0" w:space="0" w:color="auto"/>
      </w:divBdr>
      <w:divsChild>
        <w:div w:id="740100189">
          <w:marLeft w:val="0"/>
          <w:marRight w:val="0"/>
          <w:marTop w:val="0"/>
          <w:marBottom w:val="0"/>
          <w:divBdr>
            <w:top w:val="none" w:sz="0" w:space="0" w:color="auto"/>
            <w:left w:val="none" w:sz="0" w:space="0" w:color="auto"/>
            <w:bottom w:val="none" w:sz="0" w:space="0" w:color="auto"/>
            <w:right w:val="none" w:sz="0" w:space="0" w:color="auto"/>
          </w:divBdr>
        </w:div>
      </w:divsChild>
    </w:div>
    <w:div w:id="1941645369">
      <w:bodyDiv w:val="1"/>
      <w:marLeft w:val="0"/>
      <w:marRight w:val="0"/>
      <w:marTop w:val="0"/>
      <w:marBottom w:val="0"/>
      <w:divBdr>
        <w:top w:val="none" w:sz="0" w:space="0" w:color="auto"/>
        <w:left w:val="none" w:sz="0" w:space="0" w:color="auto"/>
        <w:bottom w:val="none" w:sz="0" w:space="0" w:color="auto"/>
        <w:right w:val="none" w:sz="0" w:space="0" w:color="auto"/>
      </w:divBdr>
      <w:divsChild>
        <w:div w:id="345180927">
          <w:marLeft w:val="0"/>
          <w:marRight w:val="0"/>
          <w:marTop w:val="0"/>
          <w:marBottom w:val="0"/>
          <w:divBdr>
            <w:top w:val="none" w:sz="0" w:space="0" w:color="auto"/>
            <w:left w:val="none" w:sz="0" w:space="0" w:color="auto"/>
            <w:bottom w:val="none" w:sz="0" w:space="0" w:color="auto"/>
            <w:right w:val="none" w:sz="0" w:space="0" w:color="auto"/>
          </w:divBdr>
        </w:div>
      </w:divsChild>
    </w:div>
    <w:div w:id="1944608598">
      <w:bodyDiv w:val="1"/>
      <w:marLeft w:val="0"/>
      <w:marRight w:val="0"/>
      <w:marTop w:val="0"/>
      <w:marBottom w:val="0"/>
      <w:divBdr>
        <w:top w:val="none" w:sz="0" w:space="0" w:color="auto"/>
        <w:left w:val="none" w:sz="0" w:space="0" w:color="auto"/>
        <w:bottom w:val="none" w:sz="0" w:space="0" w:color="auto"/>
        <w:right w:val="none" w:sz="0" w:space="0" w:color="auto"/>
      </w:divBdr>
    </w:div>
    <w:div w:id="1971864025">
      <w:bodyDiv w:val="1"/>
      <w:marLeft w:val="0"/>
      <w:marRight w:val="0"/>
      <w:marTop w:val="0"/>
      <w:marBottom w:val="0"/>
      <w:divBdr>
        <w:top w:val="none" w:sz="0" w:space="0" w:color="auto"/>
        <w:left w:val="none" w:sz="0" w:space="0" w:color="auto"/>
        <w:bottom w:val="none" w:sz="0" w:space="0" w:color="auto"/>
        <w:right w:val="none" w:sz="0" w:space="0" w:color="auto"/>
      </w:divBdr>
    </w:div>
    <w:div w:id="2014993520">
      <w:bodyDiv w:val="1"/>
      <w:marLeft w:val="0"/>
      <w:marRight w:val="0"/>
      <w:marTop w:val="0"/>
      <w:marBottom w:val="0"/>
      <w:divBdr>
        <w:top w:val="none" w:sz="0" w:space="0" w:color="auto"/>
        <w:left w:val="none" w:sz="0" w:space="0" w:color="auto"/>
        <w:bottom w:val="none" w:sz="0" w:space="0" w:color="auto"/>
        <w:right w:val="none" w:sz="0" w:space="0" w:color="auto"/>
      </w:divBdr>
    </w:div>
    <w:div w:id="2036080759">
      <w:bodyDiv w:val="1"/>
      <w:marLeft w:val="0"/>
      <w:marRight w:val="0"/>
      <w:marTop w:val="0"/>
      <w:marBottom w:val="0"/>
      <w:divBdr>
        <w:top w:val="none" w:sz="0" w:space="0" w:color="auto"/>
        <w:left w:val="none" w:sz="0" w:space="0" w:color="auto"/>
        <w:bottom w:val="none" w:sz="0" w:space="0" w:color="auto"/>
        <w:right w:val="none" w:sz="0" w:space="0" w:color="auto"/>
      </w:divBdr>
    </w:div>
    <w:div w:id="2117825460">
      <w:bodyDiv w:val="1"/>
      <w:marLeft w:val="0"/>
      <w:marRight w:val="0"/>
      <w:marTop w:val="0"/>
      <w:marBottom w:val="0"/>
      <w:divBdr>
        <w:top w:val="none" w:sz="0" w:space="0" w:color="auto"/>
        <w:left w:val="none" w:sz="0" w:space="0" w:color="auto"/>
        <w:bottom w:val="none" w:sz="0" w:space="0" w:color="auto"/>
        <w:right w:val="none" w:sz="0" w:space="0" w:color="auto"/>
      </w:divBdr>
    </w:div>
    <w:div w:id="213158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restfulapi.net/"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postgresql.org/doc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quarkus.io/" TargetMode="External"/><Relationship Id="rId45"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eveloper.android.com/compos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keycloak.org/documentation"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hibernate.org/orm/documentation/"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5D550-1C79-42AF-9E5D-2EEC9B2F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122</Pages>
  <Words>23240</Words>
  <Characters>132474</Characters>
  <Application>Microsoft Office Word</Application>
  <DocSecurity>0</DocSecurity>
  <Lines>1103</Lines>
  <Paragraphs>310</Paragraphs>
  <ScaleCrop>false</ScaleCrop>
  <Company/>
  <LinksUpToDate>false</LinksUpToDate>
  <CharactersWithSpaces>155404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ДОБРОМИРА НИКОЛАЕВА ХРИСТОВА СИ 2к</cp:lastModifiedBy>
  <cp:revision>92</cp:revision>
  <dcterms:created xsi:type="dcterms:W3CDTF">2026-01-11T00:38:00Z</dcterms:created>
  <dcterms:modified xsi:type="dcterms:W3CDTF">2026-01-15T07:25:00Z</dcterms:modified>
</cp:coreProperties>
</file>