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6- ANEXO EVIDÊNCIAS</w:t>
      </w:r>
    </w:p>
    <w:p>
      <w:r>
        <w:t xml:space="preserve">Descrição da tabela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E2E8F0" w:sz="8"/>
          <w:insideV w:val="single" w:color="E2E8F0" w:sz="8"/>
        </w:tblBorders>
        <w:tblLayout w:type="fixed"/>
      </w:tblPr>
      <w:tblGrid>
        <w:gridCol w:w="3600"/>
        <w:gridCol w:w="5760"/>
      </w:tblGrid>
      <w:tr>
        <w:tc>
          <w:tcPr>
            <w:tcW w:type="dxa" w:w="36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5760"/>
            <w:shd w:fill="F1F5F9" w:color="auto" w:val="clear"/>
          </w:tcPr>
          <w:p>
            <w:r>
              <w:rPr>
                <w:b/>
                <w:bCs/>
              </w:rPr>
              <w:t xml:space="preserve">Arquivos (nome)</w:t>
            </w:r>
          </w:p>
        </w:tc>
      </w:tr>
      <w:tr>
        <w:tc>
          <w:tcPr>
            <w:tcW w:type="dxa" w:w="3600"/>
          </w:tcPr>
          <w:p>
            <w:r>
              <w:t xml:space="preserve">4.1 Item teste</w:t>
            </w:r>
          </w:p>
        </w:tc>
        <w:tc>
          <w:tcPr>
            <w:tcW w:type="dxa" w:w="5760"/>
          </w:tcPr>
          <w:p>
            <w:r>
              <w:t xml:space="preserve">• arquivo1.pdf</w:t>
            </w:r>
          </w:p>
          <w:p>
            <w:r>
              <w:t xml:space="preserve">• arquivo2.pdf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2026-01-30T14:06:51.704Z</dcterms:created>
  <dcterms:modified xsi:type="dcterms:W3CDTF">2026-01-30T14:06:51.705Z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