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Admin PLD &lt;admin@exemplo.com&gt;</w:t>
      </w:r>
      <w:r>
        <w:br/>
        <w:t xml:space="preserve">Data: 22/12/2025, 17:54:43</w:t>
      </w:r>
    </w:p>
    <w:p>
      <w:pPr>
        <w:pStyle w:val="Heading1"/>
      </w:pPr>
      <w:r>
        <w:t xml:space="preserve">Governança (GOV)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ALTA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Não</w:t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</w:pPr>
      <w:r>
        <w:t xml:space="preserve">Avaliação Interna de Risco (AIR)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2025-12-22T20:54:43.895Z</dcterms:created>
  <dcterms:modified xsi:type="dcterms:W3CDTF">2025-12-22T20:54:43.895Z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