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DungeonBox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Reescrita da Landing Page — Versão Fundador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de copy com contexto e racional de cada mudança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8"/>
              <w:bottom w:val="single" w:color="E6C870" w:sz="1"/>
              <w:right w:val="single" w:color="E6C870" w:sz="1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Como usar este documento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3A00"/>
                <w:sz w:val="20"/>
                <w:szCs w:val="20"/>
              </w:rPr>
              <w:t xml:space="preserve">Cada seção traz: (1) o problema identificado na LP atual, (2) a reescrita sugerida pronta para usar e (3) o racional — por que essa mudança converte mais. Você não precisa implementar tudo de uma vez. Priorize as seções marcadas como CRÍTICO.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Contador de pessoas no topo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CRÍTICO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Problema atual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LP exibe "5 mestres na lista de espera" logo no hero, acima da dobra. Em vez de criar prova social, esse número sinaliza que quase ninguém se interessou pelo produto — o efeito é o oposto do desejado. Visitantes não querem ser os primeiros a arriscar.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Opção A — Remover enquanto o número for baixo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Ação: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o componente do contador até atingir pelo menos 50 pessoas. Substitua por um selo de posicionamento.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Substituição sugerida no lugar do contador: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2"/>
                <w:szCs w:val="22"/>
              </w:rPr>
              <w:t xml:space="preserve">"A primeira assinatura de cenários 3D modulares do Brasil"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Opção B — Reformular quando chegar em 50+ pessoas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Copy sugerida: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2"/>
                <w:szCs w:val="22"/>
              </w:rPr>
              <w:t xml:space="preserve">"73 mestres já garantiram acesso de fundador"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Por que funciona: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números específicos (73, não "mais de 70") parecem mais reais e críveis. Ative esse componente automaticamente ao atingir 50 entradas.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Seção de depoimentos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CRÍTICO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Problema atual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três depoimentos (Rafael, Lucas, Ana) são genéricos, sem foto, sem sobrenome e acompanhados da nota: "Depoimentos de jogadores da lista de espera durante o período de desenvolvimento." Essa nota, embora honesta, confirma que o produto não foi entregue a ninguém — o que destrói a credibilidade dos depoimentos.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Reescrita dos depoimentos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Reescreva os depoimentos para incluir detalhes específicos do produto. Depoimentos vagos parecem fabricados; depoimentos com detalhes concretos parecem reais.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Depoimento 1 — Rafael M., Mestre de D&amp;D há 7 anos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ANTES (vago):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"Finalmente algo que resolve o problema de cenário sem eu precisar passar o fim de semana montando tudo na mão."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DEPOIS (específico — adapte ao que Rafael disse de fato):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"Quando vi o sistema OpenLOCK encaixando as peças do mês 1 com as do mês 2, entendi que isso é diferente de tudo que já comprei para mesa. Não é só um produto — é uma dungeon que cresce junto com a campanha."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 Rafael M., São Paulo · Mestre de D&amp;D há 7 anos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Depoimento 2 — Lucas T., DM de Tormenta RPG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ANTES (vago):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"Meu grupo sempre jogou no teatro da mente porque montar cenário era muito trabalho. A DungeonBox muda isso."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DEPOIS: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"Joguei Tormenta por 4 anos sem nenhum cenário físico — teatro da mente era a única opção viável. Quando vi que a caixa do Mês 1 já monta de 3 a 4 salas com tiles de piso, colunas e clips encaixados, percebi que finalmente é possível ter imersão visual sem virar marceneiro todo final de semana."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 Lucas T., Rio de Janeiro · DM de Tormenta RPG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Depoimento 3 — Ana P., Game Master de Pathfinder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ANTES (vago):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"O que mais me convenceu foi o sistema modular. Não é só um produto — é uma dungeon que cresce com a campanha."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DEPOIS: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"Compro miniaturas avulsas há anos. O custo sempre foi o problema — cada sala nova virava um projeto de R$ 200. A lógica de assinatura da DungeonBox resolve isso: a dungeon cresce todo mês, no ritmo da campanha, sem estouro no orçamento."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 Ana P., Belo Horizonte · Game Master de Pathfinder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0B0" w:sz="1"/>
              <w:left w:val="single" w:color="D04040" w:sz="8"/>
              <w:bottom w:val="single" w:color="F0B0B0" w:sz="1"/>
              <w:right w:val="single" w:color="F0B0B0" w:sz="1"/>
            </w:tcBorders>
            <w:shd w:fill="FE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Sobre a nota de rodapé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REMOVA a nota "Depoimentos de jogadores da lista de espera durante o período de desenvolvimento."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B0000"/>
                <w:sz w:val="20"/>
                <w:szCs w:val="20"/>
              </w:rPr>
              <w:t xml:space="preserve">Se houver preocupação legal/ética, use uma versão mais neutra posicionada no final da página, bem abaixo dos depoimentos: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"Opiniões coletadas de mestres durante o período de desenvolvimento. Produto em pré-lançamento."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Hierarquia dos CTAs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IMPORTANTE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Problema atual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todos os pontos de conversão da página, dois CTAs aparecem lado a lado com peso visual igual: "Entrar no Grupo de Fundadores" (WhatsApp) e "Receber novidades por e-mail". Quando o visitante tem duas opções equivalentes, a tendência é não escolher nenhuma — paralisia de decisão.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Princípio de correção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Defina UMA conversão principal e deixe ela visualmente dominante. O CTA secundário existe, mas claramente subordinado. Para pré-lançamento, o WhatsApp gera mais comprometimento e permite contato direto com os fundadores — trate-o como primário.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Hierarquia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CTA PRIMÁRIO (botão sólido / cheio):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"Entrar na Guilda — Grupo de Fundadores"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Estilo: fundo escuro (preto ou dourado), texto claro, padding generoso. É o botão que chama mais atenção.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CTA SECUNDÁRIO (link de texto ou botão outline):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"Prefiro receber por e-mail"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Estilo: texto simples sublinhado ou botão outline sem preenchimento. Visivelmente menor que o primário.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Reescrita dos textos de apoio abaixo dos CTAs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textos atuais ("Grupo fechado · Sem spam · Cancele quando quiser") são bons. Considere torná-los mais ativos: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Atual: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Grupo fechado · Sem spam · Cancele quando quiser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Sugerido: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Grupo exclusivo · Bastidores da produção ao vivo · Desconto de fundador antes do lançamento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Urgência e escassez de fundador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IMPORTANTE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Problema atual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"Vagas de fundador limitadas" aparece em múltiplos pontos da página, mas sem nenhuma indicação de quantas vagas restam. Escassez genérica não cria ação — escassez específica sim.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Opção A — Contador de vagas com número fixo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Copy sugerida para o hero e para a seção de acesso antecipado: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"Apenas 50 vagas de fundador disponíveis.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4"/>
                <w:szCs w:val="24"/>
              </w:rPr>
              <w:t xml:space="preserve">Quando o lançamento oficial abrir, o preço de fundador desaparece."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Opção B — Urgência por preço (sem limite de vagas)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 preferir não limitar vagas, use urgência de preço: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"O preço de fundador só existe durante o pré-lançamento.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Quando abrirmos para o público geral, o valor sobe. Quem entrar agora trava o desconto para sempre."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Reescrita da seção "Acesso antecipado" (dois cards)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seção atual divide bem os dois caminhos (WhatsApp e e-mail), mas o título é neutro demais. Sugestão: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Título atual: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"Entre antes de todo mundo."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Sugerido: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"Garanta seu acesso de fundador antes do lançamento.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Depois que a DungeonBox abrir para o público, o preço de fundador não volta."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Por que funciona: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consequência de não agir agora (perder o preço) é mais motivadora do que a promessa de "entrar antes" — é aversão à perda.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Ausência de preço nos planos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980B9" w:val="clear"/>
        </w:rPr>
        <w:t xml:space="preserve">ATENÇÃO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Problema atual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Nenhum dos três planos (Aventureiro, Herói, Lendário) exibe preço. Para uma página de pré-lançamento, isso pode ser intencional — revelar o preço só no grupo de WhatsApp cria exclusividade. Mas deixa o visitante sem conseguir qualificar se o produto é para ele, aumentando a taxa de abandono.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Opção A — Revelar preço na LP (recomendado)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Mostrar o preço na LP filtra o visitante antes do clique, melhora a qualidade dos leads e reduz o "taxa de saída" do grupo de WhatsApp quando o preço é revelado.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Estrutura sugerida de preços (adapte aos seus custos reais):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Plano Aventureiro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XX/mês  ·  56 peças  ·  3–4 salas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Plano Herói  ★ Mais popular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XX/mês  ·  86 peças  ·  5–7 salas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Plano Lendário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XX/mês  ·  122 peças  ·  8–10 salas  ·  Frete grátis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Âncora de valor sugerida abaixo dos preços: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"Uma miniatura avulsa custa R$ 40. Um kit completo de cenário físico passa de R$ 800. Por R$ XX/mês, sua dungeon cresce todo mês — para sempre."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Opção B — Manter preço oculto (estratégia de exclusividade)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 decisão for revelar o preço apenas no grupo de WhatsApp, deixe isso claro na LP para não frustrar o visitante: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Copy sugerida abaixo dos planos: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"Os preços de fundador são exclusivos para o grupo da Guilda e serão revelados antes do lançamento oficial. Entre agora para garantir o seu."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Headline de fechamento — reescrita sugerida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REFINAMENTO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"A próxima sessão pode ser diferente."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"Não é sobre ter o cenário mais bonito. É sobre seus jogadores chegarem na mesa e sentirem que a aventura já começou antes de rolar o primeiro dado."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11111"/>
                <w:sz w:val="24"/>
                <w:szCs w:val="24"/>
              </w:rPr>
              <w:t xml:space="preserve">"Seus jogadores merecem uma dungeon à altura da história que você criou."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"Cada mês, um novo kit. Cada kit, uma nova ala da dungeon. Sua campanha cresce — e a mesa vira o cenário que você sempre imaginou."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8"/>
              <w:bottom w:val="single" w:color="E6C870" w:sz="1"/>
              <w:right w:val="single" w:color="E6C870" w:sz="1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Por que funciona melhor: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3A00"/>
                <w:sz w:val="20"/>
                <w:szCs w:val="20"/>
              </w:rPr>
              <w:t xml:space="preserve">A versão sugerida coloca o protagonista certo no centro — os jogadores e a campanha, não o produto. A linha sobre "a mesa que você sempre imaginou" evoca a aspiração sem prometer demais. O ritmo curto das frases cria momentum antes do CTA final.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Resumo — ordem de implementação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Implemente nesta ordem para o maior impacto com o menor esforço: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1. IMEDIATO — Remover ou ocultar o contador de 5 pessoas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2. IMEDIATO — Remover a nota de rodapé dos depoimentos (ou reposicioná-la)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3. ESTA SEMANA — Reescrever os depoimentos com detalhes específicos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4. ESTA SEMANA — Ajustar hierarquia visual dos CTAs (primário vs secundário)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5. ANTES DE ESCALAR TRÁFEGO — Definir e exibir preços (ou copy de preço oculto)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6. ANTES DE ESCALAR TRÁFEGO — Implementar urgência específica (vagas ou preço)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DungeonBox — Documento interno de copy · Gerado em junho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A2A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2026-06-15T14:04:25.469Z</dcterms:created>
  <dcterms:modified xsi:type="dcterms:W3CDTF">2026-06-15T14:04:25.469Z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