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DungeonBox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Regras de Negócio — Sistema Indique e Ganhe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para o desenvolvedor  ·  Next.js + Asaas + Banco próprio  ·  Junho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3D9F5" w:sz="1"/>
              <w:left w:val="single" w:color="2980B9" w:sz="8"/>
              <w:bottom w:val="single" w:color="B3D9F5" w:sz="1"/>
              <w:right w:val="single" w:color="B3D9F5" w:sz="1"/>
            </w:tcBorders>
            <w:shd w:fill="E8F4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A8A"/>
                <w:sz w:val="20"/>
                <w:szCs w:val="20"/>
              </w:rPr>
              <w:t xml:space="preserve">Objetivo do sistema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A"/>
                <w:sz w:val="20"/>
                <w:szCs w:val="20"/>
              </w:rPr>
              <w:t xml:space="preserve">Permitir que assinantes ativos indiquem a DungeonBox para outros mestres através de um link exclusivo. Cada indicação que converter em assinatura ativa gera pontos para o indicador, que podem ser trocados por produtos físicos da loja.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Parte 1 — Controle de acesso</w:t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Quem pode acessar o programa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de indicações deve ser visível e funcional APENAS para usuários com assinatura ativa no Asaas. Nenhuma outra categoria de usuário deve ter acesso.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Usuário com assinatura 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da assinatura no Asaas: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Vê o menu/seção "Indique e Ganhe" na área logada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Vê seu link exclusivo de indicação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Vê seu saldo de pontos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Pode solicitar resgate de recompensas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Usuário com assinatura INATIVA, CANCELADA ou INADIMPLENTE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no Asaas: INACTIVE, CANCELLED, OVERDUE ou PENDING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NÃO vê o menu "Indique e Ganhe"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NÃO pode gerar nem compartilhar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NÃO pode solicitar resgate — pontos ficam preservados no banco por 12 meses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 reativar a assinatura, recupera acesso e saldo de pontos automaticamente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AD7A0" w:sz="1"/>
              <w:left w:val="single" w:color="E67E22" w:sz="8"/>
              <w:bottom w:val="single" w:color="FAD7A0" w:sz="1"/>
              <w:right w:val="single" w:color="FAD7A0" w:sz="1"/>
            </w:tcBorders>
            <w:shd w:fill="FEF9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4400"/>
                <w:sz w:val="20"/>
                <w:szCs w:val="20"/>
              </w:rPr>
              <w:t xml:space="preserve">A verificação de status deve ser feita em tempo real via API do Asaas a cada login e a cada acesso à página do programa — não apenas no cadastro. Um assinante que cancela hoje deve perder o acesso imediatamente, não só na próxima sessão.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Parte 2 — Link exclusivo de indicação</w:t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Geração do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Formato: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dungeonbox.com.br/?ref=CODIGO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Código: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Único por usuário — gerado automaticamente no primeiro acesso à seção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Composição do código: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Alfanumérico, 8 caracteres, case-insensitive (ex: DB-A3X9KL)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Geração: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Apenas uma vez — o código nunca muda, mesmo que o usuário cancele e reative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Armazenamento: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 referral_codes no banco próprio — campos: user_id, code, created_at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Comportamento do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Quando alguém acessa o site com ?ref=CODIGO: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Salvar o código em cookie com validade de 30 dias no navegador do visitante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cookie persiste mesmo que o visitante feche o browser e volte depois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Ao assinar, o sistema lê o cookie e registra a indicação vinculando ao dono do código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 o visitante já tiver um cookie de ref anterior, o mais recente prevalece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Após a assinatura ser criada, o cookie pode ser removido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AD7A0" w:sz="1"/>
              <w:left w:val="single" w:color="E67E22" w:sz="8"/>
              <w:bottom w:val="single" w:color="FAD7A0" w:sz="1"/>
              <w:right w:val="single" w:color="FAD7A0" w:sz="1"/>
            </w:tcBorders>
            <w:shd w:fill="FEF9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4400"/>
                <w:sz w:val="20"/>
                <w:szCs w:val="20"/>
              </w:rPr>
              <w:t xml:space="preserve">Um usuário NÃO pode usar seu próprio link para se indicar. Se o ref do cookie pertencer ao próprio usuário que está assinando, ignorar o vínculo e não gerar pontos.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Parte 3 — Regras de pontuação</w:t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Quando os pontos são creditados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Condições para crédito dos pontos (TODAS precisam ser verdadeiras):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indicado assinou via link de indicação válido (cookie ref presente no momento da assinatura)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assinatura do indicado está com status ACTIVE no Asaas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indicado permanece ativo por 30 dias corridos sem cancelamento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indicador está com assinatura ACTIVE no momento do crédito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Não ultrapassou o limite de 5 indicações creditadas por mês para o mesmo indicador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Quando os pontos NÃO são creditados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indicado cancelou antes de completar 30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indicado assinou sem o cookie de referência (acesso direto ao site)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indicado usou cupom de desconto externo na assinatura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indicador está com assinatura inativa no momento em que os 30 dias se completam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indicador tentou usar o próprio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indicador já atingiu o limite de 5 indicações no mês corrente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Quantidade de pontos por indicação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 indicação convertida e ativa por 30 dias: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pontos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Bônus por indicação a partir da 3ª no mesmo mês: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+ 20 pontos extras por indicação (ex: 3ª = 120 pts, 4ª = 120 pts)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Limite mensal de indicações creditadas: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por usuário por mês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Pontos máximos possíveis por mês: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520 pontos (5 indicações com bônus)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Validade dos pontos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Expiração: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Pontos expiram 12 meses após a data de crédito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Critério: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lote de pontos tem sua própria data de expiração — FIFO (os mais antigos são usados primeiro no resgate)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Notificação: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 automático 30 dias antes de qualquer lote expirar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 a assinatura for cancelada: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Pontos ficam preservados. Voltam a ser acessíveis se o usuário reativar dentro de 12 meses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Parte 4 — Tabela de resgates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200"/>
        <w:gridCol w:w="176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Recompensa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Equivalente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 pts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Kit de tintas básico (pintura)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R$ 25–35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Produto físico — envio junto ao próximo kit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 pts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Produto avulso da loja (até R$ 60)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R$ 40–50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Cliente escolhe o produto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 pts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Kit adicional Aventureiro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~R$ 62 de custo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Enviado junto ao próximo envio mensal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 pts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Kit adicional Herói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~R$ 97 de custo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Enviado junto ao próximo envio mensal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1000 pts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Kit Lendário completo + frete grátis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~R$ 140 de custo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Frete incluso nesta recompensa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Fluxo de resgate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Usuário acessa a seção "Meus Pontos" na área logada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Visualiza o saldo atual e as recompensas disponíveis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Seleciona a recompensa desejada — sistema valida se tem saldo suficiente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Confirma o endereço de entrega (puxar o endereço cadastrado na assinatura, permitir editar)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Sistema debita os pontos imediatamente e cria uma solicitação de resgate com status PENDENTE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Equipe DungeonBox recebe notificação interna da solicitação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Produto é enviado junto ao próximo kit mensal do assinante (não envio separado)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atualizado para ENVIADO quando o kit do mês sair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AD7A0" w:sz="1"/>
              <w:left w:val="single" w:color="E67E22" w:sz="8"/>
              <w:bottom w:val="single" w:color="FAD7A0" w:sz="1"/>
              <w:right w:val="single" w:color="FAD7A0" w:sz="1"/>
            </w:tcBorders>
            <w:shd w:fill="FEF9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4400"/>
                <w:sz w:val="20"/>
                <w:szCs w:val="20"/>
              </w:rPr>
              <w:t xml:space="preserve">Regra importante: o resgate só pode ser solicitado se a assinatura estiver ACTIVE no momento da solicitação. Se o usuário cancelar após solicitar mas antes do envio, o resgate é cancelado e os pontos são devolvidos.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Parte 5 — Estrutura de dados necessária</w:t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Tabelas a criar no banco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1. referral_codes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user_id: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para tabela de usuários (único)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code: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8 caracteres, único, índice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created_at: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total_referrals: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— contador total de indicações geradas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total_conversions: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— contador total de indicações convertidas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2. 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referrer_id: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para usuários — quem indicou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referred_id: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para usuários — quem foi indicado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referred_subscription_id: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da assinatura no Asaas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PENDING | QUALIFIED | CANCELLED | EXPIRED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created_at: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do clique/cadastro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qualified_at: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em que completou 30 dias ativo (null até qualificar)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points_credited: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— se os pontos já foram creditados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3. points_ledger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user_id: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para usuários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referral_id: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para referrals — origem dos pontos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amount: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— positivo para crédito, negativo para débito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type: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CREDIT | DEBIT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description: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ex: 'Indicação Rafael M.' ou 'Resgate Kit Aventureiro'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expires_at: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— 12 meses após created_at para créditos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created_at: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4. redemptions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user_id: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para usuários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reward_type: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TINTAS | AVULSO | AVENTUREIRO | HEROI | LENDARIO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points_spent: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PENDING | SENT | CANCELLED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shipping_address: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— endereço de entrega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notes: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observações do cliente (ex: qual produto avulso)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created_at: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sent_at: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— quando o kit saiu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Parte 6 — Integrações necessárias</w:t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Asaas — webhooks a configurar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 sistema deve ouvir os seguintes eventos do Asaas via webhook: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SUBSCRIPTION_CREATED: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 novo assinante — verificar se veio via link de indicação (cookie ref)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SUBSCRIPTION_CANCELLED: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Atualizar status do referral para CANCELLED se ainda estiver em período de 30 dias · Bloquear acesso ao programa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SUBSCRIPTION_ACTIVATED: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Reativar acesso ao programa se usuário reativou assinatura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PAYMENT_OVERDUE: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Bloquear acesso ao programa enquanto inadimplente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PAYMENT_RECEIVED: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Reativar acesso se pagamento em atraso foi regularizado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Job agendado — qualificação de indicações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Rodar diariamente (ex: meia-noite):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Buscar todos os referrals com status PENDING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Para cada um: verificar se o indicado completou 30 dias ativo no Asaas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 sim e indicador ainda ACTIVE: mudar status para QUALIFIED e creditar pontos no ledger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 o indicado cancelou antes de 30 dias: mudar status para CANCELLED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Rodar mensalmente (1º dia do mês):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Verificar pontos a expirar nos próximos 30 dias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Enviar e-mail de aviso para usuários afetados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dia da expiração: marcar os pontos como expirados no ledger (não deletar — manter histórico)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</w:rPr>
        <w:t xml:space="preserve">Parte 7 — Telas necessárias na área logada</w:t>
      </w:r>
    </w:p>
    <w:p>
      <w:pPr>
        <w:pStyle w:val="Heading2"/>
        <w:spacing w:after="80" w:before="260"/>
      </w:pPr>
      <w:r>
        <w:rPr>
          <w:rFonts w:ascii="Arial" w:cs="Arial" w:eastAsia="Arial" w:hAnsi="Arial"/>
        </w:rPr>
        <w:t xml:space="preserve">Seção 'Indique e Ganhe'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Visível apenas para assinantes ACTIVE. Composta por: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Card com o link exclusivo + botão de copiar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Saldo de pontos atual (excluindo pontos a expirar em breve — destacar em alerta)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Histórico de indicações: lista com nome do indicado, data, status (Pendente / Qualificado / Cancelado) e pontos gerados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Tabela de recompensas com botão de resgate para cada item — desabilitado se saldo insuficiente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Histórico de resgates: lista com item, pontos usados, status (Pendente / Enviado) e data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B0B0" w:sz="1"/>
              <w:left w:val="single" w:color="C0392B" w:sz="8"/>
              <w:bottom w:val="single" w:color="F0B0B0" w:sz="1"/>
              <w:right w:val="single" w:color="F0B0B0" w:sz="1"/>
            </w:tcBorders>
            <w:shd w:fill="FE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Para usuários sem assinatura ativa: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0000"/>
                <w:sz w:val="20"/>
                <w:szCs w:val="20"/>
              </w:rPr>
              <w:t xml:space="preserve">NÃO mostrar a seção 'Indique e Ganhe' no menu. Se o usuário acessar a URL diretamente, redirecionar para a página de assinatura com a mensagem: 'Esta funcionalidade está disponível apenas para assinantes ativos.'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DungeonBox — Regras de Negócio · Sistema Indique e Ganhe  ·  Junho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A2A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2026-06-21T16:03:20.582Z</dcterms:created>
  <dcterms:modified xsi:type="dcterms:W3CDTF">2026-06-21T16:03:20.595Z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