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031A8" w:rsidR="298F18D4" w:rsidP="066D5EF3" w:rsidRDefault="298F18D4" w14:paraId="10A63C6B" w14:textId="2E398F3C"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Pr="00F031A8" w:rsidR="298F18D4" w:rsidP="066D5EF3" w:rsidRDefault="298F18D4" w14:paraId="722C45C5" w14:textId="49CC3F1B" w14:noSpellErr="1">
      <w:pPr>
        <w:spacing w:after="0"/>
        <w:rPr>
          <w:rFonts w:ascii="Times New Roman" w:hAnsi="Times New Roman" w:eastAsia="Times New Roman" w:cs="Times New Roman" w:asciiTheme="minorAscii" w:hAnsiTheme="minorAscii" w:eastAsiaTheme="minorAscii" w:cstheme="minorAscii"/>
          <w:color w:val="000000" w:themeColor="text1"/>
        </w:rPr>
      </w:pPr>
    </w:p>
    <w:p w:rsidR="298F18D4" w:rsidP="066D5EF3" w:rsidRDefault="298F18D4" w14:paraId="4741320F" w14:textId="4926D2EF"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00F031A8" w:rsidP="066D5EF3" w:rsidRDefault="00F031A8" w14:paraId="262C722F" w14:textId="77777777"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00F031A8" w:rsidP="066D5EF3" w:rsidRDefault="00F031A8" w14:paraId="37914F63" w14:textId="77777777"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00F031A8" w:rsidP="066D5EF3" w:rsidRDefault="00F031A8" w14:paraId="66541066" w14:textId="77777777"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00F031A8" w:rsidP="066D5EF3" w:rsidRDefault="00F031A8" w14:paraId="7BED4E36" w14:textId="77777777"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00F031A8" w:rsidP="066D5EF3" w:rsidRDefault="00F031A8" w14:paraId="42732247" w14:textId="77777777"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00F031A8" w:rsidP="066D5EF3" w:rsidRDefault="00F031A8" w14:paraId="7B1CC39D" w14:textId="77777777"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00F031A8" w:rsidP="066D5EF3" w:rsidRDefault="00F031A8" w14:paraId="44A68AB4" w14:textId="77777777"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00F031A8" w:rsidP="066D5EF3" w:rsidRDefault="00F031A8" w14:paraId="347AB379" w14:textId="77777777"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00F031A8" w:rsidP="066D5EF3" w:rsidRDefault="00F031A8" w14:paraId="6742F13C" w14:textId="77777777"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Pr="00F031A8" w:rsidR="00F031A8" w:rsidP="066D5EF3" w:rsidRDefault="00F031A8" w14:paraId="01BF0D42" w14:textId="77777777" w14:noSpellErr="1">
      <w:pPr>
        <w:spacing w:after="0"/>
        <w:jc w:val="center"/>
        <w:rPr>
          <w:rFonts w:ascii="Times New Roman" w:hAnsi="Times New Roman" w:eastAsia="Times New Roman" w:cs="Times New Roman" w:asciiTheme="minorAscii" w:hAnsiTheme="minorAscii" w:eastAsiaTheme="minorAscii" w:cstheme="minorAscii"/>
          <w:color w:val="000000" w:themeColor="text1"/>
        </w:rPr>
      </w:pPr>
    </w:p>
    <w:p w:rsidRPr="004C1501" w:rsidR="6DF8905E" w:rsidP="066D5EF3" w:rsidRDefault="2E4ED6F2" w14:paraId="0E8D5CFD" w14:textId="4F21C8BE">
      <w:pPr>
        <w:spacing w:after="0"/>
        <w:jc w:val="center"/>
        <w:rPr>
          <w:rFonts w:ascii="Times New Roman" w:hAnsi="Times New Roman" w:eastAsia="Times New Roman" w:cs="Times New Roman" w:asciiTheme="minorAscii" w:hAnsiTheme="minorAscii" w:eastAsiaTheme="minorAscii" w:cstheme="minorAscii"/>
          <w:color w:val="000000" w:themeColor="text1"/>
          <w:sz w:val="36"/>
          <w:szCs w:val="36"/>
        </w:rPr>
      </w:pPr>
      <w:r w:rsidRPr="066D5EF3" w:rsidR="3F03D8DB">
        <w:rPr>
          <w:rFonts w:ascii="Times New Roman" w:hAnsi="Times New Roman" w:eastAsia="Times New Roman" w:cs="Times New Roman" w:asciiTheme="minorAscii" w:hAnsiTheme="minorAscii" w:eastAsiaTheme="minorAscii" w:cstheme="minorAscii"/>
          <w:color w:val="000000" w:themeColor="text1" w:themeTint="FF" w:themeShade="FF"/>
          <w:sz w:val="36"/>
          <w:szCs w:val="36"/>
        </w:rPr>
        <w:t xml:space="preserve">Comparative and Integrative Analysis of QIIME2, </w:t>
      </w:r>
      <w:r w:rsidRPr="066D5EF3" w:rsidR="3F03D8DB">
        <w:rPr>
          <w:rFonts w:ascii="Times New Roman" w:hAnsi="Times New Roman" w:eastAsia="Times New Roman" w:cs="Times New Roman" w:asciiTheme="minorAscii" w:hAnsiTheme="minorAscii" w:eastAsiaTheme="minorAscii" w:cstheme="minorAscii"/>
          <w:color w:val="000000" w:themeColor="text1" w:themeTint="FF" w:themeShade="FF"/>
          <w:sz w:val="36"/>
          <w:szCs w:val="36"/>
        </w:rPr>
        <w:t>MicrobiomeAnalyst</w:t>
      </w:r>
      <w:r w:rsidRPr="066D5EF3" w:rsidR="3F03D8DB">
        <w:rPr>
          <w:rFonts w:ascii="Times New Roman" w:hAnsi="Times New Roman" w:eastAsia="Times New Roman" w:cs="Times New Roman" w:asciiTheme="minorAscii" w:hAnsiTheme="minorAscii" w:eastAsiaTheme="minorAscii" w:cstheme="minorAscii"/>
          <w:color w:val="000000" w:themeColor="text1" w:themeTint="FF" w:themeShade="FF"/>
          <w:sz w:val="36"/>
          <w:szCs w:val="36"/>
        </w:rPr>
        <w:t xml:space="preserve"> 2.0, and </w:t>
      </w:r>
      <w:r w:rsidRPr="066D5EF3" w:rsidR="4A8C8290">
        <w:rPr>
          <w:rFonts w:ascii="Times New Roman" w:hAnsi="Times New Roman" w:eastAsia="Times New Roman" w:cs="Times New Roman" w:asciiTheme="minorAscii" w:hAnsiTheme="minorAscii" w:eastAsiaTheme="minorAscii" w:cstheme="minorAscii"/>
          <w:color w:val="000000" w:themeColor="text1" w:themeTint="FF" w:themeShade="FF"/>
          <w:sz w:val="36"/>
          <w:szCs w:val="36"/>
        </w:rPr>
        <w:t>nf</w:t>
      </w:r>
      <w:r w:rsidRPr="066D5EF3" w:rsidR="4A8C8290">
        <w:rPr>
          <w:rFonts w:ascii="Times New Roman" w:hAnsi="Times New Roman" w:eastAsia="Times New Roman" w:cs="Times New Roman" w:asciiTheme="minorAscii" w:hAnsiTheme="minorAscii" w:eastAsiaTheme="minorAscii" w:cstheme="minorAscii"/>
          <w:color w:val="000000" w:themeColor="text1" w:themeTint="FF" w:themeShade="FF"/>
          <w:sz w:val="36"/>
          <w:szCs w:val="36"/>
        </w:rPr>
        <w:t>-core/</w:t>
      </w:r>
      <w:r w:rsidRPr="066D5EF3" w:rsidR="3F03D8DB">
        <w:rPr>
          <w:rFonts w:ascii="Times New Roman" w:hAnsi="Times New Roman" w:eastAsia="Times New Roman" w:cs="Times New Roman" w:asciiTheme="minorAscii" w:hAnsiTheme="minorAscii" w:eastAsiaTheme="minorAscii" w:cstheme="minorAscii"/>
          <w:color w:val="000000" w:themeColor="text1" w:themeTint="FF" w:themeShade="FF"/>
          <w:sz w:val="36"/>
          <w:szCs w:val="36"/>
        </w:rPr>
        <w:t>ampliseq</w:t>
      </w:r>
      <w:r w:rsidRPr="066D5EF3" w:rsidR="3F03D8DB">
        <w:rPr>
          <w:rFonts w:ascii="Times New Roman" w:hAnsi="Times New Roman" w:eastAsia="Times New Roman" w:cs="Times New Roman" w:asciiTheme="minorAscii" w:hAnsiTheme="minorAscii" w:eastAsiaTheme="minorAscii" w:cstheme="minorAscii"/>
          <w:color w:val="000000" w:themeColor="text1" w:themeTint="FF" w:themeShade="FF"/>
          <w:sz w:val="36"/>
          <w:szCs w:val="36"/>
        </w:rPr>
        <w:t xml:space="preserve"> 2.</w:t>
      </w:r>
      <w:r w:rsidRPr="066D5EF3" w:rsidR="3F03D8DB">
        <w:rPr>
          <w:rFonts w:ascii="Times New Roman" w:hAnsi="Times New Roman" w:eastAsia="Times New Roman" w:cs="Times New Roman" w:asciiTheme="minorAscii" w:hAnsiTheme="minorAscii" w:eastAsiaTheme="minorAscii" w:cstheme="minorAscii"/>
          <w:color w:val="000000" w:themeColor="text1" w:themeTint="FF" w:themeShade="FF"/>
          <w:sz w:val="36"/>
          <w:szCs w:val="36"/>
        </w:rPr>
        <w:t>1</w:t>
      </w:r>
      <w:r w:rsidRPr="066D5EF3" w:rsidR="6D8C12D1">
        <w:rPr>
          <w:rFonts w:ascii="Times New Roman" w:hAnsi="Times New Roman" w:eastAsia="Times New Roman" w:cs="Times New Roman" w:asciiTheme="minorAscii" w:hAnsiTheme="minorAscii" w:eastAsiaTheme="minorAscii" w:cstheme="minorAscii"/>
          <w:color w:val="000000" w:themeColor="text1" w:themeTint="FF" w:themeShade="FF"/>
          <w:sz w:val="36"/>
          <w:szCs w:val="36"/>
        </w:rPr>
        <w:t>5</w:t>
      </w:r>
      <w:r w:rsidRPr="066D5EF3" w:rsidR="3F03D8DB">
        <w:rPr>
          <w:rFonts w:ascii="Times New Roman" w:hAnsi="Times New Roman" w:eastAsia="Times New Roman" w:cs="Times New Roman" w:asciiTheme="minorAscii" w:hAnsiTheme="minorAscii" w:eastAsiaTheme="minorAscii" w:cstheme="minorAscii"/>
          <w:color w:val="000000" w:themeColor="text1" w:themeTint="FF" w:themeShade="FF"/>
          <w:sz w:val="36"/>
          <w:szCs w:val="36"/>
        </w:rPr>
        <w:t>.0 Pipelines with Microbial–Clinical Associations in a Fermented Yogurt Intervention for Type 2 Diabetes</w:t>
      </w:r>
    </w:p>
    <w:p w:rsidR="298F18D4" w:rsidP="066D5EF3" w:rsidRDefault="298F18D4" w14:paraId="3B7EF733" w14:textId="6F3D8F3D">
      <w:pPr>
        <w:spacing w:after="0" w:line="360" w:lineRule="auto"/>
        <w:jc w:val="center"/>
        <w:rPr>
          <w:rFonts w:ascii="Times New Roman" w:hAnsi="Times New Roman" w:eastAsia="Times New Roman" w:cs="Times New Roman" w:asciiTheme="minorAscii" w:hAnsiTheme="minorAscii" w:eastAsiaTheme="minorAscii" w:cstheme="minorAscii"/>
          <w:color w:val="000000" w:themeColor="text1"/>
        </w:rPr>
      </w:pPr>
    </w:p>
    <w:p w:rsidR="298F18D4" w:rsidP="066D5EF3" w:rsidRDefault="298F18D4" w14:paraId="06A17ED5" w14:textId="4D3C3A18">
      <w:pPr>
        <w:spacing w:after="0" w:line="360" w:lineRule="auto"/>
        <w:jc w:val="center"/>
        <w:rPr>
          <w:rFonts w:ascii="Times New Roman" w:hAnsi="Times New Roman" w:eastAsia="Times New Roman" w:cs="Times New Roman" w:asciiTheme="minorAscii" w:hAnsiTheme="minorAscii" w:eastAsiaTheme="minorAscii" w:cstheme="minorAscii"/>
          <w:color w:val="000000" w:themeColor="text1"/>
        </w:rPr>
      </w:pPr>
    </w:p>
    <w:p w:rsidR="298F18D4" w:rsidP="066D5EF3" w:rsidRDefault="298F18D4" w14:paraId="1897874C" w14:textId="47C45C53">
      <w:pPr>
        <w:spacing w:after="0" w:line="360" w:lineRule="auto"/>
        <w:jc w:val="center"/>
        <w:rPr>
          <w:rFonts w:ascii="Times New Roman" w:hAnsi="Times New Roman" w:eastAsia="Times New Roman" w:cs="Times New Roman" w:asciiTheme="minorAscii" w:hAnsiTheme="minorAscii" w:eastAsiaTheme="minorAscii" w:cstheme="minorAscii"/>
          <w:color w:val="000000" w:themeColor="text1"/>
        </w:rPr>
      </w:pPr>
    </w:p>
    <w:p w:rsidR="298F18D4" w:rsidP="066D5EF3" w:rsidRDefault="298F18D4" w14:paraId="700A679E" w14:textId="01E8C91E">
      <w:pPr>
        <w:spacing w:after="0" w:line="360" w:lineRule="auto"/>
        <w:jc w:val="center"/>
        <w:rPr>
          <w:rFonts w:ascii="Times New Roman" w:hAnsi="Times New Roman" w:eastAsia="Times New Roman" w:cs="Times New Roman" w:asciiTheme="minorAscii" w:hAnsiTheme="minorAscii" w:eastAsiaTheme="minorAscii" w:cstheme="minorAscii"/>
          <w:color w:val="000000" w:themeColor="text1"/>
        </w:rPr>
      </w:pPr>
    </w:p>
    <w:p w:rsidR="298F18D4" w:rsidP="066D5EF3" w:rsidRDefault="298F18D4" w14:paraId="431BB3F4" w14:textId="45BEC13B" w14:noSpellErr="1">
      <w:pPr>
        <w:spacing w:after="0" w:line="360" w:lineRule="auto"/>
        <w:rPr>
          <w:rFonts w:ascii="Times New Roman" w:hAnsi="Times New Roman" w:eastAsia="Times New Roman" w:cs="Times New Roman" w:asciiTheme="minorAscii" w:hAnsiTheme="minorAscii" w:eastAsiaTheme="minorAscii" w:cstheme="minorAscii"/>
          <w:color w:val="000000" w:themeColor="text1"/>
        </w:rPr>
      </w:pPr>
    </w:p>
    <w:p w:rsidR="298F18D4" w:rsidP="066D5EF3" w:rsidRDefault="298F18D4" w14:paraId="3FEDDC58" w14:textId="1DB107F8">
      <w:pPr>
        <w:spacing w:after="0" w:line="360" w:lineRule="auto"/>
        <w:jc w:val="center"/>
        <w:rPr>
          <w:rFonts w:ascii="Times New Roman" w:hAnsi="Times New Roman" w:eastAsia="Times New Roman" w:cs="Times New Roman" w:asciiTheme="minorAscii" w:hAnsiTheme="minorAscii" w:eastAsiaTheme="minorAscii" w:cstheme="minorAscii"/>
          <w:color w:val="000000" w:themeColor="text1"/>
        </w:rPr>
      </w:pPr>
    </w:p>
    <w:p w:rsidR="1635B3E1" w:rsidP="066D5EF3" w:rsidRDefault="2E4ED6F2" w14:paraId="766CD270" w14:textId="13C56686" w14:noSpellErr="1">
      <w:pPr>
        <w:spacing w:after="0" w:line="360" w:lineRule="auto"/>
        <w:jc w:val="center"/>
        <w:rPr>
          <w:rFonts w:ascii="Times New Roman" w:hAnsi="Times New Roman" w:eastAsia="Times New Roman" w:cs="Times New Roman" w:asciiTheme="minorAscii" w:hAnsiTheme="minorAscii" w:eastAsiaTheme="minorAscii" w:cstheme="minorAscii"/>
          <w:color w:val="000000" w:themeColor="text1"/>
        </w:rPr>
      </w:pPr>
      <w:r w:rsidRPr="066D5EF3" w:rsidR="3F03D8DB">
        <w:rPr>
          <w:rFonts w:ascii="Times New Roman" w:hAnsi="Times New Roman" w:eastAsia="Times New Roman" w:cs="Times New Roman" w:asciiTheme="minorAscii" w:hAnsiTheme="minorAscii" w:eastAsiaTheme="minorAscii" w:cstheme="minorAscii"/>
          <w:color w:val="000000" w:themeColor="text1" w:themeTint="FF" w:themeShade="FF"/>
        </w:rPr>
        <w:t xml:space="preserve">Andrew Reid, Asylzhan </w:t>
      </w:r>
      <w:r w:rsidRPr="066D5EF3" w:rsidR="3F03D8DB">
        <w:rPr>
          <w:rFonts w:ascii="Times New Roman" w:hAnsi="Times New Roman" w:eastAsia="Times New Roman" w:cs="Times New Roman" w:asciiTheme="minorAscii" w:hAnsiTheme="minorAscii" w:eastAsiaTheme="minorAscii" w:cstheme="minorAscii"/>
          <w:color w:val="000000" w:themeColor="text1" w:themeTint="FF" w:themeShade="FF"/>
        </w:rPr>
        <w:t>Almukhamet</w:t>
      </w:r>
      <w:r w:rsidRPr="066D5EF3" w:rsidR="3F03D8DB">
        <w:rPr>
          <w:rFonts w:ascii="Times New Roman" w:hAnsi="Times New Roman" w:eastAsia="Times New Roman" w:cs="Times New Roman" w:asciiTheme="minorAscii" w:hAnsiTheme="minorAscii" w:eastAsiaTheme="minorAscii" w:cstheme="minorAscii"/>
          <w:color w:val="000000" w:themeColor="text1" w:themeTint="FF" w:themeShade="FF"/>
        </w:rPr>
        <w:t xml:space="preserve">, Kevin Frank, Masroor Rashid, </w:t>
      </w:r>
      <w:r w:rsidRPr="066D5EF3" w:rsidR="17DF97D1">
        <w:rPr>
          <w:rFonts w:ascii="Times New Roman" w:hAnsi="Times New Roman" w:eastAsia="Times New Roman" w:cs="Times New Roman" w:asciiTheme="minorAscii" w:hAnsiTheme="minorAscii" w:eastAsiaTheme="minorAscii" w:cstheme="minorAscii"/>
          <w:color w:val="000000" w:themeColor="text1" w:themeTint="FF" w:themeShade="FF"/>
        </w:rPr>
        <w:t>Ryan</w:t>
      </w:r>
      <w:r w:rsidRPr="066D5EF3" w:rsidR="17DF97D1">
        <w:rPr>
          <w:rFonts w:ascii="Times New Roman" w:hAnsi="Times New Roman" w:eastAsia="Times New Roman" w:cs="Times New Roman" w:asciiTheme="minorAscii" w:hAnsiTheme="minorAscii" w:eastAsiaTheme="minorAscii" w:cstheme="minorAscii"/>
          <w:color w:val="000000" w:themeColor="text1" w:themeTint="FF" w:themeShade="FF"/>
        </w:rPr>
        <w:t xml:space="preserve"> Ma</w:t>
      </w:r>
    </w:p>
    <w:p w:rsidR="17397CE7" w:rsidP="066D5EF3" w:rsidRDefault="17397CE7" w14:paraId="3667AA81" w14:textId="20197B1E" w14:noSpellErr="1">
      <w:pPr>
        <w:spacing w:before="223" w:after="223"/>
        <w:jc w:val="center"/>
        <w:rPr>
          <w:rFonts w:ascii="Times New Roman" w:hAnsi="Times New Roman" w:eastAsia="Times New Roman" w:cs="Times New Roman" w:asciiTheme="minorAscii" w:hAnsiTheme="minorAscii" w:eastAsiaTheme="minorAscii" w:cstheme="minorAscii"/>
          <w:color w:val="000000" w:themeColor="text1"/>
        </w:rPr>
      </w:pPr>
      <w:r w:rsidRPr="066D5EF3" w:rsidR="683B6B8B">
        <w:rPr>
          <w:rFonts w:ascii="Times New Roman" w:hAnsi="Times New Roman" w:eastAsia="Times New Roman" w:cs="Times New Roman" w:asciiTheme="minorAscii" w:hAnsiTheme="minorAscii" w:eastAsiaTheme="minorAscii" w:cstheme="minorAscii"/>
          <w:color w:val="000000" w:themeColor="text1" w:themeTint="FF" w:themeShade="FF"/>
        </w:rPr>
        <w:t xml:space="preserve">ECES </w:t>
      </w:r>
      <w:r w:rsidRPr="066D5EF3" w:rsidR="72FF71DE">
        <w:rPr>
          <w:rFonts w:ascii="Times New Roman" w:hAnsi="Times New Roman" w:eastAsia="Times New Roman" w:cs="Times New Roman" w:asciiTheme="minorAscii" w:hAnsiTheme="minorAscii" w:eastAsiaTheme="minorAscii" w:cstheme="minorAscii"/>
          <w:color w:val="000000" w:themeColor="text1" w:themeTint="FF" w:themeShade="FF"/>
        </w:rPr>
        <w:t>450/</w:t>
      </w:r>
      <w:r w:rsidRPr="066D5EF3" w:rsidR="683B6B8B">
        <w:rPr>
          <w:rFonts w:ascii="Times New Roman" w:hAnsi="Times New Roman" w:eastAsia="Times New Roman" w:cs="Times New Roman" w:asciiTheme="minorAscii" w:hAnsiTheme="minorAscii" w:eastAsiaTheme="minorAscii" w:cstheme="minorAscii"/>
          <w:color w:val="000000" w:themeColor="text1" w:themeTint="FF" w:themeShade="FF"/>
        </w:rPr>
        <w:t>650</w:t>
      </w:r>
      <w:r w:rsidRPr="066D5EF3" w:rsidR="683B6B8B">
        <w:rPr>
          <w:rFonts w:ascii="Times New Roman" w:hAnsi="Times New Roman" w:eastAsia="Times New Roman" w:cs="Times New Roman" w:asciiTheme="minorAscii" w:hAnsiTheme="minorAscii" w:eastAsiaTheme="minorAscii" w:cstheme="minorAscii"/>
          <w:color w:val="000000" w:themeColor="text1" w:themeTint="FF" w:themeShade="FF"/>
        </w:rPr>
        <w:t xml:space="preserve">: </w:t>
      </w:r>
      <w:r w:rsidRPr="066D5EF3" w:rsidR="683B6B8B">
        <w:rPr>
          <w:rFonts w:ascii="Times New Roman" w:hAnsi="Times New Roman" w:eastAsia="Times New Roman" w:cs="Times New Roman" w:asciiTheme="minorAscii" w:hAnsiTheme="minorAscii" w:eastAsiaTheme="minorAscii" w:cstheme="minorAscii"/>
          <w:color w:val="000000" w:themeColor="text1" w:themeTint="FF" w:themeShade="FF"/>
        </w:rPr>
        <w:t>Statistical Analysis of Genomics/ Computational Metagenomics</w:t>
      </w:r>
    </w:p>
    <w:p w:rsidR="17397CE7" w:rsidP="066D5EF3" w:rsidRDefault="17397CE7" w14:paraId="5576A8F8" w14:textId="47C2552E" w14:noSpellErr="1">
      <w:pPr>
        <w:spacing w:before="223" w:after="223"/>
        <w:jc w:val="center"/>
        <w:rPr>
          <w:rFonts w:ascii="Times New Roman" w:hAnsi="Times New Roman" w:eastAsia="Times New Roman" w:cs="Times New Roman" w:asciiTheme="minorAscii" w:hAnsiTheme="minorAscii" w:eastAsiaTheme="minorAscii" w:cstheme="minorAscii"/>
          <w:color w:val="000000" w:themeColor="text1"/>
        </w:rPr>
      </w:pPr>
      <w:r w:rsidRPr="066D5EF3" w:rsidR="683B6B8B">
        <w:rPr>
          <w:rFonts w:ascii="Times New Roman" w:hAnsi="Times New Roman" w:eastAsia="Times New Roman" w:cs="Times New Roman" w:asciiTheme="minorAscii" w:hAnsiTheme="minorAscii" w:eastAsiaTheme="minorAscii" w:cstheme="minorAscii"/>
          <w:color w:val="000000" w:themeColor="text1" w:themeTint="FF" w:themeShade="FF"/>
        </w:rPr>
        <w:t>December 10, 2025</w:t>
      </w:r>
    </w:p>
    <w:p w:rsidR="298F18D4" w:rsidP="066D5EF3" w:rsidRDefault="298F18D4" w14:paraId="1C25E574" w14:textId="42173A20">
      <w:pPr>
        <w:spacing w:after="0" w:line="360" w:lineRule="auto"/>
        <w:jc w:val="center"/>
        <w:rPr>
          <w:rFonts w:ascii="Times New Roman" w:hAnsi="Times New Roman" w:eastAsia="Times New Roman" w:cs="Times New Roman" w:asciiTheme="minorAscii" w:hAnsiTheme="minorAscii" w:eastAsiaTheme="minorAscii" w:cstheme="minorAscii"/>
          <w:color w:val="000000" w:themeColor="text1"/>
        </w:rPr>
      </w:pPr>
    </w:p>
    <w:p w:rsidR="00011307" w:rsidP="066D5EF3" w:rsidRDefault="00011307" w14:paraId="38704EBC" w14:textId="1D0955D0" w14:noSpellErr="1">
      <w:pPr>
        <w:rPr>
          <w:rFonts w:ascii="Times New Roman" w:hAnsi="Times New Roman" w:eastAsia="Times New Roman" w:cs="Times New Roman" w:asciiTheme="minorAscii" w:hAnsiTheme="minorAscii" w:eastAsiaTheme="minorAscii" w:cstheme="minorAscii"/>
          <w:b w:val="1"/>
          <w:bCs w:val="1"/>
          <w:color w:val="000000" w:themeColor="text1"/>
          <w:sz w:val="32"/>
          <w:szCs w:val="32"/>
        </w:rPr>
      </w:pPr>
      <w:r w:rsidRPr="066D5EF3">
        <w:rPr>
          <w:rFonts w:ascii="Times New Roman" w:hAnsi="Times New Roman" w:eastAsia="Times New Roman" w:cs="Times New Roman" w:asciiTheme="minorAscii" w:hAnsiTheme="minorAscii" w:eastAsiaTheme="minorAscii" w:cstheme="minorAscii"/>
          <w:b w:val="1"/>
          <w:bCs w:val="1"/>
          <w:color w:val="000000" w:themeColor="text1" w:themeTint="FF" w:themeShade="FF"/>
          <w:sz w:val="32"/>
          <w:szCs w:val="32"/>
        </w:rPr>
        <w:br w:type="page"/>
      </w:r>
    </w:p>
    <w:sdt>
      <w:sdtPr>
        <w:id w:val="2050519022"/>
        <w:docPartObj>
          <w:docPartGallery w:val="Table of Contents"/>
          <w:docPartUnique/>
        </w:docPartObj>
      </w:sdtPr>
      <w:sdtContent>
        <w:p w:rsidR="00120BF9" w:rsidP="066D5EF3" w:rsidRDefault="00120BF9" w14:paraId="1B053955" w14:textId="160404BC" w14:noSpellErr="1">
          <w:pPr>
            <w:pStyle w:val="TOCHeading"/>
            <w:jc w:val="center"/>
            <w:rPr>
              <w:rFonts w:ascii="Times New Roman" w:hAnsi="Times New Roman" w:eastAsia="Times New Roman" w:cs="Times New Roman" w:asciiTheme="minorAscii" w:hAnsiTheme="minorAscii" w:eastAsiaTheme="minorAscii" w:cstheme="minorAscii"/>
            </w:rPr>
          </w:pPr>
          <w:r w:rsidR="00120BF9">
            <w:rPr/>
            <w:t>Contents</w:t>
          </w:r>
        </w:p>
        <w:p w:rsidRPr="00C540DF" w:rsidR="00C540DF" w:rsidP="066D5EF3" w:rsidRDefault="00C540DF" w14:paraId="69B570F8" w14:textId="77777777" w14:noSpellErr="1">
          <w:pPr>
            <w:rPr>
              <w:rFonts w:ascii="Times New Roman" w:hAnsi="Times New Roman" w:eastAsia="Times New Roman" w:cs="Times New Roman" w:asciiTheme="minorAscii" w:hAnsiTheme="minorAscii" w:eastAsiaTheme="minorAscii" w:cstheme="minorAscii"/>
              <w:lang w:eastAsia="en-US"/>
            </w:rPr>
          </w:pPr>
        </w:p>
        <w:p w:rsidR="00170704" w:rsidP="066D5EF3" w:rsidRDefault="3CC61B9A" w14:paraId="156E48BA" w14:textId="5954BAD1">
          <w:pPr>
            <w:pStyle w:val="TOC1"/>
            <w:tabs>
              <w:tab w:val="right" w:leader="dot" w:pos="9345"/>
            </w:tabs>
            <w:rPr>
              <w:rStyle w:val="Hyperlink"/>
              <w:noProof/>
            </w:rPr>
          </w:pPr>
          <w:r>
            <w:fldChar w:fldCharType="begin"/>
          </w:r>
          <w:r>
            <w:instrText xml:space="preserve">TOC \o "1-3" \z \u \h</w:instrText>
          </w:r>
          <w:r>
            <w:fldChar w:fldCharType="separate"/>
          </w:r>
          <w:hyperlink w:anchor="_Toc1807801126">
            <w:r w:rsidRPr="066D5EF3" w:rsidR="066D5EF3">
              <w:rPr>
                <w:rStyle w:val="Hyperlink"/>
              </w:rPr>
              <w:t>1 Abstract</w:t>
            </w:r>
            <w:r>
              <w:tab/>
            </w:r>
            <w:r>
              <w:fldChar w:fldCharType="begin"/>
            </w:r>
            <w:r>
              <w:instrText xml:space="preserve">PAGEREF _Toc1807801126 \h</w:instrText>
            </w:r>
            <w:r>
              <w:fldChar w:fldCharType="separate"/>
            </w:r>
            <w:r w:rsidRPr="066D5EF3" w:rsidR="066D5EF3">
              <w:rPr>
                <w:rStyle w:val="Hyperlink"/>
              </w:rPr>
              <w:t>2</w:t>
            </w:r>
            <w:r>
              <w:fldChar w:fldCharType="end"/>
            </w:r>
          </w:hyperlink>
        </w:p>
        <w:p w:rsidR="00170704" w:rsidP="066D5EF3" w:rsidRDefault="3CC61B9A" w14:paraId="42E8D5DF" w14:textId="4A20ECF1">
          <w:pPr>
            <w:pStyle w:val="TOC1"/>
            <w:tabs>
              <w:tab w:val="right" w:leader="dot" w:pos="9345"/>
            </w:tabs>
            <w:rPr>
              <w:rStyle w:val="Hyperlink"/>
              <w:noProof/>
            </w:rPr>
          </w:pPr>
          <w:hyperlink w:anchor="_Toc531816444">
            <w:r w:rsidRPr="066D5EF3" w:rsidR="066D5EF3">
              <w:rPr>
                <w:rStyle w:val="Hyperlink"/>
              </w:rPr>
              <w:t>2 Materials &amp; Methods</w:t>
            </w:r>
            <w:r>
              <w:tab/>
            </w:r>
            <w:r>
              <w:fldChar w:fldCharType="begin"/>
            </w:r>
            <w:r>
              <w:instrText xml:space="preserve">PAGEREF _Toc531816444 \h</w:instrText>
            </w:r>
            <w:r>
              <w:fldChar w:fldCharType="separate"/>
            </w:r>
            <w:r w:rsidRPr="066D5EF3" w:rsidR="066D5EF3">
              <w:rPr>
                <w:rStyle w:val="Hyperlink"/>
              </w:rPr>
              <w:t>3</w:t>
            </w:r>
            <w:r>
              <w:fldChar w:fldCharType="end"/>
            </w:r>
          </w:hyperlink>
        </w:p>
        <w:p w:rsidR="00170704" w:rsidP="066D5EF3" w:rsidRDefault="3CC61B9A" w14:paraId="79619EBB" w14:textId="4F449D1C">
          <w:pPr>
            <w:pStyle w:val="TOC2"/>
            <w:tabs>
              <w:tab w:val="right" w:leader="dot" w:pos="9345"/>
            </w:tabs>
            <w:rPr>
              <w:rStyle w:val="Hyperlink"/>
              <w:noProof/>
            </w:rPr>
          </w:pPr>
          <w:hyperlink w:anchor="_Toc92705846">
            <w:r w:rsidRPr="066D5EF3" w:rsidR="066D5EF3">
              <w:rPr>
                <w:rStyle w:val="Hyperlink"/>
              </w:rPr>
              <w:t>2.1 QIIME2</w:t>
            </w:r>
            <w:r>
              <w:tab/>
            </w:r>
            <w:r>
              <w:fldChar w:fldCharType="begin"/>
            </w:r>
            <w:r>
              <w:instrText xml:space="preserve">PAGEREF _Toc92705846 \h</w:instrText>
            </w:r>
            <w:r>
              <w:fldChar w:fldCharType="separate"/>
            </w:r>
            <w:r w:rsidRPr="066D5EF3" w:rsidR="066D5EF3">
              <w:rPr>
                <w:rStyle w:val="Hyperlink"/>
              </w:rPr>
              <w:t>4</w:t>
            </w:r>
            <w:r>
              <w:fldChar w:fldCharType="end"/>
            </w:r>
          </w:hyperlink>
        </w:p>
        <w:p w:rsidR="00170704" w:rsidP="066D5EF3" w:rsidRDefault="3CC61B9A" w14:paraId="31135A28" w14:textId="055FBEA6">
          <w:pPr>
            <w:pStyle w:val="TOC2"/>
            <w:tabs>
              <w:tab w:val="right" w:leader="dot" w:pos="9345"/>
            </w:tabs>
            <w:rPr>
              <w:rStyle w:val="Hyperlink"/>
              <w:noProof/>
            </w:rPr>
          </w:pPr>
          <w:hyperlink w:anchor="_Toc2124635065">
            <w:r w:rsidRPr="066D5EF3" w:rsidR="066D5EF3">
              <w:rPr>
                <w:rStyle w:val="Hyperlink"/>
              </w:rPr>
              <w:t>2.2 nf-core/ampliseq 2.15.0</w:t>
            </w:r>
            <w:r>
              <w:tab/>
            </w:r>
            <w:r>
              <w:fldChar w:fldCharType="begin"/>
            </w:r>
            <w:r>
              <w:instrText xml:space="preserve">PAGEREF _Toc2124635065 \h</w:instrText>
            </w:r>
            <w:r>
              <w:fldChar w:fldCharType="separate"/>
            </w:r>
            <w:r w:rsidRPr="066D5EF3" w:rsidR="066D5EF3">
              <w:rPr>
                <w:rStyle w:val="Hyperlink"/>
              </w:rPr>
              <w:t>6</w:t>
            </w:r>
            <w:r>
              <w:fldChar w:fldCharType="end"/>
            </w:r>
          </w:hyperlink>
        </w:p>
        <w:p w:rsidR="00170704" w:rsidP="066D5EF3" w:rsidRDefault="3CC61B9A" w14:paraId="4E766B80" w14:textId="71E67EA7">
          <w:pPr>
            <w:pStyle w:val="TOC2"/>
            <w:tabs>
              <w:tab w:val="right" w:leader="dot" w:pos="9345"/>
            </w:tabs>
            <w:rPr>
              <w:rStyle w:val="Hyperlink"/>
              <w:noProof/>
            </w:rPr>
          </w:pPr>
          <w:hyperlink w:anchor="_Toc1320199781">
            <w:r w:rsidRPr="066D5EF3" w:rsidR="066D5EF3">
              <w:rPr>
                <w:rStyle w:val="Hyperlink"/>
              </w:rPr>
              <w:t>2.3 MicrobiomeAnalyst 2.0 Analysis</w:t>
            </w:r>
            <w:r>
              <w:tab/>
            </w:r>
            <w:r>
              <w:fldChar w:fldCharType="begin"/>
            </w:r>
            <w:r>
              <w:instrText xml:space="preserve">PAGEREF _Toc1320199781 \h</w:instrText>
            </w:r>
            <w:r>
              <w:fldChar w:fldCharType="separate"/>
            </w:r>
            <w:r w:rsidRPr="066D5EF3" w:rsidR="066D5EF3">
              <w:rPr>
                <w:rStyle w:val="Hyperlink"/>
              </w:rPr>
              <w:t>7</w:t>
            </w:r>
            <w:r>
              <w:fldChar w:fldCharType="end"/>
            </w:r>
          </w:hyperlink>
        </w:p>
        <w:p w:rsidR="00170704" w:rsidP="066D5EF3" w:rsidRDefault="3CC61B9A" w14:paraId="3006E578" w14:textId="4783CD44">
          <w:pPr>
            <w:pStyle w:val="TOC2"/>
            <w:tabs>
              <w:tab w:val="right" w:leader="dot" w:pos="9345"/>
            </w:tabs>
            <w:rPr>
              <w:rStyle w:val="Hyperlink"/>
              <w:noProof/>
            </w:rPr>
          </w:pPr>
          <w:hyperlink w:anchor="_Toc503029243">
            <w:r w:rsidRPr="066D5EF3" w:rsidR="066D5EF3">
              <w:rPr>
                <w:rStyle w:val="Hyperlink"/>
              </w:rPr>
              <w:t>2.4 WEGAN Analysis</w:t>
            </w:r>
            <w:r>
              <w:tab/>
            </w:r>
            <w:r>
              <w:fldChar w:fldCharType="begin"/>
            </w:r>
            <w:r>
              <w:instrText xml:space="preserve">PAGEREF _Toc503029243 \h</w:instrText>
            </w:r>
            <w:r>
              <w:fldChar w:fldCharType="separate"/>
            </w:r>
            <w:r w:rsidRPr="066D5EF3" w:rsidR="066D5EF3">
              <w:rPr>
                <w:rStyle w:val="Hyperlink"/>
              </w:rPr>
              <w:t>7</w:t>
            </w:r>
            <w:r>
              <w:fldChar w:fldCharType="end"/>
            </w:r>
          </w:hyperlink>
        </w:p>
        <w:p w:rsidR="00170704" w:rsidP="066D5EF3" w:rsidRDefault="3CC61B9A" w14:paraId="139DE983" w14:textId="5AA41A04">
          <w:pPr>
            <w:pStyle w:val="TOC2"/>
            <w:tabs>
              <w:tab w:val="right" w:leader="dot" w:pos="9345"/>
            </w:tabs>
            <w:rPr>
              <w:rStyle w:val="Hyperlink"/>
              <w:noProof/>
            </w:rPr>
          </w:pPr>
          <w:hyperlink w:anchor="_Toc1143428348">
            <w:r w:rsidRPr="066D5EF3" w:rsidR="066D5EF3">
              <w:rPr>
                <w:rStyle w:val="Hyperlink"/>
              </w:rPr>
              <w:t>2.5 Statistical Analysis</w:t>
            </w:r>
            <w:r>
              <w:tab/>
            </w:r>
            <w:r>
              <w:fldChar w:fldCharType="begin"/>
            </w:r>
            <w:r>
              <w:instrText xml:space="preserve">PAGEREF _Toc1143428348 \h</w:instrText>
            </w:r>
            <w:r>
              <w:fldChar w:fldCharType="separate"/>
            </w:r>
            <w:r w:rsidRPr="066D5EF3" w:rsidR="066D5EF3">
              <w:rPr>
                <w:rStyle w:val="Hyperlink"/>
              </w:rPr>
              <w:t>9</w:t>
            </w:r>
            <w:r>
              <w:fldChar w:fldCharType="end"/>
            </w:r>
          </w:hyperlink>
        </w:p>
        <w:p w:rsidR="00170704" w:rsidP="066D5EF3" w:rsidRDefault="3CC61B9A" w14:paraId="2C1413EB" w14:textId="7A85BB4C">
          <w:pPr>
            <w:pStyle w:val="TOC1"/>
            <w:tabs>
              <w:tab w:val="right" w:leader="dot" w:pos="9345"/>
            </w:tabs>
            <w:rPr>
              <w:rStyle w:val="Hyperlink"/>
              <w:noProof/>
            </w:rPr>
          </w:pPr>
          <w:hyperlink w:anchor="_Toc2049190338">
            <w:r w:rsidRPr="066D5EF3" w:rsidR="066D5EF3">
              <w:rPr>
                <w:rStyle w:val="Hyperlink"/>
              </w:rPr>
              <w:t>3 Results</w:t>
            </w:r>
            <w:r>
              <w:tab/>
            </w:r>
            <w:r>
              <w:fldChar w:fldCharType="begin"/>
            </w:r>
            <w:r>
              <w:instrText xml:space="preserve">PAGEREF _Toc2049190338 \h</w:instrText>
            </w:r>
            <w:r>
              <w:fldChar w:fldCharType="separate"/>
            </w:r>
            <w:r w:rsidRPr="066D5EF3" w:rsidR="066D5EF3">
              <w:rPr>
                <w:rStyle w:val="Hyperlink"/>
              </w:rPr>
              <w:t>11</w:t>
            </w:r>
            <w:r>
              <w:fldChar w:fldCharType="end"/>
            </w:r>
          </w:hyperlink>
        </w:p>
        <w:p w:rsidR="00170704" w:rsidP="066D5EF3" w:rsidRDefault="3CC61B9A" w14:paraId="194CE33C" w14:textId="3F580E70">
          <w:pPr>
            <w:pStyle w:val="TOC2"/>
            <w:tabs>
              <w:tab w:val="right" w:leader="dot" w:pos="9345"/>
            </w:tabs>
            <w:rPr>
              <w:rStyle w:val="Hyperlink"/>
              <w:noProof/>
            </w:rPr>
          </w:pPr>
          <w:hyperlink w:anchor="_Toc973266101">
            <w:r w:rsidRPr="066D5EF3" w:rsidR="066D5EF3">
              <w:rPr>
                <w:rStyle w:val="Hyperlink"/>
              </w:rPr>
              <w:t>3.1 QIIME2</w:t>
            </w:r>
            <w:r>
              <w:tab/>
            </w:r>
            <w:r>
              <w:fldChar w:fldCharType="begin"/>
            </w:r>
            <w:r>
              <w:instrText xml:space="preserve">PAGEREF _Toc973266101 \h</w:instrText>
            </w:r>
            <w:r>
              <w:fldChar w:fldCharType="separate"/>
            </w:r>
            <w:r w:rsidRPr="066D5EF3" w:rsidR="066D5EF3">
              <w:rPr>
                <w:rStyle w:val="Hyperlink"/>
              </w:rPr>
              <w:t>12</w:t>
            </w:r>
            <w:r>
              <w:fldChar w:fldCharType="end"/>
            </w:r>
          </w:hyperlink>
        </w:p>
        <w:p w:rsidR="00170704" w:rsidP="066D5EF3" w:rsidRDefault="3CC61B9A" w14:paraId="35B62580" w14:textId="4F34224C">
          <w:pPr>
            <w:pStyle w:val="TOC2"/>
            <w:tabs>
              <w:tab w:val="right" w:leader="dot" w:pos="9345"/>
            </w:tabs>
            <w:rPr>
              <w:rStyle w:val="Hyperlink"/>
              <w:noProof/>
            </w:rPr>
          </w:pPr>
          <w:hyperlink w:anchor="_Toc669798324">
            <w:r w:rsidRPr="066D5EF3" w:rsidR="066D5EF3">
              <w:rPr>
                <w:rStyle w:val="Hyperlink"/>
              </w:rPr>
              <w:t>3.2 nf-core/ampliseq 2.15.0</w:t>
            </w:r>
            <w:r>
              <w:tab/>
            </w:r>
            <w:r>
              <w:fldChar w:fldCharType="begin"/>
            </w:r>
            <w:r>
              <w:instrText xml:space="preserve">PAGEREF _Toc669798324 \h</w:instrText>
            </w:r>
            <w:r>
              <w:fldChar w:fldCharType="separate"/>
            </w:r>
            <w:r w:rsidRPr="066D5EF3" w:rsidR="066D5EF3">
              <w:rPr>
                <w:rStyle w:val="Hyperlink"/>
              </w:rPr>
              <w:t>13</w:t>
            </w:r>
            <w:r>
              <w:fldChar w:fldCharType="end"/>
            </w:r>
          </w:hyperlink>
        </w:p>
        <w:p w:rsidR="00170704" w:rsidP="066D5EF3" w:rsidRDefault="3CC61B9A" w14:paraId="27C97BE3" w14:textId="45D649BF">
          <w:pPr>
            <w:pStyle w:val="TOC2"/>
            <w:tabs>
              <w:tab w:val="right" w:leader="dot" w:pos="9345"/>
            </w:tabs>
            <w:rPr>
              <w:rStyle w:val="Hyperlink"/>
              <w:noProof/>
            </w:rPr>
          </w:pPr>
          <w:hyperlink w:anchor="_Toc1208320719">
            <w:r w:rsidRPr="066D5EF3" w:rsidR="066D5EF3">
              <w:rPr>
                <w:rStyle w:val="Hyperlink"/>
              </w:rPr>
              <w:t>3.3 MicrobiomeAnalyst 2.0</w:t>
            </w:r>
            <w:r>
              <w:tab/>
            </w:r>
            <w:r>
              <w:fldChar w:fldCharType="begin"/>
            </w:r>
            <w:r>
              <w:instrText xml:space="preserve">PAGEREF _Toc1208320719 \h</w:instrText>
            </w:r>
            <w:r>
              <w:fldChar w:fldCharType="separate"/>
            </w:r>
            <w:r w:rsidRPr="066D5EF3" w:rsidR="066D5EF3">
              <w:rPr>
                <w:rStyle w:val="Hyperlink"/>
              </w:rPr>
              <w:t>13</w:t>
            </w:r>
            <w:r>
              <w:fldChar w:fldCharType="end"/>
            </w:r>
          </w:hyperlink>
        </w:p>
        <w:p w:rsidR="00170704" w:rsidP="066D5EF3" w:rsidRDefault="3CC61B9A" w14:paraId="77A28BE1" w14:textId="3DE0B8E5">
          <w:pPr>
            <w:pStyle w:val="TOC2"/>
            <w:tabs>
              <w:tab w:val="right" w:leader="dot" w:pos="9345"/>
            </w:tabs>
            <w:rPr>
              <w:rStyle w:val="Hyperlink"/>
              <w:noProof/>
            </w:rPr>
          </w:pPr>
          <w:hyperlink w:anchor="_Toc994551726">
            <w:r w:rsidRPr="066D5EF3" w:rsidR="066D5EF3">
              <w:rPr>
                <w:rStyle w:val="Hyperlink"/>
              </w:rPr>
              <w:t>3.4 Statistical Analysis</w:t>
            </w:r>
            <w:r>
              <w:tab/>
            </w:r>
            <w:r>
              <w:fldChar w:fldCharType="begin"/>
            </w:r>
            <w:r>
              <w:instrText xml:space="preserve">PAGEREF _Toc994551726 \h</w:instrText>
            </w:r>
            <w:r>
              <w:fldChar w:fldCharType="separate"/>
            </w:r>
            <w:r w:rsidRPr="066D5EF3" w:rsidR="066D5EF3">
              <w:rPr>
                <w:rStyle w:val="Hyperlink"/>
              </w:rPr>
              <w:t>15</w:t>
            </w:r>
            <w:r>
              <w:fldChar w:fldCharType="end"/>
            </w:r>
          </w:hyperlink>
        </w:p>
        <w:p w:rsidR="00170704" w:rsidP="066D5EF3" w:rsidRDefault="3CC61B9A" w14:paraId="31DD1D77" w14:textId="7E9091EF">
          <w:pPr>
            <w:pStyle w:val="TOC1"/>
            <w:tabs>
              <w:tab w:val="right" w:leader="dot" w:pos="9345"/>
            </w:tabs>
            <w:rPr>
              <w:rStyle w:val="Hyperlink"/>
              <w:noProof/>
            </w:rPr>
          </w:pPr>
          <w:hyperlink w:anchor="_Toc477391245">
            <w:r w:rsidRPr="066D5EF3" w:rsidR="066D5EF3">
              <w:rPr>
                <w:rStyle w:val="Hyperlink"/>
              </w:rPr>
              <w:t>4 Discussion</w:t>
            </w:r>
            <w:r>
              <w:tab/>
            </w:r>
            <w:r>
              <w:fldChar w:fldCharType="begin"/>
            </w:r>
            <w:r>
              <w:instrText xml:space="preserve">PAGEREF _Toc477391245 \h</w:instrText>
            </w:r>
            <w:r>
              <w:fldChar w:fldCharType="separate"/>
            </w:r>
            <w:r w:rsidRPr="066D5EF3" w:rsidR="066D5EF3">
              <w:rPr>
                <w:rStyle w:val="Hyperlink"/>
              </w:rPr>
              <w:t>18</w:t>
            </w:r>
            <w:r>
              <w:fldChar w:fldCharType="end"/>
            </w:r>
          </w:hyperlink>
        </w:p>
        <w:p w:rsidR="00170704" w:rsidP="066D5EF3" w:rsidRDefault="3CC61B9A" w14:paraId="0AC03946" w14:textId="746CF973">
          <w:pPr>
            <w:pStyle w:val="TOC1"/>
            <w:tabs>
              <w:tab w:val="right" w:leader="dot" w:pos="9345"/>
            </w:tabs>
            <w:rPr>
              <w:rStyle w:val="Hyperlink"/>
              <w:noProof/>
            </w:rPr>
          </w:pPr>
          <w:hyperlink w:anchor="_Toc248919248">
            <w:r w:rsidRPr="066D5EF3" w:rsidR="066D5EF3">
              <w:rPr>
                <w:rStyle w:val="Hyperlink"/>
              </w:rPr>
              <w:t>References</w:t>
            </w:r>
            <w:r>
              <w:tab/>
            </w:r>
            <w:r>
              <w:fldChar w:fldCharType="begin"/>
            </w:r>
            <w:r>
              <w:instrText xml:space="preserve">PAGEREF _Toc248919248 \h</w:instrText>
            </w:r>
            <w:r>
              <w:fldChar w:fldCharType="separate"/>
            </w:r>
            <w:r w:rsidRPr="066D5EF3" w:rsidR="066D5EF3">
              <w:rPr>
                <w:rStyle w:val="Hyperlink"/>
              </w:rPr>
              <w:t>20</w:t>
            </w:r>
            <w:r>
              <w:fldChar w:fldCharType="end"/>
            </w:r>
          </w:hyperlink>
        </w:p>
        <w:p w:rsidR="3CC61B9A" w:rsidP="3CC61B9A" w:rsidRDefault="3CC61B9A" w14:paraId="0AE6591A" w14:textId="2E18181D">
          <w:pPr>
            <w:pStyle w:val="TOC1"/>
            <w:tabs>
              <w:tab w:val="right" w:leader="dot" w:pos="9345"/>
            </w:tabs>
            <w:rPr>
              <w:rStyle w:val="Hyperlink"/>
            </w:rPr>
          </w:pPr>
          <w:hyperlink w:anchor="_Toc967620845">
            <w:r w:rsidRPr="066D5EF3" w:rsidR="066D5EF3">
              <w:rPr>
                <w:rStyle w:val="Hyperlink"/>
              </w:rPr>
              <w:t>Figures &amp; Tables</w:t>
            </w:r>
            <w:r>
              <w:tab/>
            </w:r>
            <w:r>
              <w:fldChar w:fldCharType="begin"/>
            </w:r>
            <w:r>
              <w:instrText xml:space="preserve">PAGEREF _Toc967620845 \h</w:instrText>
            </w:r>
            <w:r>
              <w:fldChar w:fldCharType="separate"/>
            </w:r>
            <w:r w:rsidRPr="066D5EF3" w:rsidR="066D5EF3">
              <w:rPr>
                <w:rStyle w:val="Hyperlink"/>
              </w:rPr>
              <w:t>21</w:t>
            </w:r>
            <w:r>
              <w:fldChar w:fldCharType="end"/>
            </w:r>
          </w:hyperlink>
          <w:r>
            <w:fldChar w:fldCharType="end"/>
          </w:r>
        </w:p>
      </w:sdtContent>
    </w:sdt>
    <w:p w:rsidR="00120BF9" w:rsidP="066D5EF3" w:rsidRDefault="00120BF9" w14:paraId="3275305F" w14:textId="0B61DA25" w14:noSpellErr="1">
      <w:pPr>
        <w:rPr>
          <w:rFonts w:ascii="Times New Roman" w:hAnsi="Times New Roman" w:eastAsia="Times New Roman" w:cs="Times New Roman" w:asciiTheme="minorAscii" w:hAnsiTheme="minorAscii" w:eastAsiaTheme="minorAscii" w:cstheme="minorAscii"/>
        </w:rPr>
      </w:pPr>
    </w:p>
    <w:p w:rsidR="004B1C2D" w:rsidP="066D5EF3" w:rsidRDefault="004B1C2D" w14:paraId="0A2DC79C" w14:textId="77777777" w14:noSpellErr="1">
      <w:pPr>
        <w:rPr>
          <w:rFonts w:ascii="Times New Roman" w:hAnsi="Times New Roman" w:eastAsia="Times New Roman" w:cs="Times New Roman" w:asciiTheme="minorAscii" w:hAnsiTheme="minorAscii" w:eastAsiaTheme="minorAscii" w:cstheme="minorAscii"/>
          <w:b w:val="1"/>
          <w:bCs w:val="1"/>
          <w:color w:val="000000" w:themeColor="text1"/>
          <w:sz w:val="32"/>
          <w:szCs w:val="32"/>
        </w:rPr>
      </w:pPr>
    </w:p>
    <w:p w:rsidR="32A38BD4" w:rsidP="066D5EF3" w:rsidRDefault="32A38BD4" w14:paraId="68A1B7AF" w14:textId="06E5A630">
      <w:pPr>
        <w:spacing w:after="0" w:line="240" w:lineRule="auto"/>
        <w:rPr>
          <w:rFonts w:ascii="Times New Roman" w:hAnsi="Times New Roman" w:eastAsia="Times New Roman" w:cs="Times New Roman" w:asciiTheme="minorAscii" w:hAnsiTheme="minorAscii" w:eastAsiaTheme="minorAscii" w:cstheme="minorAscii"/>
          <w:b w:val="1"/>
          <w:bCs w:val="1"/>
          <w:color w:val="000000" w:themeColor="text1"/>
          <w:sz w:val="32"/>
          <w:szCs w:val="32"/>
        </w:rPr>
      </w:pPr>
    </w:p>
    <w:p w:rsidR="00787B24" w:rsidP="066D5EF3" w:rsidRDefault="00787B24" w14:paraId="0D2CDB7A" w14:textId="77777777" w14:noSpellErr="1">
      <w:pPr>
        <w:rPr>
          <w:rFonts w:ascii="Times New Roman" w:hAnsi="Times New Roman" w:eastAsia="Times New Roman" w:cs="Times New Roman" w:asciiTheme="minorAscii" w:hAnsiTheme="minorAscii" w:eastAsiaTheme="minorAscii" w:cstheme="minorAscii"/>
          <w:b w:val="1"/>
          <w:bCs w:val="1"/>
          <w:sz w:val="32"/>
          <w:szCs w:val="32"/>
        </w:rPr>
      </w:pPr>
      <w:r w:rsidRPr="066D5EF3">
        <w:rPr>
          <w:rFonts w:ascii="Times New Roman" w:hAnsi="Times New Roman" w:eastAsia="Times New Roman" w:cs="Times New Roman" w:asciiTheme="minorAscii" w:hAnsiTheme="minorAscii" w:eastAsiaTheme="minorAscii" w:cstheme="minorAscii"/>
          <w:b w:val="1"/>
          <w:bCs w:val="1"/>
          <w:sz w:val="32"/>
          <w:szCs w:val="32"/>
        </w:rPr>
        <w:br w:type="page"/>
      </w:r>
    </w:p>
    <w:p w:rsidRPr="00120BF9" w:rsidR="05E90E2F" w:rsidP="066D5EF3" w:rsidRDefault="7D549763" w14:paraId="24F65BDD" w14:textId="15F7EEC7" w14:noSpellErr="1">
      <w:pPr>
        <w:pStyle w:val="Heading1"/>
        <w:rPr>
          <w:rFonts w:ascii="Times New Roman" w:hAnsi="Times New Roman" w:eastAsia="Times New Roman" w:cs="Times New Roman" w:asciiTheme="minorAscii" w:hAnsiTheme="minorAscii" w:eastAsiaTheme="minorAscii" w:cstheme="minorAscii"/>
        </w:rPr>
      </w:pPr>
      <w:bookmarkStart w:name="_Toc1807801126" w:id="159635133"/>
      <w:r w:rsidRPr="066D5EF3" w:rsidR="3AAAA432">
        <w:rPr>
          <w:rFonts w:ascii="Times New Roman" w:hAnsi="Times New Roman" w:eastAsia="Times New Roman" w:cs="Times New Roman" w:asciiTheme="minorAscii" w:hAnsiTheme="minorAscii" w:eastAsiaTheme="minorAscii" w:cstheme="minorAscii"/>
        </w:rPr>
        <w:t xml:space="preserve">1 </w:t>
      </w:r>
      <w:r w:rsidRPr="066D5EF3" w:rsidR="110EFA46">
        <w:rPr>
          <w:rFonts w:ascii="Times New Roman" w:hAnsi="Times New Roman" w:eastAsia="Times New Roman" w:cs="Times New Roman" w:asciiTheme="minorAscii" w:hAnsiTheme="minorAscii" w:eastAsiaTheme="minorAscii" w:cstheme="minorAscii"/>
        </w:rPr>
        <w:t>Abstract</w:t>
      </w:r>
      <w:bookmarkEnd w:id="159635133"/>
    </w:p>
    <w:p w:rsidR="0074D1C4" w:rsidP="066D5EF3" w:rsidRDefault="6B67665D" w14:paraId="03E0743E" w14:textId="72976FB8">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8EB3DE2">
        <w:rPr>
          <w:rFonts w:ascii="Times New Roman" w:hAnsi="Times New Roman" w:eastAsia="Times New Roman" w:cs="Times New Roman" w:asciiTheme="minorAscii" w:hAnsiTheme="minorAscii" w:eastAsiaTheme="minorAscii" w:cstheme="minorAscii"/>
        </w:rPr>
        <w:t>Type 2 diabetes mellitus is associated with altered gut microbiota composition and impaired glucose regulation.</w:t>
      </w:r>
      <w:r w:rsidRPr="066D5EF3" w:rsidR="78EB3DE2">
        <w:rPr>
          <w:rFonts w:ascii="Times New Roman" w:hAnsi="Times New Roman" w:eastAsia="Times New Roman" w:cs="Times New Roman" w:asciiTheme="minorAscii" w:hAnsiTheme="minorAscii" w:eastAsiaTheme="minorAscii" w:cstheme="minorAscii"/>
        </w:rPr>
        <w:t xml:space="preserve"> </w:t>
      </w:r>
      <w:r w:rsidRPr="066D5EF3" w:rsidR="78EB3DE2">
        <w:rPr>
          <w:rFonts w:ascii="Times New Roman" w:hAnsi="Times New Roman" w:eastAsia="Times New Roman" w:cs="Times New Roman" w:asciiTheme="minorAscii" w:hAnsiTheme="minorAscii" w:eastAsiaTheme="minorAscii" w:cstheme="minorAscii"/>
        </w:rPr>
        <w:t xml:space="preserve">Fermented dairy products </w:t>
      </w:r>
      <w:r w:rsidRPr="066D5EF3" w:rsidR="78EB3DE2">
        <w:rPr>
          <w:rFonts w:ascii="Times New Roman" w:hAnsi="Times New Roman" w:eastAsia="Times New Roman" w:cs="Times New Roman" w:asciiTheme="minorAscii" w:hAnsiTheme="minorAscii" w:eastAsiaTheme="minorAscii" w:cstheme="minorAscii"/>
        </w:rPr>
        <w:t>containing</w:t>
      </w:r>
      <w:r w:rsidRPr="066D5EF3" w:rsidR="78EB3DE2">
        <w:rPr>
          <w:rFonts w:ascii="Times New Roman" w:hAnsi="Times New Roman" w:eastAsia="Times New Roman" w:cs="Times New Roman" w:asciiTheme="minorAscii" w:hAnsiTheme="minorAscii" w:eastAsiaTheme="minorAscii" w:cstheme="minorAscii"/>
        </w:rPr>
        <w:t xml:space="preserve"> defined probiotic strains offer a practical dietary strategy to influence gut communities; however, reported effects </w:t>
      </w:r>
      <w:r w:rsidRPr="066D5EF3" w:rsidR="78EB3DE2">
        <w:rPr>
          <w:rFonts w:ascii="Times New Roman" w:hAnsi="Times New Roman" w:eastAsia="Times New Roman" w:cs="Times New Roman" w:asciiTheme="minorAscii" w:hAnsiTheme="minorAscii" w:eastAsiaTheme="minorAscii" w:cstheme="minorAscii"/>
        </w:rPr>
        <w:t>frequently</w:t>
      </w:r>
      <w:r w:rsidRPr="066D5EF3" w:rsidR="78EB3DE2">
        <w:rPr>
          <w:rFonts w:ascii="Times New Roman" w:hAnsi="Times New Roman" w:eastAsia="Times New Roman" w:cs="Times New Roman" w:asciiTheme="minorAscii" w:hAnsiTheme="minorAscii" w:eastAsiaTheme="minorAscii" w:cstheme="minorAscii"/>
        </w:rPr>
        <w:t xml:space="preserve"> depend on both clinical design and bioinformatic workflow. This project re-analyzes 16S rRNA gene sequencing data from a randomized trial of </w:t>
      </w:r>
      <w:r w:rsidRPr="066D5EF3" w:rsidR="78EB3DE2">
        <w:rPr>
          <w:rFonts w:ascii="Times New Roman" w:hAnsi="Times New Roman" w:eastAsia="Times New Roman" w:cs="Times New Roman" w:asciiTheme="minorAscii" w:hAnsiTheme="minorAscii" w:eastAsiaTheme="minorAscii" w:cstheme="minorAscii"/>
        </w:rPr>
        <w:t>adults</w:t>
      </w:r>
      <w:r w:rsidRPr="066D5EF3" w:rsidR="78EB3DE2">
        <w:rPr>
          <w:rFonts w:ascii="Times New Roman" w:hAnsi="Times New Roman" w:eastAsia="Times New Roman" w:cs="Times New Roman" w:asciiTheme="minorAscii" w:hAnsiTheme="minorAscii" w:eastAsiaTheme="minorAscii" w:cstheme="minorAscii"/>
        </w:rPr>
        <w:t xml:space="preserve"> with type 2 diabetes mellitus who received American Diabetes Association (ADA) dietary counseling plus one of three 12-week interventions: no yogurt, conventional yogurt, or yogurt enriched with </w:t>
      </w:r>
      <w:r w:rsidRPr="066D5EF3" w:rsidR="78EB3DE2">
        <w:rPr>
          <w:rFonts w:ascii="Times New Roman" w:hAnsi="Times New Roman" w:eastAsia="Times New Roman" w:cs="Times New Roman" w:asciiTheme="minorAscii" w:hAnsiTheme="minorAscii" w:eastAsiaTheme="minorAscii" w:cstheme="minorAscii"/>
          <w:i w:val="1"/>
          <w:iCs w:val="1"/>
        </w:rPr>
        <w:t xml:space="preserve">Bifidobacterium </w:t>
      </w:r>
      <w:r w:rsidRPr="066D5EF3" w:rsidR="78EB3DE2">
        <w:rPr>
          <w:rFonts w:ascii="Times New Roman" w:hAnsi="Times New Roman" w:eastAsia="Times New Roman" w:cs="Times New Roman" w:asciiTheme="minorAscii" w:hAnsiTheme="minorAscii" w:eastAsiaTheme="minorAscii" w:cstheme="minorAscii"/>
          <w:i w:val="1"/>
          <w:iCs w:val="1"/>
        </w:rPr>
        <w:t>animalis</w:t>
      </w:r>
      <w:r w:rsidRPr="066D5EF3" w:rsidR="78EB3DE2">
        <w:rPr>
          <w:rFonts w:ascii="Times New Roman" w:hAnsi="Times New Roman" w:eastAsia="Times New Roman" w:cs="Times New Roman" w:asciiTheme="minorAscii" w:hAnsiTheme="minorAscii" w:eastAsiaTheme="minorAscii" w:cstheme="minorAscii"/>
          <w:i w:val="1"/>
          <w:iCs w:val="1"/>
        </w:rPr>
        <w:t xml:space="preserve"> </w:t>
      </w:r>
      <w:r w:rsidRPr="066D5EF3" w:rsidR="78EB3DE2">
        <w:rPr>
          <w:rFonts w:ascii="Times New Roman" w:hAnsi="Times New Roman" w:eastAsia="Times New Roman" w:cs="Times New Roman" w:asciiTheme="minorAscii" w:hAnsiTheme="minorAscii" w:eastAsiaTheme="minorAscii" w:cstheme="minorAscii"/>
        </w:rPr>
        <w:t>subsp.</w:t>
      </w:r>
      <w:r w:rsidRPr="066D5EF3" w:rsidR="78EB3DE2">
        <w:rPr>
          <w:rFonts w:ascii="Times New Roman" w:hAnsi="Times New Roman" w:eastAsia="Times New Roman" w:cs="Times New Roman" w:asciiTheme="minorAscii" w:hAnsiTheme="minorAscii" w:eastAsiaTheme="minorAscii" w:cstheme="minorAscii"/>
          <w:i w:val="1"/>
          <w:iCs w:val="1"/>
        </w:rPr>
        <w:t xml:space="preserve"> lactis </w:t>
      </w:r>
      <w:r w:rsidRPr="066D5EF3" w:rsidR="78EB3DE2">
        <w:rPr>
          <w:rFonts w:ascii="Times New Roman" w:hAnsi="Times New Roman" w:eastAsia="Times New Roman" w:cs="Times New Roman" w:asciiTheme="minorAscii" w:hAnsiTheme="minorAscii" w:eastAsiaTheme="minorAscii" w:cstheme="minorAscii"/>
        </w:rPr>
        <w:t>B420.</w:t>
      </w:r>
      <w:r w:rsidRPr="066D5EF3" w:rsidR="13627862">
        <w:rPr>
          <w:rFonts w:ascii="Times New Roman" w:hAnsi="Times New Roman" w:eastAsia="Times New Roman" w:cs="Times New Roman" w:asciiTheme="minorAscii" w:hAnsiTheme="minorAscii" w:eastAsiaTheme="minorAscii" w:cstheme="minorAscii"/>
        </w:rPr>
        <w:t xml:space="preserve"> </w:t>
      </w:r>
    </w:p>
    <w:p w:rsidR="0074D1C4" w:rsidP="066D5EF3" w:rsidRDefault="6B67665D" w14:paraId="5FD385BB" w14:textId="7C4E402E"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8EB3DE2">
        <w:rPr>
          <w:rFonts w:ascii="Times New Roman" w:hAnsi="Times New Roman" w:eastAsia="Times New Roman" w:cs="Times New Roman" w:asciiTheme="minorAscii" w:hAnsiTheme="minorAscii" w:eastAsiaTheme="minorAscii" w:cstheme="minorAscii"/>
        </w:rPr>
        <w:t xml:space="preserve">The </w:t>
      </w:r>
      <w:r w:rsidRPr="066D5EF3" w:rsidR="13627862">
        <w:rPr>
          <w:rFonts w:ascii="Times New Roman" w:hAnsi="Times New Roman" w:eastAsia="Times New Roman" w:cs="Times New Roman" w:asciiTheme="minorAscii" w:hAnsiTheme="minorAscii" w:eastAsiaTheme="minorAscii" w:cstheme="minorAscii"/>
        </w:rPr>
        <w:t xml:space="preserve">primary </w:t>
      </w:r>
      <w:r w:rsidRPr="066D5EF3" w:rsidR="13627862">
        <w:rPr>
          <w:rFonts w:ascii="Times New Roman" w:hAnsi="Times New Roman" w:eastAsia="Times New Roman" w:cs="Times New Roman" w:asciiTheme="minorAscii" w:hAnsiTheme="minorAscii" w:eastAsiaTheme="minorAscii" w:cstheme="minorAscii"/>
        </w:rPr>
        <w:t>objective</w:t>
      </w:r>
      <w:r w:rsidRPr="066D5EF3" w:rsidR="13627862">
        <w:rPr>
          <w:rFonts w:ascii="Times New Roman" w:hAnsi="Times New Roman" w:eastAsia="Times New Roman" w:cs="Times New Roman" w:asciiTheme="minorAscii" w:hAnsiTheme="minorAscii" w:eastAsiaTheme="minorAscii" w:cstheme="minorAscii"/>
        </w:rPr>
        <w:t xml:space="preserve"> is to assess how three analysis </w:t>
      </w:r>
      <w:r w:rsidRPr="066D5EF3" w:rsidR="4EACB27B">
        <w:rPr>
          <w:rFonts w:ascii="Times New Roman" w:hAnsi="Times New Roman" w:eastAsia="Times New Roman" w:cs="Times New Roman" w:asciiTheme="minorAscii" w:hAnsiTheme="minorAscii" w:eastAsiaTheme="minorAscii" w:cstheme="minorAscii"/>
        </w:rPr>
        <w:t>pipelines</w:t>
      </w:r>
      <w:r w:rsidRPr="066D5EF3" w:rsidR="31788AED">
        <w:rPr>
          <w:rFonts w:ascii="Times New Roman" w:hAnsi="Times New Roman" w:eastAsia="Times New Roman" w:cs="Times New Roman" w:asciiTheme="minorAscii" w:hAnsiTheme="minorAscii" w:eastAsiaTheme="minorAscii" w:cstheme="minorAscii"/>
        </w:rPr>
        <w:t xml:space="preserve"> </w:t>
      </w:r>
      <w:r w:rsidRPr="066D5EF3" w:rsidR="31788AED">
        <w:rPr>
          <w:rFonts w:ascii="Times New Roman" w:hAnsi="Times New Roman" w:eastAsia="Times New Roman" w:cs="Times New Roman" w:asciiTheme="minorAscii" w:hAnsiTheme="minorAscii" w:eastAsiaTheme="minorAscii" w:cstheme="minorAscii"/>
          <w:color w:val="0A0A0A"/>
        </w:rPr>
        <w:t>—</w:t>
      </w:r>
      <w:r w:rsidRPr="066D5EF3" w:rsidR="31788AED">
        <w:rPr>
          <w:rFonts w:ascii="Times New Roman" w:hAnsi="Times New Roman" w:eastAsia="Times New Roman" w:cs="Times New Roman" w:asciiTheme="minorAscii" w:hAnsiTheme="minorAscii" w:eastAsiaTheme="minorAscii" w:cstheme="minorAscii"/>
        </w:rPr>
        <w:t xml:space="preserve"> </w:t>
      </w:r>
      <w:r w:rsidRPr="066D5EF3" w:rsidR="13627862">
        <w:rPr>
          <w:rFonts w:ascii="Times New Roman" w:hAnsi="Times New Roman" w:eastAsia="Times New Roman" w:cs="Times New Roman" w:asciiTheme="minorAscii" w:hAnsiTheme="minorAscii" w:eastAsiaTheme="minorAscii" w:cstheme="minorAscii"/>
        </w:rPr>
        <w:t xml:space="preserve">QIIME2, </w:t>
      </w:r>
      <w:r w:rsidRPr="066D5EF3" w:rsidR="13627862">
        <w:rPr>
          <w:rFonts w:ascii="Times New Roman" w:hAnsi="Times New Roman" w:eastAsia="Times New Roman" w:cs="Times New Roman" w:asciiTheme="minorAscii" w:hAnsiTheme="minorAscii" w:eastAsiaTheme="minorAscii" w:cstheme="minorAscii"/>
        </w:rPr>
        <w:t>MicrobiomeAnalyst</w:t>
      </w:r>
      <w:r w:rsidRPr="066D5EF3" w:rsidR="1FA744F1">
        <w:rPr>
          <w:rFonts w:ascii="Times New Roman" w:hAnsi="Times New Roman" w:eastAsia="Times New Roman" w:cs="Times New Roman" w:asciiTheme="minorAscii" w:hAnsiTheme="minorAscii" w:eastAsiaTheme="minorAscii" w:cstheme="minorAscii"/>
        </w:rPr>
        <w:t xml:space="preserve"> </w:t>
      </w:r>
      <w:r w:rsidRPr="066D5EF3" w:rsidR="13627862">
        <w:rPr>
          <w:rFonts w:ascii="Times New Roman" w:hAnsi="Times New Roman" w:eastAsia="Times New Roman" w:cs="Times New Roman" w:asciiTheme="minorAscii" w:hAnsiTheme="minorAscii" w:eastAsiaTheme="minorAscii" w:cstheme="minorAscii"/>
        </w:rPr>
        <w:t xml:space="preserve">2.0, and </w:t>
      </w:r>
      <w:r w:rsidRPr="066D5EF3" w:rsidR="13627862">
        <w:rPr>
          <w:rFonts w:ascii="Times New Roman" w:hAnsi="Times New Roman" w:eastAsia="Times New Roman" w:cs="Times New Roman" w:asciiTheme="minorAscii" w:hAnsiTheme="minorAscii" w:eastAsiaTheme="minorAscii" w:cstheme="minorAscii"/>
        </w:rPr>
        <w:t>nf</w:t>
      </w:r>
      <w:r w:rsidRPr="066D5EF3" w:rsidR="13627862">
        <w:rPr>
          <w:rFonts w:ascii="Times New Roman" w:hAnsi="Times New Roman" w:eastAsia="Times New Roman" w:cs="Times New Roman" w:asciiTheme="minorAscii" w:hAnsiTheme="minorAscii" w:eastAsiaTheme="minorAscii" w:cstheme="minorAscii"/>
        </w:rPr>
        <w:t>-core/</w:t>
      </w:r>
      <w:r w:rsidRPr="066D5EF3" w:rsidR="13627862">
        <w:rPr>
          <w:rFonts w:ascii="Times New Roman" w:hAnsi="Times New Roman" w:eastAsia="Times New Roman" w:cs="Times New Roman" w:asciiTheme="minorAscii" w:hAnsiTheme="minorAscii" w:eastAsiaTheme="minorAscii" w:cstheme="minorAscii"/>
        </w:rPr>
        <w:t>ampliseq</w:t>
      </w:r>
      <w:r w:rsidRPr="066D5EF3" w:rsidR="13627862">
        <w:rPr>
          <w:rFonts w:ascii="Times New Roman" w:hAnsi="Times New Roman" w:eastAsia="Times New Roman" w:cs="Times New Roman" w:asciiTheme="minorAscii" w:hAnsiTheme="minorAscii" w:eastAsiaTheme="minorAscii" w:cstheme="minorAscii"/>
        </w:rPr>
        <w:t xml:space="preserve"> 2.1</w:t>
      </w:r>
      <w:r w:rsidRPr="066D5EF3" w:rsidR="593496FE">
        <w:rPr>
          <w:rFonts w:ascii="Times New Roman" w:hAnsi="Times New Roman" w:eastAsia="Times New Roman" w:cs="Times New Roman" w:asciiTheme="minorAscii" w:hAnsiTheme="minorAscii" w:eastAsiaTheme="minorAscii" w:cstheme="minorAscii"/>
        </w:rPr>
        <w:t>5</w:t>
      </w:r>
      <w:r w:rsidRPr="066D5EF3" w:rsidR="13627862">
        <w:rPr>
          <w:rFonts w:ascii="Times New Roman" w:hAnsi="Times New Roman" w:eastAsia="Times New Roman" w:cs="Times New Roman" w:asciiTheme="minorAscii" w:hAnsiTheme="minorAscii" w:eastAsiaTheme="minorAscii" w:cstheme="minorAscii"/>
        </w:rPr>
        <w:t xml:space="preserve">.0 </w:t>
      </w:r>
      <w:r w:rsidRPr="066D5EF3" w:rsidR="0DEA0440">
        <w:rPr>
          <w:rFonts w:ascii="Times New Roman" w:hAnsi="Times New Roman" w:eastAsia="Times New Roman" w:cs="Times New Roman" w:asciiTheme="minorAscii" w:hAnsiTheme="minorAscii" w:eastAsiaTheme="minorAscii" w:cstheme="minorAscii"/>
          <w:color w:val="0A0A0A"/>
        </w:rPr>
        <w:t>—</w:t>
      </w:r>
      <w:r w:rsidRPr="066D5EF3" w:rsidR="13627862">
        <w:rPr>
          <w:rFonts w:ascii="Times New Roman" w:hAnsi="Times New Roman" w:eastAsia="Times New Roman" w:cs="Times New Roman" w:asciiTheme="minorAscii" w:hAnsiTheme="minorAscii" w:eastAsiaTheme="minorAscii" w:cstheme="minorAscii"/>
        </w:rPr>
        <w:t xml:space="preserve"> influence diversity estimates and interpretation of microbiome responses to the interventions. Demultiplexed paired-end reads were processed in QIIME2 with the DADA2 plugin for quality filtering, denoising, and amplicon sequence variant </w:t>
      </w:r>
      <w:r w:rsidRPr="066D5EF3" w:rsidR="2648DA0F">
        <w:rPr>
          <w:rFonts w:ascii="Times New Roman" w:hAnsi="Times New Roman" w:eastAsia="Times New Roman" w:cs="Times New Roman" w:asciiTheme="minorAscii" w:hAnsiTheme="minorAscii" w:eastAsiaTheme="minorAscii" w:cstheme="minorAscii"/>
        </w:rPr>
        <w:t>(ASV)</w:t>
      </w:r>
      <w:r w:rsidRPr="066D5EF3" w:rsidR="13627862">
        <w:rPr>
          <w:rFonts w:ascii="Times New Roman" w:hAnsi="Times New Roman" w:eastAsia="Times New Roman" w:cs="Times New Roman" w:asciiTheme="minorAscii" w:hAnsiTheme="minorAscii" w:eastAsiaTheme="minorAscii" w:cstheme="minorAscii"/>
        </w:rPr>
        <w:t xml:space="preserve"> inference, with truncation at 403 bases to </w:t>
      </w:r>
      <w:r w:rsidRPr="066D5EF3" w:rsidR="13627862">
        <w:rPr>
          <w:rFonts w:ascii="Times New Roman" w:hAnsi="Times New Roman" w:eastAsia="Times New Roman" w:cs="Times New Roman" w:asciiTheme="minorAscii" w:hAnsiTheme="minorAscii" w:eastAsiaTheme="minorAscii" w:cstheme="minorAscii"/>
        </w:rPr>
        <w:t>retain</w:t>
      </w:r>
      <w:r w:rsidRPr="066D5EF3" w:rsidR="13627862">
        <w:rPr>
          <w:rFonts w:ascii="Times New Roman" w:hAnsi="Times New Roman" w:eastAsia="Times New Roman" w:cs="Times New Roman" w:asciiTheme="minorAscii" w:hAnsiTheme="minorAscii" w:eastAsiaTheme="minorAscii" w:cstheme="minorAscii"/>
        </w:rPr>
        <w:t xml:space="preserve"> high-quality overlap. An </w:t>
      </w:r>
      <w:r w:rsidRPr="066D5EF3" w:rsidR="1F635D48">
        <w:rPr>
          <w:rFonts w:ascii="Times New Roman" w:hAnsi="Times New Roman" w:eastAsia="Times New Roman" w:cs="Times New Roman" w:asciiTheme="minorAscii" w:hAnsiTheme="minorAscii" w:eastAsiaTheme="minorAscii" w:cstheme="minorAscii"/>
        </w:rPr>
        <w:t xml:space="preserve">ASV </w:t>
      </w:r>
      <w:r w:rsidRPr="066D5EF3" w:rsidR="13627862">
        <w:rPr>
          <w:rFonts w:ascii="Times New Roman" w:hAnsi="Times New Roman" w:eastAsia="Times New Roman" w:cs="Times New Roman" w:asciiTheme="minorAscii" w:hAnsiTheme="minorAscii" w:eastAsiaTheme="minorAscii" w:cstheme="minorAscii"/>
        </w:rPr>
        <w:t xml:space="preserve">feature table and representative sequences supported phylogenetic tree construction with MAFFT and downstream core-metrics-phylogenetic analysis. Alpha diversity metrics included Shannon index, </w:t>
      </w:r>
      <w:r w:rsidRPr="066D5EF3" w:rsidR="13627862">
        <w:rPr>
          <w:rFonts w:ascii="Times New Roman" w:hAnsi="Times New Roman" w:eastAsia="Times New Roman" w:cs="Times New Roman" w:asciiTheme="minorAscii" w:hAnsiTheme="minorAscii" w:eastAsiaTheme="minorAscii" w:cstheme="minorAscii"/>
        </w:rPr>
        <w:t>Observed</w:t>
      </w:r>
      <w:r w:rsidRPr="066D5EF3" w:rsidR="13627862">
        <w:rPr>
          <w:rFonts w:ascii="Times New Roman" w:hAnsi="Times New Roman" w:eastAsia="Times New Roman" w:cs="Times New Roman" w:asciiTheme="minorAscii" w:hAnsiTheme="minorAscii" w:eastAsiaTheme="minorAscii" w:cstheme="minorAscii"/>
        </w:rPr>
        <w:t xml:space="preserve"> Features, Faith’s Phylogenetic Diversity, and </w:t>
      </w:r>
      <w:r w:rsidRPr="066D5EF3" w:rsidR="13627862">
        <w:rPr>
          <w:rFonts w:ascii="Times New Roman" w:hAnsi="Times New Roman" w:eastAsia="Times New Roman" w:cs="Times New Roman" w:asciiTheme="minorAscii" w:hAnsiTheme="minorAscii" w:eastAsiaTheme="minorAscii" w:cstheme="minorAscii"/>
        </w:rPr>
        <w:t>Pielou’s</w:t>
      </w:r>
      <w:r w:rsidRPr="066D5EF3" w:rsidR="13627862">
        <w:rPr>
          <w:rFonts w:ascii="Times New Roman" w:hAnsi="Times New Roman" w:eastAsia="Times New Roman" w:cs="Times New Roman" w:asciiTheme="minorAscii" w:hAnsiTheme="minorAscii" w:eastAsiaTheme="minorAscii" w:cstheme="minorAscii"/>
        </w:rPr>
        <w:t xml:space="preserve"> Evenness. Beta diversity metrics included Jaccard distance, Bray–</w:t>
      </w:r>
      <w:r w:rsidRPr="066D5EF3" w:rsidR="13627862">
        <w:rPr>
          <w:rFonts w:ascii="Times New Roman" w:hAnsi="Times New Roman" w:eastAsia="Times New Roman" w:cs="Times New Roman" w:asciiTheme="minorAscii" w:hAnsiTheme="minorAscii" w:eastAsiaTheme="minorAscii" w:cstheme="minorAscii"/>
        </w:rPr>
        <w:t>Curtis</w:t>
      </w:r>
      <w:r w:rsidRPr="066D5EF3" w:rsidR="13627862">
        <w:rPr>
          <w:rFonts w:ascii="Times New Roman" w:hAnsi="Times New Roman" w:eastAsia="Times New Roman" w:cs="Times New Roman" w:asciiTheme="minorAscii" w:hAnsiTheme="minorAscii" w:eastAsiaTheme="minorAscii" w:cstheme="minorAscii"/>
        </w:rPr>
        <w:t xml:space="preserve"> dissimilarity, unweighted </w:t>
      </w:r>
      <w:r w:rsidRPr="066D5EF3" w:rsidR="13627862">
        <w:rPr>
          <w:rFonts w:ascii="Times New Roman" w:hAnsi="Times New Roman" w:eastAsia="Times New Roman" w:cs="Times New Roman" w:asciiTheme="minorAscii" w:hAnsiTheme="minorAscii" w:eastAsiaTheme="minorAscii" w:cstheme="minorAscii"/>
        </w:rPr>
        <w:t>UniFrac</w:t>
      </w:r>
      <w:r w:rsidRPr="066D5EF3" w:rsidR="13627862">
        <w:rPr>
          <w:rFonts w:ascii="Times New Roman" w:hAnsi="Times New Roman" w:eastAsia="Times New Roman" w:cs="Times New Roman" w:asciiTheme="minorAscii" w:hAnsiTheme="minorAscii" w:eastAsiaTheme="minorAscii" w:cstheme="minorAscii"/>
        </w:rPr>
        <w:t xml:space="preserve">, and weighted </w:t>
      </w:r>
      <w:r w:rsidRPr="066D5EF3" w:rsidR="13627862">
        <w:rPr>
          <w:rFonts w:ascii="Times New Roman" w:hAnsi="Times New Roman" w:eastAsia="Times New Roman" w:cs="Times New Roman" w:asciiTheme="minorAscii" w:hAnsiTheme="minorAscii" w:eastAsiaTheme="minorAscii" w:cstheme="minorAscii"/>
        </w:rPr>
        <w:t>UniFrac</w:t>
      </w:r>
      <w:r w:rsidRPr="066D5EF3" w:rsidR="13627862">
        <w:rPr>
          <w:rFonts w:ascii="Times New Roman" w:hAnsi="Times New Roman" w:eastAsia="Times New Roman" w:cs="Times New Roman" w:asciiTheme="minorAscii" w:hAnsiTheme="minorAscii" w:eastAsiaTheme="minorAscii" w:cstheme="minorAscii"/>
        </w:rPr>
        <w:t xml:space="preserve">. Associations between alpha diversity and clinical or dietary metadata were tested with alpha-group-significance, and group differences in community structure were assessed with PERMANOVA via beta-group-significance, using Group (no yogurt, regular yogurt, B420 yogurt) as the main factor. Alpha rarefaction curves were generated with a sampling depth of 4,000 reads per sample, and taxonomy was assigned with a pre-trained Naive Bayes classifier. </w:t>
      </w:r>
      <w:r w:rsidRPr="066D5EF3" w:rsidR="6A271209">
        <w:rPr>
          <w:rFonts w:ascii="Times New Roman" w:hAnsi="Times New Roman" w:eastAsia="Times New Roman" w:cs="Times New Roman" w:asciiTheme="minorAscii" w:hAnsiTheme="minorAscii" w:eastAsiaTheme="minorAscii" w:cstheme="minorAscii"/>
          <w:color w:val="000000" w:themeColor="text1" w:themeTint="FF" w:themeShade="FF"/>
        </w:rPr>
        <w:t xml:space="preserve">The </w:t>
      </w:r>
      <w:r w:rsidRPr="066D5EF3" w:rsidR="6A271209">
        <w:rPr>
          <w:rFonts w:ascii="Times New Roman" w:hAnsi="Times New Roman" w:eastAsia="Times New Roman" w:cs="Times New Roman" w:asciiTheme="minorAscii" w:hAnsiTheme="minorAscii" w:eastAsiaTheme="minorAscii" w:cstheme="minorAscii"/>
          <w:color w:val="000000" w:themeColor="text1" w:themeTint="FF" w:themeShade="FF"/>
        </w:rPr>
        <w:t>nf</w:t>
      </w:r>
      <w:r w:rsidRPr="066D5EF3" w:rsidR="6A271209">
        <w:rPr>
          <w:rFonts w:ascii="Times New Roman" w:hAnsi="Times New Roman" w:eastAsia="Times New Roman" w:cs="Times New Roman" w:asciiTheme="minorAscii" w:hAnsiTheme="minorAscii" w:eastAsiaTheme="minorAscii" w:cstheme="minorAscii"/>
          <w:color w:val="000000" w:themeColor="text1" w:themeTint="FF" w:themeShade="FF"/>
        </w:rPr>
        <w:t>-core/</w:t>
      </w:r>
      <w:r w:rsidRPr="066D5EF3" w:rsidR="6A271209">
        <w:rPr>
          <w:rFonts w:ascii="Times New Roman" w:hAnsi="Times New Roman" w:eastAsia="Times New Roman" w:cs="Times New Roman" w:asciiTheme="minorAscii" w:hAnsiTheme="minorAscii" w:eastAsiaTheme="minorAscii" w:cstheme="minorAscii"/>
          <w:color w:val="000000" w:themeColor="text1" w:themeTint="FF" w:themeShade="FF"/>
        </w:rPr>
        <w:t>ampliseq</w:t>
      </w:r>
      <w:r w:rsidRPr="066D5EF3" w:rsidR="6A271209">
        <w:rPr>
          <w:rFonts w:ascii="Times New Roman" w:hAnsi="Times New Roman" w:eastAsia="Times New Roman" w:cs="Times New Roman" w:asciiTheme="minorAscii" w:hAnsiTheme="minorAscii" w:eastAsiaTheme="minorAscii" w:cstheme="minorAscii"/>
          <w:color w:val="000000" w:themeColor="text1" w:themeTint="FF" w:themeShade="FF"/>
        </w:rPr>
        <w:t xml:space="preserve"> pipeline successfully generated high-quality ASV tables and </w:t>
      </w:r>
      <w:r w:rsidRPr="066D5EF3" w:rsidR="588605CE">
        <w:rPr>
          <w:rFonts w:ascii="Times New Roman" w:hAnsi="Times New Roman" w:eastAsia="Times New Roman" w:cs="Times New Roman" w:asciiTheme="minorAscii" w:hAnsiTheme="minorAscii" w:eastAsiaTheme="minorAscii" w:cstheme="minorAscii"/>
          <w:color w:val="000000" w:themeColor="text1" w:themeTint="FF" w:themeShade="FF"/>
        </w:rPr>
        <w:t>S</w:t>
      </w:r>
      <w:r w:rsidRPr="066D5EF3" w:rsidR="535D02B0">
        <w:rPr>
          <w:rFonts w:ascii="Times New Roman" w:hAnsi="Times New Roman" w:eastAsia="Times New Roman" w:cs="Times New Roman" w:asciiTheme="minorAscii" w:hAnsiTheme="minorAscii" w:eastAsiaTheme="minorAscii" w:cstheme="minorAscii"/>
          <w:color w:val="000000" w:themeColor="text1" w:themeTint="FF" w:themeShade="FF"/>
        </w:rPr>
        <w:t>ILVA</w:t>
      </w:r>
      <w:r w:rsidRPr="066D5EF3" w:rsidR="588605CE">
        <w:rPr>
          <w:rFonts w:ascii="Times New Roman" w:hAnsi="Times New Roman" w:eastAsia="Times New Roman" w:cs="Times New Roman" w:asciiTheme="minorAscii" w:hAnsiTheme="minorAscii" w:eastAsiaTheme="minorAscii" w:cstheme="minorAscii"/>
          <w:color w:val="000000" w:themeColor="text1" w:themeTint="FF" w:themeShade="FF"/>
        </w:rPr>
        <w:t>-based</w:t>
      </w:r>
      <w:r w:rsidRPr="066D5EF3" w:rsidR="6A271209">
        <w:rPr>
          <w:rFonts w:ascii="Times New Roman" w:hAnsi="Times New Roman" w:eastAsia="Times New Roman" w:cs="Times New Roman" w:asciiTheme="minorAscii" w:hAnsiTheme="minorAscii" w:eastAsiaTheme="minorAscii" w:cstheme="minorAscii"/>
          <w:color w:val="000000" w:themeColor="text1" w:themeTint="FF" w:themeShade="FF"/>
        </w:rPr>
        <w:t xml:space="preserve"> taxonomic classifications, which were then imported into </w:t>
      </w:r>
      <w:r w:rsidRPr="066D5EF3" w:rsidR="6A271209">
        <w:rPr>
          <w:rFonts w:ascii="Times New Roman" w:hAnsi="Times New Roman" w:eastAsia="Times New Roman" w:cs="Times New Roman" w:asciiTheme="minorAscii" w:hAnsiTheme="minorAscii" w:eastAsiaTheme="minorAscii" w:cstheme="minorAscii"/>
          <w:color w:val="000000" w:themeColor="text1" w:themeTint="FF" w:themeShade="FF"/>
        </w:rPr>
        <w:t>MicrobiomeAnalyst</w:t>
      </w:r>
      <w:r w:rsidRPr="066D5EF3" w:rsidR="1FB4D8CF">
        <w:rPr>
          <w:rFonts w:ascii="Times New Roman" w:hAnsi="Times New Roman" w:eastAsia="Times New Roman" w:cs="Times New Roman" w:asciiTheme="minorAscii" w:hAnsiTheme="minorAscii" w:eastAsiaTheme="minorAscii" w:cstheme="minorAscii"/>
          <w:color w:val="000000" w:themeColor="text1" w:themeTint="FF" w:themeShade="FF"/>
        </w:rPr>
        <w:t xml:space="preserve"> </w:t>
      </w:r>
      <w:r w:rsidRPr="066D5EF3" w:rsidR="6A271209">
        <w:rPr>
          <w:rFonts w:ascii="Times New Roman" w:hAnsi="Times New Roman" w:eastAsia="Times New Roman" w:cs="Times New Roman" w:asciiTheme="minorAscii" w:hAnsiTheme="minorAscii" w:eastAsiaTheme="minorAscii" w:cstheme="minorAscii"/>
          <w:color w:val="000000" w:themeColor="text1" w:themeTint="FF" w:themeShade="FF"/>
        </w:rPr>
        <w:t xml:space="preserve">2.0 for downstream statistical and visualization analyses. </w:t>
      </w:r>
      <w:r w:rsidRPr="066D5EF3" w:rsidR="0B531586">
        <w:rPr>
          <w:rFonts w:ascii="Times New Roman" w:hAnsi="Times New Roman" w:eastAsia="Times New Roman" w:cs="Times New Roman" w:asciiTheme="minorAscii" w:hAnsiTheme="minorAscii" w:eastAsiaTheme="minorAscii" w:cstheme="minorAscii"/>
          <w:color w:val="000000" w:themeColor="text1" w:themeTint="FF" w:themeShade="FF"/>
        </w:rPr>
        <w:t>Accordingly</w:t>
      </w:r>
      <w:r w:rsidRPr="066D5EF3" w:rsidR="0B531586">
        <w:rPr>
          <w:rFonts w:ascii="Times New Roman" w:hAnsi="Times New Roman" w:eastAsia="Times New Roman" w:cs="Times New Roman" w:asciiTheme="minorAscii" w:hAnsiTheme="minorAscii" w:eastAsiaTheme="minorAscii" w:cstheme="minorAscii"/>
          <w:color w:val="000000" w:themeColor="text1" w:themeTint="FF" w:themeShade="FF"/>
        </w:rPr>
        <w:t xml:space="preserve">, </w:t>
      </w:r>
      <w:r w:rsidRPr="066D5EF3" w:rsidR="0B531586">
        <w:rPr>
          <w:rFonts w:ascii="Times New Roman" w:hAnsi="Times New Roman" w:eastAsia="Times New Roman" w:cs="Times New Roman" w:asciiTheme="minorAscii" w:hAnsiTheme="minorAscii" w:eastAsiaTheme="minorAscii" w:cstheme="minorAscii"/>
          <w:color w:val="000000" w:themeColor="text1" w:themeTint="FF" w:themeShade="FF"/>
        </w:rPr>
        <w:t>MicrobiomeAnalyst</w:t>
      </w:r>
      <w:r w:rsidRPr="066D5EF3" w:rsidR="0B531586">
        <w:rPr>
          <w:rFonts w:ascii="Times New Roman" w:hAnsi="Times New Roman" w:eastAsia="Times New Roman" w:cs="Times New Roman" w:asciiTheme="minorAscii" w:hAnsiTheme="minorAscii" w:eastAsiaTheme="minorAscii" w:cstheme="minorAscii"/>
          <w:color w:val="000000" w:themeColor="text1" w:themeTint="FF" w:themeShade="FF"/>
        </w:rPr>
        <w:t xml:space="preserve"> functioned solely as an analysis environment applied to preprocessed </w:t>
      </w:r>
      <w:r w:rsidRPr="066D5EF3" w:rsidR="0B531586">
        <w:rPr>
          <w:rFonts w:ascii="Times New Roman" w:hAnsi="Times New Roman" w:eastAsia="Times New Roman" w:cs="Times New Roman" w:asciiTheme="minorAscii" w:hAnsiTheme="minorAscii" w:eastAsiaTheme="minorAscii" w:cstheme="minorAscii"/>
          <w:color w:val="000000" w:themeColor="text1" w:themeTint="FF" w:themeShade="FF"/>
        </w:rPr>
        <w:t>nf</w:t>
      </w:r>
      <w:r w:rsidRPr="066D5EF3" w:rsidR="0B531586">
        <w:rPr>
          <w:rFonts w:ascii="Times New Roman" w:hAnsi="Times New Roman" w:eastAsia="Times New Roman" w:cs="Times New Roman" w:asciiTheme="minorAscii" w:hAnsiTheme="minorAscii" w:eastAsiaTheme="minorAscii" w:cstheme="minorAscii"/>
          <w:color w:val="000000" w:themeColor="text1" w:themeTint="FF" w:themeShade="FF"/>
        </w:rPr>
        <w:t>-core</w:t>
      </w:r>
      <w:r w:rsidRPr="066D5EF3" w:rsidR="5202BDB8">
        <w:rPr>
          <w:rFonts w:ascii="Times New Roman" w:hAnsi="Times New Roman" w:eastAsia="Times New Roman" w:cs="Times New Roman" w:asciiTheme="minorAscii" w:hAnsiTheme="minorAscii" w:eastAsiaTheme="minorAscii" w:cstheme="minorAscii"/>
          <w:color w:val="000000" w:themeColor="text1" w:themeTint="FF" w:themeShade="FF"/>
        </w:rPr>
        <w:t>/</w:t>
      </w:r>
      <w:r w:rsidRPr="066D5EF3" w:rsidR="5202BDB8">
        <w:rPr>
          <w:rFonts w:ascii="Times New Roman" w:hAnsi="Times New Roman" w:eastAsia="Times New Roman" w:cs="Times New Roman" w:asciiTheme="minorAscii" w:hAnsiTheme="minorAscii" w:eastAsiaTheme="minorAscii" w:cstheme="minorAscii"/>
          <w:color w:val="000000" w:themeColor="text1" w:themeTint="FF" w:themeShade="FF"/>
        </w:rPr>
        <w:t>ampliseq</w:t>
      </w:r>
      <w:r w:rsidRPr="066D5EF3" w:rsidR="5202BDB8">
        <w:rPr>
          <w:rFonts w:ascii="Times New Roman" w:hAnsi="Times New Roman" w:eastAsia="Times New Roman" w:cs="Times New Roman" w:asciiTheme="minorAscii" w:hAnsiTheme="minorAscii" w:eastAsiaTheme="minorAscii" w:cstheme="minorAscii"/>
          <w:color w:val="000000" w:themeColor="text1" w:themeTint="FF" w:themeShade="FF"/>
        </w:rPr>
        <w:t xml:space="preserve"> </w:t>
      </w:r>
      <w:r w:rsidRPr="066D5EF3" w:rsidR="0B531586">
        <w:rPr>
          <w:rFonts w:ascii="Times New Roman" w:hAnsi="Times New Roman" w:eastAsia="Times New Roman" w:cs="Times New Roman" w:asciiTheme="minorAscii" w:hAnsiTheme="minorAscii" w:eastAsiaTheme="minorAscii" w:cstheme="minorAscii"/>
          <w:color w:val="000000" w:themeColor="text1" w:themeTint="FF" w:themeShade="FF"/>
        </w:rPr>
        <w:t>outputs rather than a standalone sequence-processing pipeline.</w:t>
      </w:r>
    </w:p>
    <w:p w:rsidR="57C2B70E" w:rsidP="066D5EF3" w:rsidRDefault="0074D1C4" w14:paraId="680B6924" w14:textId="069C333A"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13627862">
        <w:rPr>
          <w:rFonts w:ascii="Times New Roman" w:hAnsi="Times New Roman" w:eastAsia="Times New Roman" w:cs="Times New Roman" w:asciiTheme="minorAscii" w:hAnsiTheme="minorAscii" w:eastAsiaTheme="minorAscii" w:cstheme="minorAscii"/>
        </w:rPr>
        <w:t xml:space="preserve">Across </w:t>
      </w:r>
      <w:r w:rsidRPr="066D5EF3" w:rsidR="521E2FD5">
        <w:rPr>
          <w:rFonts w:ascii="Times New Roman" w:hAnsi="Times New Roman" w:eastAsia="Times New Roman" w:cs="Times New Roman" w:asciiTheme="minorAscii" w:hAnsiTheme="minorAscii" w:eastAsiaTheme="minorAscii" w:cstheme="minorAscii"/>
          <w:color w:val="000000" w:themeColor="text1" w:themeTint="FF" w:themeShade="FF"/>
        </w:rPr>
        <w:t xml:space="preserve">the </w:t>
      </w:r>
      <w:r w:rsidRPr="066D5EF3" w:rsidR="13627862">
        <w:rPr>
          <w:rFonts w:ascii="Times New Roman" w:hAnsi="Times New Roman" w:eastAsia="Times New Roman" w:cs="Times New Roman" w:asciiTheme="minorAscii" w:hAnsiTheme="minorAscii" w:eastAsiaTheme="minorAscii" w:cstheme="minorAscii"/>
        </w:rPr>
        <w:t>pipelines</w:t>
      </w:r>
      <w:r w:rsidRPr="066D5EF3" w:rsidR="13627862">
        <w:rPr>
          <w:rFonts w:ascii="Times New Roman" w:hAnsi="Times New Roman" w:eastAsia="Times New Roman" w:cs="Times New Roman" w:asciiTheme="minorAscii" w:hAnsiTheme="minorAscii" w:eastAsiaTheme="minorAscii" w:cstheme="minorAscii"/>
        </w:rPr>
        <w:t xml:space="preserve">, trends in alpha and beta diversity over time and between intervention arms showed broad agreement, yet absolute diversity values, handling of low-abundance taxa, and </w:t>
      </w:r>
      <w:r w:rsidRPr="066D5EF3" w:rsidR="13627862">
        <w:rPr>
          <w:rFonts w:ascii="Times New Roman" w:hAnsi="Times New Roman" w:eastAsia="Times New Roman" w:cs="Times New Roman" w:asciiTheme="minorAscii" w:hAnsiTheme="minorAscii" w:eastAsiaTheme="minorAscii" w:cstheme="minorAscii"/>
        </w:rPr>
        <w:t>apparent</w:t>
      </w:r>
      <w:r w:rsidRPr="066D5EF3" w:rsidR="13627862">
        <w:rPr>
          <w:rFonts w:ascii="Times New Roman" w:hAnsi="Times New Roman" w:eastAsia="Times New Roman" w:cs="Times New Roman" w:asciiTheme="minorAscii" w:hAnsiTheme="minorAscii" w:eastAsiaTheme="minorAscii" w:cstheme="minorAscii"/>
        </w:rPr>
        <w:t xml:space="preserve"> separation of groups in ordination space differed between workflows. These differences led to modest variation in the strength of statistical support for group differences in community structure, although all workflows </w:t>
      </w:r>
      <w:r w:rsidRPr="066D5EF3" w:rsidR="13627862">
        <w:rPr>
          <w:rFonts w:ascii="Times New Roman" w:hAnsi="Times New Roman" w:eastAsia="Times New Roman" w:cs="Times New Roman" w:asciiTheme="minorAscii" w:hAnsiTheme="minorAscii" w:eastAsiaTheme="minorAscii" w:cstheme="minorAscii"/>
        </w:rPr>
        <w:t>indicated</w:t>
      </w:r>
      <w:r w:rsidRPr="066D5EF3" w:rsidR="13627862">
        <w:rPr>
          <w:rFonts w:ascii="Times New Roman" w:hAnsi="Times New Roman" w:eastAsia="Times New Roman" w:cs="Times New Roman" w:asciiTheme="minorAscii" w:hAnsiTheme="minorAscii" w:eastAsiaTheme="minorAscii" w:cstheme="minorAscii"/>
        </w:rPr>
        <w:t xml:space="preserve"> limited but consistent shifts in gut microbiota associated with the B420</w:t>
      </w:r>
      <w:r w:rsidRPr="066D5EF3" w:rsidR="0C2CF15D">
        <w:rPr>
          <w:rFonts w:ascii="Times New Roman" w:hAnsi="Times New Roman" w:eastAsia="Times New Roman" w:cs="Times New Roman" w:asciiTheme="minorAscii" w:hAnsiTheme="minorAscii" w:eastAsiaTheme="minorAscii" w:cstheme="minorAscii"/>
        </w:rPr>
        <w:t>-</w:t>
      </w:r>
      <w:r w:rsidRPr="066D5EF3" w:rsidR="0C2CF15D">
        <w:rPr>
          <w:rFonts w:ascii="Times New Roman" w:hAnsi="Times New Roman" w:eastAsia="Times New Roman" w:cs="Times New Roman" w:asciiTheme="minorAscii" w:hAnsiTheme="minorAscii" w:eastAsiaTheme="minorAscii" w:cstheme="minorAscii"/>
        </w:rPr>
        <w:t>enriched</w:t>
      </w:r>
      <w:r w:rsidRPr="066D5EF3" w:rsidR="13627862">
        <w:rPr>
          <w:rFonts w:ascii="Times New Roman" w:hAnsi="Times New Roman" w:eastAsia="Times New Roman" w:cs="Times New Roman" w:asciiTheme="minorAscii" w:hAnsiTheme="minorAscii" w:eastAsiaTheme="minorAscii" w:cstheme="minorAscii"/>
        </w:rPr>
        <w:t xml:space="preserve"> yogurt </w:t>
      </w:r>
      <w:r w:rsidRPr="066D5EF3" w:rsidR="29F90FA0">
        <w:rPr>
          <w:rFonts w:ascii="Times New Roman" w:hAnsi="Times New Roman" w:eastAsia="Times New Roman" w:cs="Times New Roman" w:asciiTheme="minorAscii" w:hAnsiTheme="minorAscii" w:eastAsiaTheme="minorAscii" w:cstheme="minorAscii"/>
        </w:rPr>
        <w:t>group</w:t>
      </w:r>
      <w:r w:rsidRPr="066D5EF3" w:rsidR="13627862">
        <w:rPr>
          <w:rFonts w:ascii="Times New Roman" w:hAnsi="Times New Roman" w:eastAsia="Times New Roman" w:cs="Times New Roman" w:asciiTheme="minorAscii" w:hAnsiTheme="minorAscii" w:eastAsiaTheme="minorAscii" w:cstheme="minorAscii"/>
        </w:rPr>
        <w:t>.</w:t>
      </w:r>
      <w:r w:rsidRPr="066D5EF3" w:rsidR="13627862">
        <w:rPr>
          <w:rFonts w:ascii="Times New Roman" w:hAnsi="Times New Roman" w:eastAsia="Times New Roman" w:cs="Times New Roman" w:asciiTheme="minorAscii" w:hAnsiTheme="minorAscii" w:eastAsiaTheme="minorAscii" w:cstheme="minorAscii"/>
        </w:rPr>
        <w:t xml:space="preserve"> </w:t>
      </w:r>
      <w:r w:rsidRPr="066D5EF3" w:rsidR="74729723">
        <w:rPr>
          <w:rFonts w:ascii="Times New Roman" w:hAnsi="Times New Roman" w:eastAsia="Times New Roman" w:cs="Times New Roman" w:asciiTheme="minorAscii" w:hAnsiTheme="minorAscii" w:eastAsiaTheme="minorAscii" w:cstheme="minorAscii"/>
          <w:color w:val="000000" w:themeColor="text1" w:themeTint="FF" w:themeShade="FF"/>
        </w:rPr>
        <w:t>These discrepancies highlight the</w:t>
      </w:r>
      <w:r w:rsidRPr="066D5EF3" w:rsidR="13627862">
        <w:rPr>
          <w:rFonts w:ascii="Times New Roman" w:hAnsi="Times New Roman" w:eastAsia="Times New Roman" w:cs="Times New Roman" w:asciiTheme="minorAscii" w:hAnsiTheme="minorAscii" w:eastAsiaTheme="minorAscii" w:cstheme="minorAscii"/>
          <w:color w:val="000000" w:themeColor="text1" w:themeTint="FF" w:themeShade="FF"/>
        </w:rPr>
        <w:t xml:space="preserve"> strong dependence of quantitative microbiome outcomes on bioinformatic pipeline choice </w:t>
      </w:r>
      <w:r w:rsidRPr="066D5EF3" w:rsidR="74729723">
        <w:rPr>
          <w:rFonts w:ascii="Times New Roman" w:hAnsi="Times New Roman" w:eastAsia="Times New Roman" w:cs="Times New Roman" w:asciiTheme="minorAscii" w:hAnsiTheme="minorAscii" w:eastAsiaTheme="minorAscii" w:cstheme="minorAscii"/>
          <w:color w:val="000000" w:themeColor="text1" w:themeTint="FF" w:themeShade="FF"/>
        </w:rPr>
        <w:t xml:space="preserve">and underscore the need for </w:t>
      </w:r>
      <w:r w:rsidRPr="066D5EF3" w:rsidR="13627862">
        <w:rPr>
          <w:rFonts w:ascii="Times New Roman" w:hAnsi="Times New Roman" w:eastAsia="Times New Roman" w:cs="Times New Roman" w:asciiTheme="minorAscii" w:hAnsiTheme="minorAscii" w:eastAsiaTheme="minorAscii" w:cstheme="minorAscii"/>
          <w:color w:val="000000" w:themeColor="text1" w:themeTint="FF" w:themeShade="FF"/>
        </w:rPr>
        <w:t xml:space="preserve">transparent, cross-pipeline </w:t>
      </w:r>
      <w:r w:rsidRPr="066D5EF3" w:rsidR="13627862">
        <w:rPr>
          <w:rFonts w:ascii="Times New Roman" w:hAnsi="Times New Roman" w:eastAsia="Times New Roman" w:cs="Times New Roman" w:asciiTheme="minorAscii" w:hAnsiTheme="minorAscii" w:eastAsiaTheme="minorAscii" w:cstheme="minorAscii"/>
          <w:color w:val="000000" w:themeColor="text1" w:themeTint="FF" w:themeShade="FF"/>
        </w:rPr>
        <w:t>reporting</w:t>
      </w:r>
      <w:r w:rsidRPr="066D5EF3" w:rsidR="004AF1D9">
        <w:rPr>
          <w:rFonts w:ascii="Times New Roman" w:hAnsi="Times New Roman" w:eastAsia="Times New Roman" w:cs="Times New Roman" w:asciiTheme="minorAscii" w:hAnsiTheme="minorAscii" w:eastAsiaTheme="minorAscii" w:cstheme="minorAscii"/>
          <w:color w:val="000000" w:themeColor="text1" w:themeTint="FF" w:themeShade="FF"/>
        </w:rPr>
        <w:t xml:space="preserve"> </w:t>
      </w:r>
      <w:r w:rsidRPr="066D5EF3" w:rsidR="4F4D57E1">
        <w:rPr>
          <w:rFonts w:ascii="Times New Roman" w:hAnsi="Times New Roman" w:eastAsia="Times New Roman" w:cs="Times New Roman" w:asciiTheme="minorAscii" w:hAnsiTheme="minorAscii" w:eastAsiaTheme="minorAscii" w:cstheme="minorAscii"/>
          <w:color w:val="000000" w:themeColor="text1" w:themeTint="FF" w:themeShade="FF"/>
        </w:rPr>
        <w:t>in</w:t>
      </w:r>
      <w:r w:rsidRPr="066D5EF3" w:rsidR="4F4D57E1">
        <w:rPr>
          <w:rFonts w:ascii="Times New Roman" w:hAnsi="Times New Roman" w:eastAsia="Times New Roman" w:cs="Times New Roman" w:asciiTheme="minorAscii" w:hAnsiTheme="minorAscii" w:eastAsiaTheme="minorAscii" w:cstheme="minorAscii"/>
          <w:color w:val="000000" w:themeColor="text1" w:themeTint="FF" w:themeShade="FF"/>
        </w:rPr>
        <w:t xml:space="preserve"> clinical nutrition research, where microbiome-based interpretations directly inform dietary interventions and their metabolic implications.</w:t>
      </w:r>
    </w:p>
    <w:p w:rsidRPr="004C1501" w:rsidR="00AE25E2" w:rsidP="066D5EF3" w:rsidRDefault="00AE25E2" w14:paraId="2F3AC611" w14:textId="3361BBAD" w14:noSpellErr="1">
      <w:pPr>
        <w:pStyle w:val="Heading1"/>
        <w:rPr>
          <w:rFonts w:ascii="Times New Roman" w:hAnsi="Times New Roman" w:eastAsia="Times New Roman" w:cs="Times New Roman" w:asciiTheme="minorAscii" w:hAnsiTheme="minorAscii" w:eastAsiaTheme="minorAscii" w:cstheme="minorAscii"/>
        </w:rPr>
      </w:pPr>
      <w:bookmarkStart w:name="_Toc531816444" w:id="13038382"/>
      <w:r w:rsidRPr="066D5EF3" w:rsidR="40F26B38">
        <w:rPr>
          <w:rFonts w:ascii="Times New Roman" w:hAnsi="Times New Roman" w:eastAsia="Times New Roman" w:cs="Times New Roman" w:asciiTheme="minorAscii" w:hAnsiTheme="minorAscii" w:eastAsiaTheme="minorAscii" w:cstheme="minorAscii"/>
        </w:rPr>
        <w:t>2 Materials &amp; Methods</w:t>
      </w:r>
      <w:bookmarkEnd w:id="13038382"/>
    </w:p>
    <w:p w:rsidRPr="004C1501" w:rsidR="00AE25E2" w:rsidP="066D5EF3" w:rsidRDefault="00AE25E2" w14:paraId="6911F22C" w14:textId="64B2E7CF">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To assess the impact of various sequencing methodologies on 16S rRNA genomic data, we </w:t>
      </w:r>
      <w:r w:rsidRPr="066D5EF3" w:rsidR="65C94FEA">
        <w:rPr>
          <w:rFonts w:ascii="Times New Roman" w:hAnsi="Times New Roman" w:eastAsia="Times New Roman" w:cs="Times New Roman" w:asciiTheme="minorAscii" w:hAnsiTheme="minorAscii" w:eastAsiaTheme="minorAscii" w:cstheme="minorAscii"/>
        </w:rPr>
        <w:t>processed</w:t>
      </w:r>
      <w:r w:rsidRPr="066D5EF3" w:rsidR="40F26B38">
        <w:rPr>
          <w:rFonts w:ascii="Times New Roman" w:hAnsi="Times New Roman" w:eastAsia="Times New Roman" w:cs="Times New Roman" w:asciiTheme="minorAscii" w:hAnsiTheme="minorAscii" w:eastAsiaTheme="minorAscii" w:cstheme="minorAscii"/>
        </w:rPr>
        <w:t xml:space="preserve"> data through three distinct environments: QIIME2, </w:t>
      </w:r>
      <w:r w:rsidRPr="066D5EF3" w:rsidR="40F26B38">
        <w:rPr>
          <w:rFonts w:ascii="Times New Roman" w:hAnsi="Times New Roman" w:eastAsia="Times New Roman" w:cs="Times New Roman" w:asciiTheme="minorAscii" w:hAnsiTheme="minorAscii" w:eastAsiaTheme="minorAscii" w:cstheme="minorAscii"/>
        </w:rPr>
        <w:t>MicrobiomeAnalyst</w:t>
      </w:r>
      <w:r w:rsidRPr="066D5EF3" w:rsidR="40F26B38">
        <w:rPr>
          <w:rFonts w:ascii="Times New Roman" w:hAnsi="Times New Roman" w:eastAsia="Times New Roman" w:cs="Times New Roman" w:asciiTheme="minorAscii" w:hAnsiTheme="minorAscii" w:eastAsiaTheme="minorAscii" w:cstheme="minorAscii"/>
        </w:rPr>
        <w:t xml:space="preserve"> 2.0</w:t>
      </w:r>
      <w:r w:rsidRPr="066D5EF3" w:rsidR="2A4CE8C4">
        <w:rPr>
          <w:rFonts w:ascii="Times New Roman" w:hAnsi="Times New Roman" w:eastAsia="Times New Roman" w:cs="Times New Roman" w:asciiTheme="minorAscii" w:hAnsiTheme="minorAscii" w:eastAsiaTheme="minorAscii" w:cstheme="minorAscii"/>
        </w:rPr>
        <w:t>,</w:t>
      </w:r>
      <w:r w:rsidRPr="066D5EF3" w:rsidR="40F26B38">
        <w:rPr>
          <w:rFonts w:ascii="Times New Roman" w:hAnsi="Times New Roman" w:eastAsia="Times New Roman" w:cs="Times New Roman" w:asciiTheme="minorAscii" w:hAnsiTheme="minorAscii" w:eastAsiaTheme="minorAscii" w:cstheme="minorAscii"/>
        </w:rPr>
        <w:t xml:space="preserve"> and </w:t>
      </w:r>
      <w:r w:rsidRPr="066D5EF3" w:rsidR="7785F32B">
        <w:rPr>
          <w:rFonts w:ascii="Times New Roman" w:hAnsi="Times New Roman" w:eastAsia="Times New Roman" w:cs="Times New Roman" w:asciiTheme="minorAscii" w:hAnsiTheme="minorAscii" w:eastAsiaTheme="minorAscii" w:cstheme="minorAscii"/>
        </w:rPr>
        <w:t>nf</w:t>
      </w:r>
      <w:r w:rsidRPr="066D5EF3" w:rsidR="7785F32B">
        <w:rPr>
          <w:rFonts w:ascii="Times New Roman" w:hAnsi="Times New Roman" w:eastAsia="Times New Roman" w:cs="Times New Roman" w:asciiTheme="minorAscii" w:hAnsiTheme="minorAscii" w:eastAsiaTheme="minorAscii" w:cstheme="minorAscii"/>
        </w:rPr>
        <w:t>-core/</w:t>
      </w:r>
      <w:r w:rsidRPr="066D5EF3" w:rsidR="40F26B38">
        <w:rPr>
          <w:rFonts w:ascii="Times New Roman" w:hAnsi="Times New Roman" w:eastAsia="Times New Roman" w:cs="Times New Roman" w:asciiTheme="minorAscii" w:hAnsiTheme="minorAscii" w:eastAsiaTheme="minorAscii" w:cstheme="minorAscii"/>
        </w:rPr>
        <w:t>ampliseq</w:t>
      </w:r>
      <w:r w:rsidRPr="066D5EF3" w:rsidR="40F26B38">
        <w:rPr>
          <w:rFonts w:ascii="Times New Roman" w:hAnsi="Times New Roman" w:eastAsia="Times New Roman" w:cs="Times New Roman" w:asciiTheme="minorAscii" w:hAnsiTheme="minorAscii" w:eastAsiaTheme="minorAscii" w:cstheme="minorAscii"/>
        </w:rPr>
        <w:t xml:space="preserve"> 2.</w:t>
      </w:r>
      <w:r w:rsidRPr="066D5EF3" w:rsidR="40F26B38">
        <w:rPr>
          <w:rFonts w:ascii="Times New Roman" w:hAnsi="Times New Roman" w:eastAsia="Times New Roman" w:cs="Times New Roman" w:asciiTheme="minorAscii" w:hAnsiTheme="minorAscii" w:eastAsiaTheme="minorAscii" w:cstheme="minorAscii"/>
        </w:rPr>
        <w:t>1</w:t>
      </w:r>
      <w:r w:rsidRPr="066D5EF3" w:rsidR="5CE3DD14">
        <w:rPr>
          <w:rFonts w:ascii="Times New Roman" w:hAnsi="Times New Roman" w:eastAsia="Times New Roman" w:cs="Times New Roman" w:asciiTheme="minorAscii" w:hAnsiTheme="minorAscii" w:eastAsiaTheme="minorAscii" w:cstheme="minorAscii"/>
        </w:rPr>
        <w:t>5</w:t>
      </w:r>
      <w:r w:rsidRPr="066D5EF3" w:rsidR="40F26B38">
        <w:rPr>
          <w:rFonts w:ascii="Times New Roman" w:hAnsi="Times New Roman" w:eastAsia="Times New Roman" w:cs="Times New Roman" w:asciiTheme="minorAscii" w:hAnsiTheme="minorAscii" w:eastAsiaTheme="minorAscii" w:cstheme="minorAscii"/>
        </w:rPr>
        <w:t>.0.</w:t>
      </w:r>
    </w:p>
    <w:p w:rsidR="0DF90359" w:rsidP="066D5EF3" w:rsidRDefault="0DF90359" w14:paraId="22FB8EFA" w14:textId="1DB36EE5" w14:noSpellErr="1">
      <w:pPr>
        <w:spacing w:after="0"/>
        <w:rPr>
          <w:rFonts w:ascii="Times New Roman" w:hAnsi="Times New Roman" w:eastAsia="Times New Roman" w:cs="Times New Roman" w:asciiTheme="minorAscii" w:hAnsiTheme="minorAscii" w:eastAsiaTheme="minorAscii" w:cstheme="minorAscii"/>
        </w:rPr>
      </w:pPr>
    </w:p>
    <w:p w:rsidRPr="004C1501" w:rsidR="00AE25E2" w:rsidP="066D5EF3" w:rsidRDefault="00AE25E2" w14:paraId="70845FB8" w14:textId="11437A6C" w14:noSpellErr="1">
      <w:pPr>
        <w:pStyle w:val="Heading2"/>
        <w:rPr>
          <w:rFonts w:ascii="Times New Roman" w:hAnsi="Times New Roman" w:eastAsia="Times New Roman" w:cs="Times New Roman" w:asciiTheme="minorAscii" w:hAnsiTheme="minorAscii" w:eastAsiaTheme="minorAscii" w:cstheme="minorAscii"/>
        </w:rPr>
      </w:pPr>
      <w:bookmarkStart w:name="_Toc92705846" w:id="667541317"/>
      <w:r w:rsidRPr="066D5EF3" w:rsidR="40F26B38">
        <w:rPr>
          <w:rFonts w:ascii="Times New Roman" w:hAnsi="Times New Roman" w:eastAsia="Times New Roman" w:cs="Times New Roman" w:asciiTheme="minorAscii" w:hAnsiTheme="minorAscii" w:eastAsiaTheme="minorAscii" w:cstheme="minorAscii"/>
        </w:rPr>
        <w:t>2.1 Q</w:t>
      </w:r>
      <w:r w:rsidRPr="066D5EF3" w:rsidR="7DC422AE">
        <w:rPr>
          <w:rFonts w:ascii="Times New Roman" w:hAnsi="Times New Roman" w:eastAsia="Times New Roman" w:cs="Times New Roman" w:asciiTheme="minorAscii" w:hAnsiTheme="minorAscii" w:eastAsiaTheme="minorAscii" w:cstheme="minorAscii"/>
        </w:rPr>
        <w:t>IIME</w:t>
      </w:r>
      <w:r w:rsidRPr="066D5EF3" w:rsidR="40F26B38">
        <w:rPr>
          <w:rFonts w:ascii="Times New Roman" w:hAnsi="Times New Roman" w:eastAsia="Times New Roman" w:cs="Times New Roman" w:asciiTheme="minorAscii" w:hAnsiTheme="minorAscii" w:eastAsiaTheme="minorAscii" w:cstheme="minorAscii"/>
        </w:rPr>
        <w:t>2</w:t>
      </w:r>
      <w:bookmarkEnd w:id="667541317"/>
    </w:p>
    <w:p w:rsidRPr="004C1501" w:rsidR="00AE25E2" w:rsidP="066D5EF3" w:rsidRDefault="00AE25E2" w14:paraId="2158F89A" w14:textId="11664B20"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The comprehensive microbial community analysis was </w:t>
      </w:r>
      <w:r w:rsidRPr="066D5EF3" w:rsidR="6C3FDB2B">
        <w:rPr>
          <w:rFonts w:ascii="Times New Roman" w:hAnsi="Times New Roman" w:eastAsia="Times New Roman" w:cs="Times New Roman" w:asciiTheme="minorAscii" w:hAnsiTheme="minorAscii" w:eastAsiaTheme="minorAscii" w:cstheme="minorAscii"/>
        </w:rPr>
        <w:t xml:space="preserve">performed using the </w:t>
      </w:r>
      <w:r w:rsidRPr="066D5EF3" w:rsidR="6C3FDB2B">
        <w:rPr>
          <w:rFonts w:ascii="Times New Roman" w:hAnsi="Times New Roman" w:eastAsia="Times New Roman" w:cs="Times New Roman" w:asciiTheme="minorAscii" w:hAnsiTheme="minorAscii" w:eastAsiaTheme="minorAscii" w:cstheme="minorAscii"/>
        </w:rPr>
        <w:t>QIIME2</w:t>
      </w:r>
      <w:r w:rsidRPr="066D5EF3" w:rsidR="40F26B38">
        <w:rPr>
          <w:rFonts w:ascii="Times New Roman" w:hAnsi="Times New Roman" w:eastAsia="Times New Roman" w:cs="Times New Roman" w:asciiTheme="minorAscii" w:hAnsiTheme="minorAscii" w:eastAsiaTheme="minorAscii" w:cstheme="minorAscii"/>
        </w:rPr>
        <w:t xml:space="preserve"> platform. This analysis pipeline generated alpha diversity metrics, beta diversity metrics, and taxonomic assignments, following the established protocols outlined in the </w:t>
      </w:r>
      <w:r w:rsidRPr="066D5EF3" w:rsidR="40F26B38">
        <w:rPr>
          <w:rFonts w:ascii="Times New Roman" w:hAnsi="Times New Roman" w:eastAsia="Times New Roman" w:cs="Times New Roman" w:asciiTheme="minorAscii" w:hAnsiTheme="minorAscii" w:eastAsiaTheme="minorAscii" w:cstheme="minorAscii"/>
        </w:rPr>
        <w:t>Q</w:t>
      </w:r>
      <w:r w:rsidRPr="066D5EF3" w:rsidR="546B74B7">
        <w:rPr>
          <w:rFonts w:ascii="Times New Roman" w:hAnsi="Times New Roman" w:eastAsia="Times New Roman" w:cs="Times New Roman" w:asciiTheme="minorAscii" w:hAnsiTheme="minorAscii" w:eastAsiaTheme="minorAscii" w:cstheme="minorAscii"/>
        </w:rPr>
        <w:t>IIME</w:t>
      </w:r>
      <w:r w:rsidRPr="066D5EF3" w:rsidR="40F26B38">
        <w:rPr>
          <w:rFonts w:ascii="Times New Roman" w:hAnsi="Times New Roman" w:eastAsia="Times New Roman" w:cs="Times New Roman" w:asciiTheme="minorAscii" w:hAnsiTheme="minorAscii" w:eastAsiaTheme="minorAscii" w:cstheme="minorAscii"/>
        </w:rPr>
        <w:t>2</w:t>
      </w:r>
      <w:r w:rsidRPr="066D5EF3" w:rsidR="40F26B38">
        <w:rPr>
          <w:rFonts w:ascii="Times New Roman" w:hAnsi="Times New Roman" w:eastAsia="Times New Roman" w:cs="Times New Roman" w:asciiTheme="minorAscii" w:hAnsiTheme="minorAscii" w:eastAsiaTheme="minorAscii" w:cstheme="minorAscii"/>
        </w:rPr>
        <w:t xml:space="preserve"> "Moving Pictures" tutorial [2].</w:t>
      </w:r>
    </w:p>
    <w:p w:rsidRPr="004C1501" w:rsidR="00AE25E2" w:rsidP="066D5EF3" w:rsidRDefault="00AE25E2" w14:paraId="6D45EF01" w14:textId="2D03F2A1"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The project </w:t>
      </w:r>
      <w:r w:rsidRPr="066D5EF3" w:rsidR="40F26B38">
        <w:rPr>
          <w:rFonts w:ascii="Times New Roman" w:hAnsi="Times New Roman" w:eastAsia="Times New Roman" w:cs="Times New Roman" w:asciiTheme="minorAscii" w:hAnsiTheme="minorAscii" w:eastAsiaTheme="minorAscii" w:cstheme="minorAscii"/>
        </w:rPr>
        <w:t>commenced</w:t>
      </w:r>
      <w:r w:rsidRPr="066D5EF3" w:rsidR="40F26B38">
        <w:rPr>
          <w:rFonts w:ascii="Times New Roman" w:hAnsi="Times New Roman" w:eastAsia="Times New Roman" w:cs="Times New Roman" w:asciiTheme="minorAscii" w:hAnsiTheme="minorAscii" w:eastAsiaTheme="minorAscii" w:cstheme="minorAscii"/>
        </w:rPr>
        <w:t xml:space="preserve"> with demultiplexed paired-end sequencing data, </w:t>
      </w:r>
      <w:r w:rsidRPr="066D5EF3" w:rsidR="7B0C338D">
        <w:rPr>
          <w:rFonts w:ascii="Times New Roman" w:hAnsi="Times New Roman" w:eastAsia="Times New Roman" w:cs="Times New Roman" w:asciiTheme="minorAscii" w:hAnsiTheme="minorAscii" w:eastAsiaTheme="minorAscii" w:cstheme="minorAscii"/>
        </w:rPr>
        <w:t>in which each sequence replicate was contained in its own</w:t>
      </w:r>
      <w:r w:rsidRPr="066D5EF3" w:rsidR="40F26B38">
        <w:rPr>
          <w:rFonts w:ascii="Times New Roman" w:hAnsi="Times New Roman" w:eastAsia="Times New Roman" w:cs="Times New Roman" w:asciiTheme="minorAscii" w:hAnsiTheme="minorAscii" w:eastAsiaTheme="minorAscii" w:cstheme="minorAscii"/>
        </w:rPr>
        <w:t xml:space="preserve"> file. The DADA2 plugin </w:t>
      </w:r>
      <w:r w:rsidRPr="066D5EF3" w:rsidR="7B0C338D">
        <w:rPr>
          <w:rFonts w:ascii="Times New Roman" w:hAnsi="Times New Roman" w:eastAsia="Times New Roman" w:cs="Times New Roman" w:asciiTheme="minorAscii" w:hAnsiTheme="minorAscii" w:eastAsiaTheme="minorAscii" w:cstheme="minorAscii"/>
        </w:rPr>
        <w:t>in QIIME2</w:t>
      </w:r>
      <w:r w:rsidRPr="066D5EF3" w:rsidR="40F26B38">
        <w:rPr>
          <w:rFonts w:ascii="Times New Roman" w:hAnsi="Times New Roman" w:eastAsia="Times New Roman" w:cs="Times New Roman" w:asciiTheme="minorAscii" w:hAnsiTheme="minorAscii" w:eastAsiaTheme="minorAscii" w:cstheme="minorAscii"/>
        </w:rPr>
        <w:t xml:space="preserve"> was employed for quality filtering, denoising, and sequence variant inference. </w:t>
      </w:r>
      <w:r w:rsidRPr="066D5EF3" w:rsidR="40F26B38">
        <w:rPr>
          <w:rFonts w:ascii="Times New Roman" w:hAnsi="Times New Roman" w:eastAsia="Times New Roman" w:cs="Times New Roman" w:asciiTheme="minorAscii" w:hAnsiTheme="minorAscii" w:eastAsiaTheme="minorAscii" w:cstheme="minorAscii"/>
        </w:rPr>
        <w:t xml:space="preserve">A critical step </w:t>
      </w:r>
      <w:r w:rsidRPr="066D5EF3" w:rsidR="7B0C338D">
        <w:rPr>
          <w:rFonts w:ascii="Times New Roman" w:hAnsi="Times New Roman" w:eastAsia="Times New Roman" w:cs="Times New Roman" w:asciiTheme="minorAscii" w:hAnsiTheme="minorAscii" w:eastAsiaTheme="minorAscii" w:cstheme="minorAscii"/>
        </w:rPr>
        <w:t xml:space="preserve">was </w:t>
      </w:r>
      <w:r w:rsidRPr="066D5EF3" w:rsidR="7B0C338D">
        <w:rPr>
          <w:rFonts w:ascii="Times New Roman" w:hAnsi="Times New Roman" w:eastAsia="Times New Roman" w:cs="Times New Roman" w:asciiTheme="minorAscii" w:hAnsiTheme="minorAscii" w:eastAsiaTheme="minorAscii" w:cstheme="minorAscii"/>
        </w:rPr>
        <w:t>t</w:t>
      </w:r>
      <w:r w:rsidRPr="066D5EF3" w:rsidR="6A14211B">
        <w:rPr>
          <w:rFonts w:ascii="Times New Roman" w:hAnsi="Times New Roman" w:eastAsia="Times New Roman" w:cs="Times New Roman" w:asciiTheme="minorAscii" w:hAnsiTheme="minorAscii" w:eastAsiaTheme="minorAscii" w:cstheme="minorAscii"/>
        </w:rPr>
        <w:t>runcating</w:t>
      </w:r>
      <w:r w:rsidRPr="066D5EF3" w:rsidR="7B0C338D">
        <w:rPr>
          <w:rFonts w:ascii="Times New Roman" w:hAnsi="Times New Roman" w:eastAsia="Times New Roman" w:cs="Times New Roman" w:asciiTheme="minorAscii" w:hAnsiTheme="minorAscii" w:eastAsiaTheme="minorAscii" w:cstheme="minorAscii"/>
        </w:rPr>
        <w:t xml:space="preserve"> the sequence length to 403 bases to ensure high-quality read overlap and </w:t>
      </w:r>
      <w:r w:rsidRPr="066D5EF3" w:rsidR="59FFDBDF">
        <w:rPr>
          <w:rFonts w:ascii="Times New Roman" w:hAnsi="Times New Roman" w:eastAsia="Times New Roman" w:cs="Times New Roman" w:asciiTheme="minorAscii" w:hAnsiTheme="minorAscii" w:eastAsiaTheme="minorAscii" w:cstheme="minorAscii"/>
        </w:rPr>
        <w:t>to</w:t>
      </w:r>
      <w:r w:rsidRPr="066D5EF3" w:rsidR="7B0C338D">
        <w:rPr>
          <w:rFonts w:ascii="Times New Roman" w:hAnsi="Times New Roman" w:eastAsia="Times New Roman" w:cs="Times New Roman" w:asciiTheme="minorAscii" w:hAnsiTheme="minorAscii" w:eastAsiaTheme="minorAscii" w:cstheme="minorAscii"/>
        </w:rPr>
        <w:t xml:space="preserve"> </w:t>
      </w:r>
      <w:r w:rsidRPr="066D5EF3" w:rsidR="40F26B38">
        <w:rPr>
          <w:rFonts w:ascii="Times New Roman" w:hAnsi="Times New Roman" w:eastAsia="Times New Roman" w:cs="Times New Roman" w:asciiTheme="minorAscii" w:hAnsiTheme="minorAscii" w:eastAsiaTheme="minorAscii" w:cstheme="minorAscii"/>
        </w:rPr>
        <w:t>remove low-quality bases</w:t>
      </w:r>
      <w:r w:rsidRPr="066D5EF3" w:rsidR="29E51E27">
        <w:rPr>
          <w:rFonts w:ascii="Times New Roman" w:hAnsi="Times New Roman" w:eastAsia="Times New Roman" w:cs="Times New Roman" w:asciiTheme="minorAscii" w:hAnsiTheme="minorAscii" w:eastAsiaTheme="minorAscii" w:cstheme="minorAscii"/>
        </w:rPr>
        <w:t>.</w:t>
      </w:r>
    </w:p>
    <w:p w:rsidRPr="004C1501" w:rsidR="00AE25E2" w:rsidP="066D5EF3" w:rsidRDefault="00AE25E2" w14:paraId="2EEEE902" w14:textId="39C9B2A1"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The filtered and denoised sequences were aggregated into a Feature Table (ASV table). This table was </w:t>
      </w:r>
      <w:r w:rsidRPr="066D5EF3" w:rsidR="40F26B38">
        <w:rPr>
          <w:rFonts w:ascii="Times New Roman" w:hAnsi="Times New Roman" w:eastAsia="Times New Roman" w:cs="Times New Roman" w:asciiTheme="minorAscii" w:hAnsiTheme="minorAscii" w:eastAsiaTheme="minorAscii" w:cstheme="minorAscii"/>
        </w:rPr>
        <w:t>subsequently</w:t>
      </w:r>
      <w:r w:rsidRPr="066D5EF3" w:rsidR="40F26B38">
        <w:rPr>
          <w:rFonts w:ascii="Times New Roman" w:hAnsi="Times New Roman" w:eastAsia="Times New Roman" w:cs="Times New Roman" w:asciiTheme="minorAscii" w:hAnsiTheme="minorAscii" w:eastAsiaTheme="minorAscii" w:cstheme="minorAscii"/>
        </w:rPr>
        <w:t xml:space="preserve"> tabulated and summarized to map </w:t>
      </w:r>
      <w:r w:rsidRPr="066D5EF3" w:rsidR="7F38DDA5">
        <w:rPr>
          <w:rFonts w:ascii="Times New Roman" w:hAnsi="Times New Roman" w:eastAsia="Times New Roman" w:cs="Times New Roman" w:asciiTheme="minorAscii" w:hAnsiTheme="minorAscii" w:eastAsiaTheme="minorAscii" w:cstheme="minorAscii"/>
        </w:rPr>
        <w:t>a</w:t>
      </w:r>
      <w:r w:rsidRPr="066D5EF3" w:rsidR="40F26B38">
        <w:rPr>
          <w:rFonts w:ascii="Times New Roman" w:hAnsi="Times New Roman" w:eastAsia="Times New Roman" w:cs="Times New Roman" w:asciiTheme="minorAscii" w:hAnsiTheme="minorAscii" w:eastAsiaTheme="minorAscii" w:cstheme="minorAscii"/>
        </w:rPr>
        <w:t xml:space="preserve">mplicon </w:t>
      </w:r>
      <w:r w:rsidRPr="066D5EF3" w:rsidR="75E2E3CA">
        <w:rPr>
          <w:rFonts w:ascii="Times New Roman" w:hAnsi="Times New Roman" w:eastAsia="Times New Roman" w:cs="Times New Roman" w:asciiTheme="minorAscii" w:hAnsiTheme="minorAscii" w:eastAsiaTheme="minorAscii" w:cstheme="minorAscii"/>
        </w:rPr>
        <w:t>s</w:t>
      </w:r>
      <w:r w:rsidRPr="066D5EF3" w:rsidR="40F26B38">
        <w:rPr>
          <w:rFonts w:ascii="Times New Roman" w:hAnsi="Times New Roman" w:eastAsia="Times New Roman" w:cs="Times New Roman" w:asciiTheme="minorAscii" w:hAnsiTheme="minorAscii" w:eastAsiaTheme="minorAscii" w:cstheme="minorAscii"/>
        </w:rPr>
        <w:t>equence</w:t>
      </w:r>
      <w:r w:rsidRPr="066D5EF3" w:rsidR="40F26B38">
        <w:rPr>
          <w:rFonts w:ascii="Times New Roman" w:hAnsi="Times New Roman" w:eastAsia="Times New Roman" w:cs="Times New Roman" w:asciiTheme="minorAscii" w:hAnsiTheme="minorAscii" w:eastAsiaTheme="minorAscii" w:cstheme="minorAscii"/>
        </w:rPr>
        <w:t xml:space="preserve"> </w:t>
      </w:r>
      <w:r w:rsidRPr="066D5EF3" w:rsidR="2AC72556">
        <w:rPr>
          <w:rFonts w:ascii="Times New Roman" w:hAnsi="Times New Roman" w:eastAsia="Times New Roman" w:cs="Times New Roman" w:asciiTheme="minorAscii" w:hAnsiTheme="minorAscii" w:eastAsiaTheme="minorAscii" w:cstheme="minorAscii"/>
        </w:rPr>
        <w:t>v</w:t>
      </w:r>
      <w:r w:rsidRPr="066D5EF3" w:rsidR="40F26B38">
        <w:rPr>
          <w:rFonts w:ascii="Times New Roman" w:hAnsi="Times New Roman" w:eastAsia="Times New Roman" w:cs="Times New Roman" w:asciiTheme="minorAscii" w:hAnsiTheme="minorAscii" w:eastAsiaTheme="minorAscii" w:cstheme="minorAscii"/>
        </w:rPr>
        <w:t>ariants</w:t>
      </w:r>
      <w:r w:rsidRPr="066D5EF3" w:rsidR="40F26B38">
        <w:rPr>
          <w:rFonts w:ascii="Times New Roman" w:hAnsi="Times New Roman" w:eastAsia="Times New Roman" w:cs="Times New Roman" w:asciiTheme="minorAscii" w:hAnsiTheme="minorAscii" w:eastAsiaTheme="minorAscii" w:cstheme="minorAscii"/>
        </w:rPr>
        <w:t xml:space="preserve"> (ASVs) to their representative sequences.</w:t>
      </w:r>
    </w:p>
    <w:p w:rsidRPr="004C1501" w:rsidR="00AE25E2" w:rsidP="066D5EF3" w:rsidRDefault="00AE25E2" w14:paraId="1E6DBE15" w14:textId="1D65621D">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To enable the calculation of phylogenetic diversity metrics, a phylogenetic tree was constructed. The representative sequences were first aligned using the MAFFT alignment tool. Due to the high computational demands and memory </w:t>
      </w:r>
      <w:r w:rsidRPr="066D5EF3" w:rsidR="717A6EE8">
        <w:rPr>
          <w:rFonts w:ascii="Times New Roman" w:hAnsi="Times New Roman" w:eastAsia="Times New Roman" w:cs="Times New Roman" w:asciiTheme="minorAscii" w:hAnsiTheme="minorAscii" w:eastAsiaTheme="minorAscii" w:cstheme="minorAscii"/>
        </w:rPr>
        <w:t>intensity</w:t>
      </w:r>
      <w:r w:rsidRPr="066D5EF3" w:rsidR="40F26B38">
        <w:rPr>
          <w:rFonts w:ascii="Times New Roman" w:hAnsi="Times New Roman" w:eastAsia="Times New Roman" w:cs="Times New Roman" w:asciiTheme="minorAscii" w:hAnsiTheme="minorAscii" w:eastAsiaTheme="minorAscii" w:cstheme="minorAscii"/>
        </w:rPr>
        <w:t xml:space="preserve"> of this process, the </w:t>
      </w:r>
      <w:r w:rsidRPr="066D5EF3" w:rsidR="62D1454C">
        <w:rPr>
          <w:rFonts w:ascii="Times New Roman" w:hAnsi="Times New Roman" w:eastAsia="Times New Roman" w:cs="Times New Roman" w:asciiTheme="minorAscii" w:hAnsiTheme="minorAscii" w:eastAsiaTheme="minorAscii" w:cstheme="minorAscii"/>
        </w:rPr>
        <w:t xml:space="preserve">MAFFT </w:t>
      </w:r>
      <w:r w:rsidRPr="066D5EF3" w:rsidR="40F26B38">
        <w:rPr>
          <w:rFonts w:ascii="Times New Roman" w:hAnsi="Times New Roman" w:eastAsia="Times New Roman" w:cs="Times New Roman" w:asciiTheme="minorAscii" w:hAnsiTheme="minorAscii" w:eastAsiaTheme="minorAscii" w:cstheme="minorAscii"/>
        </w:rPr>
        <w:t>command</w:t>
      </w:r>
      <w:r w:rsidRPr="066D5EF3" w:rsidR="40F26B38">
        <w:rPr>
          <w:rFonts w:ascii="Times New Roman" w:hAnsi="Times New Roman" w:eastAsia="Times New Roman" w:cs="Times New Roman" w:asciiTheme="minorAscii" w:hAnsiTheme="minorAscii" w:eastAsiaTheme="minorAscii" w:cstheme="minorAscii"/>
        </w:rPr>
        <w:t xml:space="preserve"> was executed with the --p-</w:t>
      </w:r>
      <w:r w:rsidRPr="066D5EF3" w:rsidR="40F26B38">
        <w:rPr>
          <w:rFonts w:ascii="Times New Roman" w:hAnsi="Times New Roman" w:eastAsia="Times New Roman" w:cs="Times New Roman" w:asciiTheme="minorAscii" w:hAnsiTheme="minorAscii" w:eastAsiaTheme="minorAscii" w:cstheme="minorAscii"/>
        </w:rPr>
        <w:t>parttree</w:t>
      </w:r>
      <w:r w:rsidRPr="066D5EF3" w:rsidR="40F26B38">
        <w:rPr>
          <w:rFonts w:ascii="Times New Roman" w:hAnsi="Times New Roman" w:eastAsia="Times New Roman" w:cs="Times New Roman" w:asciiTheme="minorAscii" w:hAnsiTheme="minorAscii" w:eastAsiaTheme="minorAscii" w:cstheme="minorAscii"/>
        </w:rPr>
        <w:t xml:space="preserve"> parameter and </w:t>
      </w:r>
      <w:r w:rsidRPr="066D5EF3" w:rsidR="40F26B38">
        <w:rPr>
          <w:rFonts w:ascii="Times New Roman" w:hAnsi="Times New Roman" w:eastAsia="Times New Roman" w:cs="Times New Roman" w:asciiTheme="minorAscii" w:hAnsiTheme="minorAscii" w:eastAsiaTheme="minorAscii" w:cstheme="minorAscii"/>
        </w:rPr>
        <w:t>allocated</w:t>
      </w:r>
      <w:r w:rsidRPr="066D5EF3" w:rsidR="40F26B38">
        <w:rPr>
          <w:rFonts w:ascii="Times New Roman" w:hAnsi="Times New Roman" w:eastAsia="Times New Roman" w:cs="Times New Roman" w:asciiTheme="minorAscii" w:hAnsiTheme="minorAscii" w:eastAsiaTheme="minorAscii" w:cstheme="minorAscii"/>
        </w:rPr>
        <w:t xml:space="preserve"> 128 GB of memory via the job submission system to </w:t>
      </w:r>
      <w:r w:rsidRPr="066D5EF3" w:rsidR="40F26B38">
        <w:rPr>
          <w:rFonts w:ascii="Times New Roman" w:hAnsi="Times New Roman" w:eastAsia="Times New Roman" w:cs="Times New Roman" w:asciiTheme="minorAscii" w:hAnsiTheme="minorAscii" w:eastAsiaTheme="minorAscii" w:cstheme="minorAscii"/>
        </w:rPr>
        <w:t>facilitate</w:t>
      </w:r>
      <w:r w:rsidRPr="066D5EF3" w:rsidR="40F26B38">
        <w:rPr>
          <w:rFonts w:ascii="Times New Roman" w:hAnsi="Times New Roman" w:eastAsia="Times New Roman" w:cs="Times New Roman" w:asciiTheme="minorAscii" w:hAnsiTheme="minorAscii" w:eastAsiaTheme="minorAscii" w:cstheme="minorAscii"/>
        </w:rPr>
        <w:t xml:space="preserve"> successful tree generation.</w:t>
      </w:r>
    </w:p>
    <w:p w:rsidRPr="004C1501" w:rsidR="00AE25E2" w:rsidP="066D5EF3" w:rsidRDefault="00AE25E2" w14:paraId="7321E2A0" w14:textId="77777777"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The resulting phylogenetic tree was essential for computing the core </w:t>
      </w:r>
      <w:r w:rsidRPr="066D5EF3" w:rsidR="40F26B38">
        <w:rPr>
          <w:rFonts w:ascii="Times New Roman" w:hAnsi="Times New Roman" w:eastAsia="Times New Roman" w:cs="Times New Roman" w:asciiTheme="minorAscii" w:hAnsiTheme="minorAscii" w:eastAsiaTheme="minorAscii" w:cstheme="minorAscii"/>
        </w:rPr>
        <w:t>diversity</w:t>
      </w:r>
      <w:r w:rsidRPr="066D5EF3" w:rsidR="40F26B38">
        <w:rPr>
          <w:rFonts w:ascii="Times New Roman" w:hAnsi="Times New Roman" w:eastAsia="Times New Roman" w:cs="Times New Roman" w:asciiTheme="minorAscii" w:hAnsiTheme="minorAscii" w:eastAsiaTheme="minorAscii" w:cstheme="minorAscii"/>
        </w:rPr>
        <w:t xml:space="preserve"> metrics. The core-metrics-phylogenetic command was executed, which calculates a suite of both phylogenetic and non-phylogenetic diversity measures:</w:t>
      </w:r>
    </w:p>
    <w:p w:rsidRPr="004C1501" w:rsidR="00AE25E2" w:rsidP="066D5EF3" w:rsidRDefault="00AE25E2" w14:paraId="75FFFA66" w14:textId="77777777" w14:noSpellErr="1">
      <w:pPr>
        <w:spacing w:after="0" w:line="480" w:lineRule="auto"/>
        <w:ind w:left="36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Alpha Diversity Metrics (measuring richness and evenness within samples):</w:t>
      </w:r>
    </w:p>
    <w:p w:rsidRPr="004C1501" w:rsidR="00AE25E2" w:rsidP="066D5EF3" w:rsidRDefault="00AE25E2" w14:paraId="78361902" w14:textId="77777777" w14:noSpellErr="1">
      <w:pPr>
        <w:pStyle w:val="ListParagraph"/>
        <w:numPr>
          <w:ilvl w:val="0"/>
          <w:numId w:val="5"/>
        </w:numPr>
        <w:spacing w:after="0" w:line="480" w:lineRule="auto"/>
        <w:ind w:left="108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Shannon's diversity index</w:t>
      </w:r>
    </w:p>
    <w:p w:rsidRPr="004C1501" w:rsidR="00AE25E2" w:rsidP="066D5EF3" w:rsidRDefault="00AE25E2" w14:paraId="4E6A489A" w14:textId="77777777" w14:noSpellErr="1">
      <w:pPr>
        <w:pStyle w:val="ListParagraph"/>
        <w:numPr>
          <w:ilvl w:val="0"/>
          <w:numId w:val="5"/>
        </w:numPr>
        <w:spacing w:after="0" w:line="480" w:lineRule="auto"/>
        <w:ind w:left="108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Observed Features (richness)</w:t>
      </w:r>
    </w:p>
    <w:p w:rsidRPr="004C1501" w:rsidR="00AE25E2" w:rsidP="066D5EF3" w:rsidRDefault="00AE25E2" w14:paraId="5E7024EB" w14:textId="77777777" w14:noSpellErr="1">
      <w:pPr>
        <w:pStyle w:val="ListParagraph"/>
        <w:numPr>
          <w:ilvl w:val="0"/>
          <w:numId w:val="5"/>
        </w:numPr>
        <w:spacing w:after="0" w:line="480" w:lineRule="auto"/>
        <w:ind w:left="108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Faith’s Phylogenetic Diversity (incorporating evolutionary relationships)</w:t>
      </w:r>
    </w:p>
    <w:p w:rsidRPr="004C1501" w:rsidR="00AE25E2" w:rsidP="066D5EF3" w:rsidRDefault="00AE25E2" w14:paraId="0F453792" w14:textId="77777777" w14:noSpellErr="1">
      <w:pPr>
        <w:pStyle w:val="ListParagraph"/>
        <w:numPr>
          <w:ilvl w:val="0"/>
          <w:numId w:val="5"/>
        </w:numPr>
        <w:spacing w:after="0" w:line="480" w:lineRule="auto"/>
        <w:ind w:left="108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Pielou's</w:t>
      </w:r>
      <w:r w:rsidRPr="066D5EF3" w:rsidR="40F26B38">
        <w:rPr>
          <w:rFonts w:ascii="Times New Roman" w:hAnsi="Times New Roman" w:eastAsia="Times New Roman" w:cs="Times New Roman" w:asciiTheme="minorAscii" w:hAnsiTheme="minorAscii" w:eastAsiaTheme="minorAscii" w:cstheme="minorAscii"/>
        </w:rPr>
        <w:t xml:space="preserve"> Evenness</w:t>
      </w:r>
    </w:p>
    <w:p w:rsidRPr="004C1501" w:rsidR="00AE25E2" w:rsidP="066D5EF3" w:rsidRDefault="00AE25E2" w14:paraId="6D719A9A" w14:textId="77777777" w14:noSpellErr="1">
      <w:pPr>
        <w:spacing w:after="0" w:line="480" w:lineRule="auto"/>
        <w:ind w:left="36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Beta Diversity Metrics (measuring dissimilarity between samples):</w:t>
      </w:r>
    </w:p>
    <w:p w:rsidRPr="004C1501" w:rsidR="00AE25E2" w:rsidP="066D5EF3" w:rsidRDefault="00AE25E2" w14:paraId="3A44F97C" w14:textId="77777777" w14:noSpellErr="1">
      <w:pPr>
        <w:pStyle w:val="ListParagraph"/>
        <w:numPr>
          <w:ilvl w:val="0"/>
          <w:numId w:val="4"/>
        </w:numPr>
        <w:spacing w:after="0" w:line="480" w:lineRule="auto"/>
        <w:ind w:left="108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Jaccard distance (presence/absence)</w:t>
      </w:r>
    </w:p>
    <w:p w:rsidRPr="004C1501" w:rsidR="00AE25E2" w:rsidP="066D5EF3" w:rsidRDefault="00AE25E2" w14:paraId="0323E77D" w14:textId="77777777" w14:noSpellErr="1">
      <w:pPr>
        <w:pStyle w:val="ListParagraph"/>
        <w:numPr>
          <w:ilvl w:val="0"/>
          <w:numId w:val="4"/>
        </w:numPr>
        <w:spacing w:after="0" w:line="480" w:lineRule="auto"/>
        <w:ind w:left="108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Bray-</w:t>
      </w:r>
      <w:r w:rsidRPr="066D5EF3" w:rsidR="40F26B38">
        <w:rPr>
          <w:rFonts w:ascii="Times New Roman" w:hAnsi="Times New Roman" w:eastAsia="Times New Roman" w:cs="Times New Roman" w:asciiTheme="minorAscii" w:hAnsiTheme="minorAscii" w:eastAsiaTheme="minorAscii" w:cstheme="minorAscii"/>
        </w:rPr>
        <w:t>Curtis</w:t>
      </w:r>
      <w:r w:rsidRPr="066D5EF3" w:rsidR="40F26B38">
        <w:rPr>
          <w:rFonts w:ascii="Times New Roman" w:hAnsi="Times New Roman" w:eastAsia="Times New Roman" w:cs="Times New Roman" w:asciiTheme="minorAscii" w:hAnsiTheme="minorAscii" w:eastAsiaTheme="minorAscii" w:cstheme="minorAscii"/>
        </w:rPr>
        <w:t xml:space="preserve"> distance (abundance-weighted)</w:t>
      </w:r>
    </w:p>
    <w:p w:rsidRPr="004C1501" w:rsidR="00AE25E2" w:rsidP="066D5EF3" w:rsidRDefault="00AE25E2" w14:paraId="137446EF" w14:textId="77777777">
      <w:pPr>
        <w:pStyle w:val="ListParagraph"/>
        <w:numPr>
          <w:ilvl w:val="0"/>
          <w:numId w:val="4"/>
        </w:numPr>
        <w:spacing w:after="0" w:line="480" w:lineRule="auto"/>
        <w:ind w:left="108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Unweighted </w:t>
      </w:r>
      <w:r w:rsidRPr="066D5EF3" w:rsidR="40F26B38">
        <w:rPr>
          <w:rFonts w:ascii="Times New Roman" w:hAnsi="Times New Roman" w:eastAsia="Times New Roman" w:cs="Times New Roman" w:asciiTheme="minorAscii" w:hAnsiTheme="minorAscii" w:eastAsiaTheme="minorAscii" w:cstheme="minorAscii"/>
        </w:rPr>
        <w:t>UniFrac</w:t>
      </w:r>
      <w:r w:rsidRPr="066D5EF3" w:rsidR="40F26B38">
        <w:rPr>
          <w:rFonts w:ascii="Times New Roman" w:hAnsi="Times New Roman" w:eastAsia="Times New Roman" w:cs="Times New Roman" w:asciiTheme="minorAscii" w:hAnsiTheme="minorAscii" w:eastAsiaTheme="minorAscii" w:cstheme="minorAscii"/>
        </w:rPr>
        <w:t xml:space="preserve"> distance (phylogeny-weighted, presence/absence)</w:t>
      </w:r>
    </w:p>
    <w:p w:rsidRPr="004C1501" w:rsidR="00AE25E2" w:rsidP="066D5EF3" w:rsidRDefault="00AE25E2" w14:paraId="6ED1EBDB" w14:textId="77777777">
      <w:pPr>
        <w:pStyle w:val="ListParagraph"/>
        <w:numPr>
          <w:ilvl w:val="0"/>
          <w:numId w:val="4"/>
        </w:numPr>
        <w:spacing w:after="0" w:line="480" w:lineRule="auto"/>
        <w:ind w:left="108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Weighted </w:t>
      </w:r>
      <w:r w:rsidRPr="066D5EF3" w:rsidR="40F26B38">
        <w:rPr>
          <w:rFonts w:ascii="Times New Roman" w:hAnsi="Times New Roman" w:eastAsia="Times New Roman" w:cs="Times New Roman" w:asciiTheme="minorAscii" w:hAnsiTheme="minorAscii" w:eastAsiaTheme="minorAscii" w:cstheme="minorAscii"/>
        </w:rPr>
        <w:t>UniFrac</w:t>
      </w:r>
      <w:r w:rsidRPr="066D5EF3" w:rsidR="40F26B38">
        <w:rPr>
          <w:rFonts w:ascii="Times New Roman" w:hAnsi="Times New Roman" w:eastAsia="Times New Roman" w:cs="Times New Roman" w:asciiTheme="minorAscii" w:hAnsiTheme="minorAscii" w:eastAsiaTheme="minorAscii" w:cstheme="minorAscii"/>
        </w:rPr>
        <w:t xml:space="preserve"> distance (phylogeny-weighted, abundance-weighted)</w:t>
      </w:r>
    </w:p>
    <w:p w:rsidRPr="004C1501" w:rsidR="00AE25E2" w:rsidP="066D5EF3" w:rsidRDefault="00AE25E2" w14:paraId="065227C6" w14:textId="1ABA6243">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Statistical associations between the calculated alpha diversity vectors and the experimental metadata columns were tested using the alpha-group-significance command. This was specifically performed for Faith’s Phylogenetic Diversity and </w:t>
      </w:r>
      <w:r w:rsidRPr="066D5EF3" w:rsidR="4FA4BE52">
        <w:rPr>
          <w:rFonts w:ascii="Times New Roman" w:hAnsi="Times New Roman" w:eastAsia="Times New Roman" w:cs="Times New Roman" w:asciiTheme="minorAscii" w:hAnsiTheme="minorAscii" w:eastAsiaTheme="minorAscii" w:cstheme="minorAscii"/>
        </w:rPr>
        <w:t>Pielou’s</w:t>
      </w:r>
      <w:r w:rsidRPr="066D5EF3" w:rsidR="4FA4BE52">
        <w:rPr>
          <w:rFonts w:ascii="Times New Roman" w:hAnsi="Times New Roman" w:eastAsia="Times New Roman" w:cs="Times New Roman" w:asciiTheme="minorAscii" w:hAnsiTheme="minorAscii" w:eastAsiaTheme="minorAscii" w:cstheme="minorAscii"/>
        </w:rPr>
        <w:t xml:space="preserve"> </w:t>
      </w:r>
      <w:r w:rsidRPr="066D5EF3" w:rsidR="40F26B38">
        <w:rPr>
          <w:rFonts w:ascii="Times New Roman" w:hAnsi="Times New Roman" w:eastAsia="Times New Roman" w:cs="Times New Roman" w:asciiTheme="minorAscii" w:hAnsiTheme="minorAscii" w:eastAsiaTheme="minorAscii" w:cstheme="minorAscii"/>
        </w:rPr>
        <w:t>Evenness</w:t>
      </w:r>
      <w:r w:rsidRPr="066D5EF3" w:rsidR="40F26B38">
        <w:rPr>
          <w:rFonts w:ascii="Times New Roman" w:hAnsi="Times New Roman" w:eastAsia="Times New Roman" w:cs="Times New Roman" w:asciiTheme="minorAscii" w:hAnsiTheme="minorAscii" w:eastAsiaTheme="minorAscii" w:cstheme="minorAscii"/>
        </w:rPr>
        <w:t>.</w:t>
      </w:r>
    </w:p>
    <w:p w:rsidRPr="004C1501" w:rsidR="00AE25E2" w:rsidP="066D5EF3" w:rsidRDefault="00AE25E2" w14:paraId="18CC8A1C" w14:textId="3B494AC4">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To </w:t>
      </w:r>
      <w:r w:rsidRPr="066D5EF3" w:rsidR="40F26B38">
        <w:rPr>
          <w:rFonts w:ascii="Times New Roman" w:hAnsi="Times New Roman" w:eastAsia="Times New Roman" w:cs="Times New Roman" w:asciiTheme="minorAscii" w:hAnsiTheme="minorAscii" w:eastAsiaTheme="minorAscii" w:cstheme="minorAscii"/>
        </w:rPr>
        <w:t>test for</w:t>
      </w:r>
      <w:r w:rsidRPr="066D5EF3" w:rsidR="40F26B38">
        <w:rPr>
          <w:rFonts w:ascii="Times New Roman" w:hAnsi="Times New Roman" w:eastAsia="Times New Roman" w:cs="Times New Roman" w:asciiTheme="minorAscii" w:hAnsiTheme="minorAscii" w:eastAsiaTheme="minorAscii" w:cstheme="minorAscii"/>
        </w:rPr>
        <w:t xml:space="preserve"> significant differences in community structure (beta diversity) between the experimental groups, Permutational Multivariate Analysis of Variance (PERMANOVA) was performed using the beta-group-significance command. The primary grouping variable was the Group metric from the metadata, distinguishing between participants who consumed: 1) no yogurt, 2) regular yogurt, and 3) </w:t>
      </w:r>
      <w:r w:rsidRPr="066D5EF3" w:rsidR="3CB2793F">
        <w:rPr>
          <w:rFonts w:ascii="Times New Roman" w:hAnsi="Times New Roman" w:eastAsia="Times New Roman" w:cs="Times New Roman" w:asciiTheme="minorAscii" w:hAnsiTheme="minorAscii" w:eastAsiaTheme="minorAscii" w:cstheme="minorAscii"/>
        </w:rPr>
        <w:t xml:space="preserve">yogurt enriched with </w:t>
      </w:r>
      <w:r w:rsidRPr="066D5EF3" w:rsidR="3CB2793F">
        <w:rPr>
          <w:rFonts w:ascii="Times New Roman" w:hAnsi="Times New Roman" w:eastAsia="Times New Roman" w:cs="Times New Roman" w:asciiTheme="minorAscii" w:hAnsiTheme="minorAscii" w:eastAsiaTheme="minorAscii" w:cstheme="minorAscii"/>
          <w:i w:val="1"/>
          <w:iCs w:val="1"/>
        </w:rPr>
        <w:t xml:space="preserve">Bifidobacterium </w:t>
      </w:r>
      <w:r w:rsidRPr="066D5EF3" w:rsidR="3CB2793F">
        <w:rPr>
          <w:rFonts w:ascii="Times New Roman" w:hAnsi="Times New Roman" w:eastAsia="Times New Roman" w:cs="Times New Roman" w:asciiTheme="minorAscii" w:hAnsiTheme="minorAscii" w:eastAsiaTheme="minorAscii" w:cstheme="minorAscii"/>
          <w:i w:val="1"/>
          <w:iCs w:val="1"/>
        </w:rPr>
        <w:t>animalis</w:t>
      </w:r>
      <w:r w:rsidRPr="066D5EF3" w:rsidR="3CB2793F">
        <w:rPr>
          <w:rFonts w:ascii="Times New Roman" w:hAnsi="Times New Roman" w:eastAsia="Times New Roman" w:cs="Times New Roman" w:asciiTheme="minorAscii" w:hAnsiTheme="minorAscii" w:eastAsiaTheme="minorAscii" w:cstheme="minorAscii"/>
          <w:i w:val="1"/>
          <w:iCs w:val="1"/>
        </w:rPr>
        <w:t xml:space="preserve"> </w:t>
      </w:r>
      <w:r w:rsidRPr="066D5EF3" w:rsidR="3CB2793F">
        <w:rPr>
          <w:rFonts w:ascii="Times New Roman" w:hAnsi="Times New Roman" w:eastAsia="Times New Roman" w:cs="Times New Roman" w:asciiTheme="minorAscii" w:hAnsiTheme="minorAscii" w:eastAsiaTheme="minorAscii" w:cstheme="minorAscii"/>
        </w:rPr>
        <w:t>subsp.</w:t>
      </w:r>
      <w:r w:rsidRPr="066D5EF3" w:rsidR="3CB2793F">
        <w:rPr>
          <w:rFonts w:ascii="Times New Roman" w:hAnsi="Times New Roman" w:eastAsia="Times New Roman" w:cs="Times New Roman" w:asciiTheme="minorAscii" w:hAnsiTheme="minorAscii" w:eastAsiaTheme="minorAscii" w:cstheme="minorAscii"/>
          <w:i w:val="1"/>
          <w:iCs w:val="1"/>
        </w:rPr>
        <w:t xml:space="preserve"> lactis </w:t>
      </w:r>
      <w:r w:rsidRPr="066D5EF3" w:rsidR="3CB2793F">
        <w:rPr>
          <w:rFonts w:ascii="Times New Roman" w:hAnsi="Times New Roman" w:eastAsia="Times New Roman" w:cs="Times New Roman" w:asciiTheme="minorAscii" w:hAnsiTheme="minorAscii" w:eastAsiaTheme="minorAscii" w:cstheme="minorAscii"/>
        </w:rPr>
        <w:t>B420.</w:t>
      </w:r>
    </w:p>
    <w:p w:rsidRPr="004C1501" w:rsidR="00AE25E2" w:rsidP="066D5EF3" w:rsidRDefault="00AE25E2" w14:paraId="79DB09F8" w14:textId="35A2F1B1"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To assess the robustness of the sampling depth, alpha rarefaction plots were generated. A maximum sampling depth of 4,000 features per sample was specified. The resulting visualization </w:t>
      </w:r>
      <w:r w:rsidRPr="066D5EF3" w:rsidR="40F26B38">
        <w:rPr>
          <w:rFonts w:ascii="Times New Roman" w:hAnsi="Times New Roman" w:eastAsia="Times New Roman" w:cs="Times New Roman" w:asciiTheme="minorAscii" w:hAnsiTheme="minorAscii" w:eastAsiaTheme="minorAscii" w:cstheme="minorAscii"/>
        </w:rPr>
        <w:t>comprised</w:t>
      </w:r>
      <w:r w:rsidRPr="066D5EF3" w:rsidR="40F26B38">
        <w:rPr>
          <w:rFonts w:ascii="Times New Roman" w:hAnsi="Times New Roman" w:eastAsia="Times New Roman" w:cs="Times New Roman" w:asciiTheme="minorAscii" w:hAnsiTheme="minorAscii" w:eastAsiaTheme="minorAscii" w:cstheme="minorAscii"/>
        </w:rPr>
        <w:t xml:space="preserve"> two plots: one illustrating the stabilized alpha diversity curves and a secondary plot showing the number of samples </w:t>
      </w:r>
      <w:r w:rsidRPr="066D5EF3" w:rsidR="40F26B38">
        <w:rPr>
          <w:rFonts w:ascii="Times New Roman" w:hAnsi="Times New Roman" w:eastAsia="Times New Roman" w:cs="Times New Roman" w:asciiTheme="minorAscii" w:hAnsiTheme="minorAscii" w:eastAsiaTheme="minorAscii" w:cstheme="minorAscii"/>
        </w:rPr>
        <w:t>retained</w:t>
      </w:r>
      <w:r w:rsidRPr="066D5EF3" w:rsidR="40F26B38">
        <w:rPr>
          <w:rFonts w:ascii="Times New Roman" w:hAnsi="Times New Roman" w:eastAsia="Times New Roman" w:cs="Times New Roman" w:asciiTheme="minorAscii" w:hAnsiTheme="minorAscii" w:eastAsiaTheme="minorAscii" w:cstheme="minorAscii"/>
        </w:rPr>
        <w:t xml:space="preserve"> at each rarefaction depth across the experimental groups.</w:t>
      </w:r>
    </w:p>
    <w:p w:rsidRPr="004C1501" w:rsidR="00AE25E2" w:rsidP="066D5EF3" w:rsidRDefault="008434D2" w14:paraId="631A58F7" w14:textId="026BBD2D"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B873B94">
        <w:rPr>
          <w:rFonts w:ascii="Times New Roman" w:hAnsi="Times New Roman" w:eastAsia="Times New Roman" w:cs="Times New Roman" w:asciiTheme="minorAscii" w:hAnsiTheme="minorAscii" w:eastAsiaTheme="minorAscii" w:cstheme="minorAscii"/>
        </w:rPr>
        <w:t>The final taxonomic classification of the ASVs was performed using a pre-trained Naive Bayes classifier obtained from the QIIME2</w:t>
      </w:r>
      <w:r w:rsidRPr="066D5EF3" w:rsidR="40F26B38">
        <w:rPr>
          <w:rFonts w:ascii="Times New Roman" w:hAnsi="Times New Roman" w:eastAsia="Times New Roman" w:cs="Times New Roman" w:asciiTheme="minorAscii" w:hAnsiTheme="minorAscii" w:eastAsiaTheme="minorAscii" w:cstheme="minorAscii"/>
        </w:rPr>
        <w:t xml:space="preserve"> tutorial resources. The classified features were then summarized and tabulated for downstream visualization and interpretation.</w:t>
      </w:r>
    </w:p>
    <w:p w:rsidRPr="004C1501" w:rsidR="00AE25E2" w:rsidP="066D5EF3" w:rsidRDefault="00AE25E2" w14:paraId="04D3EEE6" w14:textId="77777777">
      <w:pPr>
        <w:spacing w:after="0"/>
        <w:rPr>
          <w:rFonts w:ascii="Times New Roman" w:hAnsi="Times New Roman" w:eastAsia="Times New Roman" w:cs="Times New Roman" w:asciiTheme="minorAscii" w:hAnsiTheme="minorAscii" w:eastAsiaTheme="minorAscii" w:cstheme="minorAscii"/>
        </w:rPr>
      </w:pPr>
    </w:p>
    <w:p w:rsidR="43953F1A" w:rsidP="066D5EF3" w:rsidRDefault="00AE25E2" w14:paraId="61CB1574" w14:textId="25AE9F12" w14:noSpellErr="1">
      <w:pPr>
        <w:pStyle w:val="Heading2"/>
        <w:rPr>
          <w:rFonts w:ascii="Times New Roman" w:hAnsi="Times New Roman" w:eastAsia="Times New Roman" w:cs="Times New Roman" w:asciiTheme="minorAscii" w:hAnsiTheme="minorAscii" w:eastAsiaTheme="minorAscii" w:cstheme="minorAscii"/>
        </w:rPr>
      </w:pPr>
      <w:bookmarkStart w:name="_Toc2124635065" w:id="41971128"/>
      <w:r w:rsidRPr="066D5EF3" w:rsidR="40F26B38">
        <w:rPr>
          <w:rFonts w:ascii="Times New Roman" w:hAnsi="Times New Roman" w:eastAsia="Times New Roman" w:cs="Times New Roman" w:asciiTheme="minorAscii" w:hAnsiTheme="minorAscii" w:eastAsiaTheme="minorAscii" w:cstheme="minorAscii"/>
        </w:rPr>
        <w:t>2.2</w:t>
      </w:r>
      <w:r w:rsidRPr="066D5EF3" w:rsidR="31450584">
        <w:rPr>
          <w:rFonts w:ascii="Times New Roman" w:hAnsi="Times New Roman" w:eastAsia="Times New Roman" w:cs="Times New Roman" w:asciiTheme="minorAscii" w:hAnsiTheme="minorAscii" w:eastAsiaTheme="minorAscii" w:cstheme="minorAscii"/>
        </w:rPr>
        <w:t xml:space="preserve"> </w:t>
      </w:r>
      <w:r w:rsidRPr="066D5EF3" w:rsidR="3166648B">
        <w:rPr>
          <w:rFonts w:ascii="Times New Roman" w:hAnsi="Times New Roman" w:eastAsia="Times New Roman" w:cs="Times New Roman" w:asciiTheme="minorAscii" w:hAnsiTheme="minorAscii" w:eastAsiaTheme="minorAscii" w:cstheme="minorAscii"/>
        </w:rPr>
        <w:t>nf</w:t>
      </w:r>
      <w:r w:rsidRPr="066D5EF3" w:rsidR="3166648B">
        <w:rPr>
          <w:rFonts w:ascii="Times New Roman" w:hAnsi="Times New Roman" w:eastAsia="Times New Roman" w:cs="Times New Roman" w:asciiTheme="minorAscii" w:hAnsiTheme="minorAscii" w:eastAsiaTheme="minorAscii" w:cstheme="minorAscii"/>
        </w:rPr>
        <w:t>-core/</w:t>
      </w:r>
      <w:r w:rsidRPr="066D5EF3" w:rsidR="4A2CF3E6">
        <w:rPr>
          <w:rFonts w:ascii="Times New Roman" w:hAnsi="Times New Roman" w:eastAsia="Times New Roman" w:cs="Times New Roman" w:asciiTheme="minorAscii" w:hAnsiTheme="minorAscii" w:eastAsiaTheme="minorAscii" w:cstheme="minorAscii"/>
        </w:rPr>
        <w:t>ampliseq</w:t>
      </w:r>
      <w:r w:rsidRPr="066D5EF3" w:rsidR="4A2CF3E6">
        <w:rPr>
          <w:rFonts w:ascii="Times New Roman" w:hAnsi="Times New Roman" w:eastAsia="Times New Roman" w:cs="Times New Roman" w:asciiTheme="minorAscii" w:hAnsiTheme="minorAscii" w:eastAsiaTheme="minorAscii" w:cstheme="minorAscii"/>
        </w:rPr>
        <w:t xml:space="preserve"> 2.1</w:t>
      </w:r>
      <w:r w:rsidRPr="066D5EF3" w:rsidR="27BFF24E">
        <w:rPr>
          <w:rFonts w:ascii="Times New Roman" w:hAnsi="Times New Roman" w:eastAsia="Times New Roman" w:cs="Times New Roman" w:asciiTheme="minorAscii" w:hAnsiTheme="minorAscii" w:eastAsiaTheme="minorAscii" w:cstheme="minorAscii"/>
        </w:rPr>
        <w:t>5</w:t>
      </w:r>
      <w:r w:rsidRPr="066D5EF3" w:rsidR="4A2CF3E6">
        <w:rPr>
          <w:rFonts w:ascii="Times New Roman" w:hAnsi="Times New Roman" w:eastAsia="Times New Roman" w:cs="Times New Roman" w:asciiTheme="minorAscii" w:hAnsiTheme="minorAscii" w:eastAsiaTheme="minorAscii" w:cstheme="minorAscii"/>
        </w:rPr>
        <w:t>.0</w:t>
      </w:r>
      <w:bookmarkEnd w:id="41971128"/>
    </w:p>
    <w:p w:rsidRPr="004C1501" w:rsidR="0031304B" w:rsidP="066D5EF3" w:rsidRDefault="0031304B" w14:paraId="6E5196C7" w14:textId="4E7D4AED">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68543309">
        <w:rPr>
          <w:rFonts w:ascii="Times New Roman" w:hAnsi="Times New Roman" w:eastAsia="Times New Roman" w:cs="Times New Roman" w:asciiTheme="minorAscii" w:hAnsiTheme="minorAscii" w:eastAsiaTheme="minorAscii" w:cstheme="minorAscii"/>
        </w:rPr>
        <w:t xml:space="preserve">Data </w:t>
      </w:r>
      <w:r w:rsidRPr="066D5EF3" w:rsidR="68543309">
        <w:rPr>
          <w:rFonts w:ascii="Times New Roman" w:hAnsi="Times New Roman" w:eastAsia="Times New Roman" w:cs="Times New Roman" w:asciiTheme="minorAscii" w:hAnsiTheme="minorAscii" w:eastAsiaTheme="minorAscii" w:cstheme="minorAscii"/>
        </w:rPr>
        <w:t>w</w:t>
      </w:r>
      <w:r w:rsidRPr="066D5EF3" w:rsidR="7E09A073">
        <w:rPr>
          <w:rFonts w:ascii="Times New Roman" w:hAnsi="Times New Roman" w:eastAsia="Times New Roman" w:cs="Times New Roman" w:asciiTheme="minorAscii" w:hAnsiTheme="minorAscii" w:eastAsiaTheme="minorAscii" w:cstheme="minorAscii"/>
        </w:rPr>
        <w:t>ere</w:t>
      </w:r>
      <w:r w:rsidRPr="066D5EF3" w:rsidR="68543309">
        <w:rPr>
          <w:rFonts w:ascii="Times New Roman" w:hAnsi="Times New Roman" w:eastAsia="Times New Roman" w:cs="Times New Roman" w:asciiTheme="minorAscii" w:hAnsiTheme="minorAscii" w:eastAsiaTheme="minorAscii" w:cstheme="minorAscii"/>
        </w:rPr>
        <w:t xml:space="preserve"> processed using </w:t>
      </w:r>
      <w:r w:rsidRPr="066D5EF3" w:rsidR="68543309">
        <w:rPr>
          <w:rFonts w:ascii="Times New Roman" w:hAnsi="Times New Roman" w:eastAsia="Times New Roman" w:cs="Times New Roman" w:asciiTheme="minorAscii" w:hAnsiTheme="minorAscii" w:eastAsiaTheme="minorAscii" w:cstheme="minorAscii"/>
        </w:rPr>
        <w:t>nf</w:t>
      </w:r>
      <w:r w:rsidRPr="066D5EF3" w:rsidR="68543309">
        <w:rPr>
          <w:rFonts w:ascii="Times New Roman" w:hAnsi="Times New Roman" w:eastAsia="Times New Roman" w:cs="Times New Roman" w:asciiTheme="minorAscii" w:hAnsiTheme="minorAscii" w:eastAsiaTheme="minorAscii" w:cstheme="minorAscii"/>
        </w:rPr>
        <w:t>-core/</w:t>
      </w:r>
      <w:r w:rsidRPr="066D5EF3" w:rsidR="68543309">
        <w:rPr>
          <w:rFonts w:ascii="Times New Roman" w:hAnsi="Times New Roman" w:eastAsia="Times New Roman" w:cs="Times New Roman" w:asciiTheme="minorAscii" w:hAnsiTheme="minorAscii" w:eastAsiaTheme="minorAscii" w:cstheme="minorAscii"/>
        </w:rPr>
        <w:t>ampliseq</w:t>
      </w:r>
      <w:r w:rsidRPr="066D5EF3" w:rsidR="68543309">
        <w:rPr>
          <w:rFonts w:ascii="Times New Roman" w:hAnsi="Times New Roman" w:eastAsia="Times New Roman" w:cs="Times New Roman" w:asciiTheme="minorAscii" w:hAnsiTheme="minorAscii" w:eastAsiaTheme="minorAscii" w:cstheme="minorAscii"/>
        </w:rPr>
        <w:t xml:space="preserve"> version 2.15.0, </w:t>
      </w:r>
      <w:r w:rsidRPr="066D5EF3" w:rsidR="68543309">
        <w:rPr>
          <w:rFonts w:ascii="Times New Roman" w:hAnsi="Times New Roman" w:eastAsia="Times New Roman" w:cs="Times New Roman" w:asciiTheme="minorAscii" w:hAnsiTheme="minorAscii" w:eastAsiaTheme="minorAscii" w:cstheme="minorAscii"/>
        </w:rPr>
        <w:t>utilizing</w:t>
      </w:r>
      <w:r w:rsidRPr="066D5EF3" w:rsidR="68543309">
        <w:rPr>
          <w:rFonts w:ascii="Times New Roman" w:hAnsi="Times New Roman" w:eastAsia="Times New Roman" w:cs="Times New Roman" w:asciiTheme="minorAscii" w:hAnsiTheme="minorAscii" w:eastAsiaTheme="minorAscii" w:cstheme="minorAscii"/>
        </w:rPr>
        <w:t xml:space="preserve"> reproducible software environments from </w:t>
      </w:r>
      <w:r w:rsidRPr="066D5EF3" w:rsidR="68543309">
        <w:rPr>
          <w:rFonts w:ascii="Times New Roman" w:hAnsi="Times New Roman" w:eastAsia="Times New Roman" w:cs="Times New Roman" w:asciiTheme="minorAscii" w:hAnsiTheme="minorAscii" w:eastAsiaTheme="minorAscii" w:cstheme="minorAscii"/>
        </w:rPr>
        <w:t>Bioconda</w:t>
      </w:r>
      <w:r w:rsidRPr="066D5EF3" w:rsidR="68543309">
        <w:rPr>
          <w:rFonts w:ascii="Times New Roman" w:hAnsi="Times New Roman" w:eastAsia="Times New Roman" w:cs="Times New Roman" w:asciiTheme="minorAscii" w:hAnsiTheme="minorAscii" w:eastAsiaTheme="minorAscii" w:cstheme="minorAscii"/>
        </w:rPr>
        <w:t xml:space="preserve">. </w:t>
      </w:r>
      <w:r w:rsidRPr="066D5EF3" w:rsidR="7BE8F548">
        <w:rPr>
          <w:rFonts w:ascii="Times New Roman" w:hAnsi="Times New Roman" w:eastAsia="Times New Roman" w:cs="Times New Roman" w:asciiTheme="minorAscii" w:hAnsiTheme="minorAscii" w:eastAsiaTheme="minorAscii" w:cstheme="minorAscii"/>
        </w:rPr>
        <w:t xml:space="preserve">The package was installed using </w:t>
      </w:r>
      <w:r w:rsidRPr="066D5EF3" w:rsidR="7BD6240C">
        <w:rPr>
          <w:rFonts w:ascii="Times New Roman" w:hAnsi="Times New Roman" w:eastAsia="Times New Roman" w:cs="Times New Roman" w:asciiTheme="minorAscii" w:hAnsiTheme="minorAscii" w:eastAsiaTheme="minorAscii" w:cstheme="minorAscii"/>
        </w:rPr>
        <w:t xml:space="preserve">Conda and </w:t>
      </w:r>
      <w:r w:rsidRPr="066D5EF3" w:rsidR="5271384B">
        <w:rPr>
          <w:rFonts w:ascii="Times New Roman" w:hAnsi="Times New Roman" w:eastAsia="Times New Roman" w:cs="Times New Roman" w:asciiTheme="minorAscii" w:hAnsiTheme="minorAscii" w:eastAsiaTheme="minorAscii" w:cstheme="minorAscii"/>
        </w:rPr>
        <w:t>specifically python</w:t>
      </w:r>
      <w:r w:rsidRPr="066D5EF3" w:rsidR="7BD6240C">
        <w:rPr>
          <w:rFonts w:ascii="Times New Roman" w:hAnsi="Times New Roman" w:eastAsia="Times New Roman" w:cs="Times New Roman" w:asciiTheme="minorAscii" w:hAnsiTheme="minorAscii" w:eastAsiaTheme="minorAscii" w:cstheme="minorAscii"/>
        </w:rPr>
        <w:t xml:space="preserve"> 3.11 and </w:t>
      </w:r>
      <w:r w:rsidRPr="066D5EF3" w:rsidR="7A1069D2">
        <w:rPr>
          <w:rFonts w:ascii="Times New Roman" w:hAnsi="Times New Roman" w:eastAsia="Times New Roman" w:cs="Times New Roman" w:asciiTheme="minorAscii" w:hAnsiTheme="minorAscii" w:eastAsiaTheme="minorAscii" w:cstheme="minorAscii"/>
        </w:rPr>
        <w:t>Conda</w:t>
      </w:r>
      <w:r w:rsidRPr="066D5EF3" w:rsidR="7BD6240C">
        <w:rPr>
          <w:rFonts w:ascii="Times New Roman" w:hAnsi="Times New Roman" w:eastAsia="Times New Roman" w:cs="Times New Roman" w:asciiTheme="minorAscii" w:hAnsiTheme="minorAscii" w:eastAsiaTheme="minorAscii" w:cstheme="minorAscii"/>
        </w:rPr>
        <w:t xml:space="preserve"> 25.1.1.0. Original data files needed to be renamed </w:t>
      </w:r>
      <w:r w:rsidRPr="066D5EF3" w:rsidR="7BD6240C">
        <w:rPr>
          <w:rFonts w:ascii="Times New Roman" w:hAnsi="Times New Roman" w:eastAsia="Times New Roman" w:cs="Times New Roman" w:asciiTheme="minorAscii" w:hAnsiTheme="minorAscii" w:eastAsiaTheme="minorAscii" w:cstheme="minorAscii"/>
        </w:rPr>
        <w:t>in accordance with</w:t>
      </w:r>
      <w:r w:rsidRPr="066D5EF3" w:rsidR="7BD6240C">
        <w:rPr>
          <w:rFonts w:ascii="Times New Roman" w:hAnsi="Times New Roman" w:eastAsia="Times New Roman" w:cs="Times New Roman" w:asciiTheme="minorAscii" w:hAnsiTheme="minorAscii" w:eastAsiaTheme="minorAscii" w:cstheme="minorAscii"/>
        </w:rPr>
        <w:t xml:space="preserve"> </w:t>
      </w:r>
      <w:r w:rsidRPr="066D5EF3" w:rsidR="7BD6240C">
        <w:rPr>
          <w:rFonts w:ascii="Times New Roman" w:hAnsi="Times New Roman" w:eastAsia="Times New Roman" w:cs="Times New Roman" w:asciiTheme="minorAscii" w:hAnsiTheme="minorAscii" w:eastAsiaTheme="minorAscii" w:cstheme="minorAscii"/>
        </w:rPr>
        <w:t>nf</w:t>
      </w:r>
      <w:r w:rsidRPr="066D5EF3" w:rsidR="4CBC60F7">
        <w:rPr>
          <w:rFonts w:ascii="Times New Roman" w:hAnsi="Times New Roman" w:eastAsia="Times New Roman" w:cs="Times New Roman" w:asciiTheme="minorAscii" w:hAnsiTheme="minorAscii" w:eastAsiaTheme="minorAscii" w:cstheme="minorAscii"/>
        </w:rPr>
        <w:t>-</w:t>
      </w:r>
      <w:r w:rsidRPr="066D5EF3" w:rsidR="7BD6240C">
        <w:rPr>
          <w:rFonts w:ascii="Times New Roman" w:hAnsi="Times New Roman" w:eastAsia="Times New Roman" w:cs="Times New Roman" w:asciiTheme="minorAscii" w:hAnsiTheme="minorAscii" w:eastAsiaTheme="minorAscii" w:cstheme="minorAscii"/>
        </w:rPr>
        <w:t>core</w:t>
      </w:r>
      <w:r w:rsidRPr="066D5EF3" w:rsidR="7BD6240C">
        <w:rPr>
          <w:rFonts w:ascii="Times New Roman" w:hAnsi="Times New Roman" w:eastAsia="Times New Roman" w:cs="Times New Roman" w:asciiTheme="minorAscii" w:hAnsiTheme="minorAscii" w:eastAsiaTheme="minorAscii" w:cstheme="minorAscii"/>
        </w:rPr>
        <w:t xml:space="preserve"> fi</w:t>
      </w:r>
      <w:r w:rsidRPr="066D5EF3" w:rsidR="65162404">
        <w:rPr>
          <w:rFonts w:ascii="Times New Roman" w:hAnsi="Times New Roman" w:eastAsia="Times New Roman" w:cs="Times New Roman" w:asciiTheme="minorAscii" w:hAnsiTheme="minorAscii" w:eastAsiaTheme="minorAscii" w:cstheme="minorAscii"/>
        </w:rPr>
        <w:t xml:space="preserve">le </w:t>
      </w:r>
      <w:r w:rsidRPr="066D5EF3" w:rsidR="51E99A41">
        <w:rPr>
          <w:rFonts w:ascii="Times New Roman" w:hAnsi="Times New Roman" w:eastAsia="Times New Roman" w:cs="Times New Roman" w:asciiTheme="minorAscii" w:hAnsiTheme="minorAscii" w:eastAsiaTheme="minorAscii" w:cstheme="minorAscii"/>
        </w:rPr>
        <w:t>format</w:t>
      </w:r>
      <w:r w:rsidRPr="066D5EF3" w:rsidR="65162404">
        <w:rPr>
          <w:rFonts w:ascii="Times New Roman" w:hAnsi="Times New Roman" w:eastAsia="Times New Roman" w:cs="Times New Roman" w:asciiTheme="minorAscii" w:hAnsiTheme="minorAscii" w:eastAsiaTheme="minorAscii" w:cstheme="minorAscii"/>
        </w:rPr>
        <w:t xml:space="preserve">. This was done by giving each file a unique </w:t>
      </w:r>
      <w:r w:rsidRPr="066D5EF3" w:rsidR="35343752">
        <w:rPr>
          <w:rFonts w:ascii="Times New Roman" w:hAnsi="Times New Roman" w:eastAsia="Times New Roman" w:cs="Times New Roman" w:asciiTheme="minorAscii" w:hAnsiTheme="minorAscii" w:eastAsiaTheme="minorAscii" w:cstheme="minorAscii"/>
        </w:rPr>
        <w:t xml:space="preserve">title before an underscore in the file name. </w:t>
      </w:r>
      <w:r w:rsidRPr="066D5EF3" w:rsidR="611343FF">
        <w:rPr>
          <w:rFonts w:ascii="Times New Roman" w:hAnsi="Times New Roman" w:eastAsia="Times New Roman" w:cs="Times New Roman" w:asciiTheme="minorAscii" w:hAnsiTheme="minorAscii" w:eastAsiaTheme="minorAscii" w:cstheme="minorAscii"/>
        </w:rPr>
        <w:t xml:space="preserve">The title would be formatted such as “PCR##a” where the # is the </w:t>
      </w:r>
      <w:r w:rsidRPr="066D5EF3" w:rsidR="00B38473">
        <w:rPr>
          <w:rFonts w:ascii="Times New Roman" w:hAnsi="Times New Roman" w:eastAsia="Times New Roman" w:cs="Times New Roman" w:asciiTheme="minorAscii" w:hAnsiTheme="minorAscii" w:eastAsiaTheme="minorAscii" w:cstheme="minorAscii"/>
        </w:rPr>
        <w:t>number of</w:t>
      </w:r>
      <w:r w:rsidRPr="066D5EF3" w:rsidR="611343FF">
        <w:rPr>
          <w:rFonts w:ascii="Times New Roman" w:hAnsi="Times New Roman" w:eastAsia="Times New Roman" w:cs="Times New Roman" w:asciiTheme="minorAscii" w:hAnsiTheme="minorAscii" w:eastAsiaTheme="minorAscii" w:cstheme="minorAscii"/>
        </w:rPr>
        <w:t xml:space="preserve"> digits, and the “a” is used for single digit numbers. </w:t>
      </w:r>
      <w:r w:rsidRPr="066D5EF3" w:rsidR="35343752">
        <w:rPr>
          <w:rFonts w:ascii="Times New Roman" w:hAnsi="Times New Roman" w:eastAsia="Times New Roman" w:cs="Times New Roman" w:asciiTheme="minorAscii" w:hAnsiTheme="minorAscii" w:eastAsiaTheme="minorAscii" w:cstheme="minorAscii"/>
        </w:rPr>
        <w:t xml:space="preserve">After the files were renamed, the data was ready </w:t>
      </w:r>
      <w:r w:rsidRPr="066D5EF3" w:rsidR="59F819C3">
        <w:rPr>
          <w:rFonts w:ascii="Times New Roman" w:hAnsi="Times New Roman" w:eastAsia="Times New Roman" w:cs="Times New Roman" w:asciiTheme="minorAscii" w:hAnsiTheme="minorAscii" w:eastAsiaTheme="minorAscii" w:cstheme="minorAscii"/>
        </w:rPr>
        <w:t xml:space="preserve">to be processed </w:t>
      </w:r>
      <w:r w:rsidRPr="066D5EF3" w:rsidR="79EDFC35">
        <w:rPr>
          <w:rFonts w:ascii="Times New Roman" w:hAnsi="Times New Roman" w:eastAsia="Times New Roman" w:cs="Times New Roman" w:asciiTheme="minorAscii" w:hAnsiTheme="minorAscii" w:eastAsiaTheme="minorAscii" w:cstheme="minorAscii"/>
        </w:rPr>
        <w:t>by the software.</w:t>
      </w:r>
    </w:p>
    <w:p w:rsidRPr="004C1501" w:rsidR="0031304B" w:rsidP="066D5EF3" w:rsidRDefault="0031304B" w14:paraId="32C794FF" w14:textId="6EEB159B">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68543309">
        <w:rPr>
          <w:rFonts w:ascii="Times New Roman" w:hAnsi="Times New Roman" w:eastAsia="Times New Roman" w:cs="Times New Roman" w:asciiTheme="minorAscii" w:hAnsiTheme="minorAscii" w:eastAsiaTheme="minorAscii" w:cstheme="minorAscii"/>
        </w:rPr>
        <w:t xml:space="preserve"> </w:t>
      </w:r>
      <w:r w:rsidRPr="066D5EF3" w:rsidR="45143503">
        <w:rPr>
          <w:rFonts w:ascii="Times New Roman" w:hAnsi="Times New Roman" w:eastAsia="Times New Roman" w:cs="Times New Roman" w:asciiTheme="minorAscii" w:hAnsiTheme="minorAscii" w:eastAsiaTheme="minorAscii" w:cstheme="minorAscii"/>
        </w:rPr>
        <w:t xml:space="preserve">Data quality was evaluated with </w:t>
      </w:r>
      <w:r w:rsidRPr="066D5EF3" w:rsidR="45143503">
        <w:rPr>
          <w:rFonts w:ascii="Times New Roman" w:hAnsi="Times New Roman" w:eastAsia="Times New Roman" w:cs="Times New Roman" w:asciiTheme="minorAscii" w:hAnsiTheme="minorAscii" w:eastAsiaTheme="minorAscii" w:cstheme="minorAscii"/>
        </w:rPr>
        <w:t>FastQC</w:t>
      </w:r>
      <w:r w:rsidRPr="066D5EF3" w:rsidR="45143503">
        <w:rPr>
          <w:rFonts w:ascii="Times New Roman" w:hAnsi="Times New Roman" w:eastAsia="Times New Roman" w:cs="Times New Roman" w:asciiTheme="minorAscii" w:hAnsiTheme="minorAscii" w:eastAsiaTheme="minorAscii" w:cstheme="minorAscii"/>
        </w:rPr>
        <w:t xml:space="preserve"> and summarized with </w:t>
      </w:r>
      <w:r w:rsidRPr="066D5EF3" w:rsidR="45143503">
        <w:rPr>
          <w:rFonts w:ascii="Times New Roman" w:hAnsi="Times New Roman" w:eastAsia="Times New Roman" w:cs="Times New Roman" w:asciiTheme="minorAscii" w:hAnsiTheme="minorAscii" w:eastAsiaTheme="minorAscii" w:cstheme="minorAscii"/>
        </w:rPr>
        <w:t>MultiQC</w:t>
      </w:r>
      <w:r w:rsidRPr="066D5EF3" w:rsidR="45143503">
        <w:rPr>
          <w:rFonts w:ascii="Times New Roman" w:hAnsi="Times New Roman" w:eastAsia="Times New Roman" w:cs="Times New Roman" w:asciiTheme="minorAscii" w:hAnsiTheme="minorAscii" w:eastAsiaTheme="minorAscii" w:cstheme="minorAscii"/>
        </w:rPr>
        <w:t>.</w:t>
      </w:r>
      <w:r w:rsidRPr="066D5EF3" w:rsidR="68543309">
        <w:rPr>
          <w:rFonts w:ascii="Times New Roman" w:hAnsi="Times New Roman" w:eastAsia="Times New Roman" w:cs="Times New Roman" w:asciiTheme="minorAscii" w:hAnsiTheme="minorAscii" w:eastAsiaTheme="minorAscii" w:cstheme="minorAscii"/>
        </w:rPr>
        <w:t xml:space="preserve"> Sequences were processed sample-wise (independent</w:t>
      </w:r>
      <w:r w:rsidRPr="066D5EF3" w:rsidR="700B5579">
        <w:rPr>
          <w:rFonts w:ascii="Times New Roman" w:hAnsi="Times New Roman" w:eastAsia="Times New Roman" w:cs="Times New Roman" w:asciiTheme="minorAscii" w:hAnsiTheme="minorAscii" w:eastAsiaTheme="minorAscii" w:cstheme="minorAscii"/>
        </w:rPr>
        <w:t>ly</w:t>
      </w:r>
      <w:r w:rsidRPr="066D5EF3" w:rsidR="68543309">
        <w:rPr>
          <w:rFonts w:ascii="Times New Roman" w:hAnsi="Times New Roman" w:eastAsia="Times New Roman" w:cs="Times New Roman" w:asciiTheme="minorAscii" w:hAnsiTheme="minorAscii" w:eastAsiaTheme="minorAscii" w:cstheme="minorAscii"/>
        </w:rPr>
        <w:t xml:space="preserve">) with DADA2 to eliminate </w:t>
      </w:r>
      <w:r w:rsidRPr="066D5EF3" w:rsidR="68543309">
        <w:rPr>
          <w:rFonts w:ascii="Times New Roman" w:hAnsi="Times New Roman" w:eastAsia="Times New Roman" w:cs="Times New Roman" w:asciiTheme="minorAscii" w:hAnsiTheme="minorAscii" w:eastAsiaTheme="minorAscii" w:cstheme="minorAscii"/>
        </w:rPr>
        <w:t>PhiX</w:t>
      </w:r>
      <w:r w:rsidRPr="066D5EF3" w:rsidR="68543309">
        <w:rPr>
          <w:rFonts w:ascii="Times New Roman" w:hAnsi="Times New Roman" w:eastAsia="Times New Roman" w:cs="Times New Roman" w:asciiTheme="minorAscii" w:hAnsiTheme="minorAscii" w:eastAsiaTheme="minorAscii" w:cstheme="minorAscii"/>
        </w:rPr>
        <w:t xml:space="preserve"> contamination, truncate reads at the first instance of a quality score &lt;2, discard reads with &gt;2 expected errors, correct errors, and remove PCR chimeras; </w:t>
      </w:r>
      <w:r w:rsidRPr="066D5EF3" w:rsidR="68543309">
        <w:rPr>
          <w:rFonts w:ascii="Times New Roman" w:hAnsi="Times New Roman" w:eastAsia="Times New Roman" w:cs="Times New Roman" w:asciiTheme="minorAscii" w:hAnsiTheme="minorAscii" w:eastAsiaTheme="minorAscii" w:cstheme="minorAscii"/>
        </w:rPr>
        <w:t xml:space="preserve">ultimately, </w:t>
      </w:r>
      <w:r w:rsidRPr="066D5EF3" w:rsidR="68543309">
        <w:rPr>
          <w:rFonts w:ascii="Times New Roman" w:hAnsi="Times New Roman" w:eastAsia="Times New Roman" w:cs="Times New Roman" w:asciiTheme="minorAscii" w:hAnsiTheme="minorAscii" w:eastAsiaTheme="minorAscii" w:cstheme="minorAscii"/>
        </w:rPr>
        <w:t>10</w:t>
      </w:r>
      <w:r w:rsidRPr="066D5EF3" w:rsidR="3AB992BF">
        <w:rPr>
          <w:rFonts w:ascii="Times New Roman" w:hAnsi="Times New Roman" w:eastAsia="Times New Roman" w:cs="Times New Roman" w:asciiTheme="minorAscii" w:hAnsiTheme="minorAscii" w:eastAsiaTheme="minorAscii" w:cstheme="minorAscii"/>
        </w:rPr>
        <w:t>,</w:t>
      </w:r>
      <w:r w:rsidRPr="066D5EF3" w:rsidR="68543309">
        <w:rPr>
          <w:rFonts w:ascii="Times New Roman" w:hAnsi="Times New Roman" w:eastAsia="Times New Roman" w:cs="Times New Roman" w:asciiTheme="minorAscii" w:hAnsiTheme="minorAscii" w:eastAsiaTheme="minorAscii" w:cstheme="minorAscii"/>
        </w:rPr>
        <w:t>183</w:t>
      </w:r>
      <w:r w:rsidRPr="066D5EF3" w:rsidR="68543309">
        <w:rPr>
          <w:rFonts w:ascii="Times New Roman" w:hAnsi="Times New Roman" w:eastAsia="Times New Roman" w:cs="Times New Roman" w:asciiTheme="minorAscii" w:hAnsiTheme="minorAscii" w:eastAsiaTheme="minorAscii" w:cstheme="minorAscii"/>
        </w:rPr>
        <w:t xml:space="preserve"> ASVs were obtained across all samples. Between 74.79% and 92.31% </w:t>
      </w:r>
      <w:r w:rsidRPr="066D5EF3" w:rsidR="23466116">
        <w:rPr>
          <w:rFonts w:ascii="Times New Roman" w:hAnsi="Times New Roman" w:eastAsia="Times New Roman" w:cs="Times New Roman" w:asciiTheme="minorAscii" w:hAnsiTheme="minorAscii" w:eastAsiaTheme="minorAscii" w:cstheme="minorAscii"/>
        </w:rPr>
        <w:t xml:space="preserve">of </w:t>
      </w:r>
      <w:r w:rsidRPr="066D5EF3" w:rsidR="68543309">
        <w:rPr>
          <w:rFonts w:ascii="Times New Roman" w:hAnsi="Times New Roman" w:eastAsia="Times New Roman" w:cs="Times New Roman" w:asciiTheme="minorAscii" w:hAnsiTheme="minorAscii" w:eastAsiaTheme="minorAscii" w:cstheme="minorAscii"/>
        </w:rPr>
        <w:t>reads</w:t>
      </w:r>
      <w:r w:rsidRPr="066D5EF3" w:rsidR="68543309">
        <w:rPr>
          <w:rFonts w:ascii="Times New Roman" w:hAnsi="Times New Roman" w:eastAsia="Times New Roman" w:cs="Times New Roman" w:asciiTheme="minorAscii" w:hAnsiTheme="minorAscii" w:eastAsiaTheme="minorAscii" w:cstheme="minorAscii"/>
        </w:rPr>
        <w:t xml:space="preserve"> per sample (average 85.6%) were </w:t>
      </w:r>
      <w:r w:rsidRPr="066D5EF3" w:rsidR="68543309">
        <w:rPr>
          <w:rFonts w:ascii="Times New Roman" w:hAnsi="Times New Roman" w:eastAsia="Times New Roman" w:cs="Times New Roman" w:asciiTheme="minorAscii" w:hAnsiTheme="minorAscii" w:eastAsiaTheme="minorAscii" w:cstheme="minorAscii"/>
        </w:rPr>
        <w:t>retained</w:t>
      </w:r>
      <w:r w:rsidRPr="066D5EF3" w:rsidR="68543309">
        <w:rPr>
          <w:rFonts w:ascii="Times New Roman" w:hAnsi="Times New Roman" w:eastAsia="Times New Roman" w:cs="Times New Roman" w:asciiTheme="minorAscii" w:hAnsiTheme="minorAscii" w:eastAsiaTheme="minorAscii" w:cstheme="minorAscii"/>
        </w:rPr>
        <w:t xml:space="preserve">. The ASV count table </w:t>
      </w:r>
      <w:r w:rsidRPr="066D5EF3" w:rsidR="68543309">
        <w:rPr>
          <w:rFonts w:ascii="Times New Roman" w:hAnsi="Times New Roman" w:eastAsia="Times New Roman" w:cs="Times New Roman" w:asciiTheme="minorAscii" w:hAnsiTheme="minorAscii" w:eastAsiaTheme="minorAscii" w:cstheme="minorAscii"/>
        </w:rPr>
        <w:t>contained</w:t>
      </w:r>
      <w:r w:rsidRPr="066D5EF3" w:rsidR="68543309">
        <w:rPr>
          <w:rFonts w:ascii="Times New Roman" w:hAnsi="Times New Roman" w:eastAsia="Times New Roman" w:cs="Times New Roman" w:asciiTheme="minorAscii" w:hAnsiTheme="minorAscii" w:eastAsiaTheme="minorAscii" w:cstheme="minorAscii"/>
        </w:rPr>
        <w:t xml:space="preserve"> </w:t>
      </w:r>
      <w:r w:rsidRPr="066D5EF3" w:rsidR="68543309">
        <w:rPr>
          <w:rFonts w:ascii="Times New Roman" w:hAnsi="Times New Roman" w:eastAsia="Times New Roman" w:cs="Times New Roman" w:asciiTheme="minorAscii" w:hAnsiTheme="minorAscii" w:eastAsiaTheme="minorAscii" w:cstheme="minorAscii"/>
        </w:rPr>
        <w:t>4</w:t>
      </w:r>
      <w:r w:rsidRPr="066D5EF3" w:rsidR="483B61AE">
        <w:rPr>
          <w:rFonts w:ascii="Times New Roman" w:hAnsi="Times New Roman" w:eastAsia="Times New Roman" w:cs="Times New Roman" w:asciiTheme="minorAscii" w:hAnsiTheme="minorAscii" w:eastAsiaTheme="minorAscii" w:cstheme="minorAscii"/>
        </w:rPr>
        <w:t>,</w:t>
      </w:r>
      <w:r w:rsidRPr="066D5EF3" w:rsidR="68543309">
        <w:rPr>
          <w:rFonts w:ascii="Times New Roman" w:hAnsi="Times New Roman" w:eastAsia="Times New Roman" w:cs="Times New Roman" w:asciiTheme="minorAscii" w:hAnsiTheme="minorAscii" w:eastAsiaTheme="minorAscii" w:cstheme="minorAscii"/>
        </w:rPr>
        <w:t>404</w:t>
      </w:r>
      <w:r w:rsidRPr="066D5EF3" w:rsidR="751FA1F1">
        <w:rPr>
          <w:rFonts w:ascii="Times New Roman" w:hAnsi="Times New Roman" w:eastAsia="Times New Roman" w:cs="Times New Roman" w:asciiTheme="minorAscii" w:hAnsiTheme="minorAscii" w:eastAsiaTheme="minorAscii" w:cstheme="minorAscii"/>
        </w:rPr>
        <w:t>,</w:t>
      </w:r>
      <w:r w:rsidRPr="066D5EF3" w:rsidR="68543309">
        <w:rPr>
          <w:rFonts w:ascii="Times New Roman" w:hAnsi="Times New Roman" w:eastAsia="Times New Roman" w:cs="Times New Roman" w:asciiTheme="minorAscii" w:hAnsiTheme="minorAscii" w:eastAsiaTheme="minorAscii" w:cstheme="minorAscii"/>
        </w:rPr>
        <w:t xml:space="preserve">189 </w:t>
      </w:r>
      <w:r w:rsidRPr="066D5EF3" w:rsidR="6BEEDFC4">
        <w:rPr>
          <w:rFonts w:ascii="Times New Roman" w:hAnsi="Times New Roman" w:eastAsia="Times New Roman" w:cs="Times New Roman" w:asciiTheme="minorAscii" w:hAnsiTheme="minorAscii" w:eastAsiaTheme="minorAscii" w:cstheme="minorAscii"/>
        </w:rPr>
        <w:t>total</w:t>
      </w:r>
      <w:r w:rsidRPr="066D5EF3" w:rsidR="68543309">
        <w:rPr>
          <w:rFonts w:ascii="Times New Roman" w:hAnsi="Times New Roman" w:eastAsia="Times New Roman" w:cs="Times New Roman" w:asciiTheme="minorAscii" w:hAnsiTheme="minorAscii" w:eastAsiaTheme="minorAscii" w:cstheme="minorAscii"/>
        </w:rPr>
        <w:t xml:space="preserve"> counts, with at least </w:t>
      </w:r>
      <w:r w:rsidRPr="066D5EF3" w:rsidR="68543309">
        <w:rPr>
          <w:rFonts w:ascii="Times New Roman" w:hAnsi="Times New Roman" w:eastAsia="Times New Roman" w:cs="Times New Roman" w:asciiTheme="minorAscii" w:hAnsiTheme="minorAscii" w:eastAsiaTheme="minorAscii" w:cstheme="minorAscii"/>
        </w:rPr>
        <w:t>30</w:t>
      </w:r>
      <w:r w:rsidRPr="066D5EF3" w:rsidR="3C21068B">
        <w:rPr>
          <w:rFonts w:ascii="Times New Roman" w:hAnsi="Times New Roman" w:eastAsia="Times New Roman" w:cs="Times New Roman" w:asciiTheme="minorAscii" w:hAnsiTheme="minorAscii" w:eastAsiaTheme="minorAscii" w:cstheme="minorAscii"/>
        </w:rPr>
        <w:t>,</w:t>
      </w:r>
      <w:r w:rsidRPr="066D5EF3" w:rsidR="68543309">
        <w:rPr>
          <w:rFonts w:ascii="Times New Roman" w:hAnsi="Times New Roman" w:eastAsia="Times New Roman" w:cs="Times New Roman" w:asciiTheme="minorAscii" w:hAnsiTheme="minorAscii" w:eastAsiaTheme="minorAscii" w:cstheme="minorAscii"/>
        </w:rPr>
        <w:t>001</w:t>
      </w:r>
      <w:r w:rsidRPr="066D5EF3" w:rsidR="68543309">
        <w:rPr>
          <w:rFonts w:ascii="Times New Roman" w:hAnsi="Times New Roman" w:eastAsia="Times New Roman" w:cs="Times New Roman" w:asciiTheme="minorAscii" w:hAnsiTheme="minorAscii" w:eastAsiaTheme="minorAscii" w:cstheme="minorAscii"/>
        </w:rPr>
        <w:t xml:space="preserve"> and at most </w:t>
      </w:r>
      <w:r w:rsidRPr="066D5EF3" w:rsidR="68543309">
        <w:rPr>
          <w:rFonts w:ascii="Times New Roman" w:hAnsi="Times New Roman" w:eastAsia="Times New Roman" w:cs="Times New Roman" w:asciiTheme="minorAscii" w:hAnsiTheme="minorAscii" w:eastAsiaTheme="minorAscii" w:cstheme="minorAscii"/>
        </w:rPr>
        <w:t>63</w:t>
      </w:r>
      <w:r w:rsidRPr="066D5EF3" w:rsidR="4F96E7CB">
        <w:rPr>
          <w:rFonts w:ascii="Times New Roman" w:hAnsi="Times New Roman" w:eastAsia="Times New Roman" w:cs="Times New Roman" w:asciiTheme="minorAscii" w:hAnsiTheme="minorAscii" w:eastAsiaTheme="minorAscii" w:cstheme="minorAscii"/>
        </w:rPr>
        <w:t>,</w:t>
      </w:r>
      <w:r w:rsidRPr="066D5EF3" w:rsidR="68543309">
        <w:rPr>
          <w:rFonts w:ascii="Times New Roman" w:hAnsi="Times New Roman" w:eastAsia="Times New Roman" w:cs="Times New Roman" w:asciiTheme="minorAscii" w:hAnsiTheme="minorAscii" w:eastAsiaTheme="minorAscii" w:cstheme="minorAscii"/>
        </w:rPr>
        <w:t>621</w:t>
      </w:r>
      <w:r w:rsidRPr="066D5EF3" w:rsidR="68543309">
        <w:rPr>
          <w:rFonts w:ascii="Times New Roman" w:hAnsi="Times New Roman" w:eastAsia="Times New Roman" w:cs="Times New Roman" w:asciiTheme="minorAscii" w:hAnsiTheme="minorAscii" w:eastAsiaTheme="minorAscii" w:cstheme="minorAscii"/>
        </w:rPr>
        <w:t xml:space="preserve"> per sample (average </w:t>
      </w:r>
      <w:r w:rsidRPr="066D5EF3" w:rsidR="68543309">
        <w:rPr>
          <w:rFonts w:ascii="Times New Roman" w:hAnsi="Times New Roman" w:eastAsia="Times New Roman" w:cs="Times New Roman" w:asciiTheme="minorAscii" w:hAnsiTheme="minorAscii" w:eastAsiaTheme="minorAscii" w:cstheme="minorAscii"/>
        </w:rPr>
        <w:t>49</w:t>
      </w:r>
      <w:r w:rsidRPr="066D5EF3" w:rsidR="53A562E1">
        <w:rPr>
          <w:rFonts w:ascii="Times New Roman" w:hAnsi="Times New Roman" w:eastAsia="Times New Roman" w:cs="Times New Roman" w:asciiTheme="minorAscii" w:hAnsiTheme="minorAscii" w:eastAsiaTheme="minorAscii" w:cstheme="minorAscii"/>
        </w:rPr>
        <w:t>,</w:t>
      </w:r>
      <w:r w:rsidRPr="066D5EF3" w:rsidR="68543309">
        <w:rPr>
          <w:rFonts w:ascii="Times New Roman" w:hAnsi="Times New Roman" w:eastAsia="Times New Roman" w:cs="Times New Roman" w:asciiTheme="minorAscii" w:hAnsiTheme="minorAscii" w:eastAsiaTheme="minorAscii" w:cstheme="minorAscii"/>
        </w:rPr>
        <w:t>485).</w:t>
      </w:r>
    </w:p>
    <w:p w:rsidRPr="004C1501" w:rsidR="00AE25E2" w:rsidP="066D5EF3" w:rsidRDefault="00AE25E2" w14:paraId="27425BFD" w14:textId="56D5345E" w14:noSpellErr="1">
      <w:pPr>
        <w:spacing w:after="0"/>
        <w:rPr>
          <w:rFonts w:ascii="Times New Roman" w:hAnsi="Times New Roman" w:eastAsia="Times New Roman" w:cs="Times New Roman" w:asciiTheme="minorAscii" w:hAnsiTheme="minorAscii" w:eastAsiaTheme="minorAscii" w:cstheme="minorAscii"/>
        </w:rPr>
      </w:pPr>
    </w:p>
    <w:p w:rsidRPr="004C1501" w:rsidR="00AE25E2" w:rsidP="066D5EF3" w:rsidRDefault="00AE25E2" w14:paraId="2167B6B1" w14:textId="5F51EA21" w14:noSpellErr="1">
      <w:pPr>
        <w:pStyle w:val="Heading2"/>
        <w:spacing w:after="0"/>
        <w:rPr>
          <w:rFonts w:ascii="Times New Roman" w:hAnsi="Times New Roman" w:eastAsia="Times New Roman" w:cs="Times New Roman" w:asciiTheme="minorAscii" w:hAnsiTheme="minorAscii" w:eastAsiaTheme="minorAscii" w:cstheme="minorAscii"/>
        </w:rPr>
      </w:pPr>
      <w:bookmarkStart w:name="_Toc1320199781" w:id="771925189"/>
      <w:r w:rsidRPr="066D5EF3" w:rsidR="40F26B38">
        <w:rPr>
          <w:rFonts w:ascii="Times New Roman" w:hAnsi="Times New Roman" w:eastAsia="Times New Roman" w:cs="Times New Roman" w:asciiTheme="minorAscii" w:hAnsiTheme="minorAscii" w:eastAsiaTheme="minorAscii" w:cstheme="minorAscii"/>
        </w:rPr>
        <w:t>2.3</w:t>
      </w:r>
      <w:r w:rsidRPr="066D5EF3" w:rsidR="31450584">
        <w:rPr>
          <w:rFonts w:ascii="Times New Roman" w:hAnsi="Times New Roman" w:eastAsia="Times New Roman" w:cs="Times New Roman" w:asciiTheme="minorAscii" w:hAnsiTheme="minorAscii" w:eastAsiaTheme="minorAscii" w:cstheme="minorAscii"/>
        </w:rPr>
        <w:t xml:space="preserve"> </w:t>
      </w:r>
      <w:r w:rsidRPr="066D5EF3" w:rsidR="40F26B38">
        <w:rPr>
          <w:rFonts w:ascii="Times New Roman" w:hAnsi="Times New Roman" w:eastAsia="Times New Roman" w:cs="Times New Roman" w:asciiTheme="minorAscii" w:hAnsiTheme="minorAscii" w:eastAsiaTheme="minorAscii" w:cstheme="minorAscii"/>
        </w:rPr>
        <w:t>MicrobiomeAnalyst</w:t>
      </w:r>
      <w:r w:rsidRPr="066D5EF3" w:rsidR="3359BBB8">
        <w:rPr>
          <w:rFonts w:ascii="Times New Roman" w:hAnsi="Times New Roman" w:eastAsia="Times New Roman" w:cs="Times New Roman" w:asciiTheme="minorAscii" w:hAnsiTheme="minorAscii" w:eastAsiaTheme="minorAscii" w:cstheme="minorAscii"/>
        </w:rPr>
        <w:t xml:space="preserve"> </w:t>
      </w:r>
      <w:r w:rsidRPr="066D5EF3" w:rsidR="40F26B38">
        <w:rPr>
          <w:rFonts w:ascii="Times New Roman" w:hAnsi="Times New Roman" w:eastAsia="Times New Roman" w:cs="Times New Roman" w:asciiTheme="minorAscii" w:hAnsiTheme="minorAscii" w:eastAsiaTheme="minorAscii" w:cstheme="minorAscii"/>
        </w:rPr>
        <w:t>2.0 Analysis</w:t>
      </w:r>
      <w:bookmarkEnd w:id="771925189"/>
    </w:p>
    <w:p w:rsidR="57C2B70E" w:rsidP="066D5EF3" w:rsidRDefault="53FDBC6D" w14:paraId="0165383C" w14:textId="7CACCA45">
      <w:pPr>
        <w:spacing w:after="0" w:line="480" w:lineRule="auto"/>
        <w:ind w:firstLine="720"/>
        <w:rPr>
          <w:rFonts w:ascii="Times New Roman" w:hAnsi="Times New Roman" w:eastAsia="Times New Roman" w:cs="Times New Roman" w:asciiTheme="minorAscii" w:hAnsiTheme="minorAscii" w:eastAsiaTheme="minorAscii" w:cstheme="minorAscii"/>
          <w:color w:val="000000" w:themeColor="text1" w:themeTint="FF" w:themeShade="FF"/>
        </w:rPr>
      </w:pP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 xml:space="preserve">Microbiome analysis was conducted using </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MicrobiomeAnalyst</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 xml:space="preserve"> 2.0 via the Marker Data Profiling (MDP) module. Since QIIME2 outputs could not be successfully exported in a compatible format, all downstream analyses used the ASV table and SILVA-based taxonomy produced by </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nf</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-core/</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ampliseq</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 xml:space="preserve"> 2.15.0. Minor formatting edits—such as renaming the ASV identifier column, removing empty rows, and matching sample names—were made to meet </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MicrobiomeAnalyst</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 xml:space="preserve"> file requirements without altering any biological information.</w:t>
      </w:r>
    </w:p>
    <w:p w:rsidR="57C2B70E" w:rsidP="066D5EF3" w:rsidRDefault="53FDBC6D" w14:paraId="39E07A3E" w14:textId="3C0B9B5D">
      <w:pPr>
        <w:spacing w:after="0" w:line="480" w:lineRule="auto"/>
        <w:ind w:firstLine="720"/>
        <w:rPr>
          <w:rFonts w:ascii="Times New Roman" w:hAnsi="Times New Roman" w:eastAsia="Times New Roman" w:cs="Times New Roman" w:asciiTheme="minorAscii" w:hAnsiTheme="minorAscii" w:eastAsiaTheme="minorAscii" w:cstheme="minorAscii"/>
          <w:color w:val="000000" w:themeColor="text1" w:themeTint="FF" w:themeShade="FF"/>
        </w:rPr>
      </w:pP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 xml:space="preserve">Low-abundance ASVs were filtered using a minimum count threshold of 10 and a prevalence threshold of 10% across samples, removing extremely rare features that increase unwanted variation in small datasets. Analyses were performed at the Genus level, </w:t>
      </w:r>
      <w:r w:rsidRPr="066D5EF3" w:rsidR="04AB2B02">
        <w:rPr>
          <w:rFonts w:ascii="Times New Roman" w:hAnsi="Times New Roman" w:eastAsia="Times New Roman" w:cs="Times New Roman" w:asciiTheme="minorAscii" w:hAnsiTheme="minorAscii" w:eastAsiaTheme="minorAscii" w:cstheme="minorAscii"/>
          <w:color w:val="000000" w:themeColor="text1" w:themeTint="FF" w:themeShade="FF"/>
        </w:rPr>
        <w:t xml:space="preserve">which was </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chosen</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 xml:space="preserve"> because genus-level aggregation reduces sparsity, increases statistical power, and aligns with the confidence level of the </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nf</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-core taxonomy assignments.</w:t>
      </w:r>
    </w:p>
    <w:p w:rsidR="57C2B70E" w:rsidP="066D5EF3" w:rsidRDefault="53FDBC6D" w14:paraId="69B6675B" w14:textId="218B23F0" w14:noSpellErr="1">
      <w:pPr>
        <w:spacing w:after="0" w:line="480" w:lineRule="auto"/>
        <w:ind w:firstLine="720"/>
        <w:rPr>
          <w:rFonts w:ascii="Times New Roman" w:hAnsi="Times New Roman" w:eastAsia="Times New Roman" w:cs="Times New Roman" w:asciiTheme="minorAscii" w:hAnsiTheme="minorAscii" w:eastAsiaTheme="minorAscii" w:cstheme="minorAscii"/>
          <w:color w:val="000000" w:themeColor="text1" w:themeTint="FF" w:themeShade="FF"/>
        </w:rPr>
      </w:pP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 xml:space="preserve">To account for uneven sequencing depth, Total Sum Scaling (TSS) normalization was applied. </w:t>
      </w:r>
      <w:r w:rsidRPr="066D5EF3" w:rsidR="34EC38A2">
        <w:rPr>
          <w:rFonts w:ascii="Times New Roman" w:hAnsi="Times New Roman" w:eastAsia="Times New Roman" w:cs="Times New Roman" w:asciiTheme="minorAscii" w:hAnsiTheme="minorAscii" w:eastAsiaTheme="minorAscii" w:cstheme="minorAscii"/>
          <w:color w:val="000000" w:themeColor="text1" w:themeTint="FF" w:themeShade="FF"/>
        </w:rPr>
        <w:t>R</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arefaction</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 xml:space="preserve"> and </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additional</w:t>
      </w: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 xml:space="preserve"> transformations were not used. </w:t>
      </w:r>
    </w:p>
    <w:p w:rsidR="57C2B70E" w:rsidP="066D5EF3" w:rsidRDefault="53FDBC6D" w14:paraId="5938A9EB" w14:textId="3B8E3DD6">
      <w:pPr>
        <w:spacing w:after="0" w:line="480" w:lineRule="auto"/>
        <w:ind w:firstLine="720"/>
        <w:rPr>
          <w:rFonts w:ascii="Times New Roman" w:hAnsi="Times New Roman" w:eastAsia="Times New Roman" w:cs="Times New Roman" w:asciiTheme="minorAscii" w:hAnsiTheme="minorAscii" w:eastAsiaTheme="minorAscii" w:cstheme="minorAscii"/>
          <w:color w:val="000000" w:themeColor="text1" w:themeTint="FF" w:themeShade="FF"/>
        </w:rPr>
      </w:pPr>
      <w:r w:rsidRPr="066D5EF3" w:rsidR="391CE140">
        <w:rPr>
          <w:rFonts w:ascii="Times New Roman" w:hAnsi="Times New Roman" w:eastAsia="Times New Roman" w:cs="Times New Roman" w:asciiTheme="minorAscii" w:hAnsiTheme="minorAscii" w:eastAsiaTheme="minorAscii" w:cstheme="minorAscii"/>
          <w:color w:val="000000" w:themeColor="text1" w:themeTint="FF" w:themeShade="FF"/>
        </w:rPr>
        <w:t>Several exploratory visualizations and community-profiling analyses were generated to characterize overall microbiome structure prior to statistical interpretation. Visual outputs included stacked bar plots, interactive pie charts, rarefaction curves, and heat trees, which provided an overview of taxonomic composition across groups. Community profiling was conducted using alpha and beta diversity analyses and a core microbiome analysis.</w:t>
      </w:r>
    </w:p>
    <w:p w:rsidR="69986DC1" w:rsidP="066D5EF3" w:rsidRDefault="69986DC1" w14:paraId="30E43BB8" w14:textId="6579F390">
      <w:pPr>
        <w:spacing w:after="0" w:line="240" w:lineRule="auto"/>
        <w:ind w:firstLine="720"/>
        <w:rPr>
          <w:rFonts w:ascii="Times New Roman" w:hAnsi="Times New Roman" w:eastAsia="Times New Roman" w:cs="Times New Roman" w:asciiTheme="minorAscii" w:hAnsiTheme="minorAscii" w:eastAsiaTheme="minorAscii" w:cstheme="minorAscii"/>
        </w:rPr>
      </w:pPr>
    </w:p>
    <w:p w:rsidR="00295FE5" w:rsidP="066D5EF3" w:rsidRDefault="00295FE5" w14:paraId="619EF0A4" w14:textId="199E8CC4" w14:noSpellErr="1">
      <w:pPr>
        <w:pStyle w:val="Heading2"/>
        <w:rPr>
          <w:rFonts w:ascii="Times New Roman" w:hAnsi="Times New Roman" w:eastAsia="Times New Roman" w:cs="Times New Roman" w:asciiTheme="minorAscii" w:hAnsiTheme="minorAscii" w:eastAsiaTheme="minorAscii" w:cstheme="minorAscii"/>
        </w:rPr>
      </w:pPr>
      <w:bookmarkStart w:name="_Toc503029243" w:id="670524456"/>
      <w:r w:rsidRPr="066D5EF3" w:rsidR="31450584">
        <w:rPr>
          <w:rFonts w:ascii="Times New Roman" w:hAnsi="Times New Roman" w:eastAsia="Times New Roman" w:cs="Times New Roman" w:asciiTheme="minorAscii" w:hAnsiTheme="minorAscii" w:eastAsiaTheme="minorAscii" w:cstheme="minorAscii"/>
        </w:rPr>
        <w:t>2.4 WEGAN</w:t>
      </w:r>
      <w:r w:rsidRPr="066D5EF3" w:rsidR="62349290">
        <w:rPr>
          <w:rFonts w:ascii="Times New Roman" w:hAnsi="Times New Roman" w:eastAsia="Times New Roman" w:cs="Times New Roman" w:asciiTheme="minorAscii" w:hAnsiTheme="minorAscii" w:eastAsiaTheme="minorAscii" w:cstheme="minorAscii"/>
        </w:rPr>
        <w:t xml:space="preserve"> Analysis</w:t>
      </w:r>
      <w:bookmarkEnd w:id="670524456"/>
    </w:p>
    <w:p w:rsidR="470D418F" w:rsidP="066D5EF3" w:rsidRDefault="5B9282EE" w14:paraId="6555F7BB" w14:textId="1B7C43DE"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5B6EE254">
        <w:rPr>
          <w:rFonts w:ascii="Times New Roman" w:hAnsi="Times New Roman" w:eastAsia="Times New Roman" w:cs="Times New Roman" w:asciiTheme="minorAscii" w:hAnsiTheme="minorAscii" w:eastAsiaTheme="minorAscii" w:cstheme="minorAscii"/>
        </w:rPr>
        <w:t xml:space="preserve">Microbiome </w:t>
      </w:r>
      <w:r w:rsidRPr="066D5EF3" w:rsidR="5B6EE254">
        <w:rPr>
          <w:rFonts w:ascii="Times New Roman" w:hAnsi="Times New Roman" w:eastAsia="Times New Roman" w:cs="Times New Roman" w:asciiTheme="minorAscii" w:hAnsiTheme="minorAscii" w:eastAsiaTheme="minorAscii" w:cstheme="minorAscii"/>
        </w:rPr>
        <w:t xml:space="preserve">community </w:t>
      </w:r>
      <w:r w:rsidRPr="066D5EF3" w:rsidR="5B6EE254">
        <w:rPr>
          <w:rFonts w:ascii="Times New Roman" w:hAnsi="Times New Roman" w:eastAsia="Times New Roman" w:cs="Times New Roman" w:asciiTheme="minorAscii" w:hAnsiTheme="minorAscii" w:eastAsiaTheme="minorAscii" w:cstheme="minorAscii"/>
        </w:rPr>
        <w:t xml:space="preserve">analysis was also </w:t>
      </w:r>
      <w:r w:rsidRPr="066D5EF3" w:rsidR="5B6EE254">
        <w:rPr>
          <w:rFonts w:ascii="Times New Roman" w:hAnsi="Times New Roman" w:eastAsia="Times New Roman" w:cs="Times New Roman" w:asciiTheme="minorAscii" w:hAnsiTheme="minorAscii" w:eastAsiaTheme="minorAscii" w:cstheme="minorAscii"/>
        </w:rPr>
        <w:t xml:space="preserve">planned </w:t>
      </w:r>
      <w:r w:rsidRPr="066D5EF3" w:rsidR="5B6EE254">
        <w:rPr>
          <w:rFonts w:ascii="Times New Roman" w:hAnsi="Times New Roman" w:eastAsia="Times New Roman" w:cs="Times New Roman" w:asciiTheme="minorAscii" w:hAnsiTheme="minorAscii" w:eastAsiaTheme="minorAscii" w:cstheme="minorAscii"/>
        </w:rPr>
        <w:t>using</w:t>
      </w:r>
      <w:r w:rsidRPr="066D5EF3" w:rsidR="5B6EE254">
        <w:rPr>
          <w:rFonts w:ascii="Times New Roman" w:hAnsi="Times New Roman" w:eastAsia="Times New Roman" w:cs="Times New Roman" w:asciiTheme="minorAscii" w:hAnsiTheme="minorAscii" w:eastAsiaTheme="minorAscii" w:cstheme="minorAscii"/>
        </w:rPr>
        <w:t xml:space="preserve"> </w:t>
      </w:r>
      <w:r w:rsidRPr="066D5EF3" w:rsidR="5B6EE254">
        <w:rPr>
          <w:rFonts w:ascii="Times New Roman" w:hAnsi="Times New Roman" w:eastAsia="Times New Roman" w:cs="Times New Roman" w:asciiTheme="minorAscii" w:hAnsiTheme="minorAscii" w:eastAsiaTheme="minorAscii" w:cstheme="minorAscii"/>
        </w:rPr>
        <w:t>WEGAN</w:t>
      </w:r>
      <w:r w:rsidRPr="066D5EF3" w:rsidR="5B6EE254">
        <w:rPr>
          <w:rFonts w:ascii="Times New Roman" w:hAnsi="Times New Roman" w:eastAsia="Times New Roman" w:cs="Times New Roman" w:asciiTheme="minorAscii" w:hAnsiTheme="minorAscii" w:eastAsiaTheme="minorAscii" w:cstheme="minorAscii"/>
        </w:rPr>
        <w:t>, an online interface that wraps the vegan R package for community ecology</w:t>
      </w:r>
      <w:r w:rsidRPr="066D5EF3" w:rsidR="13569A69">
        <w:rPr>
          <w:rFonts w:ascii="Times New Roman" w:hAnsi="Times New Roman" w:eastAsia="Times New Roman" w:cs="Times New Roman" w:asciiTheme="minorAscii" w:hAnsiTheme="minorAscii" w:eastAsiaTheme="minorAscii" w:cstheme="minorAscii"/>
        </w:rPr>
        <w:t xml:space="preserve">. The ASV count </w:t>
      </w:r>
      <w:r w:rsidRPr="066D5EF3" w:rsidR="13569A69">
        <w:rPr>
          <w:rFonts w:ascii="Times New Roman" w:hAnsi="Times New Roman" w:eastAsia="Times New Roman" w:cs="Times New Roman" w:asciiTheme="minorAscii" w:hAnsiTheme="minorAscii" w:eastAsiaTheme="minorAscii" w:cstheme="minorAscii"/>
        </w:rPr>
        <w:t>table</w:t>
      </w:r>
      <w:r w:rsidRPr="066D5EF3" w:rsidR="13569A69">
        <w:rPr>
          <w:rFonts w:ascii="Times New Roman" w:hAnsi="Times New Roman" w:eastAsia="Times New Roman" w:cs="Times New Roman" w:asciiTheme="minorAscii" w:hAnsiTheme="minorAscii" w:eastAsiaTheme="minorAscii" w:cstheme="minorAscii"/>
        </w:rPr>
        <w:t xml:space="preserve"> and the corresponding clinical metadata were uploaded as community data and environment</w:t>
      </w:r>
      <w:r w:rsidRPr="066D5EF3" w:rsidR="67E36D6B">
        <w:rPr>
          <w:rFonts w:ascii="Times New Roman" w:hAnsi="Times New Roman" w:eastAsia="Times New Roman" w:cs="Times New Roman" w:asciiTheme="minorAscii" w:hAnsiTheme="minorAscii" w:eastAsiaTheme="minorAscii" w:cstheme="minorAscii"/>
        </w:rPr>
        <w:t xml:space="preserve">al data, respectively. </w:t>
      </w:r>
      <w:r w:rsidRPr="066D5EF3" w:rsidR="67E36D6B">
        <w:rPr>
          <w:rFonts w:ascii="Times New Roman" w:hAnsi="Times New Roman" w:eastAsia="Times New Roman" w:cs="Times New Roman" w:asciiTheme="minorAscii" w:hAnsiTheme="minorAscii" w:eastAsiaTheme="minorAscii" w:cstheme="minorAscii"/>
        </w:rPr>
        <w:t>The analysis would begin with basic data integrity checks in WEGAN to confirm the absence of negative counts and to verify that samples and the features</w:t>
      </w:r>
      <w:r w:rsidRPr="066D5EF3" w:rsidR="223F647B">
        <w:rPr>
          <w:rFonts w:ascii="Times New Roman" w:hAnsi="Times New Roman" w:eastAsia="Times New Roman" w:cs="Times New Roman" w:asciiTheme="minorAscii" w:hAnsiTheme="minorAscii" w:eastAsiaTheme="minorAscii" w:cstheme="minorAscii"/>
        </w:rPr>
        <w:t xml:space="preserve"> matched between the count table and the </w:t>
      </w:r>
      <w:r w:rsidRPr="066D5EF3" w:rsidR="223F647B">
        <w:rPr>
          <w:rFonts w:ascii="Times New Roman" w:hAnsi="Times New Roman" w:eastAsia="Times New Roman" w:cs="Times New Roman" w:asciiTheme="minorAscii" w:hAnsiTheme="minorAscii" w:eastAsiaTheme="minorAscii" w:cstheme="minorAscii"/>
        </w:rPr>
        <w:t>metadata.</w:t>
      </w:r>
    </w:p>
    <w:p w:rsidR="1B8ACE32" w:rsidP="066D5EF3" w:rsidRDefault="1B8ACE32" w14:paraId="374F7576" w14:textId="5420388C">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223F647B">
        <w:rPr>
          <w:rFonts w:ascii="Times New Roman" w:hAnsi="Times New Roman" w:eastAsia="Times New Roman" w:cs="Times New Roman" w:asciiTheme="minorAscii" w:hAnsiTheme="minorAscii" w:eastAsiaTheme="minorAscii" w:cstheme="minorAscii"/>
        </w:rPr>
        <w:t>The raw ASV counts were to be explored using WEGAN’s diagnostic plots. These include</w:t>
      </w:r>
      <w:r w:rsidRPr="066D5EF3" w:rsidR="45508447">
        <w:rPr>
          <w:rFonts w:ascii="Times New Roman" w:hAnsi="Times New Roman" w:eastAsia="Times New Roman" w:cs="Times New Roman" w:asciiTheme="minorAscii" w:hAnsiTheme="minorAscii" w:eastAsiaTheme="minorAscii" w:cstheme="minorAscii"/>
        </w:rPr>
        <w:t xml:space="preserve"> histograms and dot plots</w:t>
      </w:r>
      <w:r w:rsidRPr="066D5EF3" w:rsidR="172D8470">
        <w:rPr>
          <w:rFonts w:ascii="Times New Roman" w:hAnsi="Times New Roman" w:eastAsia="Times New Roman" w:cs="Times New Roman" w:asciiTheme="minorAscii" w:hAnsiTheme="minorAscii" w:eastAsiaTheme="minorAscii" w:cstheme="minorAscii"/>
        </w:rPr>
        <w:t xml:space="preserve"> of abundance values before and after normalization.</w:t>
      </w:r>
      <w:r w:rsidRPr="066D5EF3" w:rsidR="172D8470">
        <w:rPr>
          <w:rFonts w:ascii="Times New Roman" w:hAnsi="Times New Roman" w:eastAsia="Times New Roman" w:cs="Times New Roman" w:asciiTheme="minorAscii" w:hAnsiTheme="minorAscii" w:eastAsiaTheme="minorAscii" w:cstheme="minorAscii"/>
        </w:rPr>
        <w:t xml:space="preserve"> </w:t>
      </w:r>
      <w:r w:rsidRPr="066D5EF3" w:rsidR="172D8470">
        <w:rPr>
          <w:rFonts w:ascii="Times New Roman" w:hAnsi="Times New Roman" w:eastAsia="Times New Roman" w:cs="Times New Roman" w:asciiTheme="minorAscii" w:hAnsiTheme="minorAscii" w:eastAsiaTheme="minorAscii" w:cstheme="minorAscii"/>
        </w:rPr>
        <w:t xml:space="preserve">Normalization by sample total (relative abundance) would be applied to account for differences in sequencing depth, followed by optional data transformations such as log transformation if needed for statistical tests. These steps mirror standard vegan workflows (for example, </w:t>
      </w:r>
      <w:r w:rsidRPr="066D5EF3" w:rsidR="172D8470">
        <w:rPr>
          <w:rFonts w:ascii="Times New Roman" w:hAnsi="Times New Roman" w:eastAsia="Times New Roman" w:cs="Times New Roman" w:asciiTheme="minorAscii" w:hAnsiTheme="minorAscii" w:eastAsiaTheme="minorAscii" w:cstheme="minorAscii"/>
        </w:rPr>
        <w:t>decostand</w:t>
      </w:r>
      <w:r w:rsidRPr="066D5EF3" w:rsidR="172D8470">
        <w:rPr>
          <w:rFonts w:ascii="Times New Roman" w:hAnsi="Times New Roman" w:eastAsia="Times New Roman" w:cs="Times New Roman" w:asciiTheme="minorAscii" w:hAnsiTheme="minorAscii" w:eastAsiaTheme="minorAscii" w:cstheme="minorAscii"/>
        </w:rPr>
        <w:t xml:space="preserve"> with “total” and log-transformed relative abundances).</w:t>
      </w:r>
    </w:p>
    <w:p w:rsidR="0E75E828" w:rsidP="066D5EF3" w:rsidRDefault="575867E3" w14:paraId="22C2DFE3" w14:textId="7E44B14B">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1CCB2721">
        <w:rPr>
          <w:rFonts w:ascii="Times New Roman" w:hAnsi="Times New Roman" w:eastAsia="Times New Roman" w:cs="Times New Roman" w:asciiTheme="minorAscii" w:hAnsiTheme="minorAscii" w:eastAsiaTheme="minorAscii" w:cstheme="minorAscii"/>
        </w:rPr>
        <w:t xml:space="preserve">Once </w:t>
      </w:r>
      <w:r w:rsidRPr="066D5EF3" w:rsidR="1CCB2721">
        <w:rPr>
          <w:rFonts w:ascii="Times New Roman" w:hAnsi="Times New Roman" w:eastAsia="Times New Roman" w:cs="Times New Roman" w:asciiTheme="minorAscii" w:hAnsiTheme="minorAscii" w:eastAsiaTheme="minorAscii" w:cstheme="minorAscii"/>
        </w:rPr>
        <w:t>the</w:t>
      </w:r>
      <w:r w:rsidRPr="066D5EF3" w:rsidR="1CCB2721">
        <w:rPr>
          <w:rFonts w:ascii="Times New Roman" w:hAnsi="Times New Roman" w:eastAsia="Times New Roman" w:cs="Times New Roman" w:asciiTheme="minorAscii" w:hAnsiTheme="minorAscii" w:eastAsiaTheme="minorAscii" w:cstheme="minorAscii"/>
        </w:rPr>
        <w:t xml:space="preserve"> normalized </w:t>
      </w:r>
      <w:r w:rsidRPr="066D5EF3" w:rsidR="1CCB2721">
        <w:rPr>
          <w:rFonts w:ascii="Times New Roman" w:hAnsi="Times New Roman" w:eastAsia="Times New Roman" w:cs="Times New Roman" w:asciiTheme="minorAscii" w:hAnsiTheme="minorAscii" w:eastAsiaTheme="minorAscii" w:cstheme="minorAscii"/>
        </w:rPr>
        <w:t xml:space="preserve">feature table </w:t>
      </w:r>
      <w:r w:rsidRPr="066D5EF3" w:rsidR="1CCB2721">
        <w:rPr>
          <w:rFonts w:ascii="Times New Roman" w:hAnsi="Times New Roman" w:eastAsia="Times New Roman" w:cs="Times New Roman" w:asciiTheme="minorAscii" w:hAnsiTheme="minorAscii" w:eastAsiaTheme="minorAscii" w:cstheme="minorAscii"/>
        </w:rPr>
        <w:t xml:space="preserve">was </w:t>
      </w:r>
      <w:r w:rsidRPr="066D5EF3" w:rsidR="1CCB2721">
        <w:rPr>
          <w:rFonts w:ascii="Times New Roman" w:hAnsi="Times New Roman" w:eastAsia="Times New Roman" w:cs="Times New Roman" w:asciiTheme="minorAscii" w:hAnsiTheme="minorAscii" w:eastAsiaTheme="minorAscii" w:cstheme="minorAscii"/>
        </w:rPr>
        <w:t>obtained</w:t>
      </w:r>
      <w:r w:rsidRPr="066D5EF3" w:rsidR="1CCB2721">
        <w:rPr>
          <w:rFonts w:ascii="Times New Roman" w:hAnsi="Times New Roman" w:eastAsia="Times New Roman" w:cs="Times New Roman" w:asciiTheme="minorAscii" w:hAnsiTheme="minorAscii" w:eastAsiaTheme="minorAscii" w:cstheme="minorAscii"/>
        </w:rPr>
        <w:t xml:space="preserve">, </w:t>
      </w:r>
      <w:r w:rsidRPr="066D5EF3" w:rsidR="1CCB2721">
        <w:rPr>
          <w:rFonts w:ascii="Times New Roman" w:hAnsi="Times New Roman" w:eastAsia="Times New Roman" w:cs="Times New Roman" w:asciiTheme="minorAscii" w:hAnsiTheme="minorAscii" w:eastAsiaTheme="minorAscii" w:cstheme="minorAscii"/>
        </w:rPr>
        <w:t xml:space="preserve">WEGAN </w:t>
      </w:r>
      <w:r w:rsidRPr="066D5EF3" w:rsidR="1CCB2721">
        <w:rPr>
          <w:rFonts w:ascii="Times New Roman" w:hAnsi="Times New Roman" w:eastAsia="Times New Roman" w:cs="Times New Roman" w:asciiTheme="minorAscii" w:hAnsiTheme="minorAscii" w:eastAsiaTheme="minorAscii" w:cstheme="minorAscii"/>
        </w:rPr>
        <w:t xml:space="preserve">would be </w:t>
      </w:r>
      <w:r w:rsidRPr="066D5EF3" w:rsidR="1CCB2721">
        <w:rPr>
          <w:rFonts w:ascii="Times New Roman" w:hAnsi="Times New Roman" w:eastAsia="Times New Roman" w:cs="Times New Roman" w:asciiTheme="minorAscii" w:hAnsiTheme="minorAscii" w:eastAsiaTheme="minorAscii" w:cstheme="minorAscii"/>
        </w:rPr>
        <w:t xml:space="preserve">used to calculate the </w:t>
      </w:r>
      <w:r w:rsidRPr="066D5EF3" w:rsidR="1CCB2721">
        <w:rPr>
          <w:rFonts w:ascii="Times New Roman" w:hAnsi="Times New Roman" w:eastAsia="Times New Roman" w:cs="Times New Roman" w:asciiTheme="minorAscii" w:hAnsiTheme="minorAscii" w:eastAsiaTheme="minorAscii" w:cstheme="minorAscii"/>
        </w:rPr>
        <w:t xml:space="preserve">alpha </w:t>
      </w:r>
      <w:r w:rsidRPr="066D5EF3" w:rsidR="1CCB2721">
        <w:rPr>
          <w:rFonts w:ascii="Times New Roman" w:hAnsi="Times New Roman" w:eastAsia="Times New Roman" w:cs="Times New Roman" w:asciiTheme="minorAscii" w:hAnsiTheme="minorAscii" w:eastAsiaTheme="minorAscii" w:cstheme="minorAscii"/>
        </w:rPr>
        <w:t>diversity</w:t>
      </w:r>
      <w:r w:rsidRPr="066D5EF3" w:rsidR="1CCB2721">
        <w:rPr>
          <w:rFonts w:ascii="Times New Roman" w:hAnsi="Times New Roman" w:eastAsia="Times New Roman" w:cs="Times New Roman" w:asciiTheme="minorAscii" w:hAnsiTheme="minorAscii" w:eastAsiaTheme="minorAscii" w:cstheme="minorAscii"/>
        </w:rPr>
        <w:t xml:space="preserve"> </w:t>
      </w:r>
      <w:r w:rsidRPr="066D5EF3" w:rsidR="1CCB2721">
        <w:rPr>
          <w:rFonts w:ascii="Times New Roman" w:hAnsi="Times New Roman" w:eastAsia="Times New Roman" w:cs="Times New Roman" w:asciiTheme="minorAscii" w:hAnsiTheme="minorAscii" w:eastAsiaTheme="minorAscii" w:cstheme="minorAscii"/>
        </w:rPr>
        <w:t xml:space="preserve">indices such as </w:t>
      </w:r>
      <w:r w:rsidRPr="066D5EF3" w:rsidR="1CCB2721">
        <w:rPr>
          <w:rFonts w:ascii="Times New Roman" w:hAnsi="Times New Roman" w:eastAsia="Times New Roman" w:cs="Times New Roman" w:asciiTheme="minorAscii" w:hAnsiTheme="minorAscii" w:eastAsiaTheme="minorAscii" w:cstheme="minorAscii"/>
        </w:rPr>
        <w:t>Shan</w:t>
      </w:r>
      <w:r w:rsidRPr="066D5EF3" w:rsidR="3AB10AC8">
        <w:rPr>
          <w:rFonts w:ascii="Times New Roman" w:hAnsi="Times New Roman" w:eastAsia="Times New Roman" w:cs="Times New Roman" w:asciiTheme="minorAscii" w:hAnsiTheme="minorAscii" w:eastAsiaTheme="minorAscii" w:cstheme="minorAscii"/>
        </w:rPr>
        <w:t xml:space="preserve">non and </w:t>
      </w:r>
      <w:r w:rsidRPr="066D5EF3" w:rsidR="3AB10AC8">
        <w:rPr>
          <w:rFonts w:ascii="Times New Roman" w:hAnsi="Times New Roman" w:eastAsia="Times New Roman" w:cs="Times New Roman" w:asciiTheme="minorAscii" w:hAnsiTheme="minorAscii" w:eastAsiaTheme="minorAscii" w:cstheme="minorAscii"/>
        </w:rPr>
        <w:t>Simpson</w:t>
      </w:r>
      <w:r w:rsidRPr="066D5EF3" w:rsidR="3AB10AC8">
        <w:rPr>
          <w:rFonts w:ascii="Times New Roman" w:hAnsi="Times New Roman" w:eastAsia="Times New Roman" w:cs="Times New Roman" w:asciiTheme="minorAscii" w:hAnsiTheme="minorAscii" w:eastAsiaTheme="minorAscii" w:cstheme="minorAscii"/>
        </w:rPr>
        <w:t>,</w:t>
      </w:r>
      <w:r w:rsidRPr="066D5EF3" w:rsidR="3AB10AC8">
        <w:rPr>
          <w:rFonts w:ascii="Times New Roman" w:hAnsi="Times New Roman" w:eastAsia="Times New Roman" w:cs="Times New Roman" w:asciiTheme="minorAscii" w:hAnsiTheme="minorAscii" w:eastAsiaTheme="minorAscii" w:cstheme="minorAscii"/>
        </w:rPr>
        <w:t xml:space="preserve"> </w:t>
      </w:r>
      <w:r w:rsidRPr="066D5EF3" w:rsidR="3AB10AC8">
        <w:rPr>
          <w:rFonts w:ascii="Times New Roman" w:hAnsi="Times New Roman" w:eastAsia="Times New Roman" w:cs="Times New Roman" w:asciiTheme="minorAscii" w:hAnsiTheme="minorAscii" w:eastAsiaTheme="minorAscii" w:cstheme="minorAscii"/>
        </w:rPr>
        <w:t xml:space="preserve">and a </w:t>
      </w:r>
      <w:r w:rsidRPr="066D5EF3" w:rsidR="3AB10AC8">
        <w:rPr>
          <w:rFonts w:ascii="Times New Roman" w:hAnsi="Times New Roman" w:eastAsia="Times New Roman" w:cs="Times New Roman" w:asciiTheme="minorAscii" w:hAnsiTheme="minorAscii" w:eastAsiaTheme="minorAscii" w:cstheme="minorAscii"/>
        </w:rPr>
        <w:t xml:space="preserve">richness </w:t>
      </w:r>
      <w:r w:rsidRPr="066D5EF3" w:rsidR="3AB10AC8">
        <w:rPr>
          <w:rFonts w:ascii="Times New Roman" w:hAnsi="Times New Roman" w:eastAsia="Times New Roman" w:cs="Times New Roman" w:asciiTheme="minorAscii" w:hAnsiTheme="minorAscii" w:eastAsiaTheme="minorAscii" w:cstheme="minorAscii"/>
        </w:rPr>
        <w:t xml:space="preserve">measure </w:t>
      </w:r>
      <w:r w:rsidRPr="066D5EF3" w:rsidR="3AB10AC8">
        <w:rPr>
          <w:rFonts w:ascii="Times New Roman" w:hAnsi="Times New Roman" w:eastAsia="Times New Roman" w:cs="Times New Roman" w:asciiTheme="minorAscii" w:hAnsiTheme="minorAscii" w:eastAsiaTheme="minorAscii" w:cstheme="minorAscii"/>
        </w:rPr>
        <w:t xml:space="preserve">based on </w:t>
      </w:r>
      <w:r w:rsidRPr="066D5EF3" w:rsidR="3AB10AC8">
        <w:rPr>
          <w:rFonts w:ascii="Times New Roman" w:hAnsi="Times New Roman" w:eastAsia="Times New Roman" w:cs="Times New Roman" w:asciiTheme="minorAscii" w:hAnsiTheme="minorAscii" w:eastAsiaTheme="minorAscii" w:cstheme="minorAscii"/>
        </w:rPr>
        <w:t xml:space="preserve">observed </w:t>
      </w:r>
      <w:r w:rsidRPr="066D5EF3" w:rsidR="3AB10AC8">
        <w:rPr>
          <w:rFonts w:ascii="Times New Roman" w:hAnsi="Times New Roman" w:eastAsia="Times New Roman" w:cs="Times New Roman" w:asciiTheme="minorAscii" w:hAnsiTheme="minorAscii" w:eastAsiaTheme="minorAscii" w:cstheme="minorAscii"/>
        </w:rPr>
        <w:t>ASVs.</w:t>
      </w:r>
      <w:r w:rsidRPr="066D5EF3" w:rsidR="3AB10AC8">
        <w:rPr>
          <w:rFonts w:ascii="Times New Roman" w:hAnsi="Times New Roman" w:eastAsia="Times New Roman" w:cs="Times New Roman" w:asciiTheme="minorAscii" w:hAnsiTheme="minorAscii" w:eastAsiaTheme="minorAscii" w:cstheme="minorAscii"/>
        </w:rPr>
        <w:t xml:space="preserve"> Differences in alpha diversity across diet groups (no yogurt, conventional yogurt, probiotic yogurt) would be tested with non-parametric group comparisons (for example, Kruskal–Wallis) using the Diet or Group factor from the metadata. To assess differences in overall community structure, WEGAN would compute beta diversity distance matrices, with Bray–</w:t>
      </w:r>
      <w:r w:rsidRPr="066D5EF3" w:rsidR="3AB10AC8">
        <w:rPr>
          <w:rFonts w:ascii="Times New Roman" w:hAnsi="Times New Roman" w:eastAsia="Times New Roman" w:cs="Times New Roman" w:asciiTheme="minorAscii" w:hAnsiTheme="minorAscii" w:eastAsiaTheme="minorAscii" w:cstheme="minorAscii"/>
        </w:rPr>
        <w:t>Curtis</w:t>
      </w:r>
      <w:r w:rsidRPr="066D5EF3" w:rsidR="3AB10AC8">
        <w:rPr>
          <w:rFonts w:ascii="Times New Roman" w:hAnsi="Times New Roman" w:eastAsia="Times New Roman" w:cs="Times New Roman" w:asciiTheme="minorAscii" w:hAnsiTheme="minorAscii" w:eastAsiaTheme="minorAscii" w:cstheme="minorAscii"/>
        </w:rPr>
        <w:t xml:space="preserve"> dissimilarity as the primary metric. The resulting distances would be visualized using ordination methods such as Principal Coordinate Analysis (</w:t>
      </w:r>
      <w:r w:rsidRPr="066D5EF3" w:rsidR="3AB10AC8">
        <w:rPr>
          <w:rFonts w:ascii="Times New Roman" w:hAnsi="Times New Roman" w:eastAsia="Times New Roman" w:cs="Times New Roman" w:asciiTheme="minorAscii" w:hAnsiTheme="minorAscii" w:eastAsiaTheme="minorAscii" w:cstheme="minorAscii"/>
        </w:rPr>
        <w:t>PCoA</w:t>
      </w:r>
      <w:r w:rsidRPr="066D5EF3" w:rsidR="3AB10AC8">
        <w:rPr>
          <w:rFonts w:ascii="Times New Roman" w:hAnsi="Times New Roman" w:eastAsia="Times New Roman" w:cs="Times New Roman" w:asciiTheme="minorAscii" w:hAnsiTheme="minorAscii" w:eastAsiaTheme="minorAscii" w:cstheme="minorAscii"/>
        </w:rPr>
        <w:t>) or Non-metric Multidimensional Scaling (NMDS), and group differences in community structure would be tested with PERMANOVA based on the same diet grouping.</w:t>
      </w:r>
    </w:p>
    <w:p w:rsidRPr="004C1501" w:rsidR="00295FE5" w:rsidP="066D5EF3" w:rsidRDefault="5B0DF521" w14:paraId="347A371A" w14:textId="00461C0C"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16A2415F">
        <w:rPr>
          <w:rFonts w:ascii="Times New Roman" w:hAnsi="Times New Roman" w:eastAsia="Times New Roman" w:cs="Times New Roman" w:asciiTheme="minorAscii" w:hAnsiTheme="minorAscii" w:eastAsiaTheme="minorAscii" w:cstheme="minorAscii"/>
        </w:rPr>
        <w:t xml:space="preserve">These </w:t>
      </w:r>
      <w:r w:rsidRPr="066D5EF3" w:rsidR="16A2415F">
        <w:rPr>
          <w:rFonts w:ascii="Times New Roman" w:hAnsi="Times New Roman" w:eastAsia="Times New Roman" w:cs="Times New Roman" w:asciiTheme="minorAscii" w:hAnsiTheme="minorAscii" w:eastAsiaTheme="minorAscii" w:cstheme="minorAscii"/>
        </w:rPr>
        <w:t>WEGAN</w:t>
      </w:r>
      <w:r w:rsidRPr="066D5EF3" w:rsidR="16A2415F">
        <w:rPr>
          <w:rFonts w:ascii="Times New Roman" w:hAnsi="Times New Roman" w:eastAsia="Times New Roman" w:cs="Times New Roman" w:asciiTheme="minorAscii" w:hAnsiTheme="minorAscii" w:eastAsiaTheme="minorAscii" w:cstheme="minorAscii"/>
        </w:rPr>
        <w:t>-</w:t>
      </w:r>
      <w:r w:rsidRPr="066D5EF3" w:rsidR="16A2415F">
        <w:rPr>
          <w:rFonts w:ascii="Times New Roman" w:hAnsi="Times New Roman" w:eastAsia="Times New Roman" w:cs="Times New Roman" w:asciiTheme="minorAscii" w:hAnsiTheme="minorAscii" w:eastAsiaTheme="minorAscii" w:cstheme="minorAscii"/>
        </w:rPr>
        <w:t xml:space="preserve">based </w:t>
      </w:r>
      <w:r w:rsidRPr="066D5EF3" w:rsidR="16A2415F">
        <w:rPr>
          <w:rFonts w:ascii="Times New Roman" w:hAnsi="Times New Roman" w:eastAsia="Times New Roman" w:cs="Times New Roman" w:asciiTheme="minorAscii" w:hAnsiTheme="minorAscii" w:eastAsiaTheme="minorAscii" w:cstheme="minorAscii"/>
        </w:rPr>
        <w:t xml:space="preserve">results </w:t>
      </w:r>
      <w:r w:rsidRPr="066D5EF3" w:rsidR="16A2415F">
        <w:rPr>
          <w:rFonts w:ascii="Times New Roman" w:hAnsi="Times New Roman" w:eastAsia="Times New Roman" w:cs="Times New Roman" w:asciiTheme="minorAscii" w:hAnsiTheme="minorAscii" w:eastAsiaTheme="minorAscii" w:cstheme="minorAscii"/>
        </w:rPr>
        <w:t xml:space="preserve">were </w:t>
      </w:r>
      <w:r w:rsidRPr="066D5EF3" w:rsidR="16A2415F">
        <w:rPr>
          <w:rFonts w:ascii="Times New Roman" w:hAnsi="Times New Roman" w:eastAsia="Times New Roman" w:cs="Times New Roman" w:asciiTheme="minorAscii" w:hAnsiTheme="minorAscii" w:eastAsiaTheme="minorAscii" w:cstheme="minorAscii"/>
        </w:rPr>
        <w:t xml:space="preserve">intended to </w:t>
      </w:r>
      <w:r w:rsidRPr="066D5EF3" w:rsidR="16A2415F">
        <w:rPr>
          <w:rFonts w:ascii="Times New Roman" w:hAnsi="Times New Roman" w:eastAsia="Times New Roman" w:cs="Times New Roman" w:asciiTheme="minorAscii" w:hAnsiTheme="minorAscii" w:eastAsiaTheme="minorAscii" w:cstheme="minorAscii"/>
        </w:rPr>
        <w:t xml:space="preserve">provide </w:t>
      </w:r>
      <w:r w:rsidRPr="066D5EF3" w:rsidR="0842D756">
        <w:rPr>
          <w:rFonts w:ascii="Times New Roman" w:hAnsi="Times New Roman" w:eastAsia="Times New Roman" w:cs="Times New Roman" w:asciiTheme="minorAscii" w:hAnsiTheme="minorAscii" w:eastAsiaTheme="minorAscii" w:cstheme="minorAscii"/>
        </w:rPr>
        <w:t xml:space="preserve">a direct </w:t>
      </w:r>
      <w:r w:rsidRPr="066D5EF3" w:rsidR="6BD15BD4">
        <w:rPr>
          <w:rFonts w:ascii="Times New Roman" w:hAnsi="Times New Roman" w:eastAsia="Times New Roman" w:cs="Times New Roman" w:asciiTheme="minorAscii" w:hAnsiTheme="minorAscii" w:eastAsiaTheme="minorAscii" w:cstheme="minorAscii"/>
        </w:rPr>
        <w:t>comparison</w:t>
      </w:r>
      <w:r w:rsidRPr="066D5EF3" w:rsidR="0842D756">
        <w:rPr>
          <w:rFonts w:ascii="Times New Roman" w:hAnsi="Times New Roman" w:eastAsia="Times New Roman" w:cs="Times New Roman" w:asciiTheme="minorAscii" w:hAnsiTheme="minorAscii" w:eastAsiaTheme="minorAscii" w:cstheme="minorAscii"/>
        </w:rPr>
        <w:t xml:space="preserve"> to the R vegan analysis. Since both rely on the same underlying package but differ in interface </w:t>
      </w:r>
      <w:r w:rsidRPr="066D5EF3" w:rsidR="0842D756">
        <w:rPr>
          <w:rFonts w:ascii="Times New Roman" w:hAnsi="Times New Roman" w:eastAsia="Times New Roman" w:cs="Times New Roman" w:asciiTheme="minorAscii" w:hAnsiTheme="minorAscii" w:eastAsiaTheme="minorAscii" w:cstheme="minorAscii"/>
        </w:rPr>
        <w:t>an</w:t>
      </w:r>
      <w:r w:rsidRPr="066D5EF3" w:rsidR="04379EFD">
        <w:rPr>
          <w:rFonts w:ascii="Times New Roman" w:hAnsi="Times New Roman" w:eastAsia="Times New Roman" w:cs="Times New Roman" w:asciiTheme="minorAscii" w:hAnsiTheme="minorAscii" w:eastAsiaTheme="minorAscii" w:cstheme="minorAscii"/>
        </w:rPr>
        <w:t xml:space="preserve">d </w:t>
      </w:r>
      <w:r w:rsidRPr="066D5EF3" w:rsidR="04379EFD">
        <w:rPr>
          <w:rFonts w:ascii="Times New Roman" w:hAnsi="Times New Roman" w:eastAsia="Times New Roman" w:cs="Times New Roman" w:asciiTheme="minorAscii" w:hAnsiTheme="minorAscii" w:eastAsiaTheme="minorAscii" w:cstheme="minorAscii"/>
        </w:rPr>
        <w:t>defaults</w:t>
      </w:r>
      <w:r w:rsidRPr="066D5EF3" w:rsidR="04379EFD">
        <w:rPr>
          <w:rFonts w:ascii="Times New Roman" w:hAnsi="Times New Roman" w:eastAsia="Times New Roman" w:cs="Times New Roman" w:asciiTheme="minorAscii" w:hAnsiTheme="minorAscii" w:eastAsiaTheme="minorAscii" w:cstheme="minorAscii"/>
        </w:rPr>
        <w:t>.</w:t>
      </w:r>
      <w:r w:rsidRPr="066D5EF3" w:rsidR="04379EFD">
        <w:rPr>
          <w:rFonts w:ascii="Times New Roman" w:hAnsi="Times New Roman" w:eastAsia="Times New Roman" w:cs="Times New Roman" w:asciiTheme="minorAscii" w:hAnsiTheme="minorAscii" w:eastAsiaTheme="minorAscii" w:cstheme="minorAscii"/>
        </w:rPr>
        <w:t xml:space="preserve"> However, partway through the project the WEGAN website became consistently unreachable for </w:t>
      </w:r>
      <w:r w:rsidRPr="066D5EF3" w:rsidR="04379EFD">
        <w:rPr>
          <w:rFonts w:ascii="Times New Roman" w:hAnsi="Times New Roman" w:eastAsia="Times New Roman" w:cs="Times New Roman" w:asciiTheme="minorAscii" w:hAnsiTheme="minorAscii" w:eastAsiaTheme="minorAscii" w:cstheme="minorAscii"/>
        </w:rPr>
        <w:t>a</w:t>
      </w:r>
      <w:r w:rsidRPr="066D5EF3" w:rsidR="66685801">
        <w:rPr>
          <w:rFonts w:ascii="Times New Roman" w:hAnsi="Times New Roman" w:eastAsia="Times New Roman" w:cs="Times New Roman" w:asciiTheme="minorAscii" w:hAnsiTheme="minorAscii" w:eastAsiaTheme="minorAscii" w:cstheme="minorAscii"/>
        </w:rPr>
        <w:t>pproximately</w:t>
      </w:r>
      <w:r w:rsidRPr="066D5EF3" w:rsidR="04379EFD">
        <w:rPr>
          <w:rFonts w:ascii="Times New Roman" w:hAnsi="Times New Roman" w:eastAsia="Times New Roman" w:cs="Times New Roman" w:asciiTheme="minorAscii" w:hAnsiTheme="minorAscii" w:eastAsiaTheme="minorAscii" w:cstheme="minorAscii"/>
        </w:rPr>
        <w:t xml:space="preserve"> a</w:t>
      </w:r>
      <w:r w:rsidRPr="066D5EF3" w:rsidR="04379EFD">
        <w:rPr>
          <w:rFonts w:ascii="Times New Roman" w:hAnsi="Times New Roman" w:eastAsia="Times New Roman" w:cs="Times New Roman" w:asciiTheme="minorAscii" w:hAnsiTheme="minorAscii" w:eastAsiaTheme="minorAscii" w:cstheme="minorAscii"/>
        </w:rPr>
        <w:t xml:space="preserve"> week across different browsers and networks. Because of this outage, the analysis could not be rerun with the corrected feature table header, and the planned WEGAN alpha and beta diversity results could not be regenerated in a consistent way. As a result, WEGAN is discussed as an intended workflow and a partial source of preliminary normalization plots, but it is not included as a finalized pipeline in the quantitative comparisons for this study.</w:t>
      </w:r>
    </w:p>
    <w:p w:rsidR="57C2B70E" w:rsidP="066D5EF3" w:rsidRDefault="57C2B70E" w14:paraId="14F6DE34" w14:textId="60A8CADA">
      <w:pPr>
        <w:spacing w:after="0"/>
        <w:ind w:firstLine="720"/>
        <w:rPr>
          <w:rFonts w:ascii="Times New Roman" w:hAnsi="Times New Roman" w:eastAsia="Times New Roman" w:cs="Times New Roman" w:asciiTheme="minorAscii" w:hAnsiTheme="minorAscii" w:eastAsiaTheme="minorAscii" w:cstheme="minorAscii"/>
        </w:rPr>
      </w:pPr>
    </w:p>
    <w:p w:rsidRPr="004C1501" w:rsidR="00AE25E2" w:rsidP="066D5EF3" w:rsidRDefault="00AE25E2" w14:paraId="63EB1064" w14:textId="2E3E4E7F" w14:noSpellErr="1">
      <w:pPr>
        <w:pStyle w:val="Heading2"/>
        <w:rPr>
          <w:rFonts w:ascii="Times New Roman" w:hAnsi="Times New Roman" w:eastAsia="Times New Roman" w:cs="Times New Roman" w:asciiTheme="minorAscii" w:hAnsiTheme="minorAscii" w:eastAsiaTheme="minorAscii" w:cstheme="minorAscii"/>
        </w:rPr>
      </w:pPr>
      <w:bookmarkStart w:name="_Toc1143428348" w:id="923153879"/>
      <w:r w:rsidRPr="066D5EF3" w:rsidR="40F26B38">
        <w:rPr>
          <w:rFonts w:ascii="Times New Roman" w:hAnsi="Times New Roman" w:eastAsia="Times New Roman" w:cs="Times New Roman" w:asciiTheme="minorAscii" w:hAnsiTheme="minorAscii" w:eastAsiaTheme="minorAscii" w:cstheme="minorAscii"/>
        </w:rPr>
        <w:t>2.</w:t>
      </w:r>
      <w:r w:rsidRPr="066D5EF3" w:rsidR="31450584">
        <w:rPr>
          <w:rFonts w:ascii="Times New Roman" w:hAnsi="Times New Roman" w:eastAsia="Times New Roman" w:cs="Times New Roman" w:asciiTheme="minorAscii" w:hAnsiTheme="minorAscii" w:eastAsiaTheme="minorAscii" w:cstheme="minorAscii"/>
        </w:rPr>
        <w:t xml:space="preserve">5 </w:t>
      </w:r>
      <w:r w:rsidRPr="066D5EF3" w:rsidR="40F26B38">
        <w:rPr>
          <w:rFonts w:ascii="Times New Roman" w:hAnsi="Times New Roman" w:eastAsia="Times New Roman" w:cs="Times New Roman" w:asciiTheme="minorAscii" w:hAnsiTheme="minorAscii" w:eastAsiaTheme="minorAscii" w:cstheme="minorAscii"/>
        </w:rPr>
        <w:t>Statistical Analysis</w:t>
      </w:r>
      <w:bookmarkEnd w:id="923153879"/>
    </w:p>
    <w:p w:rsidRPr="004C1501" w:rsidR="00AE25E2" w:rsidP="066D5EF3" w:rsidRDefault="00AE25E2" w14:paraId="055645A8" w14:textId="5CD5F615">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This analysis was conducted using R (Version 4.5.1) and several specialized packages. All analyses were performed on two distinct microbial feature tables: one generated using </w:t>
      </w:r>
      <w:r w:rsidRPr="066D5EF3" w:rsidR="25AEEE4C">
        <w:rPr>
          <w:rFonts w:ascii="Times New Roman" w:hAnsi="Times New Roman" w:eastAsia="Times New Roman" w:cs="Times New Roman" w:asciiTheme="minorAscii" w:hAnsiTheme="minorAscii" w:eastAsiaTheme="minorAscii" w:cstheme="minorAscii"/>
        </w:rPr>
        <w:t>nf</w:t>
      </w:r>
      <w:r w:rsidRPr="066D5EF3" w:rsidR="25AEEE4C">
        <w:rPr>
          <w:rFonts w:ascii="Times New Roman" w:hAnsi="Times New Roman" w:eastAsia="Times New Roman" w:cs="Times New Roman" w:asciiTheme="minorAscii" w:hAnsiTheme="minorAscii" w:eastAsiaTheme="minorAscii" w:cstheme="minorAscii"/>
        </w:rPr>
        <w:t>-</w:t>
      </w:r>
      <w:r w:rsidRPr="066D5EF3" w:rsidR="25AEEE4C">
        <w:rPr>
          <w:rFonts w:ascii="Times New Roman" w:hAnsi="Times New Roman" w:eastAsia="Times New Roman" w:cs="Times New Roman" w:asciiTheme="minorAscii" w:hAnsiTheme="minorAscii" w:eastAsiaTheme="minorAscii" w:cstheme="minorAscii"/>
        </w:rPr>
        <w:t>c</w:t>
      </w:r>
      <w:r w:rsidRPr="066D5EF3" w:rsidR="40F26B38">
        <w:rPr>
          <w:rFonts w:ascii="Times New Roman" w:hAnsi="Times New Roman" w:eastAsia="Times New Roman" w:cs="Times New Roman" w:asciiTheme="minorAscii" w:hAnsiTheme="minorAscii" w:eastAsiaTheme="minorAscii" w:cstheme="minorAscii"/>
        </w:rPr>
        <w:t>ore</w:t>
      </w:r>
      <w:r w:rsidRPr="066D5EF3" w:rsidR="6E4A6B9F">
        <w:rPr>
          <w:rFonts w:ascii="Times New Roman" w:hAnsi="Times New Roman" w:eastAsia="Times New Roman" w:cs="Times New Roman" w:asciiTheme="minorAscii" w:hAnsiTheme="minorAscii" w:eastAsiaTheme="minorAscii" w:cstheme="minorAscii"/>
        </w:rPr>
        <w:t>/</w:t>
      </w:r>
      <w:r w:rsidRPr="066D5EF3" w:rsidR="6E4A6B9F">
        <w:rPr>
          <w:rFonts w:ascii="Times New Roman" w:hAnsi="Times New Roman" w:eastAsia="Times New Roman" w:cs="Times New Roman" w:asciiTheme="minorAscii" w:hAnsiTheme="minorAscii" w:eastAsiaTheme="minorAscii" w:cstheme="minorAscii"/>
        </w:rPr>
        <w:t>ampliseq</w:t>
      </w:r>
      <w:r w:rsidRPr="066D5EF3" w:rsidR="40F26B38">
        <w:rPr>
          <w:rFonts w:ascii="Times New Roman" w:hAnsi="Times New Roman" w:eastAsia="Times New Roman" w:cs="Times New Roman" w:asciiTheme="minorAscii" w:hAnsiTheme="minorAscii" w:eastAsiaTheme="minorAscii" w:cstheme="minorAscii"/>
        </w:rPr>
        <w:t xml:space="preserve"> QIIME2 and the other using a standard QIIME2 pipeline. All computational work and statistical analyses were performed in RStudio.</w:t>
      </w:r>
    </w:p>
    <w:p w:rsidRPr="004C1501" w:rsidR="00AE25E2" w:rsidP="066D5EF3" w:rsidRDefault="00AE25E2" w14:paraId="59BAFDCB" w14:textId="244F2DF7">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Data manipulation and analysis relied heavily on packages from the </w:t>
      </w:r>
      <w:r w:rsidRPr="066D5EF3" w:rsidR="40F26B38">
        <w:rPr>
          <w:rFonts w:ascii="Times New Roman" w:hAnsi="Times New Roman" w:eastAsia="Times New Roman" w:cs="Times New Roman" w:asciiTheme="minorAscii" w:hAnsiTheme="minorAscii" w:eastAsiaTheme="minorAscii" w:cstheme="minorAscii"/>
        </w:rPr>
        <w:t>tidyverse</w:t>
      </w:r>
      <w:r w:rsidRPr="066D5EF3" w:rsidR="40F26B38">
        <w:rPr>
          <w:rFonts w:ascii="Times New Roman" w:hAnsi="Times New Roman" w:eastAsia="Times New Roman" w:cs="Times New Roman" w:asciiTheme="minorAscii" w:hAnsiTheme="minorAscii" w:eastAsiaTheme="minorAscii" w:cstheme="minorAscii"/>
        </w:rPr>
        <w:t xml:space="preserve"> suite (e.g., </w:t>
      </w:r>
      <w:r w:rsidRPr="066D5EF3" w:rsidR="40F26B38">
        <w:rPr>
          <w:rFonts w:ascii="Times New Roman" w:hAnsi="Times New Roman" w:eastAsia="Times New Roman" w:cs="Times New Roman" w:asciiTheme="minorAscii" w:hAnsiTheme="minorAscii" w:eastAsiaTheme="minorAscii" w:cstheme="minorAscii"/>
        </w:rPr>
        <w:t>dplyr</w:t>
      </w:r>
      <w:r w:rsidRPr="066D5EF3" w:rsidR="40F26B38">
        <w:rPr>
          <w:rFonts w:ascii="Times New Roman" w:hAnsi="Times New Roman" w:eastAsia="Times New Roman" w:cs="Times New Roman" w:asciiTheme="minorAscii" w:hAnsiTheme="minorAscii" w:eastAsiaTheme="minorAscii" w:cstheme="minorAscii"/>
        </w:rPr>
        <w:t xml:space="preserve">, ggplot2, </w:t>
      </w:r>
      <w:r w:rsidRPr="066D5EF3" w:rsidR="40F26B38">
        <w:rPr>
          <w:rFonts w:ascii="Times New Roman" w:hAnsi="Times New Roman" w:eastAsia="Times New Roman" w:cs="Times New Roman" w:asciiTheme="minorAscii" w:hAnsiTheme="minorAscii" w:eastAsiaTheme="minorAscii" w:cstheme="minorAscii"/>
        </w:rPr>
        <w:t>readr</w:t>
      </w:r>
      <w:r w:rsidRPr="066D5EF3" w:rsidR="40F26B38">
        <w:rPr>
          <w:rFonts w:ascii="Times New Roman" w:hAnsi="Times New Roman" w:eastAsia="Times New Roman" w:cs="Times New Roman" w:asciiTheme="minorAscii" w:hAnsiTheme="minorAscii" w:eastAsiaTheme="minorAscii" w:cstheme="minorAscii"/>
        </w:rPr>
        <w:t xml:space="preserve">, </w:t>
      </w:r>
      <w:r w:rsidRPr="066D5EF3" w:rsidR="40F26B38">
        <w:rPr>
          <w:rFonts w:ascii="Times New Roman" w:hAnsi="Times New Roman" w:eastAsia="Times New Roman" w:cs="Times New Roman" w:asciiTheme="minorAscii" w:hAnsiTheme="minorAscii" w:eastAsiaTheme="minorAscii" w:cstheme="minorAscii"/>
        </w:rPr>
        <w:t>readxl</w:t>
      </w:r>
      <w:r w:rsidRPr="066D5EF3" w:rsidR="40F26B38">
        <w:rPr>
          <w:rFonts w:ascii="Times New Roman" w:hAnsi="Times New Roman" w:eastAsia="Times New Roman" w:cs="Times New Roman" w:asciiTheme="minorAscii" w:hAnsiTheme="minorAscii" w:eastAsiaTheme="minorAscii" w:cstheme="minorAscii"/>
        </w:rPr>
        <w:t xml:space="preserve">). Specifically, </w:t>
      </w:r>
      <w:r w:rsidRPr="066D5EF3" w:rsidR="19A082EA">
        <w:rPr>
          <w:rFonts w:ascii="Times New Roman" w:hAnsi="Times New Roman" w:eastAsia="Times New Roman" w:cs="Times New Roman" w:asciiTheme="minorAscii" w:hAnsiTheme="minorAscii" w:eastAsiaTheme="minorAscii" w:cstheme="minorAscii"/>
        </w:rPr>
        <w:t xml:space="preserve">the </w:t>
      </w:r>
      <w:r w:rsidRPr="066D5EF3" w:rsidR="40F26B38">
        <w:rPr>
          <w:rFonts w:ascii="Times New Roman" w:hAnsi="Times New Roman" w:eastAsia="Times New Roman" w:cs="Times New Roman" w:asciiTheme="minorAscii" w:hAnsiTheme="minorAscii" w:eastAsiaTheme="minorAscii" w:cstheme="minorAscii"/>
        </w:rPr>
        <w:t xml:space="preserve">vegan was used for ecological analyses, </w:t>
      </w:r>
      <w:r w:rsidRPr="066D5EF3" w:rsidR="19A082EA">
        <w:rPr>
          <w:rFonts w:ascii="Times New Roman" w:hAnsi="Times New Roman" w:eastAsia="Times New Roman" w:cs="Times New Roman" w:asciiTheme="minorAscii" w:hAnsiTheme="minorAscii" w:eastAsiaTheme="minorAscii" w:cstheme="minorAscii"/>
        </w:rPr>
        <w:t>M</w:t>
      </w:r>
      <w:r w:rsidRPr="066D5EF3" w:rsidR="40F26B38">
        <w:rPr>
          <w:rFonts w:ascii="Times New Roman" w:hAnsi="Times New Roman" w:eastAsia="Times New Roman" w:cs="Times New Roman" w:asciiTheme="minorAscii" w:hAnsiTheme="minorAscii" w:eastAsiaTheme="minorAscii" w:cstheme="minorAscii"/>
        </w:rPr>
        <w:t>a</w:t>
      </w:r>
      <w:r w:rsidRPr="066D5EF3" w:rsidR="353466E2">
        <w:rPr>
          <w:rFonts w:ascii="Times New Roman" w:hAnsi="Times New Roman" w:eastAsia="Times New Roman" w:cs="Times New Roman" w:asciiTheme="minorAscii" w:hAnsiTheme="minorAscii" w:eastAsiaTheme="minorAscii" w:cstheme="minorAscii"/>
        </w:rPr>
        <w:t>A</w:t>
      </w:r>
      <w:r w:rsidRPr="066D5EF3" w:rsidR="40F26B38">
        <w:rPr>
          <w:rFonts w:ascii="Times New Roman" w:hAnsi="Times New Roman" w:eastAsia="Times New Roman" w:cs="Times New Roman" w:asciiTheme="minorAscii" w:hAnsiTheme="minorAscii" w:eastAsiaTheme="minorAscii" w:cstheme="minorAscii"/>
        </w:rPr>
        <w:t>s</w:t>
      </w:r>
      <w:r w:rsidRPr="066D5EF3" w:rsidR="353466E2">
        <w:rPr>
          <w:rFonts w:ascii="Times New Roman" w:hAnsi="Times New Roman" w:eastAsia="Times New Roman" w:cs="Times New Roman" w:asciiTheme="minorAscii" w:hAnsiTheme="minorAscii" w:eastAsiaTheme="minorAscii" w:cstheme="minorAscii"/>
        </w:rPr>
        <w:t>Li</w:t>
      </w:r>
      <w:r w:rsidRPr="066D5EF3" w:rsidR="40F26B38">
        <w:rPr>
          <w:rFonts w:ascii="Times New Roman" w:hAnsi="Times New Roman" w:eastAsia="Times New Roman" w:cs="Times New Roman" w:asciiTheme="minorAscii" w:hAnsiTheme="minorAscii" w:eastAsiaTheme="minorAscii" w:cstheme="minorAscii"/>
        </w:rPr>
        <w:t>n3</w:t>
      </w:r>
      <w:r w:rsidRPr="066D5EF3" w:rsidR="40F26B38">
        <w:rPr>
          <w:rFonts w:ascii="Times New Roman" w:hAnsi="Times New Roman" w:eastAsia="Times New Roman" w:cs="Times New Roman" w:asciiTheme="minorAscii" w:hAnsiTheme="minorAscii" w:eastAsiaTheme="minorAscii" w:cstheme="minorAscii"/>
        </w:rPr>
        <w:t xml:space="preserve"> for differential abundance testing, and patchwork for combining plots. The </w:t>
      </w:r>
      <w:r w:rsidRPr="066D5EF3" w:rsidR="40F26B38">
        <w:rPr>
          <w:rFonts w:ascii="Times New Roman" w:hAnsi="Times New Roman" w:eastAsia="Times New Roman" w:cs="Times New Roman" w:asciiTheme="minorAscii" w:hAnsiTheme="minorAscii" w:eastAsiaTheme="minorAscii" w:cstheme="minorAscii"/>
        </w:rPr>
        <w:t>corrplot</w:t>
      </w:r>
      <w:r w:rsidRPr="066D5EF3" w:rsidR="40F26B38">
        <w:rPr>
          <w:rFonts w:ascii="Times New Roman" w:hAnsi="Times New Roman" w:eastAsia="Times New Roman" w:cs="Times New Roman" w:asciiTheme="minorAscii" w:hAnsiTheme="minorAscii" w:eastAsiaTheme="minorAscii" w:cstheme="minorAscii"/>
        </w:rPr>
        <w:t xml:space="preserve"> package was used to visualize correlation matrices. The analysis </w:t>
      </w:r>
      <w:r w:rsidRPr="066D5EF3" w:rsidR="40F26B38">
        <w:rPr>
          <w:rFonts w:ascii="Times New Roman" w:hAnsi="Times New Roman" w:eastAsia="Times New Roman" w:cs="Times New Roman" w:asciiTheme="minorAscii" w:hAnsiTheme="minorAscii" w:eastAsiaTheme="minorAscii" w:cstheme="minorAscii"/>
        </w:rPr>
        <w:t>utilized</w:t>
      </w:r>
      <w:r w:rsidRPr="066D5EF3" w:rsidR="40F26B38">
        <w:rPr>
          <w:rFonts w:ascii="Times New Roman" w:hAnsi="Times New Roman" w:eastAsia="Times New Roman" w:cs="Times New Roman" w:asciiTheme="minorAscii" w:hAnsiTheme="minorAscii" w:eastAsiaTheme="minorAscii" w:cstheme="minorAscii"/>
        </w:rPr>
        <w:t xml:space="preserve"> microbial feature tables (</w:t>
      </w:r>
      <w:r w:rsidRPr="066D5EF3" w:rsidR="40F26B38">
        <w:rPr>
          <w:rFonts w:ascii="Times New Roman" w:hAnsi="Times New Roman" w:eastAsia="Times New Roman" w:cs="Times New Roman" w:asciiTheme="minorAscii" w:hAnsiTheme="minorAscii" w:eastAsiaTheme="minorAscii" w:cstheme="minorAscii"/>
        </w:rPr>
        <w:t>representing</w:t>
      </w:r>
      <w:r w:rsidRPr="066D5EF3" w:rsidR="40F26B38">
        <w:rPr>
          <w:rFonts w:ascii="Times New Roman" w:hAnsi="Times New Roman" w:eastAsia="Times New Roman" w:cs="Times New Roman" w:asciiTheme="minorAscii" w:hAnsiTheme="minorAscii" w:eastAsiaTheme="minorAscii" w:cstheme="minorAscii"/>
        </w:rPr>
        <w:t xml:space="preserve"> </w:t>
      </w:r>
      <w:r w:rsidRPr="066D5EF3" w:rsidR="23CE36EB">
        <w:rPr>
          <w:rFonts w:ascii="Times New Roman" w:hAnsi="Times New Roman" w:eastAsia="Times New Roman" w:cs="Times New Roman" w:asciiTheme="minorAscii" w:hAnsiTheme="minorAscii" w:eastAsiaTheme="minorAscii" w:cstheme="minorAscii"/>
        </w:rPr>
        <w:t>a</w:t>
      </w:r>
      <w:r w:rsidRPr="066D5EF3" w:rsidR="40F26B38">
        <w:rPr>
          <w:rFonts w:ascii="Times New Roman" w:hAnsi="Times New Roman" w:eastAsia="Times New Roman" w:cs="Times New Roman" w:asciiTheme="minorAscii" w:hAnsiTheme="minorAscii" w:eastAsiaTheme="minorAscii" w:cstheme="minorAscii"/>
        </w:rPr>
        <w:t xml:space="preserve">mplicon </w:t>
      </w:r>
      <w:r w:rsidRPr="066D5EF3" w:rsidR="009BD13C">
        <w:rPr>
          <w:rFonts w:ascii="Times New Roman" w:hAnsi="Times New Roman" w:eastAsia="Times New Roman" w:cs="Times New Roman" w:asciiTheme="minorAscii" w:hAnsiTheme="minorAscii" w:eastAsiaTheme="minorAscii" w:cstheme="minorAscii"/>
        </w:rPr>
        <w:t>s</w:t>
      </w:r>
      <w:r w:rsidRPr="066D5EF3" w:rsidR="40F26B38">
        <w:rPr>
          <w:rFonts w:ascii="Times New Roman" w:hAnsi="Times New Roman" w:eastAsia="Times New Roman" w:cs="Times New Roman" w:asciiTheme="minorAscii" w:hAnsiTheme="minorAscii" w:eastAsiaTheme="minorAscii" w:cstheme="minorAscii"/>
        </w:rPr>
        <w:t xml:space="preserve">equence </w:t>
      </w:r>
      <w:r w:rsidRPr="066D5EF3" w:rsidR="490F46C6">
        <w:rPr>
          <w:rFonts w:ascii="Times New Roman" w:hAnsi="Times New Roman" w:eastAsia="Times New Roman" w:cs="Times New Roman" w:asciiTheme="minorAscii" w:hAnsiTheme="minorAscii" w:eastAsiaTheme="minorAscii" w:cstheme="minorAscii"/>
        </w:rPr>
        <w:t>v</w:t>
      </w:r>
      <w:r w:rsidRPr="066D5EF3" w:rsidR="40F26B38">
        <w:rPr>
          <w:rFonts w:ascii="Times New Roman" w:hAnsi="Times New Roman" w:eastAsia="Times New Roman" w:cs="Times New Roman" w:asciiTheme="minorAscii" w:hAnsiTheme="minorAscii" w:eastAsiaTheme="minorAscii" w:cstheme="minorAscii"/>
        </w:rPr>
        <w:t>ariant</w:t>
      </w:r>
      <w:r w:rsidRPr="066D5EF3" w:rsidR="40F26B38">
        <w:rPr>
          <w:rFonts w:ascii="Times New Roman" w:hAnsi="Times New Roman" w:eastAsia="Times New Roman" w:cs="Times New Roman" w:asciiTheme="minorAscii" w:hAnsiTheme="minorAscii" w:eastAsiaTheme="minorAscii" w:cstheme="minorAscii"/>
        </w:rPr>
        <w:t xml:space="preserve"> (ASV) counts) and a clinical metadata table </w:t>
      </w:r>
      <w:r w:rsidRPr="066D5EF3" w:rsidR="40F26B38">
        <w:rPr>
          <w:rFonts w:ascii="Times New Roman" w:hAnsi="Times New Roman" w:eastAsia="Times New Roman" w:cs="Times New Roman" w:asciiTheme="minorAscii" w:hAnsiTheme="minorAscii" w:eastAsiaTheme="minorAscii" w:cstheme="minorAscii"/>
        </w:rPr>
        <w:t>containing</w:t>
      </w:r>
      <w:r w:rsidRPr="066D5EF3" w:rsidR="40F26B38">
        <w:rPr>
          <w:rFonts w:ascii="Times New Roman" w:hAnsi="Times New Roman" w:eastAsia="Times New Roman" w:cs="Times New Roman" w:asciiTheme="minorAscii" w:hAnsiTheme="minorAscii" w:eastAsiaTheme="minorAscii" w:cstheme="minorAscii"/>
        </w:rPr>
        <w:t xml:space="preserve"> patient diet and physiological variables. The feature tables were transposed such that samples (PCR IDs) became rows and ASVs became columns, aligning with the format required for ecological analyses in vegan. Clinical data columns were appropriately converted to numeric or factor types (e.g., Time, Diet, Gender).</w:t>
      </w:r>
    </w:p>
    <w:p w:rsidRPr="004C1501" w:rsidR="00AE25E2" w:rsidP="066D5EF3" w:rsidRDefault="00AE25E2" w14:paraId="75A744B0" w14:textId="7B7E75E2">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Alpha diversity was assessed using both the </w:t>
      </w:r>
      <w:r w:rsidRPr="066D5EF3" w:rsidR="29261310">
        <w:rPr>
          <w:rFonts w:ascii="Times New Roman" w:hAnsi="Times New Roman" w:eastAsia="Times New Roman" w:cs="Times New Roman" w:asciiTheme="minorAscii" w:hAnsiTheme="minorAscii" w:eastAsiaTheme="minorAscii" w:cstheme="minorAscii"/>
        </w:rPr>
        <w:t>nf</w:t>
      </w:r>
      <w:r w:rsidRPr="066D5EF3" w:rsidR="29261310">
        <w:rPr>
          <w:rFonts w:ascii="Times New Roman" w:hAnsi="Times New Roman" w:eastAsia="Times New Roman" w:cs="Times New Roman" w:asciiTheme="minorAscii" w:hAnsiTheme="minorAscii" w:eastAsiaTheme="minorAscii" w:cstheme="minorAscii"/>
        </w:rPr>
        <w:t>-c</w:t>
      </w:r>
      <w:r w:rsidRPr="066D5EF3" w:rsidR="40F26B38">
        <w:rPr>
          <w:rFonts w:ascii="Times New Roman" w:hAnsi="Times New Roman" w:eastAsia="Times New Roman" w:cs="Times New Roman" w:asciiTheme="minorAscii" w:hAnsiTheme="minorAscii" w:eastAsiaTheme="minorAscii" w:cstheme="minorAscii"/>
        </w:rPr>
        <w:t>ore</w:t>
      </w:r>
      <w:r w:rsidRPr="066D5EF3" w:rsidR="60C6258C">
        <w:rPr>
          <w:rFonts w:ascii="Times New Roman" w:hAnsi="Times New Roman" w:eastAsia="Times New Roman" w:cs="Times New Roman" w:asciiTheme="minorAscii" w:hAnsiTheme="minorAscii" w:eastAsiaTheme="minorAscii" w:cstheme="minorAscii"/>
        </w:rPr>
        <w:t>/</w:t>
      </w:r>
      <w:r w:rsidRPr="066D5EF3" w:rsidR="60C6258C">
        <w:rPr>
          <w:rFonts w:ascii="Times New Roman" w:hAnsi="Times New Roman" w:eastAsia="Times New Roman" w:cs="Times New Roman" w:asciiTheme="minorAscii" w:hAnsiTheme="minorAscii" w:eastAsiaTheme="minorAscii" w:cstheme="minorAscii"/>
        </w:rPr>
        <w:t>ampliseq</w:t>
      </w:r>
      <w:r w:rsidRPr="066D5EF3" w:rsidR="40F26B38">
        <w:rPr>
          <w:rFonts w:ascii="Times New Roman" w:hAnsi="Times New Roman" w:eastAsia="Times New Roman" w:cs="Times New Roman" w:asciiTheme="minorAscii" w:hAnsiTheme="minorAscii" w:eastAsiaTheme="minorAscii" w:cstheme="minorAscii"/>
        </w:rPr>
        <w:t xml:space="preserve"> QIIME2 and QIIME2 datasets. The Shannon-W</w:t>
      </w:r>
      <w:r w:rsidRPr="066D5EF3" w:rsidR="39347427">
        <w:rPr>
          <w:rFonts w:ascii="Times New Roman" w:hAnsi="Times New Roman" w:eastAsia="Times New Roman" w:cs="Times New Roman" w:asciiTheme="minorAscii" w:hAnsiTheme="minorAscii" w:eastAsiaTheme="minorAscii" w:cstheme="minorAscii"/>
        </w:rPr>
        <w:t>ie</w:t>
      </w:r>
      <w:r w:rsidRPr="066D5EF3" w:rsidR="40F26B38">
        <w:rPr>
          <w:rFonts w:ascii="Times New Roman" w:hAnsi="Times New Roman" w:eastAsia="Times New Roman" w:cs="Times New Roman" w:asciiTheme="minorAscii" w:hAnsiTheme="minorAscii" w:eastAsiaTheme="minorAscii" w:cstheme="minorAscii"/>
        </w:rPr>
        <w:t xml:space="preserve">ner Index and the Simpson Index were calculated for each sample's ASV abundance table using the vegan package. The distribution of both indices was initially visualized using histograms. Subsequently, Simpson and Shannon diversity values were merged with the clinical metadata and displayed as box plots grouped by Diet Category. Beta diversity was calculated using two metrics: the Bray-Curtis and Gower Dissimilarity Indices. The Bray-Curtis Dissimilarity is a commonly used metric for microbial community data and is sensitive to abundance. The Gower Dissimilarity is a metric that can handle mixed data types but </w:t>
      </w:r>
      <w:r w:rsidRPr="066D5EF3" w:rsidR="40F26B38">
        <w:rPr>
          <w:rFonts w:ascii="Times New Roman" w:hAnsi="Times New Roman" w:eastAsia="Times New Roman" w:cs="Times New Roman" w:asciiTheme="minorAscii" w:hAnsiTheme="minorAscii" w:eastAsiaTheme="minorAscii" w:cstheme="minorAscii"/>
        </w:rPr>
        <w:t>was</w:t>
      </w:r>
      <w:r w:rsidRPr="066D5EF3" w:rsidR="40F26B38">
        <w:rPr>
          <w:rFonts w:ascii="Times New Roman" w:hAnsi="Times New Roman" w:eastAsia="Times New Roman" w:cs="Times New Roman" w:asciiTheme="minorAscii" w:hAnsiTheme="minorAscii" w:eastAsiaTheme="minorAscii" w:cstheme="minorAscii"/>
        </w:rPr>
        <w:t xml:space="preserve"> applied here to the abundance data. These were calculated using the vegan package.</w:t>
      </w:r>
    </w:p>
    <w:p w:rsidRPr="004C1501" w:rsidR="00AE25E2" w:rsidP="066D5EF3" w:rsidRDefault="00AE25E2" w14:paraId="2D02FC04" w14:textId="47163C6A"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Histograms were </w:t>
      </w:r>
      <w:r w:rsidRPr="066D5EF3" w:rsidR="31430B27">
        <w:rPr>
          <w:rFonts w:ascii="Times New Roman" w:hAnsi="Times New Roman" w:eastAsia="Times New Roman" w:cs="Times New Roman" w:asciiTheme="minorAscii" w:hAnsiTheme="minorAscii" w:eastAsiaTheme="minorAscii" w:cstheme="minorAscii"/>
        </w:rPr>
        <w:t>generated</w:t>
      </w:r>
      <w:r w:rsidRPr="066D5EF3" w:rsidR="40F26B38">
        <w:rPr>
          <w:rFonts w:ascii="Times New Roman" w:hAnsi="Times New Roman" w:eastAsia="Times New Roman" w:cs="Times New Roman" w:asciiTheme="minorAscii" w:hAnsiTheme="minorAscii" w:eastAsiaTheme="minorAscii" w:cstheme="minorAscii"/>
        </w:rPr>
        <w:t xml:space="preserve"> to visualize the distribution of dissimilarity values. Furthermore, the average dissimilarity for each sample (</w:t>
      </w:r>
      <w:r w:rsidRPr="066D5EF3" w:rsidR="40F26B38">
        <w:rPr>
          <w:rFonts w:ascii="Times New Roman" w:hAnsi="Times New Roman" w:eastAsia="Times New Roman" w:cs="Times New Roman" w:asciiTheme="minorAscii" w:hAnsiTheme="minorAscii" w:eastAsiaTheme="minorAscii" w:cstheme="minorAscii"/>
        </w:rPr>
        <w:t>relative</w:t>
      </w:r>
      <w:r w:rsidRPr="066D5EF3" w:rsidR="40F26B38">
        <w:rPr>
          <w:rFonts w:ascii="Times New Roman" w:hAnsi="Times New Roman" w:eastAsia="Times New Roman" w:cs="Times New Roman" w:asciiTheme="minorAscii" w:hAnsiTheme="minorAscii" w:eastAsiaTheme="minorAscii" w:cstheme="minorAscii"/>
        </w:rPr>
        <w:t xml:space="preserve"> to all other samples) was calculated and then visualized using box plots, grouped by Diet Category. </w:t>
      </w:r>
    </w:p>
    <w:p w:rsidRPr="004C1501" w:rsidR="00AE25E2" w:rsidP="066D5EF3" w:rsidRDefault="00AE25E2" w14:paraId="668AE477" w14:textId="77777777"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The relationship between the microbial community structure and the clinical metadata was explored using Constrained Correspondence Analysis (CCA). A CCA model was fitted using the vegan package. The microbial feature table was constrained by a formula including diet grouping and various clinical factors:</w:t>
      </w:r>
    </w:p>
    <w:p w:rsidRPr="004C1501" w:rsidR="00AE25E2" w:rsidP="066D5EF3" w:rsidRDefault="00AE25E2" w14:paraId="796BA037" w14:textId="77777777" w14:noSpellErr="1">
      <w:pPr>
        <w:spacing w:after="0" w:line="480" w:lineRule="auto"/>
        <w:jc w:val="center"/>
        <w:rPr>
          <w:rFonts w:ascii="Times New Roman" w:hAnsi="Times New Roman" w:eastAsia="Times New Roman" w:cs="Times New Roman" w:asciiTheme="minorAscii" w:hAnsiTheme="minorAscii" w:eastAsiaTheme="minorAscii" w:cstheme="minorAscii"/>
        </w:rPr>
      </w:pPr>
      <m:oMathPara>
        <m:oMath>
          <m:r>
            <w:rPr>
              <w:rFonts w:ascii="Cambria Math" w:hAnsi="Cambria Math" w:cstheme="minorHAnsi"/>
            </w:rPr>
            <m:t>microbial abundance ~ diet group+BMC+HbA1c+HOM</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IR</m:t>
              </m:r>
            </m:sub>
          </m:sSub>
          <m:r>
            <w:rPr>
              <w:rFonts w:ascii="Cambria Math" w:hAnsi="Cambria Math" w:cstheme="minorHAnsi"/>
            </w:rPr>
            <m:t>+TG+cHDL+cLDL+PC</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hs</m:t>
              </m:r>
            </m:sub>
          </m:sSub>
          <m:r>
            <w:rPr>
              <w:rFonts w:ascii="Cambria Math" w:hAnsi="Cambria Math" w:cstheme="minorHAnsi"/>
            </w:rPr>
            <m:t>+MG+MM+MGBD</m:t>
          </m:r>
        </m:oMath>
      </m:oMathPara>
    </w:p>
    <w:p w:rsidRPr="004C1501" w:rsidR="00AE25E2" w:rsidP="066D5EF3" w:rsidRDefault="00AE25E2" w14:paraId="30EE48E8" w14:textId="77777777" w14:noSpellErr="1">
      <w:pPr>
        <w:spacing w:after="0" w:line="480" w:lineRule="auto"/>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The significance of the overall CCA model and of individual terms was tested using a permutation-based analysis of variance, with 999 permutations. The results were visualized using CCA biplots to illustrate the relationships between ASVs/samples and the constraining clinical variables.</w:t>
      </w:r>
    </w:p>
    <w:p w:rsidRPr="004C1501" w:rsidR="00AE25E2" w:rsidP="066D5EF3" w:rsidRDefault="00AE25E2" w14:paraId="406FA78D" w14:textId="0A5BFF88"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To </w:t>
      </w:r>
      <w:r w:rsidRPr="066D5EF3" w:rsidR="40F26B38">
        <w:rPr>
          <w:rFonts w:ascii="Times New Roman" w:hAnsi="Times New Roman" w:eastAsia="Times New Roman" w:cs="Times New Roman" w:asciiTheme="minorAscii" w:hAnsiTheme="minorAscii" w:eastAsiaTheme="minorAscii" w:cstheme="minorAscii"/>
        </w:rPr>
        <w:t>identify</w:t>
      </w:r>
      <w:r w:rsidRPr="066D5EF3" w:rsidR="40F26B38">
        <w:rPr>
          <w:rFonts w:ascii="Times New Roman" w:hAnsi="Times New Roman" w:eastAsia="Times New Roman" w:cs="Times New Roman" w:asciiTheme="minorAscii" w:hAnsiTheme="minorAscii" w:eastAsiaTheme="minorAscii" w:cstheme="minorAscii"/>
        </w:rPr>
        <w:t xml:space="preserve"> specific microbial features whose abundance differed significantly across the experimental groups while </w:t>
      </w:r>
      <w:r w:rsidRPr="066D5EF3" w:rsidR="40F26B38">
        <w:rPr>
          <w:rFonts w:ascii="Times New Roman" w:hAnsi="Times New Roman" w:eastAsia="Times New Roman" w:cs="Times New Roman" w:asciiTheme="minorAscii" w:hAnsiTheme="minorAscii" w:eastAsiaTheme="minorAscii" w:cstheme="minorAscii"/>
        </w:rPr>
        <w:t>controlling for</w:t>
      </w:r>
      <w:r w:rsidRPr="066D5EF3" w:rsidR="40F26B38">
        <w:rPr>
          <w:rFonts w:ascii="Times New Roman" w:hAnsi="Times New Roman" w:eastAsia="Times New Roman" w:cs="Times New Roman" w:asciiTheme="minorAscii" w:hAnsiTheme="minorAscii" w:eastAsiaTheme="minorAscii" w:cstheme="minorAscii"/>
        </w:rPr>
        <w:t xml:space="preserve"> confounding clinical variables, a differential abundance analysis was performed. The </w:t>
      </w:r>
      <w:r w:rsidRPr="066D5EF3" w:rsidR="15FE8CDF">
        <w:rPr>
          <w:rFonts w:ascii="Times New Roman" w:hAnsi="Times New Roman" w:eastAsia="Times New Roman" w:cs="Times New Roman" w:asciiTheme="minorAscii" w:hAnsiTheme="minorAscii" w:eastAsiaTheme="minorAscii" w:cstheme="minorAscii"/>
        </w:rPr>
        <w:t>M</w:t>
      </w:r>
      <w:r w:rsidRPr="066D5EF3" w:rsidR="40F26B38">
        <w:rPr>
          <w:rFonts w:ascii="Times New Roman" w:hAnsi="Times New Roman" w:eastAsia="Times New Roman" w:cs="Times New Roman" w:asciiTheme="minorAscii" w:hAnsiTheme="minorAscii" w:eastAsiaTheme="minorAscii" w:cstheme="minorAscii"/>
        </w:rPr>
        <w:t>a</w:t>
      </w:r>
      <w:r w:rsidRPr="066D5EF3" w:rsidR="0F411ACF">
        <w:rPr>
          <w:rFonts w:ascii="Times New Roman" w:hAnsi="Times New Roman" w:eastAsia="Times New Roman" w:cs="Times New Roman" w:asciiTheme="minorAscii" w:hAnsiTheme="minorAscii" w:eastAsiaTheme="minorAscii" w:cstheme="minorAscii"/>
        </w:rPr>
        <w:t>A</w:t>
      </w:r>
      <w:r w:rsidRPr="066D5EF3" w:rsidR="40F26B38">
        <w:rPr>
          <w:rFonts w:ascii="Times New Roman" w:hAnsi="Times New Roman" w:eastAsia="Times New Roman" w:cs="Times New Roman" w:asciiTheme="minorAscii" w:hAnsiTheme="minorAscii" w:eastAsiaTheme="minorAscii" w:cstheme="minorAscii"/>
        </w:rPr>
        <w:t>s</w:t>
      </w:r>
      <w:r w:rsidRPr="066D5EF3" w:rsidR="0F411ACF">
        <w:rPr>
          <w:rFonts w:ascii="Times New Roman" w:hAnsi="Times New Roman" w:eastAsia="Times New Roman" w:cs="Times New Roman" w:asciiTheme="minorAscii" w:hAnsiTheme="minorAscii" w:eastAsiaTheme="minorAscii" w:cstheme="minorAscii"/>
        </w:rPr>
        <w:t>L</w:t>
      </w:r>
      <w:r w:rsidRPr="066D5EF3" w:rsidR="40F26B38">
        <w:rPr>
          <w:rFonts w:ascii="Times New Roman" w:hAnsi="Times New Roman" w:eastAsia="Times New Roman" w:cs="Times New Roman" w:asciiTheme="minorAscii" w:hAnsiTheme="minorAscii" w:eastAsiaTheme="minorAscii" w:cstheme="minorAscii"/>
        </w:rPr>
        <w:t>in3 package was used to fit a multivariate linear model. The model was run using Total Sum Scaling (TSS) normalization and logarithmic transformation. The full model included the diet group, major clinical variables, and demographic factors as covariates:</w:t>
      </w:r>
    </w:p>
    <w:p w:rsidRPr="004C1501" w:rsidR="00AE25E2" w:rsidP="066D5EF3" w:rsidRDefault="00AE25E2" w14:paraId="167B99B4" w14:textId="77777777" w14:noSpellErr="1">
      <w:pPr>
        <w:spacing w:after="0" w:line="480" w:lineRule="auto"/>
        <w:jc w:val="center"/>
        <w:rPr>
          <w:rFonts w:ascii="Times New Roman" w:hAnsi="Times New Roman" w:eastAsia="Times New Roman" w:cs="Times New Roman" w:asciiTheme="minorAscii" w:hAnsiTheme="minorAscii" w:eastAsiaTheme="minorAscii" w:cstheme="minorAscii"/>
        </w:rPr>
      </w:pPr>
      <m:oMathPara>
        <m:oMath>
          <m:r>
            <w:rPr>
              <w:rFonts w:ascii="Cambria Math" w:hAnsi="Cambria Math" w:cstheme="minorHAnsi"/>
            </w:rPr>
            <m:t>~Diet group+BMC+HbA1c+HOM</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IR</m:t>
              </m:r>
            </m:sub>
          </m:sSub>
          <m:r>
            <w:rPr>
              <w:rFonts w:ascii="Cambria Math" w:hAnsi="Cambria Math" w:cstheme="minorHAnsi"/>
            </w:rPr>
            <m:t>+TG+cHDL+cLDL+PC</m:t>
          </m:r>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hs</m:t>
              </m:r>
            </m:sub>
          </m:sSub>
          <m:r>
            <w:rPr>
              <w:rFonts w:ascii="Cambria Math" w:hAnsi="Cambria Math" w:cstheme="minorHAnsi"/>
            </w:rPr>
            <m:t>+MG+MM+MGBD+Age+Gender</m:t>
          </m:r>
        </m:oMath>
      </m:oMathPara>
    </w:p>
    <w:p w:rsidRPr="004C1501" w:rsidR="00AE25E2" w:rsidP="066D5EF3" w:rsidRDefault="00AE25E2" w14:paraId="1EC43AD3" w14:textId="77777777" w14:noSpellErr="1">
      <w:pPr>
        <w:spacing w:after="0" w:line="480" w:lineRule="auto"/>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A secondary model also explored the main effect of the diet group using a group-level factor.</w:t>
      </w:r>
    </w:p>
    <w:p w:rsidRPr="004C1501" w:rsidR="00AE25E2" w:rsidP="066D5EF3" w:rsidRDefault="00AE25E2" w14:paraId="69117F7A" w14:textId="77777777"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0F26B38">
        <w:rPr>
          <w:rFonts w:ascii="Times New Roman" w:hAnsi="Times New Roman" w:eastAsia="Times New Roman" w:cs="Times New Roman" w:asciiTheme="minorAscii" w:hAnsiTheme="minorAscii" w:eastAsiaTheme="minorAscii" w:cstheme="minorAscii"/>
        </w:rPr>
        <w:t xml:space="preserve">A Pearson correlation matrix was calculated for all quantitative clinical variables to </w:t>
      </w:r>
      <w:r w:rsidRPr="066D5EF3" w:rsidR="40F26B38">
        <w:rPr>
          <w:rFonts w:ascii="Times New Roman" w:hAnsi="Times New Roman" w:eastAsia="Times New Roman" w:cs="Times New Roman" w:asciiTheme="minorAscii" w:hAnsiTheme="minorAscii" w:eastAsiaTheme="minorAscii" w:cstheme="minorAscii"/>
        </w:rPr>
        <w:t>identify</w:t>
      </w:r>
      <w:r w:rsidRPr="066D5EF3" w:rsidR="40F26B38">
        <w:rPr>
          <w:rFonts w:ascii="Times New Roman" w:hAnsi="Times New Roman" w:eastAsia="Times New Roman" w:cs="Times New Roman" w:asciiTheme="minorAscii" w:hAnsiTheme="minorAscii" w:eastAsiaTheme="minorAscii" w:cstheme="minorAscii"/>
        </w:rPr>
        <w:t xml:space="preserve"> highly correlated covariates. To assess the sequencing depth and compare sample richness fairly, rarefaction analysis was performed. Rarefaction curves were generated using the vegan package. The minimum number of reads across all samples was </w:t>
      </w:r>
      <w:r w:rsidRPr="066D5EF3" w:rsidR="40F26B38">
        <w:rPr>
          <w:rFonts w:ascii="Times New Roman" w:hAnsi="Times New Roman" w:eastAsia="Times New Roman" w:cs="Times New Roman" w:asciiTheme="minorAscii" w:hAnsiTheme="minorAscii" w:eastAsiaTheme="minorAscii" w:cstheme="minorAscii"/>
        </w:rPr>
        <w:t>identified</w:t>
      </w:r>
      <w:r w:rsidRPr="066D5EF3" w:rsidR="40F26B38">
        <w:rPr>
          <w:rFonts w:ascii="Times New Roman" w:hAnsi="Times New Roman" w:eastAsia="Times New Roman" w:cs="Times New Roman" w:asciiTheme="minorAscii" w:hAnsiTheme="minorAscii" w:eastAsiaTheme="minorAscii" w:cstheme="minorAscii"/>
        </w:rPr>
        <w:t xml:space="preserve"> to inform the subsampling level.</w:t>
      </w:r>
    </w:p>
    <w:p w:rsidRPr="004C1501" w:rsidR="00AE25E2" w:rsidP="066D5EF3" w:rsidRDefault="00AE25E2" w14:paraId="5F544874" w14:textId="77777777">
      <w:pPr>
        <w:spacing w:after="0"/>
        <w:rPr>
          <w:rFonts w:ascii="Times New Roman" w:hAnsi="Times New Roman" w:eastAsia="Times New Roman" w:cs="Times New Roman" w:asciiTheme="minorAscii" w:hAnsiTheme="minorAscii" w:eastAsiaTheme="minorAscii" w:cstheme="minorAscii"/>
        </w:rPr>
      </w:pPr>
    </w:p>
    <w:p w:rsidRPr="004C1501" w:rsidR="001C6AC0" w:rsidP="066D5EF3" w:rsidRDefault="001C6AC0" w14:paraId="557D2EF4" w14:textId="77777777" w14:noSpellErr="1">
      <w:pPr>
        <w:spacing w:after="0"/>
        <w:rPr>
          <w:rFonts w:ascii="Times New Roman" w:hAnsi="Times New Roman" w:eastAsia="Times New Roman" w:cs="Times New Roman" w:asciiTheme="minorAscii" w:hAnsiTheme="minorAscii" w:eastAsiaTheme="minorAscii" w:cstheme="minorAscii"/>
          <w:i w:val="1"/>
          <w:iCs w:val="1"/>
        </w:rPr>
      </w:pPr>
      <w:r w:rsidRPr="066D5EF3">
        <w:rPr>
          <w:rFonts w:ascii="Times New Roman" w:hAnsi="Times New Roman" w:eastAsia="Times New Roman" w:cs="Times New Roman" w:asciiTheme="minorAscii" w:hAnsiTheme="minorAscii" w:eastAsiaTheme="minorAscii" w:cstheme="minorAscii"/>
          <w:i w:val="1"/>
          <w:iCs w:val="1"/>
        </w:rPr>
        <w:br w:type="page"/>
      </w:r>
    </w:p>
    <w:p w:rsidR="009F43D9" w:rsidP="066D5EF3" w:rsidRDefault="00EE607C" w14:paraId="648C0BC6" w14:textId="0A540692" w14:noSpellErr="1">
      <w:pPr>
        <w:pStyle w:val="Heading1"/>
        <w:rPr>
          <w:rFonts w:ascii="Times New Roman" w:hAnsi="Times New Roman" w:eastAsia="Times New Roman" w:cs="Times New Roman" w:asciiTheme="minorAscii" w:hAnsiTheme="minorAscii" w:eastAsiaTheme="minorAscii" w:cstheme="minorAscii"/>
        </w:rPr>
      </w:pPr>
      <w:bookmarkStart w:name="_Toc2049190338" w:id="448166319"/>
      <w:r w:rsidRPr="066D5EF3" w:rsidR="2B6DF5F3">
        <w:rPr>
          <w:rFonts w:ascii="Times New Roman" w:hAnsi="Times New Roman" w:eastAsia="Times New Roman" w:cs="Times New Roman" w:asciiTheme="minorAscii" w:hAnsiTheme="minorAscii" w:eastAsiaTheme="minorAscii" w:cstheme="minorAscii"/>
        </w:rPr>
        <w:t>3 Results</w:t>
      </w:r>
      <w:bookmarkEnd w:id="448166319"/>
    </w:p>
    <w:p w:rsidRPr="004C1501" w:rsidR="6DF8905E" w:rsidP="066D5EF3" w:rsidRDefault="00A426C7" w14:paraId="66C55614" w14:textId="4B4543C3"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32EE88FA">
        <w:rPr>
          <w:rFonts w:ascii="Times New Roman" w:hAnsi="Times New Roman" w:eastAsia="Times New Roman" w:cs="Times New Roman" w:asciiTheme="minorAscii" w:hAnsiTheme="minorAscii" w:eastAsiaTheme="minorAscii" w:cstheme="minorAscii"/>
        </w:rPr>
        <w:t>Microbial</w:t>
      </w:r>
      <w:r w:rsidRPr="066D5EF3" w:rsidR="5C6CE8E4">
        <w:rPr>
          <w:rFonts w:ascii="Times New Roman" w:hAnsi="Times New Roman" w:eastAsia="Times New Roman" w:cs="Times New Roman" w:asciiTheme="minorAscii" w:hAnsiTheme="minorAscii" w:eastAsiaTheme="minorAscii" w:cstheme="minorAscii"/>
        </w:rPr>
        <w:t xml:space="preserve"> samples came from 46 </w:t>
      </w:r>
      <w:r w:rsidRPr="066D5EF3" w:rsidR="1CF7960C">
        <w:rPr>
          <w:rFonts w:ascii="Times New Roman" w:hAnsi="Times New Roman" w:eastAsia="Times New Roman" w:cs="Times New Roman" w:asciiTheme="minorAscii" w:hAnsiTheme="minorAscii" w:eastAsiaTheme="minorAscii" w:cstheme="minorAscii"/>
        </w:rPr>
        <w:t xml:space="preserve">subjects </w:t>
      </w:r>
      <w:r w:rsidRPr="066D5EF3" w:rsidR="5F51473B">
        <w:rPr>
          <w:rFonts w:ascii="Times New Roman" w:hAnsi="Times New Roman" w:eastAsia="Times New Roman" w:cs="Times New Roman" w:asciiTheme="minorAscii" w:hAnsiTheme="minorAscii" w:eastAsiaTheme="minorAscii" w:cstheme="minorAscii"/>
        </w:rPr>
        <w:t>who were randomized and assigned to one of three diets (experimental yogurt, conventi</w:t>
      </w:r>
      <w:r w:rsidRPr="066D5EF3" w:rsidR="1FFCC334">
        <w:rPr>
          <w:rFonts w:ascii="Times New Roman" w:hAnsi="Times New Roman" w:eastAsia="Times New Roman" w:cs="Times New Roman" w:asciiTheme="minorAscii" w:hAnsiTheme="minorAscii" w:eastAsiaTheme="minorAscii" w:cstheme="minorAscii"/>
        </w:rPr>
        <w:t>on</w:t>
      </w:r>
      <w:r w:rsidRPr="066D5EF3" w:rsidR="5F51473B">
        <w:rPr>
          <w:rFonts w:ascii="Times New Roman" w:hAnsi="Times New Roman" w:eastAsia="Times New Roman" w:cs="Times New Roman" w:asciiTheme="minorAscii" w:hAnsiTheme="minorAscii" w:eastAsiaTheme="minorAscii" w:cstheme="minorAscii"/>
        </w:rPr>
        <w:t xml:space="preserve">al yogurt, </w:t>
      </w:r>
      <w:r w:rsidRPr="066D5EF3" w:rsidR="1FFCC334">
        <w:rPr>
          <w:rFonts w:ascii="Times New Roman" w:hAnsi="Times New Roman" w:eastAsia="Times New Roman" w:cs="Times New Roman" w:asciiTheme="minorAscii" w:hAnsiTheme="minorAscii" w:eastAsiaTheme="minorAscii" w:cstheme="minorAscii"/>
        </w:rPr>
        <w:t>non-yogurt</w:t>
      </w:r>
      <w:r w:rsidRPr="066D5EF3" w:rsidR="5F51473B">
        <w:rPr>
          <w:rFonts w:ascii="Times New Roman" w:hAnsi="Times New Roman" w:eastAsia="Times New Roman" w:cs="Times New Roman" w:asciiTheme="minorAscii" w:hAnsiTheme="minorAscii" w:eastAsiaTheme="minorAscii" w:cstheme="minorAscii"/>
        </w:rPr>
        <w:t>)</w:t>
      </w:r>
      <w:r w:rsidRPr="066D5EF3" w:rsidR="1CF7960C">
        <w:rPr>
          <w:rFonts w:ascii="Times New Roman" w:hAnsi="Times New Roman" w:eastAsia="Times New Roman" w:cs="Times New Roman" w:asciiTheme="minorAscii" w:hAnsiTheme="minorAscii" w:eastAsiaTheme="minorAscii" w:cstheme="minorAscii"/>
        </w:rPr>
        <w:t xml:space="preserve">. </w:t>
      </w:r>
      <w:r w:rsidRPr="066D5EF3" w:rsidR="0255A25E">
        <w:rPr>
          <w:rFonts w:ascii="Times New Roman" w:hAnsi="Times New Roman" w:eastAsia="Times New Roman" w:cs="Times New Roman" w:asciiTheme="minorAscii" w:hAnsiTheme="minorAscii" w:eastAsiaTheme="minorAscii" w:cstheme="minorAscii"/>
        </w:rPr>
        <w:t>Three</w:t>
      </w:r>
      <w:r w:rsidRPr="066D5EF3" w:rsidR="1FFCC334">
        <w:rPr>
          <w:rFonts w:ascii="Times New Roman" w:hAnsi="Times New Roman" w:eastAsia="Times New Roman" w:cs="Times New Roman" w:asciiTheme="minorAscii" w:hAnsiTheme="minorAscii" w:eastAsiaTheme="minorAscii" w:cstheme="minorAscii"/>
        </w:rPr>
        <w:t xml:space="preserve"> subjects</w:t>
      </w:r>
      <w:r w:rsidRPr="066D5EF3" w:rsidR="74F707CF">
        <w:rPr>
          <w:rFonts w:ascii="Times New Roman" w:hAnsi="Times New Roman" w:eastAsia="Times New Roman" w:cs="Times New Roman" w:asciiTheme="minorAscii" w:hAnsiTheme="minorAscii" w:eastAsiaTheme="minorAscii" w:cstheme="minorAscii"/>
        </w:rPr>
        <w:t xml:space="preserve"> were excluded due to uncontrolled </w:t>
      </w:r>
      <w:r w:rsidRPr="066D5EF3" w:rsidR="74F707CF">
        <w:rPr>
          <w:rFonts w:ascii="Times New Roman" w:hAnsi="Times New Roman" w:eastAsia="Times New Roman" w:cs="Times New Roman" w:asciiTheme="minorAscii" w:hAnsiTheme="minorAscii" w:eastAsiaTheme="minorAscii" w:cstheme="minorAscii"/>
        </w:rPr>
        <w:t>diabetes</w:t>
      </w:r>
      <w:r w:rsidRPr="066D5EF3" w:rsidR="74F707CF">
        <w:rPr>
          <w:rFonts w:ascii="Times New Roman" w:hAnsi="Times New Roman" w:eastAsia="Times New Roman" w:cs="Times New Roman" w:asciiTheme="minorAscii" w:hAnsiTheme="minorAscii" w:eastAsiaTheme="minorAscii" w:cstheme="minorAscii"/>
        </w:rPr>
        <w:t xml:space="preserve"> and </w:t>
      </w:r>
      <w:r w:rsidRPr="066D5EF3" w:rsidR="0255A25E">
        <w:rPr>
          <w:rFonts w:ascii="Times New Roman" w:hAnsi="Times New Roman" w:eastAsia="Times New Roman" w:cs="Times New Roman" w:asciiTheme="minorAscii" w:hAnsiTheme="minorAscii" w:eastAsiaTheme="minorAscii" w:cstheme="minorAscii"/>
        </w:rPr>
        <w:t>four</w:t>
      </w:r>
      <w:r w:rsidRPr="066D5EF3" w:rsidR="74F707CF">
        <w:rPr>
          <w:rFonts w:ascii="Times New Roman" w:hAnsi="Times New Roman" w:eastAsia="Times New Roman" w:cs="Times New Roman" w:asciiTheme="minorAscii" w:hAnsiTheme="minorAscii" w:eastAsiaTheme="minorAscii" w:cstheme="minorAscii"/>
        </w:rPr>
        <w:t xml:space="preserve"> dropped out for personal reasons.</w:t>
      </w:r>
    </w:p>
    <w:p w:rsidR="6DF8905E" w:rsidP="066D5EF3" w:rsidRDefault="6DF8905E" w14:paraId="7C33C660" w14:textId="15068342">
      <w:pPr>
        <w:spacing w:after="0"/>
        <w:rPr>
          <w:rFonts w:ascii="Times New Roman" w:hAnsi="Times New Roman" w:eastAsia="Times New Roman" w:cs="Times New Roman" w:asciiTheme="minorAscii" w:hAnsiTheme="minorAscii" w:eastAsiaTheme="minorAscii" w:cstheme="minorAscii"/>
        </w:rPr>
      </w:pPr>
    </w:p>
    <w:p w:rsidR="00AA0BF3" w:rsidP="066D5EF3" w:rsidRDefault="00295FE5" w14:paraId="5625007C" w14:textId="56F8367E" w14:noSpellErr="1">
      <w:pPr>
        <w:pStyle w:val="Heading2"/>
        <w:rPr>
          <w:rFonts w:ascii="Times New Roman" w:hAnsi="Times New Roman" w:eastAsia="Times New Roman" w:cs="Times New Roman" w:asciiTheme="minorAscii" w:hAnsiTheme="minorAscii" w:eastAsiaTheme="minorAscii" w:cstheme="minorAscii"/>
        </w:rPr>
      </w:pPr>
      <w:bookmarkStart w:name="_Toc973266101" w:id="1207239374"/>
      <w:r w:rsidRPr="066D5EF3" w:rsidR="31450584">
        <w:rPr>
          <w:rFonts w:ascii="Times New Roman" w:hAnsi="Times New Roman" w:eastAsia="Times New Roman" w:cs="Times New Roman" w:asciiTheme="minorAscii" w:hAnsiTheme="minorAscii" w:eastAsiaTheme="minorAscii" w:cstheme="minorAscii"/>
        </w:rPr>
        <w:t xml:space="preserve">3.1 </w:t>
      </w:r>
      <w:r w:rsidRPr="066D5EF3" w:rsidR="68DC4D45">
        <w:rPr>
          <w:rFonts w:ascii="Times New Roman" w:hAnsi="Times New Roman" w:eastAsia="Times New Roman" w:cs="Times New Roman" w:asciiTheme="minorAscii" w:hAnsiTheme="minorAscii" w:eastAsiaTheme="minorAscii" w:cstheme="minorAscii"/>
        </w:rPr>
        <w:t>QIIME2</w:t>
      </w:r>
      <w:bookmarkEnd w:id="1207239374"/>
    </w:p>
    <w:p w:rsidRPr="00EC0EF5" w:rsidR="00EC0EF5" w:rsidP="066D5EF3" w:rsidRDefault="00EC0EF5" w14:paraId="79988E6E" w14:textId="2D912E50"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3A28C6E">
        <w:rPr>
          <w:rFonts w:ascii="Times New Roman" w:hAnsi="Times New Roman" w:eastAsia="Times New Roman" w:cs="Times New Roman" w:asciiTheme="minorAscii" w:hAnsiTheme="minorAscii" w:eastAsiaTheme="minorAscii" w:cstheme="minorAscii"/>
        </w:rPr>
        <w:t>Raw sequence data w</w:t>
      </w:r>
      <w:r w:rsidRPr="066D5EF3" w:rsidR="0255A25E">
        <w:rPr>
          <w:rFonts w:ascii="Times New Roman" w:hAnsi="Times New Roman" w:eastAsia="Times New Roman" w:cs="Times New Roman" w:asciiTheme="minorAscii" w:hAnsiTheme="minorAscii" w:eastAsiaTheme="minorAscii" w:cstheme="minorAscii"/>
        </w:rPr>
        <w:t>ere</w:t>
      </w:r>
      <w:r w:rsidRPr="066D5EF3" w:rsidR="43A28C6E">
        <w:rPr>
          <w:rFonts w:ascii="Times New Roman" w:hAnsi="Times New Roman" w:eastAsia="Times New Roman" w:cs="Times New Roman" w:asciiTheme="minorAscii" w:hAnsiTheme="minorAscii" w:eastAsiaTheme="minorAscii" w:cstheme="minorAscii"/>
        </w:rPr>
        <w:t xml:space="preserve"> processed using the DADA2 pipeline for </w:t>
      </w:r>
      <w:r w:rsidRPr="066D5EF3" w:rsidR="43A28C6E">
        <w:rPr>
          <w:rFonts w:ascii="Times New Roman" w:hAnsi="Times New Roman" w:eastAsia="Times New Roman" w:cs="Times New Roman" w:asciiTheme="minorAscii" w:hAnsiTheme="minorAscii" w:eastAsiaTheme="minorAscii" w:cstheme="minorAscii"/>
        </w:rPr>
        <w:t>single-end</w:t>
      </w:r>
      <w:r w:rsidRPr="066D5EF3" w:rsidR="43A28C6E">
        <w:rPr>
          <w:rFonts w:ascii="Times New Roman" w:hAnsi="Times New Roman" w:eastAsia="Times New Roman" w:cs="Times New Roman" w:asciiTheme="minorAscii" w:hAnsiTheme="minorAscii" w:eastAsiaTheme="minorAscii" w:cstheme="minorAscii"/>
        </w:rPr>
        <w:t xml:space="preserve"> reads to denoise, dereplicate, and generate an ASV feature table. Prior to denoising, reads were quality-filtered and truncated to 403 base pairs, a decision informed by the </w:t>
      </w:r>
      <w:r w:rsidRPr="066D5EF3" w:rsidR="43A28C6E">
        <w:rPr>
          <w:rFonts w:ascii="Times New Roman" w:hAnsi="Times New Roman" w:eastAsia="Times New Roman" w:cs="Times New Roman" w:asciiTheme="minorAscii" w:hAnsiTheme="minorAscii" w:eastAsiaTheme="minorAscii" w:cstheme="minorAscii"/>
        </w:rPr>
        <w:t>initial</w:t>
      </w:r>
      <w:r w:rsidRPr="066D5EF3" w:rsidR="43A28C6E">
        <w:rPr>
          <w:rFonts w:ascii="Times New Roman" w:hAnsi="Times New Roman" w:eastAsia="Times New Roman" w:cs="Times New Roman" w:asciiTheme="minorAscii" w:hAnsiTheme="minorAscii" w:eastAsiaTheme="minorAscii" w:cstheme="minorAscii"/>
        </w:rPr>
        <w:t xml:space="preserve"> quality score assessment. The DADA2 process successfully yielded a final, non-chimeric ASV abundance table and a set of representative sequences. </w:t>
      </w:r>
      <w:r w:rsidRPr="066D5EF3" w:rsidR="43A28C6E">
        <w:rPr>
          <w:rFonts w:ascii="Times New Roman" w:hAnsi="Times New Roman" w:eastAsia="Times New Roman" w:cs="Times New Roman" w:asciiTheme="minorAscii" w:hAnsiTheme="minorAscii" w:eastAsiaTheme="minorAscii" w:cstheme="minorAscii"/>
        </w:rPr>
        <w:t>The summary visualization of the feature table confirmed a total of 11,667 unique ASVs.</w:t>
      </w:r>
      <w:r w:rsidRPr="066D5EF3" w:rsidR="43A28C6E">
        <w:rPr>
          <w:rFonts w:ascii="Times New Roman" w:hAnsi="Times New Roman" w:eastAsia="Times New Roman" w:cs="Times New Roman" w:asciiTheme="minorAscii" w:hAnsiTheme="minorAscii" w:eastAsiaTheme="minorAscii" w:cstheme="minorAscii"/>
        </w:rPr>
        <w:t xml:space="preserve"> Sequencing depth was consistent, with a median of 47,293 sequences per sample and a minimum of 23,932 sequences; this value was used as the rarefaction depth for downstream diversity analyses.</w:t>
      </w:r>
    </w:p>
    <w:p w:rsidRPr="00EC0EF5" w:rsidR="00EC0EF5" w:rsidP="066D5EF3" w:rsidRDefault="00EC0EF5" w14:paraId="6C9D1D7A" w14:textId="42552F22">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3A28C6E">
        <w:rPr>
          <w:rFonts w:ascii="Times New Roman" w:hAnsi="Times New Roman" w:eastAsia="Times New Roman" w:cs="Times New Roman" w:asciiTheme="minorAscii" w:hAnsiTheme="minorAscii" w:eastAsiaTheme="minorAscii" w:cstheme="minorAscii"/>
        </w:rPr>
        <w:t>To assess community structure, a series of phylogenetic and non-phylogenetic diversity metrics were calculated using the rarefied</w:t>
      </w:r>
      <w:r w:rsidRPr="066D5EF3" w:rsidR="4F45D6EE">
        <w:rPr>
          <w:rFonts w:ascii="Times New Roman" w:hAnsi="Times New Roman" w:eastAsia="Times New Roman" w:cs="Times New Roman" w:asciiTheme="minorAscii" w:hAnsiTheme="minorAscii" w:eastAsiaTheme="minorAscii" w:cstheme="minorAscii"/>
        </w:rPr>
        <w:t xml:space="preserve"> </w:t>
      </w:r>
      <w:r w:rsidRPr="066D5EF3" w:rsidR="43A28C6E">
        <w:rPr>
          <w:rFonts w:ascii="Times New Roman" w:hAnsi="Times New Roman" w:eastAsia="Times New Roman" w:cs="Times New Roman" w:asciiTheme="minorAscii" w:hAnsiTheme="minorAscii" w:eastAsiaTheme="minorAscii" w:cstheme="minorAscii"/>
        </w:rPr>
        <w:t xml:space="preserve">feature table </w:t>
      </w:r>
      <w:r w:rsidRPr="066D5EF3" w:rsidR="26D50794">
        <w:rPr>
          <w:rFonts w:ascii="Times New Roman" w:hAnsi="Times New Roman" w:eastAsia="Times New Roman" w:cs="Times New Roman" w:asciiTheme="minorAscii" w:hAnsiTheme="minorAscii" w:eastAsiaTheme="minorAscii" w:cstheme="minorAscii"/>
        </w:rPr>
        <w:t>(Fig. 1)</w:t>
      </w:r>
      <w:r w:rsidRPr="066D5EF3" w:rsidR="43A28C6E">
        <w:rPr>
          <w:rFonts w:ascii="Times New Roman" w:hAnsi="Times New Roman" w:eastAsia="Times New Roman" w:cs="Times New Roman" w:asciiTheme="minorAscii" w:hAnsiTheme="minorAscii" w:eastAsiaTheme="minorAscii" w:cstheme="minorAscii"/>
        </w:rPr>
        <w:t xml:space="preserve"> and the rooted phylogenetic tree. Alpha diversity indices, including Shannon diversity and </w:t>
      </w:r>
      <w:r w:rsidRPr="066D5EF3" w:rsidR="43A28C6E">
        <w:rPr>
          <w:rFonts w:ascii="Times New Roman" w:hAnsi="Times New Roman" w:eastAsia="Times New Roman" w:cs="Times New Roman" w:asciiTheme="minorAscii" w:hAnsiTheme="minorAscii" w:eastAsiaTheme="minorAscii" w:cstheme="minorAscii"/>
        </w:rPr>
        <w:t>Pielou's</w:t>
      </w:r>
      <w:r w:rsidRPr="066D5EF3" w:rsidR="43A28C6E">
        <w:rPr>
          <w:rFonts w:ascii="Times New Roman" w:hAnsi="Times New Roman" w:eastAsia="Times New Roman" w:cs="Times New Roman" w:asciiTheme="minorAscii" w:hAnsiTheme="minorAscii" w:eastAsiaTheme="minorAscii" w:cstheme="minorAscii"/>
        </w:rPr>
        <w:t xml:space="preserve"> Evenness, were computed for all samples. The raw vector data for these metrics were generated and are available for further statistical analysis. For beta diversity, four distance matrices—</w:t>
      </w:r>
      <w:r w:rsidRPr="066D5EF3" w:rsidR="027819B7">
        <w:rPr>
          <w:rFonts w:ascii="Times New Roman" w:hAnsi="Times New Roman" w:eastAsia="Times New Roman" w:cs="Times New Roman" w:asciiTheme="minorAscii" w:hAnsiTheme="minorAscii" w:eastAsiaTheme="minorAscii" w:cstheme="minorAscii"/>
        </w:rPr>
        <w:t>w</w:t>
      </w:r>
      <w:r w:rsidRPr="066D5EF3" w:rsidR="43A28C6E">
        <w:rPr>
          <w:rFonts w:ascii="Times New Roman" w:hAnsi="Times New Roman" w:eastAsia="Times New Roman" w:cs="Times New Roman" w:asciiTheme="minorAscii" w:hAnsiTheme="minorAscii" w:eastAsiaTheme="minorAscii" w:cstheme="minorAscii"/>
        </w:rPr>
        <w:t xml:space="preserve">eighted </w:t>
      </w:r>
      <w:r w:rsidRPr="066D5EF3" w:rsidR="43A28C6E">
        <w:rPr>
          <w:rFonts w:ascii="Times New Roman" w:hAnsi="Times New Roman" w:eastAsia="Times New Roman" w:cs="Times New Roman" w:asciiTheme="minorAscii" w:hAnsiTheme="minorAscii" w:eastAsiaTheme="minorAscii" w:cstheme="minorAscii"/>
        </w:rPr>
        <w:t>UniFrac</w:t>
      </w:r>
      <w:r w:rsidRPr="066D5EF3" w:rsidR="43A28C6E">
        <w:rPr>
          <w:rFonts w:ascii="Times New Roman" w:hAnsi="Times New Roman" w:eastAsia="Times New Roman" w:cs="Times New Roman" w:asciiTheme="minorAscii" w:hAnsiTheme="minorAscii" w:eastAsiaTheme="minorAscii" w:cstheme="minorAscii"/>
        </w:rPr>
        <w:t xml:space="preserve">, </w:t>
      </w:r>
      <w:r w:rsidRPr="066D5EF3" w:rsidR="027819B7">
        <w:rPr>
          <w:rFonts w:ascii="Times New Roman" w:hAnsi="Times New Roman" w:eastAsia="Times New Roman" w:cs="Times New Roman" w:asciiTheme="minorAscii" w:hAnsiTheme="minorAscii" w:eastAsiaTheme="minorAscii" w:cstheme="minorAscii"/>
        </w:rPr>
        <w:t>u</w:t>
      </w:r>
      <w:r w:rsidRPr="066D5EF3" w:rsidR="43A28C6E">
        <w:rPr>
          <w:rFonts w:ascii="Times New Roman" w:hAnsi="Times New Roman" w:eastAsia="Times New Roman" w:cs="Times New Roman" w:asciiTheme="minorAscii" w:hAnsiTheme="minorAscii" w:eastAsiaTheme="minorAscii" w:cstheme="minorAscii"/>
        </w:rPr>
        <w:t xml:space="preserve">nweighted </w:t>
      </w:r>
      <w:r w:rsidRPr="066D5EF3" w:rsidR="43A28C6E">
        <w:rPr>
          <w:rFonts w:ascii="Times New Roman" w:hAnsi="Times New Roman" w:eastAsia="Times New Roman" w:cs="Times New Roman" w:asciiTheme="minorAscii" w:hAnsiTheme="minorAscii" w:eastAsiaTheme="minorAscii" w:cstheme="minorAscii"/>
        </w:rPr>
        <w:t>UniFrac</w:t>
      </w:r>
      <w:r w:rsidRPr="066D5EF3" w:rsidR="43A28C6E">
        <w:rPr>
          <w:rFonts w:ascii="Times New Roman" w:hAnsi="Times New Roman" w:eastAsia="Times New Roman" w:cs="Times New Roman" w:asciiTheme="minorAscii" w:hAnsiTheme="minorAscii" w:eastAsiaTheme="minorAscii" w:cstheme="minorAscii"/>
        </w:rPr>
        <w:t>, Bray-Curtis, and Jaccard—were calculated to measure compositional dissimilarity between all sample pairs. Principal Coordinates Analysis (</w:t>
      </w:r>
      <w:r w:rsidRPr="066D5EF3" w:rsidR="43A28C6E">
        <w:rPr>
          <w:rFonts w:ascii="Times New Roman" w:hAnsi="Times New Roman" w:eastAsia="Times New Roman" w:cs="Times New Roman" w:asciiTheme="minorAscii" w:hAnsiTheme="minorAscii" w:eastAsiaTheme="minorAscii" w:cstheme="minorAscii"/>
        </w:rPr>
        <w:t>PCoA</w:t>
      </w:r>
      <w:r w:rsidRPr="066D5EF3" w:rsidR="43A28C6E">
        <w:rPr>
          <w:rFonts w:ascii="Times New Roman" w:hAnsi="Times New Roman" w:eastAsia="Times New Roman" w:cs="Times New Roman" w:asciiTheme="minorAscii" w:hAnsiTheme="minorAscii" w:eastAsiaTheme="minorAscii" w:cstheme="minorAscii"/>
        </w:rPr>
        <w:t>) was applied to these matrices, resulting in interactive 3D plots, which allow for the visualization of sample clustering based on metadata variables.</w:t>
      </w:r>
    </w:p>
    <w:p w:rsidR="00AA0BF3" w:rsidP="066D5EF3" w:rsidRDefault="00EC0EF5" w14:paraId="4FB84E06" w14:textId="79983F3D">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3A28C6E">
        <w:rPr>
          <w:rFonts w:ascii="Times New Roman" w:hAnsi="Times New Roman" w:eastAsia="Times New Roman" w:cs="Times New Roman" w:asciiTheme="minorAscii" w:hAnsiTheme="minorAscii" w:eastAsiaTheme="minorAscii" w:cstheme="minorAscii"/>
        </w:rPr>
        <w:t xml:space="preserve">Preparation for analysis in the external platform </w:t>
      </w:r>
      <w:r w:rsidRPr="066D5EF3" w:rsidR="43A28C6E">
        <w:rPr>
          <w:rFonts w:ascii="Times New Roman" w:hAnsi="Times New Roman" w:eastAsia="Times New Roman" w:cs="Times New Roman" w:asciiTheme="minorAscii" w:hAnsiTheme="minorAscii" w:eastAsiaTheme="minorAscii" w:cstheme="minorAscii"/>
        </w:rPr>
        <w:t>MicrobiomeAnalyst</w:t>
      </w:r>
      <w:r w:rsidRPr="066D5EF3" w:rsidR="43A28C6E">
        <w:rPr>
          <w:rFonts w:ascii="Times New Roman" w:hAnsi="Times New Roman" w:eastAsia="Times New Roman" w:cs="Times New Roman" w:asciiTheme="minorAscii" w:hAnsiTheme="minorAscii" w:eastAsiaTheme="minorAscii" w:cstheme="minorAscii"/>
        </w:rPr>
        <w:t xml:space="preserve"> necessitated filtering of the feature table and reformatting of the data. One sample, </w:t>
      </w:r>
      <w:r w:rsidRPr="066D5EF3" w:rsidR="43A28C6E">
        <w:rPr>
          <w:rFonts w:ascii="Times New Roman" w:hAnsi="Times New Roman" w:eastAsia="Times New Roman" w:cs="Times New Roman" w:asciiTheme="minorAscii" w:hAnsiTheme="minorAscii" w:eastAsiaTheme="minorAscii" w:cstheme="minorAscii"/>
        </w:rPr>
        <w:t>CP_Mauge</w:t>
      </w:r>
      <w:r w:rsidRPr="066D5EF3" w:rsidR="43A28C6E">
        <w:rPr>
          <w:rFonts w:ascii="Times New Roman" w:hAnsi="Times New Roman" w:eastAsia="Times New Roman" w:cs="Times New Roman" w:asciiTheme="minorAscii" w:hAnsiTheme="minorAscii" w:eastAsiaTheme="minorAscii" w:cstheme="minorAscii"/>
        </w:rPr>
        <w:t xml:space="preserve">, was </w:t>
      </w:r>
      <w:r w:rsidRPr="066D5EF3" w:rsidR="43A28C6E">
        <w:rPr>
          <w:rFonts w:ascii="Times New Roman" w:hAnsi="Times New Roman" w:eastAsia="Times New Roman" w:cs="Times New Roman" w:asciiTheme="minorAscii" w:hAnsiTheme="minorAscii" w:eastAsiaTheme="minorAscii" w:cstheme="minorAscii"/>
        </w:rPr>
        <w:t>identified</w:t>
      </w:r>
      <w:r w:rsidRPr="066D5EF3" w:rsidR="43A28C6E">
        <w:rPr>
          <w:rFonts w:ascii="Times New Roman" w:hAnsi="Times New Roman" w:eastAsia="Times New Roman" w:cs="Times New Roman" w:asciiTheme="minorAscii" w:hAnsiTheme="minorAscii" w:eastAsiaTheme="minorAscii" w:cstheme="minorAscii"/>
        </w:rPr>
        <w:t xml:space="preserve"> and removed using a metadata-based filter, resulting in a cleaner feature table. This filtered table and the corresponding taxonomic assignments were then exported from the QIIME 2 environment. The </w:t>
      </w:r>
      <w:r w:rsidRPr="066D5EF3" w:rsidR="43A28C6E">
        <w:rPr>
          <w:rFonts w:ascii="Times New Roman" w:hAnsi="Times New Roman" w:eastAsia="Times New Roman" w:cs="Times New Roman" w:asciiTheme="minorAscii" w:hAnsiTheme="minorAscii" w:eastAsiaTheme="minorAscii" w:cstheme="minorAscii"/>
        </w:rPr>
        <w:t>final step</w:t>
      </w:r>
      <w:r w:rsidRPr="066D5EF3" w:rsidR="43A28C6E">
        <w:rPr>
          <w:rFonts w:ascii="Times New Roman" w:hAnsi="Times New Roman" w:eastAsia="Times New Roman" w:cs="Times New Roman" w:asciiTheme="minorAscii" w:hAnsiTheme="minorAscii" w:eastAsiaTheme="minorAscii" w:cstheme="minorAscii"/>
        </w:rPr>
        <w:t xml:space="preserve"> involved using the </w:t>
      </w:r>
      <w:r w:rsidRPr="066D5EF3" w:rsidR="43A28C6E">
        <w:rPr>
          <w:rFonts w:ascii="Times New Roman" w:hAnsi="Times New Roman" w:eastAsia="Times New Roman" w:cs="Times New Roman" w:asciiTheme="minorAscii" w:hAnsiTheme="minorAscii" w:eastAsiaTheme="minorAscii" w:cstheme="minorAscii"/>
        </w:rPr>
        <w:t>biom</w:t>
      </w:r>
      <w:r w:rsidRPr="066D5EF3" w:rsidR="43A28C6E">
        <w:rPr>
          <w:rFonts w:ascii="Times New Roman" w:hAnsi="Times New Roman" w:eastAsia="Times New Roman" w:cs="Times New Roman" w:asciiTheme="minorAscii" w:hAnsiTheme="minorAscii" w:eastAsiaTheme="minorAscii" w:cstheme="minorAscii"/>
        </w:rPr>
        <w:t xml:space="preserve"> command to merge the exported ASV counts with the taxonomy assignments into a single BIOM file, which serves as the primary input file for </w:t>
      </w:r>
      <w:r w:rsidRPr="066D5EF3" w:rsidR="4FCFCB4D">
        <w:rPr>
          <w:rFonts w:ascii="Times New Roman" w:hAnsi="Times New Roman" w:eastAsia="Times New Roman" w:cs="Times New Roman" w:asciiTheme="minorAscii" w:hAnsiTheme="minorAscii" w:eastAsiaTheme="minorAscii" w:cstheme="minorAscii"/>
        </w:rPr>
        <w:t>MicrobiomeAnalyst</w:t>
      </w:r>
      <w:r w:rsidRPr="066D5EF3" w:rsidR="4FCFCB4D">
        <w:rPr>
          <w:rFonts w:ascii="Times New Roman" w:hAnsi="Times New Roman" w:eastAsia="Times New Roman" w:cs="Times New Roman" w:asciiTheme="minorAscii" w:hAnsiTheme="minorAscii" w:eastAsiaTheme="minorAscii" w:cstheme="minorAscii"/>
        </w:rPr>
        <w:t xml:space="preserve"> 2.0, </w:t>
      </w:r>
      <w:r w:rsidRPr="066D5EF3" w:rsidR="43A28C6E">
        <w:rPr>
          <w:rFonts w:ascii="Times New Roman" w:hAnsi="Times New Roman" w:eastAsia="Times New Roman" w:cs="Times New Roman" w:asciiTheme="minorAscii" w:hAnsiTheme="minorAscii" w:eastAsiaTheme="minorAscii" w:cstheme="minorAscii"/>
        </w:rPr>
        <w:t>WEGAN</w:t>
      </w:r>
      <w:r w:rsidRPr="066D5EF3" w:rsidR="4FCFCB4D">
        <w:rPr>
          <w:rFonts w:ascii="Times New Roman" w:hAnsi="Times New Roman" w:eastAsia="Times New Roman" w:cs="Times New Roman" w:asciiTheme="minorAscii" w:hAnsiTheme="minorAscii" w:eastAsiaTheme="minorAscii" w:cstheme="minorAscii"/>
        </w:rPr>
        <w:t xml:space="preserve"> </w:t>
      </w:r>
      <w:r w:rsidRPr="066D5EF3" w:rsidR="04E1CB23">
        <w:rPr>
          <w:rFonts w:ascii="Times New Roman" w:hAnsi="Times New Roman" w:eastAsia="Times New Roman" w:cs="Times New Roman" w:asciiTheme="minorAscii" w:hAnsiTheme="minorAscii" w:eastAsiaTheme="minorAscii" w:cstheme="minorAscii"/>
        </w:rPr>
        <w:t>and</w:t>
      </w:r>
      <w:r w:rsidRPr="066D5EF3" w:rsidR="43A28C6E">
        <w:rPr>
          <w:rFonts w:ascii="Times New Roman" w:hAnsi="Times New Roman" w:eastAsia="Times New Roman" w:cs="Times New Roman" w:asciiTheme="minorAscii" w:hAnsiTheme="minorAscii" w:eastAsiaTheme="minorAscii" w:cstheme="minorAscii"/>
        </w:rPr>
        <w:t xml:space="preserve"> </w:t>
      </w:r>
      <w:r w:rsidRPr="066D5EF3" w:rsidR="4FCFCB4D">
        <w:rPr>
          <w:rFonts w:ascii="Times New Roman" w:hAnsi="Times New Roman" w:eastAsia="Times New Roman" w:cs="Times New Roman" w:asciiTheme="minorAscii" w:hAnsiTheme="minorAscii" w:eastAsiaTheme="minorAscii" w:cstheme="minorAscii"/>
        </w:rPr>
        <w:t>R</w:t>
      </w:r>
      <w:r w:rsidRPr="066D5EF3" w:rsidR="43A28C6E">
        <w:rPr>
          <w:rFonts w:ascii="Times New Roman" w:hAnsi="Times New Roman" w:eastAsia="Times New Roman" w:cs="Times New Roman" w:asciiTheme="minorAscii" w:hAnsiTheme="minorAscii" w:eastAsiaTheme="minorAscii" w:cstheme="minorAscii"/>
        </w:rPr>
        <w:t>.</w:t>
      </w:r>
    </w:p>
    <w:p w:rsidR="00AA0BF3" w:rsidP="066D5EF3" w:rsidRDefault="00AA0BF3" w14:paraId="392ECDEE" w14:textId="77777777" w14:noSpellErr="1">
      <w:pPr>
        <w:spacing w:after="0"/>
        <w:rPr>
          <w:rFonts w:ascii="Times New Roman" w:hAnsi="Times New Roman" w:eastAsia="Times New Roman" w:cs="Times New Roman" w:asciiTheme="minorAscii" w:hAnsiTheme="minorAscii" w:eastAsiaTheme="minorAscii" w:cstheme="minorAscii"/>
        </w:rPr>
      </w:pPr>
    </w:p>
    <w:p w:rsidR="009F43D9" w:rsidP="066D5EF3" w:rsidRDefault="00295FE5" w14:paraId="3745B12B" w14:textId="5019DE95" w14:noSpellErr="1">
      <w:pPr>
        <w:pStyle w:val="Heading2"/>
        <w:rPr>
          <w:rFonts w:ascii="Times New Roman" w:hAnsi="Times New Roman" w:eastAsia="Times New Roman" w:cs="Times New Roman" w:asciiTheme="minorAscii" w:hAnsiTheme="minorAscii" w:eastAsiaTheme="minorAscii" w:cstheme="minorAscii"/>
        </w:rPr>
      </w:pPr>
      <w:bookmarkStart w:name="_Toc669798324" w:id="141890513"/>
      <w:r w:rsidRPr="066D5EF3" w:rsidR="31450584">
        <w:rPr>
          <w:rFonts w:ascii="Times New Roman" w:hAnsi="Times New Roman" w:eastAsia="Times New Roman" w:cs="Times New Roman" w:asciiTheme="minorAscii" w:hAnsiTheme="minorAscii" w:eastAsiaTheme="minorAscii" w:cstheme="minorAscii"/>
        </w:rPr>
        <w:t xml:space="preserve">3.2 </w:t>
      </w:r>
      <w:r w:rsidRPr="066D5EF3" w:rsidR="106E54AA">
        <w:rPr>
          <w:rFonts w:ascii="Times New Roman" w:hAnsi="Times New Roman" w:eastAsia="Times New Roman" w:cs="Times New Roman" w:asciiTheme="minorAscii" w:hAnsiTheme="minorAscii" w:eastAsiaTheme="minorAscii" w:cstheme="minorAscii"/>
        </w:rPr>
        <w:t>nf</w:t>
      </w:r>
      <w:r w:rsidRPr="066D5EF3" w:rsidR="106E54AA">
        <w:rPr>
          <w:rFonts w:ascii="Times New Roman" w:hAnsi="Times New Roman" w:eastAsia="Times New Roman" w:cs="Times New Roman" w:asciiTheme="minorAscii" w:hAnsiTheme="minorAscii" w:eastAsiaTheme="minorAscii" w:cstheme="minorAscii"/>
        </w:rPr>
        <w:t>-core/</w:t>
      </w:r>
      <w:r w:rsidRPr="066D5EF3" w:rsidR="58A9FA32">
        <w:rPr>
          <w:rFonts w:ascii="Times New Roman" w:hAnsi="Times New Roman" w:eastAsia="Times New Roman" w:cs="Times New Roman" w:asciiTheme="minorAscii" w:hAnsiTheme="minorAscii" w:eastAsiaTheme="minorAscii" w:cstheme="minorAscii"/>
        </w:rPr>
        <w:t>ampliseq</w:t>
      </w:r>
      <w:r w:rsidRPr="066D5EF3" w:rsidR="58A9FA32">
        <w:rPr>
          <w:rFonts w:ascii="Times New Roman" w:hAnsi="Times New Roman" w:eastAsia="Times New Roman" w:cs="Times New Roman" w:asciiTheme="minorAscii" w:hAnsiTheme="minorAscii" w:eastAsiaTheme="minorAscii" w:cstheme="minorAscii"/>
        </w:rPr>
        <w:t xml:space="preserve"> 2.1</w:t>
      </w:r>
      <w:r w:rsidRPr="066D5EF3" w:rsidR="11B9D70F">
        <w:rPr>
          <w:rFonts w:ascii="Times New Roman" w:hAnsi="Times New Roman" w:eastAsia="Times New Roman" w:cs="Times New Roman" w:asciiTheme="minorAscii" w:hAnsiTheme="minorAscii" w:eastAsiaTheme="minorAscii" w:cstheme="minorAscii"/>
        </w:rPr>
        <w:t>5</w:t>
      </w:r>
      <w:r w:rsidRPr="066D5EF3" w:rsidR="58A9FA32">
        <w:rPr>
          <w:rFonts w:ascii="Times New Roman" w:hAnsi="Times New Roman" w:eastAsia="Times New Roman" w:cs="Times New Roman" w:asciiTheme="minorAscii" w:hAnsiTheme="minorAscii" w:eastAsiaTheme="minorAscii" w:cstheme="minorAscii"/>
        </w:rPr>
        <w:t>.0</w:t>
      </w:r>
      <w:bookmarkEnd w:id="141890513"/>
    </w:p>
    <w:p w:rsidR="00AE711A" w:rsidP="066D5EF3" w:rsidRDefault="009803C1" w14:paraId="13C45FAE" w14:textId="77777777"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2C90E5A">
        <w:rPr>
          <w:rFonts w:ascii="Times New Roman" w:hAnsi="Times New Roman" w:eastAsia="Times New Roman" w:cs="Times New Roman" w:asciiTheme="minorAscii" w:hAnsiTheme="minorAscii" w:eastAsiaTheme="minorAscii" w:cstheme="minorAscii"/>
        </w:rPr>
        <w:t xml:space="preserve">The microbial sequencing and quality control resulted in a high-quality dataset suitable for downstream analysis. The DADA2 pipeline, used in </w:t>
      </w:r>
      <w:r w:rsidRPr="066D5EF3" w:rsidR="72C90E5A">
        <w:rPr>
          <w:rFonts w:ascii="Times New Roman" w:hAnsi="Times New Roman" w:eastAsia="Times New Roman" w:cs="Times New Roman" w:asciiTheme="minorAscii" w:hAnsiTheme="minorAscii" w:eastAsiaTheme="minorAscii" w:cstheme="minorAscii"/>
        </w:rPr>
        <w:t>nf</w:t>
      </w:r>
      <w:r w:rsidRPr="066D5EF3" w:rsidR="72C90E5A">
        <w:rPr>
          <w:rFonts w:ascii="Times New Roman" w:hAnsi="Times New Roman" w:eastAsia="Times New Roman" w:cs="Times New Roman" w:asciiTheme="minorAscii" w:hAnsiTheme="minorAscii" w:eastAsiaTheme="minorAscii" w:cstheme="minorAscii"/>
        </w:rPr>
        <w:t>-core/</w:t>
      </w:r>
      <w:r w:rsidRPr="066D5EF3" w:rsidR="72C90E5A">
        <w:rPr>
          <w:rFonts w:ascii="Times New Roman" w:hAnsi="Times New Roman" w:eastAsia="Times New Roman" w:cs="Times New Roman" w:asciiTheme="minorAscii" w:hAnsiTheme="minorAscii" w:eastAsiaTheme="minorAscii" w:cstheme="minorAscii"/>
        </w:rPr>
        <w:t>ampliseq</w:t>
      </w:r>
      <w:r w:rsidRPr="066D5EF3" w:rsidR="3A5E6377">
        <w:rPr>
          <w:rFonts w:ascii="Times New Roman" w:hAnsi="Times New Roman" w:eastAsia="Times New Roman" w:cs="Times New Roman" w:asciiTheme="minorAscii" w:hAnsiTheme="minorAscii" w:eastAsiaTheme="minorAscii" w:cstheme="minorAscii"/>
        </w:rPr>
        <w:t xml:space="preserve"> 2.15.0</w:t>
      </w:r>
      <w:r w:rsidRPr="066D5EF3" w:rsidR="72C90E5A">
        <w:rPr>
          <w:rFonts w:ascii="Times New Roman" w:hAnsi="Times New Roman" w:eastAsia="Times New Roman" w:cs="Times New Roman" w:asciiTheme="minorAscii" w:hAnsiTheme="minorAscii" w:eastAsiaTheme="minorAscii" w:cstheme="minorAscii"/>
        </w:rPr>
        <w:t xml:space="preserve">, successfully generated 10,183 ASVs by truncating reads at the first instance of a quality score below 2 and discarding reads with more than 2 expected errors. This process was highly efficient, </w:t>
      </w:r>
      <w:r w:rsidRPr="066D5EF3" w:rsidR="72C90E5A">
        <w:rPr>
          <w:rFonts w:ascii="Times New Roman" w:hAnsi="Times New Roman" w:eastAsia="Times New Roman" w:cs="Times New Roman" w:asciiTheme="minorAscii" w:hAnsiTheme="minorAscii" w:eastAsiaTheme="minorAscii" w:cstheme="minorAscii"/>
        </w:rPr>
        <w:t>retaining</w:t>
      </w:r>
      <w:r w:rsidRPr="066D5EF3" w:rsidR="72C90E5A">
        <w:rPr>
          <w:rFonts w:ascii="Times New Roman" w:hAnsi="Times New Roman" w:eastAsia="Times New Roman" w:cs="Times New Roman" w:asciiTheme="minorAscii" w:hAnsiTheme="minorAscii" w:eastAsiaTheme="minorAscii" w:cstheme="minorAscii"/>
        </w:rPr>
        <w:t xml:space="preserve"> an average of 85.6% of raw reads per sample (range: 74.79%-92.31%). </w:t>
      </w:r>
    </w:p>
    <w:p w:rsidR="00AE711A" w:rsidP="066D5EF3" w:rsidRDefault="009803C1" w14:paraId="6F3E63C1" w14:textId="77777777"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2C90E5A">
        <w:rPr>
          <w:rFonts w:ascii="Times New Roman" w:hAnsi="Times New Roman" w:eastAsia="Times New Roman" w:cs="Times New Roman" w:asciiTheme="minorAscii" w:hAnsiTheme="minorAscii" w:eastAsiaTheme="minorAscii" w:cstheme="minorAscii"/>
        </w:rPr>
        <w:t xml:space="preserve">The resulting ASV count table </w:t>
      </w:r>
      <w:r w:rsidRPr="066D5EF3" w:rsidR="72C90E5A">
        <w:rPr>
          <w:rFonts w:ascii="Times New Roman" w:hAnsi="Times New Roman" w:eastAsia="Times New Roman" w:cs="Times New Roman" w:asciiTheme="minorAscii" w:hAnsiTheme="minorAscii" w:eastAsiaTheme="minorAscii" w:cstheme="minorAscii"/>
        </w:rPr>
        <w:t>contained</w:t>
      </w:r>
      <w:r w:rsidRPr="066D5EF3" w:rsidR="72C90E5A">
        <w:rPr>
          <w:rFonts w:ascii="Times New Roman" w:hAnsi="Times New Roman" w:eastAsia="Times New Roman" w:cs="Times New Roman" w:asciiTheme="minorAscii" w:hAnsiTheme="minorAscii" w:eastAsiaTheme="minorAscii" w:cstheme="minorAscii"/>
        </w:rPr>
        <w:t xml:space="preserve"> more than 4.4 million total counts, with an average sequencing depth of 49,485 counts per sample. Taxonomic classification was achieved using the S</w:t>
      </w:r>
      <w:r w:rsidRPr="066D5EF3" w:rsidR="4EF9BF8F">
        <w:rPr>
          <w:rFonts w:ascii="Times New Roman" w:hAnsi="Times New Roman" w:eastAsia="Times New Roman" w:cs="Times New Roman" w:asciiTheme="minorAscii" w:hAnsiTheme="minorAscii" w:eastAsiaTheme="minorAscii" w:cstheme="minorAscii"/>
        </w:rPr>
        <w:t>ILVA</w:t>
      </w:r>
      <w:r w:rsidRPr="066D5EF3" w:rsidR="72C90E5A">
        <w:rPr>
          <w:rFonts w:ascii="Times New Roman" w:hAnsi="Times New Roman" w:eastAsia="Times New Roman" w:cs="Times New Roman" w:asciiTheme="minorAscii" w:hAnsiTheme="minorAscii" w:eastAsiaTheme="minorAscii" w:cstheme="minorAscii"/>
        </w:rPr>
        <w:t xml:space="preserve"> 138.2 prokaryotic SSU database, with a minimum bootstrap support of 50 out of 100 trials. </w:t>
      </w:r>
    </w:p>
    <w:p w:rsidR="009803C1" w:rsidP="066D5EF3" w:rsidRDefault="009803C1" w14:paraId="2D50AFA6" w14:textId="4D2067E4"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2C90E5A">
        <w:rPr>
          <w:rFonts w:ascii="Times New Roman" w:hAnsi="Times New Roman" w:eastAsia="Times New Roman" w:cs="Times New Roman" w:asciiTheme="minorAscii" w:hAnsiTheme="minorAscii" w:eastAsiaTheme="minorAscii" w:cstheme="minorAscii"/>
        </w:rPr>
        <w:t xml:space="preserve">After loading the data into QIIME2, only </w:t>
      </w:r>
      <w:r w:rsidRPr="066D5EF3" w:rsidR="0ED62A07">
        <w:rPr>
          <w:rFonts w:ascii="Times New Roman" w:hAnsi="Times New Roman" w:eastAsia="Times New Roman" w:cs="Times New Roman" w:asciiTheme="minorAscii" w:hAnsiTheme="minorAscii" w:eastAsiaTheme="minorAscii" w:cstheme="minorAscii"/>
        </w:rPr>
        <w:t>eight</w:t>
      </w:r>
      <w:r w:rsidRPr="066D5EF3" w:rsidR="72C90E5A">
        <w:rPr>
          <w:rFonts w:ascii="Times New Roman" w:hAnsi="Times New Roman" w:eastAsia="Times New Roman" w:cs="Times New Roman" w:asciiTheme="minorAscii" w:hAnsiTheme="minorAscii" w:eastAsiaTheme="minorAscii" w:cstheme="minorAscii"/>
        </w:rPr>
        <w:t xml:space="preserve"> ASVs assigned to mitochondria or chloroplasts were removed, confirming the high biological relevance of the final feature table.</w:t>
      </w:r>
    </w:p>
    <w:p w:rsidR="298F18D4" w:rsidP="066D5EF3" w:rsidRDefault="298F18D4" w14:paraId="167FD4A0" w14:textId="25A3B4E5">
      <w:pPr>
        <w:spacing w:after="0"/>
        <w:ind w:firstLine="720"/>
        <w:rPr>
          <w:rFonts w:ascii="Times New Roman" w:hAnsi="Times New Roman" w:eastAsia="Times New Roman" w:cs="Times New Roman" w:asciiTheme="minorAscii" w:hAnsiTheme="minorAscii" w:eastAsiaTheme="minorAscii" w:cstheme="minorAscii"/>
        </w:rPr>
      </w:pPr>
    </w:p>
    <w:p w:rsidR="00607937" w:rsidP="066D5EF3" w:rsidRDefault="00295FE5" w14:paraId="50EE5E98" w14:textId="2796A18C" w14:noSpellErr="1">
      <w:pPr>
        <w:pStyle w:val="Heading2"/>
        <w:rPr>
          <w:rFonts w:ascii="Times New Roman" w:hAnsi="Times New Roman" w:eastAsia="Times New Roman" w:cs="Times New Roman" w:asciiTheme="minorAscii" w:hAnsiTheme="minorAscii" w:eastAsiaTheme="minorAscii" w:cstheme="minorAscii"/>
        </w:rPr>
      </w:pPr>
      <w:bookmarkStart w:name="_Toc1208320719" w:id="610937800"/>
      <w:r w:rsidRPr="066D5EF3" w:rsidR="31450584">
        <w:rPr>
          <w:rFonts w:ascii="Times New Roman" w:hAnsi="Times New Roman" w:eastAsia="Times New Roman" w:cs="Times New Roman" w:asciiTheme="minorAscii" w:hAnsiTheme="minorAscii" w:eastAsiaTheme="minorAscii" w:cstheme="minorAscii"/>
        </w:rPr>
        <w:t xml:space="preserve">3.3 </w:t>
      </w:r>
      <w:r w:rsidRPr="066D5EF3" w:rsidR="0715FBF2">
        <w:rPr>
          <w:rFonts w:ascii="Times New Roman" w:hAnsi="Times New Roman" w:eastAsia="Times New Roman" w:cs="Times New Roman" w:asciiTheme="minorAscii" w:hAnsiTheme="minorAscii" w:eastAsiaTheme="minorAscii" w:cstheme="minorAscii"/>
        </w:rPr>
        <w:t>MicrobiomeAnalyst</w:t>
      </w:r>
      <w:r w:rsidRPr="066D5EF3" w:rsidR="19DF0340">
        <w:rPr>
          <w:rFonts w:ascii="Times New Roman" w:hAnsi="Times New Roman" w:eastAsia="Times New Roman" w:cs="Times New Roman" w:asciiTheme="minorAscii" w:hAnsiTheme="minorAscii" w:eastAsiaTheme="minorAscii" w:cstheme="minorAscii"/>
        </w:rPr>
        <w:t xml:space="preserve"> </w:t>
      </w:r>
      <w:r w:rsidRPr="066D5EF3" w:rsidR="0715FBF2">
        <w:rPr>
          <w:rFonts w:ascii="Times New Roman" w:hAnsi="Times New Roman" w:eastAsia="Times New Roman" w:cs="Times New Roman" w:asciiTheme="minorAscii" w:hAnsiTheme="minorAscii" w:eastAsiaTheme="minorAscii" w:cstheme="minorAscii"/>
        </w:rPr>
        <w:t>2.0</w:t>
      </w:r>
      <w:bookmarkEnd w:id="610937800"/>
    </w:p>
    <w:p w:rsidR="00E26E67" w:rsidP="066D5EF3" w:rsidRDefault="0249419A" w14:paraId="1CC51E8A" w14:textId="44A69238">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395FDEB2">
        <w:rPr>
          <w:rFonts w:ascii="Times New Roman" w:hAnsi="Times New Roman" w:eastAsia="Times New Roman" w:cs="Times New Roman" w:asciiTheme="minorAscii" w:hAnsiTheme="minorAscii" w:eastAsiaTheme="minorAscii" w:cstheme="minorAscii"/>
        </w:rPr>
        <w:t>Alpha diversity indices, measuring within-sample species richness (Chao1) and diversity (Shannon), were calculated and visualized</w:t>
      </w:r>
      <w:r w:rsidRPr="066D5EF3" w:rsidR="0768D85E">
        <w:rPr>
          <w:rFonts w:ascii="Times New Roman" w:hAnsi="Times New Roman" w:eastAsia="Times New Roman" w:cs="Times New Roman" w:asciiTheme="minorAscii" w:hAnsiTheme="minorAscii" w:eastAsiaTheme="minorAscii" w:cstheme="minorAscii"/>
        </w:rPr>
        <w:t xml:space="preserve"> (Fig. 2)</w:t>
      </w:r>
      <w:r w:rsidRPr="066D5EF3" w:rsidR="395FDEB2">
        <w:rPr>
          <w:rFonts w:ascii="Times New Roman" w:hAnsi="Times New Roman" w:eastAsia="Times New Roman" w:cs="Times New Roman" w:asciiTheme="minorAscii" w:hAnsiTheme="minorAscii" w:eastAsiaTheme="minorAscii" w:cstheme="minorAscii"/>
        </w:rPr>
        <w:t xml:space="preserve"> across the diet groups and time points (CY = Control Yogurt, </w:t>
      </w:r>
      <w:r w:rsidRPr="066D5EF3" w:rsidR="395FDEB2">
        <w:rPr>
          <w:rFonts w:ascii="Times New Roman" w:hAnsi="Times New Roman" w:eastAsia="Times New Roman" w:cs="Times New Roman" w:asciiTheme="minorAscii" w:hAnsiTheme="minorAscii" w:eastAsiaTheme="minorAscii" w:cstheme="minorAscii"/>
        </w:rPr>
        <w:t>Non</w:t>
      </w:r>
      <w:r w:rsidRPr="066D5EF3" w:rsidR="395FDEB2">
        <w:rPr>
          <w:rFonts w:ascii="Times New Roman" w:hAnsi="Times New Roman" w:eastAsia="Times New Roman" w:cs="Times New Roman" w:asciiTheme="minorAscii" w:hAnsiTheme="minorAscii" w:eastAsiaTheme="minorAscii" w:cstheme="minorAscii"/>
        </w:rPr>
        <w:t xml:space="preserve"> = Non-Yogurt Control, PPEY = Probiotic Premium Enriched Yogurt). The Shannon </w:t>
      </w:r>
      <w:r w:rsidRPr="066D5EF3" w:rsidR="0768D85E">
        <w:rPr>
          <w:rFonts w:ascii="Times New Roman" w:hAnsi="Times New Roman" w:eastAsia="Times New Roman" w:cs="Times New Roman" w:asciiTheme="minorAscii" w:hAnsiTheme="minorAscii" w:eastAsiaTheme="minorAscii" w:cstheme="minorAscii"/>
        </w:rPr>
        <w:t>(</w:t>
      </w:r>
      <w:r w:rsidRPr="066D5EF3" w:rsidR="45153EFB">
        <w:rPr>
          <w:rFonts w:ascii="Times New Roman" w:hAnsi="Times New Roman" w:eastAsia="Times New Roman" w:cs="Times New Roman" w:asciiTheme="minorAscii" w:hAnsiTheme="minorAscii" w:eastAsiaTheme="minorAscii" w:cstheme="minorAscii"/>
        </w:rPr>
        <w:t>Fig</w:t>
      </w:r>
      <w:r w:rsidRPr="066D5EF3" w:rsidR="44C3D4B4">
        <w:rPr>
          <w:rFonts w:ascii="Times New Roman" w:hAnsi="Times New Roman" w:eastAsia="Times New Roman" w:cs="Times New Roman" w:asciiTheme="minorAscii" w:hAnsiTheme="minorAscii" w:eastAsiaTheme="minorAscii" w:cstheme="minorAscii"/>
        </w:rPr>
        <w:t>.</w:t>
      </w:r>
      <w:r w:rsidRPr="066D5EF3" w:rsidR="45153EFB">
        <w:rPr>
          <w:rFonts w:ascii="Times New Roman" w:hAnsi="Times New Roman" w:eastAsia="Times New Roman" w:cs="Times New Roman" w:asciiTheme="minorAscii" w:hAnsiTheme="minorAscii" w:eastAsiaTheme="minorAscii" w:cstheme="minorAscii"/>
        </w:rPr>
        <w:t xml:space="preserve"> 2</w:t>
      </w:r>
      <w:r w:rsidRPr="066D5EF3" w:rsidR="44C3D4B4">
        <w:rPr>
          <w:rFonts w:ascii="Times New Roman" w:hAnsi="Times New Roman" w:eastAsia="Times New Roman" w:cs="Times New Roman" w:asciiTheme="minorAscii" w:hAnsiTheme="minorAscii" w:eastAsiaTheme="minorAscii" w:cstheme="minorAscii"/>
        </w:rPr>
        <w:t xml:space="preserve"> C &amp; D</w:t>
      </w:r>
      <w:r w:rsidRPr="066D5EF3" w:rsidR="0768D85E">
        <w:rPr>
          <w:rFonts w:ascii="Times New Roman" w:hAnsi="Times New Roman" w:eastAsia="Times New Roman" w:cs="Times New Roman" w:asciiTheme="minorAscii" w:hAnsiTheme="minorAscii" w:eastAsiaTheme="minorAscii" w:cstheme="minorAscii"/>
        </w:rPr>
        <w:t xml:space="preserve">) </w:t>
      </w:r>
      <w:r w:rsidRPr="066D5EF3" w:rsidR="395FDEB2">
        <w:rPr>
          <w:rFonts w:ascii="Times New Roman" w:hAnsi="Times New Roman" w:eastAsia="Times New Roman" w:cs="Times New Roman" w:asciiTheme="minorAscii" w:hAnsiTheme="minorAscii" w:eastAsiaTheme="minorAscii" w:cstheme="minorAscii"/>
        </w:rPr>
        <w:t xml:space="preserve">diversity score was </w:t>
      </w:r>
      <w:r w:rsidRPr="066D5EF3" w:rsidR="395FDEB2">
        <w:rPr>
          <w:rFonts w:ascii="Times New Roman" w:hAnsi="Times New Roman" w:eastAsia="Times New Roman" w:cs="Times New Roman" w:asciiTheme="minorAscii" w:hAnsiTheme="minorAscii" w:eastAsiaTheme="minorAscii" w:cstheme="minorAscii"/>
        </w:rPr>
        <w:t>generally high</w:t>
      </w:r>
      <w:r w:rsidRPr="066D5EF3" w:rsidR="395FDEB2">
        <w:rPr>
          <w:rFonts w:ascii="Times New Roman" w:hAnsi="Times New Roman" w:eastAsia="Times New Roman" w:cs="Times New Roman" w:asciiTheme="minorAscii" w:hAnsiTheme="minorAscii" w:eastAsiaTheme="minorAscii" w:cstheme="minorAscii"/>
        </w:rPr>
        <w:t xml:space="preserve"> across all intervention groups, clustering primarily between 3 and 4. The mean Shannon diversity appeared highly similar across the </w:t>
      </w:r>
      <w:r w:rsidRPr="066D5EF3" w:rsidR="395FDEB2">
        <w:rPr>
          <w:rFonts w:ascii="Times New Roman" w:hAnsi="Times New Roman" w:eastAsia="Times New Roman" w:cs="Times New Roman" w:asciiTheme="minorAscii" w:hAnsiTheme="minorAscii" w:eastAsiaTheme="minorAscii" w:cstheme="minorAscii"/>
        </w:rPr>
        <w:t>CY_post</w:t>
      </w:r>
      <w:r w:rsidRPr="066D5EF3" w:rsidR="395FDEB2">
        <w:rPr>
          <w:rFonts w:ascii="Times New Roman" w:hAnsi="Times New Roman" w:eastAsia="Times New Roman" w:cs="Times New Roman" w:asciiTheme="minorAscii" w:hAnsiTheme="minorAscii" w:eastAsiaTheme="minorAscii" w:cstheme="minorAscii"/>
        </w:rPr>
        <w:t xml:space="preserve">, </w:t>
      </w:r>
      <w:r w:rsidRPr="066D5EF3" w:rsidR="395FDEB2">
        <w:rPr>
          <w:rFonts w:ascii="Times New Roman" w:hAnsi="Times New Roman" w:eastAsia="Times New Roman" w:cs="Times New Roman" w:asciiTheme="minorAscii" w:hAnsiTheme="minorAscii" w:eastAsiaTheme="minorAscii" w:cstheme="minorAscii"/>
        </w:rPr>
        <w:t>Non_post</w:t>
      </w:r>
      <w:r w:rsidRPr="066D5EF3" w:rsidR="395FDEB2">
        <w:rPr>
          <w:rFonts w:ascii="Times New Roman" w:hAnsi="Times New Roman" w:eastAsia="Times New Roman" w:cs="Times New Roman" w:asciiTheme="minorAscii" w:hAnsiTheme="minorAscii" w:eastAsiaTheme="minorAscii" w:cstheme="minorAscii"/>
        </w:rPr>
        <w:t xml:space="preserve">, </w:t>
      </w:r>
      <w:r w:rsidRPr="066D5EF3" w:rsidR="395FDEB2">
        <w:rPr>
          <w:rFonts w:ascii="Times New Roman" w:hAnsi="Times New Roman" w:eastAsia="Times New Roman" w:cs="Times New Roman" w:asciiTheme="minorAscii" w:hAnsiTheme="minorAscii" w:eastAsiaTheme="minorAscii" w:cstheme="minorAscii"/>
        </w:rPr>
        <w:t>PPEY_post</w:t>
      </w:r>
      <w:r w:rsidRPr="066D5EF3" w:rsidR="395FDEB2">
        <w:rPr>
          <w:rFonts w:ascii="Times New Roman" w:hAnsi="Times New Roman" w:eastAsia="Times New Roman" w:cs="Times New Roman" w:asciiTheme="minorAscii" w:hAnsiTheme="minorAscii" w:eastAsiaTheme="minorAscii" w:cstheme="minorAscii"/>
        </w:rPr>
        <w:t xml:space="preserve">, and their corresponding pre-intervention groups. The Chao1 </w:t>
      </w:r>
      <w:r w:rsidRPr="066D5EF3" w:rsidR="36C22290">
        <w:rPr>
          <w:rFonts w:ascii="Times New Roman" w:hAnsi="Times New Roman" w:eastAsia="Times New Roman" w:cs="Times New Roman" w:asciiTheme="minorAscii" w:hAnsiTheme="minorAscii" w:eastAsiaTheme="minorAscii" w:cstheme="minorAscii"/>
        </w:rPr>
        <w:t xml:space="preserve">(Fig. 2 A &amp; B) </w:t>
      </w:r>
      <w:r w:rsidRPr="066D5EF3" w:rsidR="395FDEB2">
        <w:rPr>
          <w:rFonts w:ascii="Times New Roman" w:hAnsi="Times New Roman" w:eastAsia="Times New Roman" w:cs="Times New Roman" w:asciiTheme="minorAscii" w:hAnsiTheme="minorAscii" w:eastAsiaTheme="minorAscii" w:cstheme="minorAscii"/>
        </w:rPr>
        <w:t xml:space="preserve">richness index, an estimate of total species present, showed sample richness </w:t>
      </w:r>
      <w:r w:rsidRPr="066D5EF3" w:rsidR="395FDEB2">
        <w:rPr>
          <w:rFonts w:ascii="Times New Roman" w:hAnsi="Times New Roman" w:eastAsia="Times New Roman" w:cs="Times New Roman" w:asciiTheme="minorAscii" w:hAnsiTheme="minorAscii" w:eastAsiaTheme="minorAscii" w:cstheme="minorAscii"/>
        </w:rPr>
        <w:t>generally falling</w:t>
      </w:r>
      <w:r w:rsidRPr="066D5EF3" w:rsidR="395FDEB2">
        <w:rPr>
          <w:rFonts w:ascii="Times New Roman" w:hAnsi="Times New Roman" w:eastAsia="Times New Roman" w:cs="Times New Roman" w:asciiTheme="minorAscii" w:hAnsiTheme="minorAscii" w:eastAsiaTheme="minorAscii" w:cstheme="minorAscii"/>
        </w:rPr>
        <w:t xml:space="preserve"> between 100 and 175, with some outliers. </w:t>
      </w:r>
      <w:r w:rsidRPr="066D5EF3" w:rsidR="395FDEB2">
        <w:rPr>
          <w:rFonts w:ascii="Times New Roman" w:hAnsi="Times New Roman" w:eastAsia="Times New Roman" w:cs="Times New Roman" w:asciiTheme="minorAscii" w:hAnsiTheme="minorAscii" w:eastAsiaTheme="minorAscii" w:cstheme="minorAscii"/>
        </w:rPr>
        <w:t>Similar to</w:t>
      </w:r>
      <w:r w:rsidRPr="066D5EF3" w:rsidR="395FDEB2">
        <w:rPr>
          <w:rFonts w:ascii="Times New Roman" w:hAnsi="Times New Roman" w:eastAsia="Times New Roman" w:cs="Times New Roman" w:asciiTheme="minorAscii" w:hAnsiTheme="minorAscii" w:eastAsiaTheme="minorAscii" w:cstheme="minorAscii"/>
        </w:rPr>
        <w:t xml:space="preserve"> Shannon index, the median Chao1 richness was consistent across all groups (</w:t>
      </w:r>
      <w:r w:rsidRPr="066D5EF3" w:rsidR="395FDEB2">
        <w:rPr>
          <w:rFonts w:ascii="Times New Roman" w:hAnsi="Times New Roman" w:eastAsia="Times New Roman" w:cs="Times New Roman" w:asciiTheme="minorAscii" w:hAnsiTheme="minorAscii" w:eastAsiaTheme="minorAscii" w:cstheme="minorAscii"/>
        </w:rPr>
        <w:t>CY_post</w:t>
      </w:r>
      <w:r w:rsidRPr="066D5EF3" w:rsidR="395FDEB2">
        <w:rPr>
          <w:rFonts w:ascii="Times New Roman" w:hAnsi="Times New Roman" w:eastAsia="Times New Roman" w:cs="Times New Roman" w:asciiTheme="minorAscii" w:hAnsiTheme="minorAscii" w:eastAsiaTheme="minorAscii" w:cstheme="minorAscii"/>
        </w:rPr>
        <w:t xml:space="preserve">/pre, </w:t>
      </w:r>
      <w:r w:rsidRPr="066D5EF3" w:rsidR="395FDEB2">
        <w:rPr>
          <w:rFonts w:ascii="Times New Roman" w:hAnsi="Times New Roman" w:eastAsia="Times New Roman" w:cs="Times New Roman" w:asciiTheme="minorAscii" w:hAnsiTheme="minorAscii" w:eastAsiaTheme="minorAscii" w:cstheme="minorAscii"/>
        </w:rPr>
        <w:t>Non_post</w:t>
      </w:r>
      <w:r w:rsidRPr="066D5EF3" w:rsidR="395FDEB2">
        <w:rPr>
          <w:rFonts w:ascii="Times New Roman" w:hAnsi="Times New Roman" w:eastAsia="Times New Roman" w:cs="Times New Roman" w:asciiTheme="minorAscii" w:hAnsiTheme="minorAscii" w:eastAsiaTheme="minorAscii" w:cstheme="minorAscii"/>
        </w:rPr>
        <w:t xml:space="preserve">/pre, </w:t>
      </w:r>
      <w:r w:rsidRPr="066D5EF3" w:rsidR="395FDEB2">
        <w:rPr>
          <w:rFonts w:ascii="Times New Roman" w:hAnsi="Times New Roman" w:eastAsia="Times New Roman" w:cs="Times New Roman" w:asciiTheme="minorAscii" w:hAnsiTheme="minorAscii" w:eastAsiaTheme="minorAscii" w:cstheme="minorAscii"/>
        </w:rPr>
        <w:t>PPEY_post</w:t>
      </w:r>
      <w:r w:rsidRPr="066D5EF3" w:rsidR="395FDEB2">
        <w:rPr>
          <w:rFonts w:ascii="Times New Roman" w:hAnsi="Times New Roman" w:eastAsia="Times New Roman" w:cs="Times New Roman" w:asciiTheme="minorAscii" w:hAnsiTheme="minorAscii" w:eastAsiaTheme="minorAscii" w:cstheme="minorAscii"/>
        </w:rPr>
        <w:t>/pre). Beta diversity was analyzed using Principal Coordinate Analysis (</w:t>
      </w:r>
      <w:r w:rsidRPr="066D5EF3" w:rsidR="395FDEB2">
        <w:rPr>
          <w:rFonts w:ascii="Times New Roman" w:hAnsi="Times New Roman" w:eastAsia="Times New Roman" w:cs="Times New Roman" w:asciiTheme="minorAscii" w:hAnsiTheme="minorAscii" w:eastAsiaTheme="minorAscii" w:cstheme="minorAscii"/>
        </w:rPr>
        <w:t>PCoA</w:t>
      </w:r>
      <w:r w:rsidRPr="066D5EF3" w:rsidR="395FDEB2">
        <w:rPr>
          <w:rFonts w:ascii="Times New Roman" w:hAnsi="Times New Roman" w:eastAsia="Times New Roman" w:cs="Times New Roman" w:asciiTheme="minorAscii" w:hAnsiTheme="minorAscii" w:eastAsiaTheme="minorAscii" w:cstheme="minorAscii"/>
        </w:rPr>
        <w:t>) based on Bray-</w:t>
      </w:r>
      <w:r w:rsidRPr="066D5EF3" w:rsidR="395FDEB2">
        <w:rPr>
          <w:rFonts w:ascii="Times New Roman" w:hAnsi="Times New Roman" w:eastAsia="Times New Roman" w:cs="Times New Roman" w:asciiTheme="minorAscii" w:hAnsiTheme="minorAscii" w:eastAsiaTheme="minorAscii" w:cstheme="minorAscii"/>
        </w:rPr>
        <w:t>Curtis</w:t>
      </w:r>
      <w:r w:rsidRPr="066D5EF3" w:rsidR="395FDEB2">
        <w:rPr>
          <w:rFonts w:ascii="Times New Roman" w:hAnsi="Times New Roman" w:eastAsia="Times New Roman" w:cs="Times New Roman" w:asciiTheme="minorAscii" w:hAnsiTheme="minorAscii" w:eastAsiaTheme="minorAscii" w:cstheme="minorAscii"/>
        </w:rPr>
        <w:t xml:space="preserve"> dissimilarity to assess differences in overall microbial community structure between samples. The </w:t>
      </w:r>
      <w:r w:rsidRPr="066D5EF3" w:rsidR="395FDEB2">
        <w:rPr>
          <w:rFonts w:ascii="Times New Roman" w:hAnsi="Times New Roman" w:eastAsia="Times New Roman" w:cs="Times New Roman" w:asciiTheme="minorAscii" w:hAnsiTheme="minorAscii" w:eastAsiaTheme="minorAscii" w:cstheme="minorAscii"/>
        </w:rPr>
        <w:t>PCoA</w:t>
      </w:r>
      <w:r w:rsidRPr="066D5EF3" w:rsidR="395FDEB2">
        <w:rPr>
          <w:rFonts w:ascii="Times New Roman" w:hAnsi="Times New Roman" w:eastAsia="Times New Roman" w:cs="Times New Roman" w:asciiTheme="minorAscii" w:hAnsiTheme="minorAscii" w:eastAsiaTheme="minorAscii" w:cstheme="minorAscii"/>
        </w:rPr>
        <w:t xml:space="preserve"> plot showed substantial overlap among the confidence ellipses for all intervention groups (</w:t>
      </w:r>
      <w:r w:rsidRPr="066D5EF3" w:rsidR="395FDEB2">
        <w:rPr>
          <w:rFonts w:ascii="Times New Roman" w:hAnsi="Times New Roman" w:eastAsia="Times New Roman" w:cs="Times New Roman" w:asciiTheme="minorAscii" w:hAnsiTheme="minorAscii" w:eastAsiaTheme="minorAscii" w:cstheme="minorAscii"/>
        </w:rPr>
        <w:t>CY_post</w:t>
      </w:r>
      <w:r w:rsidRPr="066D5EF3" w:rsidR="395FDEB2">
        <w:rPr>
          <w:rFonts w:ascii="Times New Roman" w:hAnsi="Times New Roman" w:eastAsia="Times New Roman" w:cs="Times New Roman" w:asciiTheme="minorAscii" w:hAnsiTheme="minorAscii" w:eastAsiaTheme="minorAscii" w:cstheme="minorAscii"/>
        </w:rPr>
        <w:t xml:space="preserve">/pre, </w:t>
      </w:r>
      <w:r w:rsidRPr="066D5EF3" w:rsidR="395FDEB2">
        <w:rPr>
          <w:rFonts w:ascii="Times New Roman" w:hAnsi="Times New Roman" w:eastAsia="Times New Roman" w:cs="Times New Roman" w:asciiTheme="minorAscii" w:hAnsiTheme="minorAscii" w:eastAsiaTheme="minorAscii" w:cstheme="minorAscii"/>
        </w:rPr>
        <w:t>Non_post</w:t>
      </w:r>
      <w:r w:rsidRPr="066D5EF3" w:rsidR="395FDEB2">
        <w:rPr>
          <w:rFonts w:ascii="Times New Roman" w:hAnsi="Times New Roman" w:eastAsia="Times New Roman" w:cs="Times New Roman" w:asciiTheme="minorAscii" w:hAnsiTheme="minorAscii" w:eastAsiaTheme="minorAscii" w:cstheme="minorAscii"/>
        </w:rPr>
        <w:t xml:space="preserve">/pre, </w:t>
      </w:r>
      <w:r w:rsidRPr="066D5EF3" w:rsidR="395FDEB2">
        <w:rPr>
          <w:rFonts w:ascii="Times New Roman" w:hAnsi="Times New Roman" w:eastAsia="Times New Roman" w:cs="Times New Roman" w:asciiTheme="minorAscii" w:hAnsiTheme="minorAscii" w:eastAsiaTheme="minorAscii" w:cstheme="minorAscii"/>
        </w:rPr>
        <w:t>PPEY_post</w:t>
      </w:r>
      <w:r w:rsidRPr="066D5EF3" w:rsidR="395FDEB2">
        <w:rPr>
          <w:rFonts w:ascii="Times New Roman" w:hAnsi="Times New Roman" w:eastAsia="Times New Roman" w:cs="Times New Roman" w:asciiTheme="minorAscii" w:hAnsiTheme="minorAscii" w:eastAsiaTheme="minorAscii" w:cstheme="minorAscii"/>
        </w:rPr>
        <w:t>/pre)</w:t>
      </w:r>
      <w:r w:rsidRPr="066D5EF3" w:rsidR="36C22290">
        <w:rPr>
          <w:rFonts w:ascii="Times New Roman" w:hAnsi="Times New Roman" w:eastAsia="Times New Roman" w:cs="Times New Roman" w:asciiTheme="minorAscii" w:hAnsiTheme="minorAscii" w:eastAsiaTheme="minorAscii" w:cstheme="minorAscii"/>
        </w:rPr>
        <w:t xml:space="preserve"> (Fig. 3)</w:t>
      </w:r>
      <w:r w:rsidRPr="066D5EF3" w:rsidR="395FDEB2">
        <w:rPr>
          <w:rFonts w:ascii="Times New Roman" w:hAnsi="Times New Roman" w:eastAsia="Times New Roman" w:cs="Times New Roman" w:asciiTheme="minorAscii" w:hAnsiTheme="minorAscii" w:eastAsiaTheme="minorAscii" w:cstheme="minorAscii"/>
        </w:rPr>
        <w:t xml:space="preserve">. This visual overlap suggests that the overall community composition does not differ strongly by diet category or time point. The primary axes of variation explained 11% (PCo1) and 7.5% (PCo2) of the total variance in the dataset, </w:t>
      </w:r>
      <w:r w:rsidRPr="066D5EF3" w:rsidR="395FDEB2">
        <w:rPr>
          <w:rFonts w:ascii="Times New Roman" w:hAnsi="Times New Roman" w:eastAsia="Times New Roman" w:cs="Times New Roman" w:asciiTheme="minorAscii" w:hAnsiTheme="minorAscii" w:eastAsiaTheme="minorAscii" w:cstheme="minorAscii"/>
        </w:rPr>
        <w:t>indicating</w:t>
      </w:r>
      <w:r w:rsidRPr="066D5EF3" w:rsidR="395FDEB2">
        <w:rPr>
          <w:rFonts w:ascii="Times New Roman" w:hAnsi="Times New Roman" w:eastAsia="Times New Roman" w:cs="Times New Roman" w:asciiTheme="minorAscii" w:hAnsiTheme="minorAscii" w:eastAsiaTheme="minorAscii" w:cstheme="minorAscii"/>
        </w:rPr>
        <w:t xml:space="preserve"> that most of the variation in microbial community structure is not captured along these dimensions. Core Microbiome analysis was performed to </w:t>
      </w:r>
      <w:r w:rsidRPr="066D5EF3" w:rsidR="395FDEB2">
        <w:rPr>
          <w:rFonts w:ascii="Times New Roman" w:hAnsi="Times New Roman" w:eastAsia="Times New Roman" w:cs="Times New Roman" w:asciiTheme="minorAscii" w:hAnsiTheme="minorAscii" w:eastAsiaTheme="minorAscii" w:cstheme="minorAscii"/>
        </w:rPr>
        <w:t>identify</w:t>
      </w:r>
      <w:r w:rsidRPr="066D5EF3" w:rsidR="395FDEB2">
        <w:rPr>
          <w:rFonts w:ascii="Times New Roman" w:hAnsi="Times New Roman" w:eastAsia="Times New Roman" w:cs="Times New Roman" w:asciiTheme="minorAscii" w:hAnsiTheme="minorAscii" w:eastAsiaTheme="minorAscii" w:cstheme="minorAscii"/>
        </w:rPr>
        <w:t xml:space="preserve"> highly prevalent ASVs within the entire cohort and within specific subgroups. Visually, the data suggest no substantial differences in microbial richness (Chao1) or overall diversity (Shannon) across the diet and time point groups, based on median values. The visual clustering suggests that the overall microbial community structure remained highly similar across the different experimental conditions.</w:t>
      </w:r>
    </w:p>
    <w:p w:rsidRPr="004C1501" w:rsidR="00DF0C2C" w:rsidP="066D5EF3" w:rsidRDefault="00DF0C2C" w14:paraId="678C6AF9" w14:textId="650E77E6">
      <w:pPr>
        <w:spacing w:after="0"/>
        <w:rPr>
          <w:rFonts w:ascii="Times New Roman" w:hAnsi="Times New Roman" w:eastAsia="Times New Roman" w:cs="Times New Roman" w:asciiTheme="minorAscii" w:hAnsiTheme="minorAscii" w:eastAsiaTheme="minorAscii" w:cstheme="minorAscii"/>
        </w:rPr>
      </w:pPr>
    </w:p>
    <w:p w:rsidR="00AA0BF3" w:rsidP="066D5EF3" w:rsidRDefault="00295FE5" w14:paraId="7825CF58" w14:textId="75E607A7" w14:noSpellErr="1">
      <w:pPr>
        <w:pStyle w:val="Heading2"/>
        <w:rPr>
          <w:rFonts w:ascii="Times New Roman" w:hAnsi="Times New Roman" w:eastAsia="Times New Roman" w:cs="Times New Roman" w:asciiTheme="minorAscii" w:hAnsiTheme="minorAscii" w:eastAsiaTheme="minorAscii" w:cstheme="minorAscii"/>
        </w:rPr>
      </w:pPr>
      <w:bookmarkStart w:name="_Toc994551726" w:id="1633307389"/>
      <w:r w:rsidRPr="066D5EF3" w:rsidR="31450584">
        <w:rPr>
          <w:rFonts w:ascii="Times New Roman" w:hAnsi="Times New Roman" w:eastAsia="Times New Roman" w:cs="Times New Roman" w:asciiTheme="minorAscii" w:hAnsiTheme="minorAscii" w:eastAsiaTheme="minorAscii" w:cstheme="minorAscii"/>
        </w:rPr>
        <w:t>3.</w:t>
      </w:r>
      <w:r w:rsidRPr="066D5EF3" w:rsidR="51CB7F8A">
        <w:rPr>
          <w:rFonts w:ascii="Times New Roman" w:hAnsi="Times New Roman" w:eastAsia="Times New Roman" w:cs="Times New Roman" w:asciiTheme="minorAscii" w:hAnsiTheme="minorAscii" w:eastAsiaTheme="minorAscii" w:cstheme="minorAscii"/>
        </w:rPr>
        <w:t>4</w:t>
      </w:r>
      <w:r w:rsidRPr="066D5EF3" w:rsidR="31450584">
        <w:rPr>
          <w:rFonts w:ascii="Times New Roman" w:hAnsi="Times New Roman" w:eastAsia="Times New Roman" w:cs="Times New Roman" w:asciiTheme="minorAscii" w:hAnsiTheme="minorAscii" w:eastAsiaTheme="minorAscii" w:cstheme="minorAscii"/>
        </w:rPr>
        <w:t xml:space="preserve"> </w:t>
      </w:r>
      <w:r w:rsidRPr="066D5EF3" w:rsidR="68DC4D45">
        <w:rPr>
          <w:rFonts w:ascii="Times New Roman" w:hAnsi="Times New Roman" w:eastAsia="Times New Roman" w:cs="Times New Roman" w:asciiTheme="minorAscii" w:hAnsiTheme="minorAscii" w:eastAsiaTheme="minorAscii" w:cstheme="minorAscii"/>
        </w:rPr>
        <w:t>Statistical Analysis</w:t>
      </w:r>
      <w:bookmarkEnd w:id="1633307389"/>
    </w:p>
    <w:p w:rsidRPr="00C92AF0" w:rsidR="00C92AF0" w:rsidP="066D5EF3" w:rsidRDefault="00C92AF0" w14:paraId="5349AAD1" w14:textId="656FB1A5">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4256BEE">
        <w:rPr>
          <w:rFonts w:ascii="Times New Roman" w:hAnsi="Times New Roman" w:eastAsia="Times New Roman" w:cs="Times New Roman" w:asciiTheme="minorAscii" w:hAnsiTheme="minorAscii" w:eastAsiaTheme="minorAscii" w:cstheme="minorAscii"/>
        </w:rPr>
        <w:t>To ensure adequate sequencing depth across all samples, rarefaction analysis was performed (Fig</w:t>
      </w:r>
      <w:r w:rsidRPr="066D5EF3" w:rsidR="36C22290">
        <w:rPr>
          <w:rFonts w:ascii="Times New Roman" w:hAnsi="Times New Roman" w:eastAsia="Times New Roman" w:cs="Times New Roman" w:asciiTheme="minorAscii" w:hAnsiTheme="minorAscii" w:eastAsiaTheme="minorAscii" w:cstheme="minorAscii"/>
        </w:rPr>
        <w:t>.</w:t>
      </w:r>
      <w:r w:rsidRPr="066D5EF3" w:rsidR="74256BEE">
        <w:rPr>
          <w:rFonts w:ascii="Times New Roman" w:hAnsi="Times New Roman" w:eastAsia="Times New Roman" w:cs="Times New Roman" w:asciiTheme="minorAscii" w:hAnsiTheme="minorAscii" w:eastAsiaTheme="minorAscii" w:cstheme="minorAscii"/>
        </w:rPr>
        <w:t xml:space="preserve"> </w:t>
      </w:r>
      <w:r w:rsidRPr="066D5EF3" w:rsidR="21D09C98">
        <w:rPr>
          <w:rFonts w:ascii="Times New Roman" w:hAnsi="Times New Roman" w:eastAsia="Times New Roman" w:cs="Times New Roman" w:asciiTheme="minorAscii" w:hAnsiTheme="minorAscii" w:eastAsiaTheme="minorAscii" w:cstheme="minorAscii"/>
        </w:rPr>
        <w:t>4</w:t>
      </w:r>
      <w:r w:rsidRPr="066D5EF3" w:rsidR="36C22290">
        <w:rPr>
          <w:rFonts w:ascii="Times New Roman" w:hAnsi="Times New Roman" w:eastAsia="Times New Roman" w:cs="Times New Roman" w:asciiTheme="minorAscii" w:hAnsiTheme="minorAscii" w:eastAsiaTheme="minorAscii" w:cstheme="minorAscii"/>
        </w:rPr>
        <w:t>)</w:t>
      </w:r>
      <w:r w:rsidRPr="066D5EF3" w:rsidR="2925A2B9">
        <w:rPr>
          <w:rFonts w:ascii="Times New Roman" w:hAnsi="Times New Roman" w:eastAsia="Times New Roman" w:cs="Times New Roman" w:asciiTheme="minorAscii" w:hAnsiTheme="minorAscii" w:eastAsiaTheme="minorAscii" w:cstheme="minorAscii"/>
        </w:rPr>
        <w:t>.</w:t>
      </w:r>
      <w:r w:rsidRPr="066D5EF3" w:rsidR="74256BEE">
        <w:rPr>
          <w:rFonts w:ascii="Times New Roman" w:hAnsi="Times New Roman" w:eastAsia="Times New Roman" w:cs="Times New Roman" w:asciiTheme="minorAscii" w:hAnsiTheme="minorAscii" w:eastAsiaTheme="minorAscii" w:cstheme="minorAscii"/>
        </w:rPr>
        <w:t xml:space="preserve"> For both the </w:t>
      </w:r>
      <w:r w:rsidRPr="066D5EF3" w:rsidR="7DCA5B28">
        <w:rPr>
          <w:rFonts w:ascii="Times New Roman" w:hAnsi="Times New Roman" w:eastAsia="Times New Roman" w:cs="Times New Roman" w:asciiTheme="minorAscii" w:hAnsiTheme="minorAscii" w:eastAsiaTheme="minorAscii" w:cstheme="minorAscii"/>
        </w:rPr>
        <w:t>nf</w:t>
      </w:r>
      <w:r w:rsidRPr="066D5EF3" w:rsidR="7DCA5B28">
        <w:rPr>
          <w:rFonts w:ascii="Times New Roman" w:hAnsi="Times New Roman" w:eastAsia="Times New Roman" w:cs="Times New Roman" w:asciiTheme="minorAscii" w:hAnsiTheme="minorAscii" w:eastAsiaTheme="minorAscii" w:cstheme="minorAscii"/>
        </w:rPr>
        <w:t>-c</w:t>
      </w:r>
      <w:r w:rsidRPr="066D5EF3" w:rsidR="74256BEE">
        <w:rPr>
          <w:rFonts w:ascii="Times New Roman" w:hAnsi="Times New Roman" w:eastAsia="Times New Roman" w:cs="Times New Roman" w:asciiTheme="minorAscii" w:hAnsiTheme="minorAscii" w:eastAsiaTheme="minorAscii" w:cstheme="minorAscii"/>
        </w:rPr>
        <w:t>ore</w:t>
      </w:r>
      <w:r w:rsidRPr="066D5EF3" w:rsidR="6686FF3B">
        <w:rPr>
          <w:rFonts w:ascii="Times New Roman" w:hAnsi="Times New Roman" w:eastAsia="Times New Roman" w:cs="Times New Roman" w:asciiTheme="minorAscii" w:hAnsiTheme="minorAscii" w:eastAsiaTheme="minorAscii" w:cstheme="minorAscii"/>
        </w:rPr>
        <w:t>/</w:t>
      </w:r>
      <w:r w:rsidRPr="066D5EF3" w:rsidR="6686FF3B">
        <w:rPr>
          <w:rFonts w:ascii="Times New Roman" w:hAnsi="Times New Roman" w:eastAsia="Times New Roman" w:cs="Times New Roman" w:asciiTheme="minorAscii" w:hAnsiTheme="minorAscii" w:eastAsiaTheme="minorAscii" w:cstheme="minorAscii"/>
        </w:rPr>
        <w:t>ampliseq</w:t>
      </w:r>
      <w:r w:rsidRPr="066D5EF3" w:rsidR="74256BEE">
        <w:rPr>
          <w:rFonts w:ascii="Times New Roman" w:hAnsi="Times New Roman" w:eastAsia="Times New Roman" w:cs="Times New Roman" w:asciiTheme="minorAscii" w:hAnsiTheme="minorAscii" w:eastAsiaTheme="minorAscii" w:cstheme="minorAscii"/>
        </w:rPr>
        <w:t xml:space="preserve"> QIIME2 and the standard QIIME2 pipelines, rarefaction curves for the majority of samples reached a near-plateau at the maximum subsample size (around 60,000 reads), indicating that the sequencing depth was sufficient to capture the majority of the true species richness (approximately 400-500 rarefied species) in the samples.</w:t>
      </w:r>
    </w:p>
    <w:p w:rsidRPr="00C92AF0" w:rsidR="00C92AF0" w:rsidP="066D5EF3" w:rsidRDefault="00C92AF0" w14:paraId="25B6CC77" w14:textId="5C09AB64"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4256BEE">
        <w:rPr>
          <w:rFonts w:ascii="Times New Roman" w:hAnsi="Times New Roman" w:eastAsia="Times New Roman" w:cs="Times New Roman" w:asciiTheme="minorAscii" w:hAnsiTheme="minorAscii" w:eastAsiaTheme="minorAscii" w:cstheme="minorAscii"/>
        </w:rPr>
        <w:t>Alpha diversity indices were calculated to assess within-sample richness and evenness (Fig</w:t>
      </w:r>
      <w:r w:rsidRPr="066D5EF3" w:rsidR="58B96D65">
        <w:rPr>
          <w:rFonts w:ascii="Times New Roman" w:hAnsi="Times New Roman" w:eastAsia="Times New Roman" w:cs="Times New Roman" w:asciiTheme="minorAscii" w:hAnsiTheme="minorAscii" w:eastAsiaTheme="minorAscii" w:cstheme="minorAscii"/>
        </w:rPr>
        <w:t>.</w:t>
      </w:r>
      <w:r w:rsidRPr="066D5EF3" w:rsidR="74256BEE">
        <w:rPr>
          <w:rFonts w:ascii="Times New Roman" w:hAnsi="Times New Roman" w:eastAsia="Times New Roman" w:cs="Times New Roman" w:asciiTheme="minorAscii" w:hAnsiTheme="minorAscii" w:eastAsiaTheme="minorAscii" w:cstheme="minorAscii"/>
        </w:rPr>
        <w:t xml:space="preserve"> </w:t>
      </w:r>
      <w:r w:rsidRPr="066D5EF3" w:rsidR="58B96D65">
        <w:rPr>
          <w:rFonts w:ascii="Times New Roman" w:hAnsi="Times New Roman" w:eastAsia="Times New Roman" w:cs="Times New Roman" w:asciiTheme="minorAscii" w:hAnsiTheme="minorAscii" w:eastAsiaTheme="minorAscii" w:cstheme="minorAscii"/>
        </w:rPr>
        <w:t>4</w:t>
      </w:r>
      <w:r w:rsidRPr="066D5EF3" w:rsidR="6DDBFF78">
        <w:rPr>
          <w:rFonts w:ascii="Times New Roman" w:hAnsi="Times New Roman" w:eastAsia="Times New Roman" w:cs="Times New Roman" w:asciiTheme="minorAscii" w:hAnsiTheme="minorAscii" w:eastAsiaTheme="minorAscii" w:cstheme="minorAscii"/>
        </w:rPr>
        <w:t xml:space="preserve"> – 8</w:t>
      </w:r>
      <w:r w:rsidRPr="066D5EF3" w:rsidR="74256BEE">
        <w:rPr>
          <w:rFonts w:ascii="Times New Roman" w:hAnsi="Times New Roman" w:eastAsia="Times New Roman" w:cs="Times New Roman" w:asciiTheme="minorAscii" w:hAnsiTheme="minorAscii" w:eastAsiaTheme="minorAscii" w:cstheme="minorAscii"/>
        </w:rPr>
        <w:t xml:space="preserve">). The distribution of the Shannon Diversity Index was similar </w:t>
      </w:r>
      <w:r w:rsidRPr="066D5EF3" w:rsidR="75A82F8F">
        <w:rPr>
          <w:rFonts w:ascii="Times New Roman" w:hAnsi="Times New Roman" w:eastAsia="Times New Roman" w:cs="Times New Roman" w:asciiTheme="minorAscii" w:hAnsiTheme="minorAscii" w:eastAsiaTheme="minorAscii" w:cstheme="minorAscii"/>
        </w:rPr>
        <w:t>across both pipelines, with most samples clustering</w:t>
      </w:r>
      <w:r w:rsidRPr="066D5EF3" w:rsidR="74256BEE">
        <w:rPr>
          <w:rFonts w:ascii="Times New Roman" w:hAnsi="Times New Roman" w:eastAsia="Times New Roman" w:cs="Times New Roman" w:asciiTheme="minorAscii" w:hAnsiTheme="minorAscii" w:eastAsiaTheme="minorAscii" w:cstheme="minorAscii"/>
        </w:rPr>
        <w:t xml:space="preserve"> between index values of 3.5 and 4.5. The Simpson Diversity Index showed a high degree of evenness across samples, with most values approaching 1.0. When comparing alpha diversity across the </w:t>
      </w:r>
      <w:r w:rsidRPr="066D5EF3" w:rsidR="4D2F7253">
        <w:rPr>
          <w:rFonts w:ascii="Times New Roman" w:hAnsi="Times New Roman" w:eastAsia="Times New Roman" w:cs="Times New Roman" w:asciiTheme="minorAscii" w:hAnsiTheme="minorAscii" w:eastAsiaTheme="minorAscii" w:cstheme="minorAscii"/>
        </w:rPr>
        <w:t>diet categories (Premium, Conventional, None), differences in median diversity were minimal and not statistically significant</w:t>
      </w:r>
      <w:r w:rsidRPr="066D5EF3" w:rsidR="74256BEE">
        <w:rPr>
          <w:rFonts w:ascii="Times New Roman" w:hAnsi="Times New Roman" w:eastAsia="Times New Roman" w:cs="Times New Roman" w:asciiTheme="minorAscii" w:hAnsiTheme="minorAscii" w:eastAsiaTheme="minorAscii" w:cstheme="minorAscii"/>
        </w:rPr>
        <w:t xml:space="preserve">. For example, </w:t>
      </w:r>
      <w:r w:rsidRPr="066D5EF3" w:rsidR="51A13369">
        <w:rPr>
          <w:rFonts w:ascii="Times New Roman" w:hAnsi="Times New Roman" w:eastAsia="Times New Roman" w:cs="Times New Roman" w:asciiTheme="minorAscii" w:hAnsiTheme="minorAscii" w:eastAsiaTheme="minorAscii" w:cstheme="minorAscii"/>
        </w:rPr>
        <w:t xml:space="preserve">although the 'None' diet group </w:t>
      </w:r>
      <w:r w:rsidRPr="066D5EF3" w:rsidR="51A13369">
        <w:rPr>
          <w:rFonts w:ascii="Times New Roman" w:hAnsi="Times New Roman" w:eastAsia="Times New Roman" w:cs="Times New Roman" w:asciiTheme="minorAscii" w:hAnsiTheme="minorAscii" w:eastAsiaTheme="minorAscii" w:cstheme="minorAscii"/>
        </w:rPr>
        <w:t>exhibited</w:t>
      </w:r>
      <w:r w:rsidRPr="066D5EF3" w:rsidR="51A13369">
        <w:rPr>
          <w:rFonts w:ascii="Times New Roman" w:hAnsi="Times New Roman" w:eastAsia="Times New Roman" w:cs="Times New Roman" w:asciiTheme="minorAscii" w:hAnsiTheme="minorAscii" w:eastAsiaTheme="minorAscii" w:cstheme="minorAscii"/>
        </w:rPr>
        <w:t xml:space="preserve"> a slightly higher median Shannon diversity index than the 'Premium' and 'Conventional' groups, the interquartile ranges overlapped </w:t>
      </w:r>
      <w:r w:rsidRPr="066D5EF3" w:rsidR="51A13369">
        <w:rPr>
          <w:rFonts w:ascii="Times New Roman" w:hAnsi="Times New Roman" w:eastAsia="Times New Roman" w:cs="Times New Roman" w:asciiTheme="minorAscii" w:hAnsiTheme="minorAscii" w:eastAsiaTheme="minorAscii" w:cstheme="minorAscii"/>
        </w:rPr>
        <w:t>substantially across</w:t>
      </w:r>
      <w:r w:rsidRPr="066D5EF3" w:rsidR="74256BEE">
        <w:rPr>
          <w:rFonts w:ascii="Times New Roman" w:hAnsi="Times New Roman" w:eastAsia="Times New Roman" w:cs="Times New Roman" w:asciiTheme="minorAscii" w:hAnsiTheme="minorAscii" w:eastAsiaTheme="minorAscii" w:cstheme="minorAscii"/>
        </w:rPr>
        <w:t xml:space="preserve"> both pipelines (Fig</w:t>
      </w:r>
      <w:r w:rsidRPr="066D5EF3" w:rsidR="1DF6EC5A">
        <w:rPr>
          <w:rFonts w:ascii="Times New Roman" w:hAnsi="Times New Roman" w:eastAsia="Times New Roman" w:cs="Times New Roman" w:asciiTheme="minorAscii" w:hAnsiTheme="minorAscii" w:eastAsiaTheme="minorAscii" w:cstheme="minorAscii"/>
        </w:rPr>
        <w:t>.</w:t>
      </w:r>
      <w:r w:rsidRPr="066D5EF3" w:rsidR="74256BEE">
        <w:rPr>
          <w:rFonts w:ascii="Times New Roman" w:hAnsi="Times New Roman" w:eastAsia="Times New Roman" w:cs="Times New Roman" w:asciiTheme="minorAscii" w:hAnsiTheme="minorAscii" w:eastAsiaTheme="minorAscii" w:cstheme="minorAscii"/>
        </w:rPr>
        <w:t xml:space="preserve"> </w:t>
      </w:r>
      <w:r w:rsidRPr="066D5EF3" w:rsidR="1DF6EC5A">
        <w:rPr>
          <w:rFonts w:ascii="Times New Roman" w:hAnsi="Times New Roman" w:eastAsia="Times New Roman" w:cs="Times New Roman" w:asciiTheme="minorAscii" w:hAnsiTheme="minorAscii" w:eastAsiaTheme="minorAscii" w:cstheme="minorAscii"/>
        </w:rPr>
        <w:t>6</w:t>
      </w:r>
      <w:r w:rsidRPr="066D5EF3" w:rsidR="74256BEE">
        <w:rPr>
          <w:rFonts w:ascii="Times New Roman" w:hAnsi="Times New Roman" w:eastAsia="Times New Roman" w:cs="Times New Roman" w:asciiTheme="minorAscii" w:hAnsiTheme="minorAscii" w:eastAsiaTheme="minorAscii" w:cstheme="minorAscii"/>
        </w:rPr>
        <w:t>).</w:t>
      </w:r>
    </w:p>
    <w:p w:rsidRPr="00C92AF0" w:rsidR="00C92AF0" w:rsidP="066D5EF3" w:rsidRDefault="00C92AF0" w14:paraId="435ABC60" w14:textId="6436A431"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4256BEE">
        <w:rPr>
          <w:rFonts w:ascii="Times New Roman" w:hAnsi="Times New Roman" w:eastAsia="Times New Roman" w:cs="Times New Roman" w:asciiTheme="minorAscii" w:hAnsiTheme="minorAscii" w:eastAsiaTheme="minorAscii" w:cstheme="minorAscii"/>
        </w:rPr>
        <w:t xml:space="preserve">The distribution of Bray dissimilarity values was skewed toward 1.0 (high dissimilarity) for both pipelines, </w:t>
      </w:r>
      <w:r w:rsidRPr="066D5EF3" w:rsidR="74256BEE">
        <w:rPr>
          <w:rFonts w:ascii="Times New Roman" w:hAnsi="Times New Roman" w:eastAsia="Times New Roman" w:cs="Times New Roman" w:asciiTheme="minorAscii" w:hAnsiTheme="minorAscii" w:eastAsiaTheme="minorAscii" w:cstheme="minorAscii"/>
        </w:rPr>
        <w:t>indicating</w:t>
      </w:r>
      <w:r w:rsidRPr="066D5EF3" w:rsidR="74256BEE">
        <w:rPr>
          <w:rFonts w:ascii="Times New Roman" w:hAnsi="Times New Roman" w:eastAsia="Times New Roman" w:cs="Times New Roman" w:asciiTheme="minorAscii" w:hAnsiTheme="minorAscii" w:eastAsiaTheme="minorAscii" w:cstheme="minorAscii"/>
        </w:rPr>
        <w:t xml:space="preserve"> that samples </w:t>
      </w:r>
      <w:r w:rsidRPr="066D5EF3" w:rsidR="74256BEE">
        <w:rPr>
          <w:rFonts w:ascii="Times New Roman" w:hAnsi="Times New Roman" w:eastAsia="Times New Roman" w:cs="Times New Roman" w:asciiTheme="minorAscii" w:hAnsiTheme="minorAscii" w:eastAsiaTheme="minorAscii" w:cstheme="minorAscii"/>
        </w:rPr>
        <w:t xml:space="preserve">generally </w:t>
      </w:r>
      <w:r w:rsidRPr="066D5EF3" w:rsidR="74256BEE">
        <w:rPr>
          <w:rFonts w:ascii="Times New Roman" w:hAnsi="Times New Roman" w:eastAsia="Times New Roman" w:cs="Times New Roman" w:asciiTheme="minorAscii" w:hAnsiTheme="minorAscii" w:eastAsiaTheme="minorAscii" w:cstheme="minorAscii"/>
        </w:rPr>
        <w:t>possessed</w:t>
      </w:r>
      <w:r w:rsidRPr="066D5EF3" w:rsidR="74256BEE">
        <w:rPr>
          <w:rFonts w:ascii="Times New Roman" w:hAnsi="Times New Roman" w:eastAsia="Times New Roman" w:cs="Times New Roman" w:asciiTheme="minorAscii" w:hAnsiTheme="minorAscii" w:eastAsiaTheme="minorAscii" w:cstheme="minorAscii"/>
        </w:rPr>
        <w:t xml:space="preserve"> distinct microbial communities based on species abundance (Fig</w:t>
      </w:r>
      <w:r w:rsidRPr="066D5EF3" w:rsidR="10F5A5AF">
        <w:rPr>
          <w:rFonts w:ascii="Times New Roman" w:hAnsi="Times New Roman" w:eastAsia="Times New Roman" w:cs="Times New Roman" w:asciiTheme="minorAscii" w:hAnsiTheme="minorAscii" w:eastAsiaTheme="minorAscii" w:cstheme="minorAscii"/>
        </w:rPr>
        <w:t>.</w:t>
      </w:r>
      <w:r w:rsidRPr="066D5EF3" w:rsidR="74256BEE">
        <w:rPr>
          <w:rFonts w:ascii="Times New Roman" w:hAnsi="Times New Roman" w:eastAsia="Times New Roman" w:cs="Times New Roman" w:asciiTheme="minorAscii" w:hAnsiTheme="minorAscii" w:eastAsiaTheme="minorAscii" w:cstheme="minorAscii"/>
        </w:rPr>
        <w:t xml:space="preserve"> </w:t>
      </w:r>
      <w:r w:rsidRPr="066D5EF3" w:rsidR="10F5A5AF">
        <w:rPr>
          <w:rFonts w:ascii="Times New Roman" w:hAnsi="Times New Roman" w:eastAsia="Times New Roman" w:cs="Times New Roman" w:asciiTheme="minorAscii" w:hAnsiTheme="minorAscii" w:eastAsiaTheme="minorAscii" w:cstheme="minorAscii"/>
        </w:rPr>
        <w:t>9</w:t>
      </w:r>
      <w:r w:rsidRPr="066D5EF3" w:rsidR="74256BEE">
        <w:rPr>
          <w:rFonts w:ascii="Times New Roman" w:hAnsi="Times New Roman" w:eastAsia="Times New Roman" w:cs="Times New Roman" w:asciiTheme="minorAscii" w:hAnsiTheme="minorAscii" w:eastAsiaTheme="minorAscii" w:cstheme="minorAscii"/>
        </w:rPr>
        <w:t xml:space="preserve">). </w:t>
      </w:r>
      <w:r w:rsidRPr="066D5EF3" w:rsidR="74256BEE">
        <w:rPr>
          <w:rFonts w:ascii="Times New Roman" w:hAnsi="Times New Roman" w:eastAsia="Times New Roman" w:cs="Times New Roman" w:asciiTheme="minorAscii" w:hAnsiTheme="minorAscii" w:eastAsiaTheme="minorAscii" w:cstheme="minorAscii"/>
        </w:rPr>
        <w:t xml:space="preserve">When grouped by diet category, the 'None' diet group exhibited a slightly lower median Bray dissimilarity </w:t>
      </w:r>
      <w:r w:rsidRPr="066D5EF3" w:rsidR="1A1963A1">
        <w:rPr>
          <w:rFonts w:ascii="Times New Roman" w:hAnsi="Times New Roman" w:eastAsia="Times New Roman" w:cs="Times New Roman" w:asciiTheme="minorAscii" w:hAnsiTheme="minorAscii" w:eastAsiaTheme="minorAscii" w:cstheme="minorAscii"/>
        </w:rPr>
        <w:t>than the 'Premium' and 'Conventional' groups (</w:t>
      </w:r>
      <w:r w:rsidRPr="066D5EF3" w:rsidR="10F5A5AF">
        <w:rPr>
          <w:rFonts w:ascii="Times New Roman" w:hAnsi="Times New Roman" w:eastAsia="Times New Roman" w:cs="Times New Roman" w:asciiTheme="minorAscii" w:hAnsiTheme="minorAscii" w:eastAsiaTheme="minorAscii" w:cstheme="minorAscii"/>
        </w:rPr>
        <w:t xml:space="preserve">Fig. </w:t>
      </w:r>
      <w:r w:rsidRPr="066D5EF3" w:rsidR="6B7B7A42">
        <w:rPr>
          <w:rFonts w:ascii="Times New Roman" w:hAnsi="Times New Roman" w:eastAsia="Times New Roman" w:cs="Times New Roman" w:asciiTheme="minorAscii" w:hAnsiTheme="minorAscii" w:eastAsiaTheme="minorAscii" w:cstheme="minorAscii"/>
        </w:rPr>
        <w:t>10</w:t>
      </w:r>
      <w:r w:rsidRPr="066D5EF3" w:rsidR="1A1963A1">
        <w:rPr>
          <w:rFonts w:ascii="Times New Roman" w:hAnsi="Times New Roman" w:eastAsia="Times New Roman" w:cs="Times New Roman" w:asciiTheme="minorAscii" w:hAnsiTheme="minorAscii" w:eastAsiaTheme="minorAscii" w:cstheme="minorAscii"/>
        </w:rPr>
        <w:t>), suggesting that communities within this group were marginally more similar to one another</w:t>
      </w:r>
      <w:r w:rsidRPr="066D5EF3" w:rsidR="74256BEE">
        <w:rPr>
          <w:rFonts w:ascii="Times New Roman" w:hAnsi="Times New Roman" w:eastAsia="Times New Roman" w:cs="Times New Roman" w:asciiTheme="minorAscii" w:hAnsiTheme="minorAscii" w:eastAsiaTheme="minorAscii" w:cstheme="minorAscii"/>
        </w:rPr>
        <w:t>.</w:t>
      </w:r>
      <w:r w:rsidRPr="066D5EF3" w:rsidR="74256BEE">
        <w:rPr>
          <w:rFonts w:ascii="Times New Roman" w:hAnsi="Times New Roman" w:eastAsia="Times New Roman" w:cs="Times New Roman" w:asciiTheme="minorAscii" w:hAnsiTheme="minorAscii" w:eastAsiaTheme="minorAscii" w:cstheme="minorAscii"/>
        </w:rPr>
        <w:t xml:space="preserve"> In contrast, the Gower dissimilarity index, which may be more influenced by species presence/absence, showed a distribution strongly centered around a low dissimilarity value (approximately 0.03) (</w:t>
      </w:r>
      <w:r w:rsidRPr="066D5EF3" w:rsidR="10F5A5AF">
        <w:rPr>
          <w:rFonts w:ascii="Times New Roman" w:hAnsi="Times New Roman" w:eastAsia="Times New Roman" w:cs="Times New Roman" w:asciiTheme="minorAscii" w:hAnsiTheme="minorAscii" w:eastAsiaTheme="minorAscii" w:cstheme="minorAscii"/>
        </w:rPr>
        <w:t xml:space="preserve">Fig. </w:t>
      </w:r>
      <w:r w:rsidRPr="066D5EF3" w:rsidR="6B7B7A42">
        <w:rPr>
          <w:rFonts w:ascii="Times New Roman" w:hAnsi="Times New Roman" w:eastAsia="Times New Roman" w:cs="Times New Roman" w:asciiTheme="minorAscii" w:hAnsiTheme="minorAscii" w:eastAsiaTheme="minorAscii" w:cstheme="minorAscii"/>
        </w:rPr>
        <w:t>11</w:t>
      </w:r>
      <w:r w:rsidRPr="066D5EF3" w:rsidR="74256BEE">
        <w:rPr>
          <w:rFonts w:ascii="Times New Roman" w:hAnsi="Times New Roman" w:eastAsia="Times New Roman" w:cs="Times New Roman" w:asciiTheme="minorAscii" w:hAnsiTheme="minorAscii" w:eastAsiaTheme="minorAscii" w:cstheme="minorAscii"/>
        </w:rPr>
        <w:t xml:space="preserve">). </w:t>
      </w:r>
      <w:r w:rsidRPr="066D5EF3" w:rsidR="2B5734ED">
        <w:rPr>
          <w:rFonts w:ascii="Times New Roman" w:hAnsi="Times New Roman" w:eastAsia="Times New Roman" w:cs="Times New Roman" w:asciiTheme="minorAscii" w:hAnsiTheme="minorAscii" w:eastAsiaTheme="minorAscii" w:cstheme="minorAscii"/>
        </w:rPr>
        <w:t>Like</w:t>
      </w:r>
      <w:r w:rsidRPr="066D5EF3" w:rsidR="74256BEE">
        <w:rPr>
          <w:rFonts w:ascii="Times New Roman" w:hAnsi="Times New Roman" w:eastAsia="Times New Roman" w:cs="Times New Roman" w:asciiTheme="minorAscii" w:hAnsiTheme="minorAscii" w:eastAsiaTheme="minorAscii" w:cstheme="minorAscii"/>
        </w:rPr>
        <w:t xml:space="preserve"> Bray, the 'Premium' diet group showed the lowest median dissimilarity in this metric (</w:t>
      </w:r>
      <w:r w:rsidRPr="066D5EF3" w:rsidR="10F5A5AF">
        <w:rPr>
          <w:rFonts w:ascii="Times New Roman" w:hAnsi="Times New Roman" w:eastAsia="Times New Roman" w:cs="Times New Roman" w:asciiTheme="minorAscii" w:hAnsiTheme="minorAscii" w:eastAsiaTheme="minorAscii" w:cstheme="minorAscii"/>
        </w:rPr>
        <w:t xml:space="preserve">Fig. </w:t>
      </w:r>
      <w:r w:rsidRPr="066D5EF3" w:rsidR="6B7B7A42">
        <w:rPr>
          <w:rFonts w:ascii="Times New Roman" w:hAnsi="Times New Roman" w:eastAsia="Times New Roman" w:cs="Times New Roman" w:asciiTheme="minorAscii" w:hAnsiTheme="minorAscii" w:eastAsiaTheme="minorAscii" w:cstheme="minorAscii"/>
        </w:rPr>
        <w:t>12</w:t>
      </w:r>
      <w:r w:rsidRPr="066D5EF3" w:rsidR="74256BEE">
        <w:rPr>
          <w:rFonts w:ascii="Times New Roman" w:hAnsi="Times New Roman" w:eastAsia="Times New Roman" w:cs="Times New Roman" w:asciiTheme="minorAscii" w:hAnsiTheme="minorAscii" w:eastAsiaTheme="minorAscii" w:cstheme="minorAscii"/>
        </w:rPr>
        <w:t>).</w:t>
      </w:r>
    </w:p>
    <w:p w:rsidRPr="00C92AF0" w:rsidR="00C92AF0" w:rsidP="066D5EF3" w:rsidRDefault="00C92AF0" w14:paraId="1EF0C955" w14:textId="23F890C2">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4256BEE">
        <w:rPr>
          <w:rFonts w:ascii="Times New Roman" w:hAnsi="Times New Roman" w:eastAsia="Times New Roman" w:cs="Times New Roman" w:asciiTheme="minorAscii" w:hAnsiTheme="minorAscii" w:eastAsiaTheme="minorAscii" w:cstheme="minorAscii"/>
        </w:rPr>
        <w:t>The correlation matrix of the clinical and metabolic factors revealed several expected and notable relationships (</w:t>
      </w:r>
      <w:r w:rsidRPr="066D5EF3" w:rsidR="10F5A5AF">
        <w:rPr>
          <w:rFonts w:ascii="Times New Roman" w:hAnsi="Times New Roman" w:eastAsia="Times New Roman" w:cs="Times New Roman" w:asciiTheme="minorAscii" w:hAnsiTheme="minorAscii" w:eastAsiaTheme="minorAscii" w:cstheme="minorAscii"/>
        </w:rPr>
        <w:t xml:space="preserve">Fig. </w:t>
      </w:r>
      <w:r w:rsidRPr="066D5EF3" w:rsidR="7627D2C1">
        <w:rPr>
          <w:rFonts w:ascii="Times New Roman" w:hAnsi="Times New Roman" w:eastAsia="Times New Roman" w:cs="Times New Roman" w:asciiTheme="minorAscii" w:hAnsiTheme="minorAscii" w:eastAsiaTheme="minorAscii" w:cstheme="minorAscii"/>
        </w:rPr>
        <w:t>13</w:t>
      </w:r>
      <w:r w:rsidRPr="066D5EF3" w:rsidR="74256BEE">
        <w:rPr>
          <w:rFonts w:ascii="Times New Roman" w:hAnsi="Times New Roman" w:eastAsia="Times New Roman" w:cs="Times New Roman" w:asciiTheme="minorAscii" w:hAnsiTheme="minorAscii" w:eastAsiaTheme="minorAscii" w:cstheme="minorAscii"/>
        </w:rPr>
        <w:t xml:space="preserve">). Strong positive correlations were </w:t>
      </w:r>
      <w:r w:rsidRPr="066D5EF3" w:rsidR="74256BEE">
        <w:rPr>
          <w:rFonts w:ascii="Times New Roman" w:hAnsi="Times New Roman" w:eastAsia="Times New Roman" w:cs="Times New Roman" w:asciiTheme="minorAscii" w:hAnsiTheme="minorAscii" w:eastAsiaTheme="minorAscii" w:cstheme="minorAscii"/>
        </w:rPr>
        <w:t>observed</w:t>
      </w:r>
      <w:r w:rsidRPr="066D5EF3" w:rsidR="74256BEE">
        <w:rPr>
          <w:rFonts w:ascii="Times New Roman" w:hAnsi="Times New Roman" w:eastAsia="Times New Roman" w:cs="Times New Roman" w:asciiTheme="minorAscii" w:hAnsiTheme="minorAscii" w:eastAsiaTheme="minorAscii" w:cstheme="minorAscii"/>
        </w:rPr>
        <w:t xml:space="preserve"> among related variables, including Total Cholesterol with </w:t>
      </w:r>
      <w:r w:rsidRPr="066D5EF3" w:rsidR="74256BEE">
        <w:rPr>
          <w:rFonts w:ascii="Times New Roman" w:hAnsi="Times New Roman" w:eastAsia="Times New Roman" w:cs="Times New Roman" w:asciiTheme="minorAscii" w:hAnsiTheme="minorAscii" w:eastAsiaTheme="minorAscii" w:cstheme="minorAscii"/>
        </w:rPr>
        <w:t>cLDL</w:t>
      </w:r>
      <w:r w:rsidRPr="066D5EF3" w:rsidR="74256BEE">
        <w:rPr>
          <w:rFonts w:ascii="Times New Roman" w:hAnsi="Times New Roman" w:eastAsia="Times New Roman" w:cs="Times New Roman" w:asciiTheme="minorAscii" w:hAnsiTheme="minorAscii" w:eastAsiaTheme="minorAscii" w:cstheme="minorAscii"/>
        </w:rPr>
        <w:t xml:space="preserve"> and </w:t>
      </w:r>
      <w:r w:rsidRPr="066D5EF3" w:rsidR="74256BEE">
        <w:rPr>
          <w:rFonts w:ascii="Times New Roman" w:hAnsi="Times New Roman" w:eastAsia="Times New Roman" w:cs="Times New Roman" w:asciiTheme="minorAscii" w:hAnsiTheme="minorAscii" w:eastAsiaTheme="minorAscii" w:cstheme="minorAscii"/>
        </w:rPr>
        <w:t>cVDL</w:t>
      </w:r>
      <w:r w:rsidRPr="066D5EF3" w:rsidR="74256BEE">
        <w:rPr>
          <w:rFonts w:ascii="Times New Roman" w:hAnsi="Times New Roman" w:eastAsia="Times New Roman" w:cs="Times New Roman" w:asciiTheme="minorAscii" w:hAnsiTheme="minorAscii" w:eastAsiaTheme="minorAscii" w:cstheme="minorAscii"/>
        </w:rPr>
        <w:t>, and among the group of metabolic indices (MGBD, MGBI, MGT, MGPD, MGPI). Additionally, key metabolic health markers</w:t>
      </w:r>
      <w:r w:rsidRPr="066D5EF3" w:rsidR="1157D055">
        <w:rPr>
          <w:rFonts w:ascii="Times New Roman" w:hAnsi="Times New Roman" w:eastAsia="Times New Roman" w:cs="Times New Roman" w:asciiTheme="minorAscii" w:hAnsiTheme="minorAscii" w:eastAsiaTheme="minorAscii" w:cstheme="minorAscii"/>
        </w:rPr>
        <w:t>, such as Insulin, HOMA_IR, and Glucose, showed moderate positive correlations</w:t>
      </w:r>
      <w:r w:rsidRPr="066D5EF3" w:rsidR="74256BEE">
        <w:rPr>
          <w:rFonts w:ascii="Times New Roman" w:hAnsi="Times New Roman" w:eastAsia="Times New Roman" w:cs="Times New Roman" w:asciiTheme="minorAscii" w:hAnsiTheme="minorAscii" w:eastAsiaTheme="minorAscii" w:cstheme="minorAscii"/>
        </w:rPr>
        <w:t xml:space="preserve"> with each other and with Triglycerides (TG).</w:t>
      </w:r>
    </w:p>
    <w:p w:rsidR="00AA0BF3" w:rsidP="066D5EF3" w:rsidRDefault="00C92AF0" w14:paraId="7D88816F" w14:textId="7038EAFD">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4256BEE">
        <w:rPr>
          <w:rFonts w:ascii="Times New Roman" w:hAnsi="Times New Roman" w:eastAsia="Times New Roman" w:cs="Times New Roman" w:asciiTheme="minorAscii" w:hAnsiTheme="minorAscii" w:eastAsiaTheme="minorAscii" w:cstheme="minorAscii"/>
        </w:rPr>
        <w:t xml:space="preserve">Canonical Correspondence Analysis (CCA) was performed to model </w:t>
      </w:r>
      <w:r w:rsidRPr="066D5EF3" w:rsidR="57227F42">
        <w:rPr>
          <w:rFonts w:ascii="Times New Roman" w:hAnsi="Times New Roman" w:eastAsia="Times New Roman" w:cs="Times New Roman" w:asciiTheme="minorAscii" w:hAnsiTheme="minorAscii" w:eastAsiaTheme="minorAscii" w:cstheme="minorAscii"/>
        </w:rPr>
        <w:t>variation in the microbial community, constrained by 11 clinical and dietary</w:t>
      </w:r>
      <w:r w:rsidRPr="066D5EF3" w:rsidR="74256BEE">
        <w:rPr>
          <w:rFonts w:ascii="Times New Roman" w:hAnsi="Times New Roman" w:eastAsia="Times New Roman" w:cs="Times New Roman" w:asciiTheme="minorAscii" w:hAnsiTheme="minorAscii" w:eastAsiaTheme="minorAscii" w:cstheme="minorAscii"/>
        </w:rPr>
        <w:t xml:space="preserve"> variables. The overall explanatory power of the model was robust and consistent across both pipelines (Table 1). The constraining variables collectively explained approximately 33.7% of the total variance in the microbial community structure, with the remaining variance (66.3%) unexplained by these factors. This high consistency across both pipelines </w:t>
      </w:r>
      <w:r w:rsidRPr="066D5EF3" w:rsidR="74256BEE">
        <w:rPr>
          <w:rFonts w:ascii="Times New Roman" w:hAnsi="Times New Roman" w:eastAsia="Times New Roman" w:cs="Times New Roman" w:asciiTheme="minorAscii" w:hAnsiTheme="minorAscii" w:eastAsiaTheme="minorAscii" w:cstheme="minorAscii"/>
        </w:rPr>
        <w:t>demonstrates</w:t>
      </w:r>
      <w:r w:rsidRPr="066D5EF3" w:rsidR="74256BEE">
        <w:rPr>
          <w:rFonts w:ascii="Times New Roman" w:hAnsi="Times New Roman" w:eastAsia="Times New Roman" w:cs="Times New Roman" w:asciiTheme="minorAscii" w:hAnsiTheme="minorAscii" w:eastAsiaTheme="minorAscii" w:cstheme="minorAscii"/>
        </w:rPr>
        <w:t xml:space="preserve"> the robustness of the observed constraint. The cumulative proportion of the constrained variance explained by the first two axes (CCA1 and CCA2) was 22.80% for </w:t>
      </w:r>
      <w:r w:rsidRPr="066D5EF3" w:rsidR="7E46B666">
        <w:rPr>
          <w:rFonts w:ascii="Times New Roman" w:hAnsi="Times New Roman" w:eastAsia="Times New Roman" w:cs="Times New Roman" w:asciiTheme="minorAscii" w:hAnsiTheme="minorAscii" w:eastAsiaTheme="minorAscii" w:cstheme="minorAscii"/>
        </w:rPr>
        <w:t>nf</w:t>
      </w:r>
      <w:r w:rsidRPr="066D5EF3" w:rsidR="7E46B666">
        <w:rPr>
          <w:rFonts w:ascii="Times New Roman" w:hAnsi="Times New Roman" w:eastAsia="Times New Roman" w:cs="Times New Roman" w:asciiTheme="minorAscii" w:hAnsiTheme="minorAscii" w:eastAsiaTheme="minorAscii" w:cstheme="minorAscii"/>
        </w:rPr>
        <w:t>-c</w:t>
      </w:r>
      <w:r w:rsidRPr="066D5EF3" w:rsidR="74256BEE">
        <w:rPr>
          <w:rFonts w:ascii="Times New Roman" w:hAnsi="Times New Roman" w:eastAsia="Times New Roman" w:cs="Times New Roman" w:asciiTheme="minorAscii" w:hAnsiTheme="minorAscii" w:eastAsiaTheme="minorAscii" w:cstheme="minorAscii"/>
        </w:rPr>
        <w:t>ore</w:t>
      </w:r>
      <w:r w:rsidRPr="066D5EF3" w:rsidR="6686FF3B">
        <w:rPr>
          <w:rFonts w:ascii="Times New Roman" w:hAnsi="Times New Roman" w:eastAsia="Times New Roman" w:cs="Times New Roman" w:asciiTheme="minorAscii" w:hAnsiTheme="minorAscii" w:eastAsiaTheme="minorAscii" w:cstheme="minorAscii"/>
        </w:rPr>
        <w:t>/</w:t>
      </w:r>
      <w:r w:rsidRPr="066D5EF3" w:rsidR="6686FF3B">
        <w:rPr>
          <w:rFonts w:ascii="Times New Roman" w:hAnsi="Times New Roman" w:eastAsia="Times New Roman" w:cs="Times New Roman" w:asciiTheme="minorAscii" w:hAnsiTheme="minorAscii" w:eastAsiaTheme="minorAscii" w:cstheme="minorAscii"/>
        </w:rPr>
        <w:t>ampliseq</w:t>
      </w:r>
      <w:r w:rsidRPr="066D5EF3" w:rsidR="74256BEE">
        <w:rPr>
          <w:rFonts w:ascii="Times New Roman" w:hAnsi="Times New Roman" w:eastAsia="Times New Roman" w:cs="Times New Roman" w:asciiTheme="minorAscii" w:hAnsiTheme="minorAscii" w:eastAsiaTheme="minorAscii" w:cstheme="minorAscii"/>
        </w:rPr>
        <w:t xml:space="preserve"> and 22.51% for QIIME2, </w:t>
      </w:r>
      <w:r w:rsidRPr="066D5EF3" w:rsidR="74256BEE">
        <w:rPr>
          <w:rFonts w:ascii="Times New Roman" w:hAnsi="Times New Roman" w:eastAsia="Times New Roman" w:cs="Times New Roman" w:asciiTheme="minorAscii" w:hAnsiTheme="minorAscii" w:eastAsiaTheme="minorAscii" w:cstheme="minorAscii"/>
        </w:rPr>
        <w:t>indicating</w:t>
      </w:r>
      <w:r w:rsidRPr="066D5EF3" w:rsidR="74256BEE">
        <w:rPr>
          <w:rFonts w:ascii="Times New Roman" w:hAnsi="Times New Roman" w:eastAsia="Times New Roman" w:cs="Times New Roman" w:asciiTheme="minorAscii" w:hAnsiTheme="minorAscii" w:eastAsiaTheme="minorAscii" w:cstheme="minorAscii"/>
        </w:rPr>
        <w:t xml:space="preserve"> that the constrained variance is distributed across </w:t>
      </w:r>
      <w:r w:rsidRPr="066D5EF3" w:rsidR="057F63C7">
        <w:rPr>
          <w:rFonts w:ascii="Times New Roman" w:hAnsi="Times New Roman" w:eastAsia="Times New Roman" w:cs="Times New Roman" w:asciiTheme="minorAscii" w:hAnsiTheme="minorAscii" w:eastAsiaTheme="minorAscii" w:cstheme="minorAscii"/>
        </w:rPr>
        <w:t>multiple</w:t>
      </w:r>
      <w:r w:rsidRPr="066D5EF3" w:rsidR="74256BEE">
        <w:rPr>
          <w:rFonts w:ascii="Times New Roman" w:hAnsi="Times New Roman" w:eastAsia="Times New Roman" w:cs="Times New Roman" w:asciiTheme="minorAscii" w:hAnsiTheme="minorAscii" w:eastAsiaTheme="minorAscii" w:cstheme="minorAscii"/>
        </w:rPr>
        <w:t xml:space="preserve"> CCA axes (Table 2). The CCA biplots illustrate the direction and </w:t>
      </w:r>
      <w:r w:rsidRPr="066D5EF3" w:rsidR="74256BEE">
        <w:rPr>
          <w:rFonts w:ascii="Times New Roman" w:hAnsi="Times New Roman" w:eastAsia="Times New Roman" w:cs="Times New Roman" w:asciiTheme="minorAscii" w:hAnsiTheme="minorAscii" w:eastAsiaTheme="minorAscii" w:cstheme="minorAscii"/>
        </w:rPr>
        <w:t>magnitude</w:t>
      </w:r>
      <w:r w:rsidRPr="066D5EF3" w:rsidR="74256BEE">
        <w:rPr>
          <w:rFonts w:ascii="Times New Roman" w:hAnsi="Times New Roman" w:eastAsia="Times New Roman" w:cs="Times New Roman" w:asciiTheme="minorAscii" w:hAnsiTheme="minorAscii" w:eastAsiaTheme="minorAscii" w:cstheme="minorAscii"/>
        </w:rPr>
        <w:t xml:space="preserve"> of the </w:t>
      </w:r>
      <w:r w:rsidRPr="066D5EF3" w:rsidR="094BE882">
        <w:rPr>
          <w:rFonts w:ascii="Times New Roman" w:hAnsi="Times New Roman" w:eastAsia="Times New Roman" w:cs="Times New Roman" w:asciiTheme="minorAscii" w:hAnsiTheme="minorAscii" w:eastAsiaTheme="minorAscii" w:cstheme="minorAscii"/>
        </w:rPr>
        <w:t xml:space="preserve">relationships between the constraining factors and microbial community composition (Figures </w:t>
      </w:r>
      <w:r w:rsidRPr="066D5EF3" w:rsidR="5B9FD6AC">
        <w:rPr>
          <w:rFonts w:ascii="Times New Roman" w:hAnsi="Times New Roman" w:eastAsia="Times New Roman" w:cs="Times New Roman" w:asciiTheme="minorAscii" w:hAnsiTheme="minorAscii" w:eastAsiaTheme="minorAscii" w:cstheme="minorAscii"/>
        </w:rPr>
        <w:t>14</w:t>
      </w:r>
      <w:r w:rsidRPr="066D5EF3" w:rsidR="094BE882">
        <w:rPr>
          <w:rFonts w:ascii="Times New Roman" w:hAnsi="Times New Roman" w:eastAsia="Times New Roman" w:cs="Times New Roman" w:asciiTheme="minorAscii" w:hAnsiTheme="minorAscii" w:eastAsiaTheme="minorAscii" w:cstheme="minorAscii"/>
        </w:rPr>
        <w:t xml:space="preserve"> and </w:t>
      </w:r>
      <w:r w:rsidRPr="066D5EF3" w:rsidR="74256BEE">
        <w:rPr>
          <w:rFonts w:ascii="Times New Roman" w:hAnsi="Times New Roman" w:eastAsia="Times New Roman" w:cs="Times New Roman" w:asciiTheme="minorAscii" w:hAnsiTheme="minorAscii" w:eastAsiaTheme="minorAscii" w:cstheme="minorAscii"/>
        </w:rPr>
        <w:t>1</w:t>
      </w:r>
      <w:r w:rsidRPr="066D5EF3" w:rsidR="5B9FD6AC">
        <w:rPr>
          <w:rFonts w:ascii="Times New Roman" w:hAnsi="Times New Roman" w:eastAsia="Times New Roman" w:cs="Times New Roman" w:asciiTheme="minorAscii" w:hAnsiTheme="minorAscii" w:eastAsiaTheme="minorAscii" w:cstheme="minorAscii"/>
        </w:rPr>
        <w:t>5</w:t>
      </w:r>
      <w:r w:rsidRPr="066D5EF3" w:rsidR="74256BEE">
        <w:rPr>
          <w:rFonts w:ascii="Times New Roman" w:hAnsi="Times New Roman" w:eastAsia="Times New Roman" w:cs="Times New Roman" w:asciiTheme="minorAscii" w:hAnsiTheme="minorAscii" w:eastAsiaTheme="minorAscii" w:cstheme="minorAscii"/>
        </w:rPr>
        <w:t xml:space="preserve">). </w:t>
      </w:r>
      <w:r w:rsidRPr="066D5EF3" w:rsidR="31450584">
        <w:rPr>
          <w:rFonts w:ascii="Times New Roman" w:hAnsi="Times New Roman" w:eastAsia="Times New Roman" w:cs="Times New Roman" w:asciiTheme="minorAscii" w:hAnsiTheme="minorAscii" w:eastAsiaTheme="minorAscii" w:cstheme="minorAscii"/>
        </w:rPr>
        <w:t xml:space="preserve">In the </w:t>
      </w:r>
      <w:r w:rsidRPr="066D5EF3" w:rsidR="26B8A2A1">
        <w:rPr>
          <w:rFonts w:ascii="Times New Roman" w:hAnsi="Times New Roman" w:eastAsia="Times New Roman" w:cs="Times New Roman" w:asciiTheme="minorAscii" w:hAnsiTheme="minorAscii" w:eastAsiaTheme="minorAscii" w:cstheme="minorAscii"/>
        </w:rPr>
        <w:t>nf</w:t>
      </w:r>
      <w:r w:rsidRPr="066D5EF3" w:rsidR="26B8A2A1">
        <w:rPr>
          <w:rFonts w:ascii="Times New Roman" w:hAnsi="Times New Roman" w:eastAsia="Times New Roman" w:cs="Times New Roman" w:asciiTheme="minorAscii" w:hAnsiTheme="minorAscii" w:eastAsiaTheme="minorAscii" w:cstheme="minorAscii"/>
        </w:rPr>
        <w:t>-c</w:t>
      </w:r>
      <w:r w:rsidRPr="066D5EF3" w:rsidR="31450584">
        <w:rPr>
          <w:rFonts w:ascii="Times New Roman" w:hAnsi="Times New Roman" w:eastAsia="Times New Roman" w:cs="Times New Roman" w:asciiTheme="minorAscii" w:hAnsiTheme="minorAscii" w:eastAsiaTheme="minorAscii" w:cstheme="minorAscii"/>
        </w:rPr>
        <w:t>ore</w:t>
      </w:r>
      <w:r w:rsidRPr="066D5EF3" w:rsidR="31450584">
        <w:rPr>
          <w:rFonts w:ascii="Times New Roman" w:hAnsi="Times New Roman" w:eastAsia="Times New Roman" w:cs="Times New Roman" w:asciiTheme="minorAscii" w:hAnsiTheme="minorAscii" w:eastAsiaTheme="minorAscii" w:cstheme="minorAscii"/>
        </w:rPr>
        <w:t xml:space="preserve"> Biplot, the vectors for MM (metabolic factor) and BMC (Body Mass Composition) were the longest, </w:t>
      </w:r>
      <w:r w:rsidRPr="066D5EF3" w:rsidR="31450584">
        <w:rPr>
          <w:rFonts w:ascii="Times New Roman" w:hAnsi="Times New Roman" w:eastAsia="Times New Roman" w:cs="Times New Roman" w:asciiTheme="minorAscii" w:hAnsiTheme="minorAscii" w:eastAsiaTheme="minorAscii" w:cstheme="minorAscii"/>
        </w:rPr>
        <w:t>indicating</w:t>
      </w:r>
      <w:r w:rsidRPr="066D5EF3" w:rsidR="74256BEE">
        <w:rPr>
          <w:rFonts w:ascii="Times New Roman" w:hAnsi="Times New Roman" w:eastAsia="Times New Roman" w:cs="Times New Roman" w:asciiTheme="minorAscii" w:hAnsiTheme="minorAscii" w:eastAsiaTheme="minorAscii" w:cstheme="minorAscii"/>
        </w:rPr>
        <w:t xml:space="preserve"> the strongest influence on the community. Factors like BMC, MGBD, MG, and HbA1c were clustered, driving community structure primarily along the negative CCA2 axis. With the QIIME2 Biplot, factors such as </w:t>
      </w:r>
      <w:r w:rsidRPr="066D5EF3" w:rsidR="74256BEE">
        <w:rPr>
          <w:rFonts w:ascii="Times New Roman" w:hAnsi="Times New Roman" w:eastAsia="Times New Roman" w:cs="Times New Roman" w:asciiTheme="minorAscii" w:hAnsiTheme="minorAscii" w:eastAsiaTheme="minorAscii" w:cstheme="minorAscii"/>
        </w:rPr>
        <w:t>PCR_hs</w:t>
      </w:r>
      <w:r w:rsidRPr="066D5EF3" w:rsidR="74256BEE">
        <w:rPr>
          <w:rFonts w:ascii="Times New Roman" w:hAnsi="Times New Roman" w:eastAsia="Times New Roman" w:cs="Times New Roman" w:asciiTheme="minorAscii" w:hAnsiTheme="minorAscii" w:eastAsiaTheme="minorAscii" w:cstheme="minorAscii"/>
        </w:rPr>
        <w:t xml:space="preserve"> and MM showed the strongest influence. The vector for Diet</w:t>
      </w:r>
      <w:r w:rsidRPr="066D5EF3" w:rsidR="31450584">
        <w:rPr>
          <w:rFonts w:ascii="Times New Roman" w:hAnsi="Times New Roman" w:eastAsia="Times New Roman" w:cs="Times New Roman" w:asciiTheme="minorAscii" w:hAnsiTheme="minorAscii" w:eastAsiaTheme="minorAscii" w:cstheme="minorAscii"/>
        </w:rPr>
        <w:t xml:space="preserve"> </w:t>
      </w:r>
      <w:r w:rsidRPr="066D5EF3" w:rsidR="74256BEE">
        <w:rPr>
          <w:rFonts w:ascii="Times New Roman" w:hAnsi="Times New Roman" w:eastAsia="Times New Roman" w:cs="Times New Roman" w:asciiTheme="minorAscii" w:hAnsiTheme="minorAscii" w:eastAsiaTheme="minorAscii" w:cstheme="minorAscii"/>
        </w:rPr>
        <w:t>Group</w:t>
      </w:r>
      <w:r w:rsidRPr="066D5EF3" w:rsidR="770BAAE2">
        <w:rPr>
          <w:rFonts w:ascii="Times New Roman" w:hAnsi="Times New Roman" w:eastAsia="Times New Roman" w:cs="Times New Roman" w:asciiTheme="minorAscii" w:hAnsiTheme="minorAscii" w:eastAsiaTheme="minorAscii" w:cstheme="minorAscii"/>
        </w:rPr>
        <w:t xml:space="preserve">, </w:t>
      </w:r>
      <w:r w:rsidRPr="066D5EF3" w:rsidR="74256BEE">
        <w:rPr>
          <w:rFonts w:ascii="Times New Roman" w:hAnsi="Times New Roman" w:eastAsia="Times New Roman" w:cs="Times New Roman" w:asciiTheme="minorAscii" w:hAnsiTheme="minorAscii" w:eastAsiaTheme="minorAscii" w:cstheme="minorAscii"/>
        </w:rPr>
        <w:t>ProbioticYogurt</w:t>
      </w:r>
      <w:r w:rsidRPr="066D5EF3" w:rsidR="74256BEE">
        <w:rPr>
          <w:rFonts w:ascii="Times New Roman" w:hAnsi="Times New Roman" w:eastAsia="Times New Roman" w:cs="Times New Roman" w:asciiTheme="minorAscii" w:hAnsiTheme="minorAscii" w:eastAsiaTheme="minorAscii" w:cstheme="minorAscii"/>
        </w:rPr>
        <w:t xml:space="preserve"> was closely aligned with MM, suggesting an association between this diet intervention and the community composition changes correlated with the MM factor.</w:t>
      </w:r>
    </w:p>
    <w:p w:rsidRPr="004C1501" w:rsidR="00AA0BF3" w:rsidP="066D5EF3" w:rsidRDefault="00175BE8" w14:paraId="72890222" w14:textId="5F6EBB99">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04FA2C40">
        <w:rPr>
          <w:rFonts w:ascii="Times New Roman" w:hAnsi="Times New Roman" w:eastAsia="Times New Roman" w:cs="Times New Roman" w:asciiTheme="minorAscii" w:hAnsiTheme="minorAscii" w:eastAsiaTheme="minorAscii" w:cstheme="minorAscii"/>
        </w:rPr>
        <w:t xml:space="preserve">The global permutation ANOVA for the CCA model </w:t>
      </w:r>
      <w:r w:rsidRPr="066D5EF3" w:rsidR="04FA2C40">
        <w:rPr>
          <w:rFonts w:ascii="Times New Roman" w:hAnsi="Times New Roman" w:eastAsia="Times New Roman" w:cs="Times New Roman" w:asciiTheme="minorAscii" w:hAnsiTheme="minorAscii" w:eastAsiaTheme="minorAscii" w:cstheme="minorAscii"/>
        </w:rPr>
        <w:t>indicated</w:t>
      </w:r>
      <w:r w:rsidRPr="066D5EF3" w:rsidR="04FA2C40">
        <w:rPr>
          <w:rFonts w:ascii="Times New Roman" w:hAnsi="Times New Roman" w:eastAsia="Times New Roman" w:cs="Times New Roman" w:asciiTheme="minorAscii" w:hAnsiTheme="minorAscii" w:eastAsiaTheme="minorAscii" w:cstheme="minorAscii"/>
        </w:rPr>
        <w:t xml:space="preserve"> that the combined set of clinical and diet factors did not significantly constrain the microbial community structure (</w:t>
      </w:r>
      <w:r w:rsidRPr="066D5EF3" w:rsidR="3A9E0146">
        <w:rPr>
          <w:rFonts w:ascii="Times New Roman" w:hAnsi="Times New Roman" w:eastAsia="Times New Roman" w:cs="Times New Roman" w:asciiTheme="minorAscii" w:hAnsiTheme="minorAscii" w:eastAsiaTheme="minorAscii" w:cstheme="minorAscii"/>
        </w:rPr>
        <w:t>nf</w:t>
      </w:r>
      <w:r w:rsidRPr="066D5EF3" w:rsidR="3A9E0146">
        <w:rPr>
          <w:rFonts w:ascii="Times New Roman" w:hAnsi="Times New Roman" w:eastAsia="Times New Roman" w:cs="Times New Roman" w:asciiTheme="minorAscii" w:hAnsiTheme="minorAscii" w:eastAsiaTheme="minorAscii" w:cstheme="minorAscii"/>
        </w:rPr>
        <w:t>-c</w:t>
      </w:r>
      <w:r w:rsidRPr="066D5EF3" w:rsidR="04FA2C40">
        <w:rPr>
          <w:rFonts w:ascii="Times New Roman" w:hAnsi="Times New Roman" w:eastAsia="Times New Roman" w:cs="Times New Roman" w:asciiTheme="minorAscii" w:hAnsiTheme="minorAscii" w:eastAsiaTheme="minorAscii" w:cstheme="minorAscii"/>
        </w:rPr>
        <w:t>ore</w:t>
      </w:r>
      <w:r w:rsidRPr="066D5EF3" w:rsidR="3A9E0146">
        <w:rPr>
          <w:rFonts w:ascii="Times New Roman" w:hAnsi="Times New Roman" w:eastAsia="Times New Roman" w:cs="Times New Roman" w:asciiTheme="minorAscii" w:hAnsiTheme="minorAscii" w:eastAsiaTheme="minorAscii" w:cstheme="minorAscii"/>
        </w:rPr>
        <w:t>/</w:t>
      </w:r>
      <w:r w:rsidRPr="066D5EF3" w:rsidR="3A9E0146">
        <w:rPr>
          <w:rFonts w:ascii="Times New Roman" w:hAnsi="Times New Roman" w:eastAsia="Times New Roman" w:cs="Times New Roman" w:asciiTheme="minorAscii" w:hAnsiTheme="minorAscii" w:eastAsiaTheme="minorAscii" w:cstheme="minorAscii"/>
        </w:rPr>
        <w:t>ampliseq</w:t>
      </w:r>
      <w:r w:rsidRPr="066D5EF3" w:rsidR="04FA2C40">
        <w:rPr>
          <w:rFonts w:ascii="Times New Roman" w:hAnsi="Times New Roman" w:eastAsia="Times New Roman" w:cs="Times New Roman" w:asciiTheme="minorAscii" w:hAnsiTheme="minorAscii" w:eastAsiaTheme="minorAscii" w:cstheme="minorAscii"/>
        </w:rPr>
        <w:t>: F=1.0168, p=0.432; QIIME2: F=1.0175, p=0.389).</w:t>
      </w:r>
      <w:r w:rsidRPr="066D5EF3" w:rsidR="3ED1B95A">
        <w:rPr>
          <w:rFonts w:ascii="Times New Roman" w:hAnsi="Times New Roman" w:eastAsia="Times New Roman" w:cs="Times New Roman" w:asciiTheme="minorAscii" w:hAnsiTheme="minorAscii" w:eastAsiaTheme="minorAscii" w:cstheme="minorAscii"/>
        </w:rPr>
        <w:t xml:space="preserve"> </w:t>
      </w:r>
      <w:r w:rsidRPr="066D5EF3" w:rsidR="04FA2C40">
        <w:rPr>
          <w:rFonts w:ascii="Times New Roman" w:hAnsi="Times New Roman" w:eastAsia="Times New Roman" w:cs="Times New Roman" w:asciiTheme="minorAscii" w:hAnsiTheme="minorAscii" w:eastAsiaTheme="minorAscii" w:cstheme="minorAscii"/>
        </w:rPr>
        <w:t xml:space="preserve">Despite the non-significant global model, sequential testing </w:t>
      </w:r>
      <w:r w:rsidRPr="066D5EF3" w:rsidR="04FA2C40">
        <w:rPr>
          <w:rFonts w:ascii="Times New Roman" w:hAnsi="Times New Roman" w:eastAsia="Times New Roman" w:cs="Times New Roman" w:asciiTheme="minorAscii" w:hAnsiTheme="minorAscii" w:eastAsiaTheme="minorAscii" w:cstheme="minorAscii"/>
        </w:rPr>
        <w:t>identified</w:t>
      </w:r>
      <w:r w:rsidRPr="066D5EF3" w:rsidR="04FA2C40">
        <w:rPr>
          <w:rFonts w:ascii="Times New Roman" w:hAnsi="Times New Roman" w:eastAsia="Times New Roman" w:cs="Times New Roman" w:asciiTheme="minorAscii" w:hAnsiTheme="minorAscii" w:eastAsiaTheme="minorAscii" w:cstheme="minorAscii"/>
        </w:rPr>
        <w:t xml:space="preserve"> specific clinical variables that significantly constrained the community when added sequentially. With the </w:t>
      </w:r>
      <w:r w:rsidRPr="066D5EF3" w:rsidR="65658442">
        <w:rPr>
          <w:rFonts w:ascii="Times New Roman" w:hAnsi="Times New Roman" w:eastAsia="Times New Roman" w:cs="Times New Roman" w:asciiTheme="minorAscii" w:hAnsiTheme="minorAscii" w:eastAsiaTheme="minorAscii" w:cstheme="minorAscii"/>
        </w:rPr>
        <w:t>nf</w:t>
      </w:r>
      <w:r w:rsidRPr="066D5EF3" w:rsidR="65658442">
        <w:rPr>
          <w:rFonts w:ascii="Times New Roman" w:hAnsi="Times New Roman" w:eastAsia="Times New Roman" w:cs="Times New Roman" w:asciiTheme="minorAscii" w:hAnsiTheme="minorAscii" w:eastAsiaTheme="minorAscii" w:cstheme="minorAscii"/>
        </w:rPr>
        <w:t>-c</w:t>
      </w:r>
      <w:r w:rsidRPr="066D5EF3" w:rsidR="04FA2C40">
        <w:rPr>
          <w:rFonts w:ascii="Times New Roman" w:hAnsi="Times New Roman" w:eastAsia="Times New Roman" w:cs="Times New Roman" w:asciiTheme="minorAscii" w:hAnsiTheme="minorAscii" w:eastAsiaTheme="minorAscii" w:cstheme="minorAscii"/>
        </w:rPr>
        <w:t>ore</w:t>
      </w:r>
      <w:r w:rsidRPr="066D5EF3" w:rsidR="6686FF3B">
        <w:rPr>
          <w:rFonts w:ascii="Times New Roman" w:hAnsi="Times New Roman" w:eastAsia="Times New Roman" w:cs="Times New Roman" w:asciiTheme="minorAscii" w:hAnsiTheme="minorAscii" w:eastAsiaTheme="minorAscii" w:cstheme="minorAscii"/>
        </w:rPr>
        <w:t>/</w:t>
      </w:r>
      <w:r w:rsidRPr="066D5EF3" w:rsidR="6686FF3B">
        <w:rPr>
          <w:rFonts w:ascii="Times New Roman" w:hAnsi="Times New Roman" w:eastAsia="Times New Roman" w:cs="Times New Roman" w:asciiTheme="minorAscii" w:hAnsiTheme="minorAscii" w:eastAsiaTheme="minorAscii" w:cstheme="minorAscii"/>
        </w:rPr>
        <w:t>ampliseq</w:t>
      </w:r>
      <w:r w:rsidRPr="066D5EF3" w:rsidR="04FA2C40">
        <w:rPr>
          <w:rFonts w:ascii="Times New Roman" w:hAnsi="Times New Roman" w:eastAsia="Times New Roman" w:cs="Times New Roman" w:asciiTheme="minorAscii" w:hAnsiTheme="minorAscii" w:eastAsiaTheme="minorAscii" w:cstheme="minorAscii"/>
        </w:rPr>
        <w:t xml:space="preserve"> QIIME2 model, significant constraints were </w:t>
      </w:r>
      <w:r w:rsidRPr="066D5EF3" w:rsidR="04FA2C40">
        <w:rPr>
          <w:rFonts w:ascii="Times New Roman" w:hAnsi="Times New Roman" w:eastAsia="Times New Roman" w:cs="Times New Roman" w:asciiTheme="minorAscii" w:hAnsiTheme="minorAscii" w:eastAsiaTheme="minorAscii" w:cstheme="minorAscii"/>
        </w:rPr>
        <w:t>observed</w:t>
      </w:r>
      <w:r w:rsidRPr="066D5EF3" w:rsidR="04FA2C40">
        <w:rPr>
          <w:rFonts w:ascii="Times New Roman" w:hAnsi="Times New Roman" w:eastAsia="Times New Roman" w:cs="Times New Roman" w:asciiTheme="minorAscii" w:hAnsiTheme="minorAscii" w:eastAsiaTheme="minorAscii" w:cstheme="minorAscii"/>
        </w:rPr>
        <w:t xml:space="preserve"> for BMC (F=1.1502, p=0.033), MG (F=1.2125, p=0.021), and MM (F=1.1801, p=0.033). With the standard QIIME2 model, significant constraints were </w:t>
      </w:r>
      <w:r w:rsidRPr="066D5EF3" w:rsidR="04FA2C40">
        <w:rPr>
          <w:rFonts w:ascii="Times New Roman" w:hAnsi="Times New Roman" w:eastAsia="Times New Roman" w:cs="Times New Roman" w:asciiTheme="minorAscii" w:hAnsiTheme="minorAscii" w:eastAsiaTheme="minorAscii" w:cstheme="minorAscii"/>
        </w:rPr>
        <w:t>identified</w:t>
      </w:r>
      <w:r w:rsidRPr="066D5EF3" w:rsidR="04FA2C40">
        <w:rPr>
          <w:rFonts w:ascii="Times New Roman" w:hAnsi="Times New Roman" w:eastAsia="Times New Roman" w:cs="Times New Roman" w:asciiTheme="minorAscii" w:hAnsiTheme="minorAscii" w:eastAsiaTheme="minorAscii" w:cstheme="minorAscii"/>
        </w:rPr>
        <w:t xml:space="preserve"> for MG (F=1.1926, p=0.037) and MM (F=1.1973, p=0.025).</w:t>
      </w:r>
    </w:p>
    <w:p w:rsidR="298F18D4" w:rsidP="066D5EF3" w:rsidRDefault="298F18D4" w14:paraId="0B30D9AB" w14:textId="1C4F5C65">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448236B4" w14:textId="0BEE8A01">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01DC8927" w14:textId="71DE580A">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037334EA" w14:textId="3A8F135A">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3FD04579" w14:textId="23CB7379">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75AA2480" w14:textId="518E4418">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7E8D2D11" w14:textId="0632FBD3">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7EE9DD74" w14:textId="5619948B">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64D8EF1C" w14:textId="68EE5CE7">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0DA4B40E" w14:textId="419FC294">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4F746CD7" w14:textId="7788C6A0">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67CCD377" w14:textId="24DCB5C5">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6204CB2E" w14:textId="2FF3B26D">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1A58AD4F" w14:textId="3AF0DE45">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23DEEA79" w14:textId="3F955D5F">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2DD1862D" w14:textId="71F3518E">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2B26A002" w14:textId="24F22E74">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5A79C797" w14:textId="13C1823C">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715127FF" w14:textId="208F927D">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607E984F" w14:textId="09FDF74D">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47AC2951" w14:textId="24E259AF">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303FE1E7" w14:textId="589C8823">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049F4F72" w14:textId="388A5917">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7F980C04" w14:textId="43488796">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27933F7E" w14:textId="499040E0">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4B7EF7DF" w14:textId="671A4E4B">
      <w:pPr>
        <w:spacing w:after="0"/>
        <w:ind w:firstLine="720"/>
        <w:rPr>
          <w:rFonts w:ascii="Times New Roman" w:hAnsi="Times New Roman" w:eastAsia="Times New Roman" w:cs="Times New Roman" w:asciiTheme="minorAscii" w:hAnsiTheme="minorAscii" w:eastAsiaTheme="minorAscii" w:cstheme="minorAscii"/>
        </w:rPr>
      </w:pPr>
    </w:p>
    <w:p w:rsidR="298F18D4" w:rsidP="066D5EF3" w:rsidRDefault="298F18D4" w14:paraId="3C54CAA7" w14:textId="0158436B">
      <w:pPr>
        <w:spacing w:after="0"/>
        <w:rPr>
          <w:rFonts w:ascii="Times New Roman" w:hAnsi="Times New Roman" w:eastAsia="Times New Roman" w:cs="Times New Roman" w:asciiTheme="minorAscii" w:hAnsiTheme="minorAscii" w:eastAsiaTheme="minorAscii" w:cstheme="minorAscii"/>
        </w:rPr>
      </w:pPr>
    </w:p>
    <w:p w:rsidRPr="004C1501" w:rsidR="4C397615" w:rsidP="066D5EF3" w:rsidRDefault="4C397615" w14:paraId="724CAFB1" w14:textId="5910B7AA" w14:noSpellErr="1">
      <w:pPr>
        <w:pStyle w:val="Heading1"/>
        <w:spacing w:after="0"/>
        <w:rPr>
          <w:rFonts w:ascii="Times New Roman" w:hAnsi="Times New Roman" w:eastAsia="Times New Roman" w:cs="Times New Roman" w:asciiTheme="minorAscii" w:hAnsiTheme="minorAscii" w:eastAsiaTheme="minorAscii" w:cstheme="minorAscii"/>
          <w:i w:val="1"/>
          <w:iCs w:val="1"/>
        </w:rPr>
      </w:pPr>
      <w:bookmarkStart w:name="_Toc477391245" w:id="1966188560"/>
      <w:r w:rsidRPr="066D5EF3" w:rsidR="1B2C6A72">
        <w:rPr>
          <w:rFonts w:ascii="Times New Roman" w:hAnsi="Times New Roman" w:eastAsia="Times New Roman" w:cs="Times New Roman" w:asciiTheme="minorAscii" w:hAnsiTheme="minorAscii" w:eastAsiaTheme="minorAscii" w:cstheme="minorAscii"/>
        </w:rPr>
        <w:t>4</w:t>
      </w:r>
      <w:r w:rsidRPr="066D5EF3" w:rsidR="2B5734ED">
        <w:rPr>
          <w:rFonts w:ascii="Times New Roman" w:hAnsi="Times New Roman" w:eastAsia="Times New Roman" w:cs="Times New Roman" w:asciiTheme="minorAscii" w:hAnsiTheme="minorAscii" w:eastAsiaTheme="minorAscii" w:cstheme="minorAscii"/>
        </w:rPr>
        <w:t xml:space="preserve"> </w:t>
      </w:r>
      <w:r w:rsidRPr="066D5EF3" w:rsidR="110EFA46">
        <w:rPr>
          <w:rFonts w:ascii="Times New Roman" w:hAnsi="Times New Roman" w:eastAsia="Times New Roman" w:cs="Times New Roman" w:asciiTheme="minorAscii" w:hAnsiTheme="minorAscii" w:eastAsiaTheme="minorAscii" w:cstheme="minorAscii"/>
        </w:rPr>
        <w:t>Discussion</w:t>
      </w:r>
      <w:bookmarkEnd w:id="1966188560"/>
    </w:p>
    <w:p w:rsidR="0F4AE54B" w:rsidP="066D5EF3" w:rsidRDefault="00B05B1E" w14:paraId="69372CED" w14:textId="6EF05DEA">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2E994842">
        <w:rPr>
          <w:rFonts w:ascii="Times New Roman" w:hAnsi="Times New Roman" w:eastAsia="Times New Roman" w:cs="Times New Roman" w:asciiTheme="minorAscii" w:hAnsiTheme="minorAscii" w:eastAsiaTheme="minorAscii" w:cstheme="minorAscii"/>
        </w:rPr>
        <w:t>The primary object of this study was to evaluate the impact of different yogurt interventions (</w:t>
      </w:r>
      <w:r w:rsidRPr="066D5EF3" w:rsidR="587B1315">
        <w:rPr>
          <w:rFonts w:ascii="Times New Roman" w:hAnsi="Times New Roman" w:eastAsia="Times New Roman" w:cs="Times New Roman" w:asciiTheme="minorAscii" w:hAnsiTheme="minorAscii" w:eastAsiaTheme="minorAscii" w:cstheme="minorAscii"/>
        </w:rPr>
        <w:t>Probiotic Premium Enriched, Conventional, and Non-Yogurt control</w:t>
      </w:r>
      <w:r w:rsidRPr="066D5EF3" w:rsidR="2E994842">
        <w:rPr>
          <w:rFonts w:ascii="Times New Roman" w:hAnsi="Times New Roman" w:eastAsia="Times New Roman" w:cs="Times New Roman" w:asciiTheme="minorAscii" w:hAnsiTheme="minorAscii" w:eastAsiaTheme="minorAscii" w:cstheme="minorAscii"/>
        </w:rPr>
        <w:t>)</w:t>
      </w:r>
      <w:r w:rsidRPr="066D5EF3" w:rsidR="26670221">
        <w:rPr>
          <w:rFonts w:ascii="Times New Roman" w:hAnsi="Times New Roman" w:eastAsia="Times New Roman" w:cs="Times New Roman" w:asciiTheme="minorAscii" w:hAnsiTheme="minorAscii" w:eastAsiaTheme="minorAscii" w:cstheme="minorAscii"/>
        </w:rPr>
        <w:t xml:space="preserve"> on the gut microbial community</w:t>
      </w:r>
      <w:r w:rsidRPr="066D5EF3" w:rsidR="7D8794C9">
        <w:rPr>
          <w:rFonts w:ascii="Times New Roman" w:hAnsi="Times New Roman" w:eastAsia="Times New Roman" w:cs="Times New Roman" w:asciiTheme="minorAscii" w:hAnsiTheme="minorAscii" w:eastAsiaTheme="minorAscii" w:cstheme="minorAscii"/>
        </w:rPr>
        <w:t xml:space="preserve"> structure and diversity, while simultaneously exploring </w:t>
      </w:r>
      <w:r w:rsidRPr="066D5EF3" w:rsidR="2B5734ED">
        <w:rPr>
          <w:rFonts w:ascii="Times New Roman" w:hAnsi="Times New Roman" w:eastAsia="Times New Roman" w:cs="Times New Roman" w:asciiTheme="minorAscii" w:hAnsiTheme="minorAscii" w:eastAsiaTheme="minorAscii" w:cstheme="minorAscii"/>
        </w:rPr>
        <w:t xml:space="preserve">the relationship between the microbiome and various host clinical and metabolic parameters. A significant methodological </w:t>
      </w:r>
      <w:r w:rsidRPr="066D5EF3" w:rsidR="2B5734ED">
        <w:rPr>
          <w:rFonts w:ascii="Times New Roman" w:hAnsi="Times New Roman" w:eastAsia="Times New Roman" w:cs="Times New Roman" w:asciiTheme="minorAscii" w:hAnsiTheme="minorAscii" w:eastAsiaTheme="minorAscii" w:cstheme="minorAscii"/>
        </w:rPr>
        <w:t>component</w:t>
      </w:r>
      <w:r w:rsidRPr="066D5EF3" w:rsidR="2B5734ED">
        <w:rPr>
          <w:rFonts w:ascii="Times New Roman" w:hAnsi="Times New Roman" w:eastAsia="Times New Roman" w:cs="Times New Roman" w:asciiTheme="minorAscii" w:hAnsiTheme="minorAscii" w:eastAsiaTheme="minorAscii" w:cstheme="minorAscii"/>
        </w:rPr>
        <w:t xml:space="preserve"> involved comparing the results derived from two distinct bioinformatics pipelines, a standard QIIME2 workflow and the automated, standardized </w:t>
      </w:r>
      <w:r w:rsidRPr="066D5EF3" w:rsidR="42DBA47B">
        <w:rPr>
          <w:rFonts w:ascii="Times New Roman" w:hAnsi="Times New Roman" w:eastAsia="Times New Roman" w:cs="Times New Roman" w:asciiTheme="minorAscii" w:hAnsiTheme="minorAscii" w:eastAsiaTheme="minorAscii" w:cstheme="minorAscii"/>
        </w:rPr>
        <w:t>nf</w:t>
      </w:r>
      <w:r w:rsidRPr="066D5EF3" w:rsidR="42DBA47B">
        <w:rPr>
          <w:rFonts w:ascii="Times New Roman" w:hAnsi="Times New Roman" w:eastAsia="Times New Roman" w:cs="Times New Roman" w:asciiTheme="minorAscii" w:hAnsiTheme="minorAscii" w:eastAsiaTheme="minorAscii" w:cstheme="minorAscii"/>
        </w:rPr>
        <w:t>-c</w:t>
      </w:r>
      <w:r w:rsidRPr="066D5EF3" w:rsidR="2B5734ED">
        <w:rPr>
          <w:rFonts w:ascii="Times New Roman" w:hAnsi="Times New Roman" w:eastAsia="Times New Roman" w:cs="Times New Roman" w:asciiTheme="minorAscii" w:hAnsiTheme="minorAscii" w:eastAsiaTheme="minorAscii" w:cstheme="minorAscii"/>
        </w:rPr>
        <w:t>ore</w:t>
      </w:r>
      <w:r w:rsidRPr="066D5EF3" w:rsidR="5641317E">
        <w:rPr>
          <w:rFonts w:ascii="Times New Roman" w:hAnsi="Times New Roman" w:eastAsia="Times New Roman" w:cs="Times New Roman" w:asciiTheme="minorAscii" w:hAnsiTheme="minorAscii" w:eastAsiaTheme="minorAscii" w:cstheme="minorAscii"/>
        </w:rPr>
        <w:t>/</w:t>
      </w:r>
      <w:r w:rsidRPr="066D5EF3" w:rsidR="5641317E">
        <w:rPr>
          <w:rFonts w:ascii="Times New Roman" w:hAnsi="Times New Roman" w:eastAsia="Times New Roman" w:cs="Times New Roman" w:asciiTheme="minorAscii" w:hAnsiTheme="minorAscii" w:eastAsiaTheme="minorAscii" w:cstheme="minorAscii"/>
        </w:rPr>
        <w:t>ampliseq</w:t>
      </w:r>
      <w:r w:rsidRPr="066D5EF3" w:rsidR="2B5734ED">
        <w:rPr>
          <w:rFonts w:ascii="Times New Roman" w:hAnsi="Times New Roman" w:eastAsia="Times New Roman" w:cs="Times New Roman" w:asciiTheme="minorAscii" w:hAnsiTheme="minorAscii" w:eastAsiaTheme="minorAscii" w:cstheme="minorAscii"/>
        </w:rPr>
        <w:t xml:space="preserve"> QIIME2 pipeline.</w:t>
      </w:r>
    </w:p>
    <w:p w:rsidR="00B935DB" w:rsidP="066D5EF3" w:rsidRDefault="00F220CC" w14:paraId="4DF5A2B1" w14:textId="61164CEF">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7D0DB6D0">
        <w:rPr>
          <w:rFonts w:ascii="Times New Roman" w:hAnsi="Times New Roman" w:eastAsia="Times New Roman" w:cs="Times New Roman" w:asciiTheme="minorAscii" w:hAnsiTheme="minorAscii" w:eastAsiaTheme="minorAscii" w:cstheme="minorAscii"/>
        </w:rPr>
        <w:t xml:space="preserve">The most striking finding across both ecological analyses (R-based and </w:t>
      </w:r>
      <w:r w:rsidRPr="066D5EF3" w:rsidR="7D0DB6D0">
        <w:rPr>
          <w:rFonts w:ascii="Times New Roman" w:hAnsi="Times New Roman" w:eastAsia="Times New Roman" w:cs="Times New Roman" w:asciiTheme="minorAscii" w:hAnsiTheme="minorAscii" w:eastAsiaTheme="minorAscii" w:cstheme="minorAscii"/>
        </w:rPr>
        <w:t>MicrobiomeAnalyst</w:t>
      </w:r>
      <w:r w:rsidRPr="066D5EF3" w:rsidR="7D0DB6D0">
        <w:rPr>
          <w:rFonts w:ascii="Times New Roman" w:hAnsi="Times New Roman" w:eastAsia="Times New Roman" w:cs="Times New Roman" w:asciiTheme="minorAscii" w:hAnsiTheme="minorAscii" w:eastAsiaTheme="minorAscii" w:cstheme="minorAscii"/>
        </w:rPr>
        <w:t>) was the remarkable stability of the gut microbial community. Alpha diversity measures (Shannon and Chao1) showed minimal differences in median values across all six experimental groups (</w:t>
      </w:r>
      <w:r w:rsidRPr="066D5EF3" w:rsidR="7D0DB6D0">
        <w:rPr>
          <w:rFonts w:ascii="Times New Roman" w:hAnsi="Times New Roman" w:eastAsia="Times New Roman" w:cs="Times New Roman" w:asciiTheme="minorAscii" w:hAnsiTheme="minorAscii" w:eastAsiaTheme="minorAscii" w:cstheme="minorAscii"/>
        </w:rPr>
        <w:t>CY_pre</w:t>
      </w:r>
      <w:r w:rsidRPr="066D5EF3" w:rsidR="7D0DB6D0">
        <w:rPr>
          <w:rFonts w:ascii="Times New Roman" w:hAnsi="Times New Roman" w:eastAsia="Times New Roman" w:cs="Times New Roman" w:asciiTheme="minorAscii" w:hAnsiTheme="minorAscii" w:eastAsiaTheme="minorAscii" w:cstheme="minorAscii"/>
        </w:rPr>
        <w:t xml:space="preserve">/post, </w:t>
      </w:r>
      <w:r w:rsidRPr="066D5EF3" w:rsidR="7D0DB6D0">
        <w:rPr>
          <w:rFonts w:ascii="Times New Roman" w:hAnsi="Times New Roman" w:eastAsia="Times New Roman" w:cs="Times New Roman" w:asciiTheme="minorAscii" w:hAnsiTheme="minorAscii" w:eastAsiaTheme="minorAscii" w:cstheme="minorAscii"/>
        </w:rPr>
        <w:t>Non_pre</w:t>
      </w:r>
      <w:r w:rsidRPr="066D5EF3" w:rsidR="7D0DB6D0">
        <w:rPr>
          <w:rFonts w:ascii="Times New Roman" w:hAnsi="Times New Roman" w:eastAsia="Times New Roman" w:cs="Times New Roman" w:asciiTheme="minorAscii" w:hAnsiTheme="minorAscii" w:eastAsiaTheme="minorAscii" w:cstheme="minorAscii"/>
        </w:rPr>
        <w:t xml:space="preserve">/post, </w:t>
      </w:r>
      <w:r w:rsidRPr="066D5EF3" w:rsidR="7D0DB6D0">
        <w:rPr>
          <w:rFonts w:ascii="Times New Roman" w:hAnsi="Times New Roman" w:eastAsia="Times New Roman" w:cs="Times New Roman" w:asciiTheme="minorAscii" w:hAnsiTheme="minorAscii" w:eastAsiaTheme="minorAscii" w:cstheme="minorAscii"/>
        </w:rPr>
        <w:t>PPEY_pre</w:t>
      </w:r>
      <w:r w:rsidRPr="066D5EF3" w:rsidR="7D0DB6D0">
        <w:rPr>
          <w:rFonts w:ascii="Times New Roman" w:hAnsi="Times New Roman" w:eastAsia="Times New Roman" w:cs="Times New Roman" w:asciiTheme="minorAscii" w:hAnsiTheme="minorAscii" w:eastAsiaTheme="minorAscii" w:cstheme="minorAscii"/>
        </w:rPr>
        <w:t xml:space="preserve">/post) (Fig. </w:t>
      </w:r>
      <w:r w:rsidRPr="066D5EF3" w:rsidR="1680F742">
        <w:rPr>
          <w:rFonts w:ascii="Times New Roman" w:hAnsi="Times New Roman" w:eastAsia="Times New Roman" w:cs="Times New Roman" w:asciiTheme="minorAscii" w:hAnsiTheme="minorAscii" w:eastAsiaTheme="minorAscii" w:cstheme="minorAscii"/>
        </w:rPr>
        <w:t>2B</w:t>
      </w:r>
      <w:r w:rsidRPr="066D5EF3" w:rsidR="7D0DB6D0">
        <w:rPr>
          <w:rFonts w:ascii="Times New Roman" w:hAnsi="Times New Roman" w:eastAsia="Times New Roman" w:cs="Times New Roman" w:asciiTheme="minorAscii" w:hAnsiTheme="minorAscii" w:eastAsiaTheme="minorAscii" w:cstheme="minorAscii"/>
        </w:rPr>
        <w:t xml:space="preserve">, Fig. </w:t>
      </w:r>
      <w:r w:rsidRPr="066D5EF3" w:rsidR="1680F742">
        <w:rPr>
          <w:rFonts w:ascii="Times New Roman" w:hAnsi="Times New Roman" w:eastAsia="Times New Roman" w:cs="Times New Roman" w:asciiTheme="minorAscii" w:hAnsiTheme="minorAscii" w:eastAsiaTheme="minorAscii" w:cstheme="minorAscii"/>
        </w:rPr>
        <w:t>D</w:t>
      </w:r>
      <w:r w:rsidRPr="066D5EF3" w:rsidR="7D0DB6D0">
        <w:rPr>
          <w:rFonts w:ascii="Times New Roman" w:hAnsi="Times New Roman" w:eastAsia="Times New Roman" w:cs="Times New Roman" w:asciiTheme="minorAscii" w:hAnsiTheme="minorAscii" w:eastAsiaTheme="minorAscii" w:cstheme="minorAscii"/>
        </w:rPr>
        <w:t xml:space="preserve">). This observation was strongly supported by beta diversity analysis, where </w:t>
      </w:r>
      <w:r w:rsidRPr="066D5EF3" w:rsidR="7D0DB6D0">
        <w:rPr>
          <w:rFonts w:ascii="Times New Roman" w:hAnsi="Times New Roman" w:eastAsia="Times New Roman" w:cs="Times New Roman" w:asciiTheme="minorAscii" w:hAnsiTheme="minorAscii" w:eastAsiaTheme="minorAscii" w:cstheme="minorAscii"/>
        </w:rPr>
        <w:t>PCoA</w:t>
      </w:r>
      <w:r w:rsidRPr="066D5EF3" w:rsidR="7D0DB6D0">
        <w:rPr>
          <w:rFonts w:ascii="Times New Roman" w:hAnsi="Times New Roman" w:eastAsia="Times New Roman" w:cs="Times New Roman" w:asciiTheme="minorAscii" w:hAnsiTheme="minorAscii" w:eastAsiaTheme="minorAscii" w:cstheme="minorAscii"/>
        </w:rPr>
        <w:t xml:space="preserve"> ordination </w:t>
      </w:r>
      <w:r w:rsidRPr="066D5EF3" w:rsidR="7D0DB6D0">
        <w:rPr>
          <w:rFonts w:ascii="Times New Roman" w:hAnsi="Times New Roman" w:eastAsia="Times New Roman" w:cs="Times New Roman" w:asciiTheme="minorAscii" w:hAnsiTheme="minorAscii" w:eastAsiaTheme="minorAscii" w:cstheme="minorAscii"/>
        </w:rPr>
        <w:t>demonstrated</w:t>
      </w:r>
      <w:r w:rsidRPr="066D5EF3" w:rsidR="7D0DB6D0">
        <w:rPr>
          <w:rFonts w:ascii="Times New Roman" w:hAnsi="Times New Roman" w:eastAsia="Times New Roman" w:cs="Times New Roman" w:asciiTheme="minorAscii" w:hAnsiTheme="minorAscii" w:eastAsiaTheme="minorAscii" w:cstheme="minorAscii"/>
        </w:rPr>
        <w:t xml:space="preserve"> extensive visual overlap of the confidence ellipses for all groups (Fig. </w:t>
      </w:r>
      <w:r w:rsidRPr="066D5EF3" w:rsidR="1680F742">
        <w:rPr>
          <w:rFonts w:ascii="Times New Roman" w:hAnsi="Times New Roman" w:eastAsia="Times New Roman" w:cs="Times New Roman" w:asciiTheme="minorAscii" w:hAnsiTheme="minorAscii" w:eastAsiaTheme="minorAscii" w:cstheme="minorAscii"/>
        </w:rPr>
        <w:t>3</w:t>
      </w:r>
      <w:r w:rsidRPr="066D5EF3" w:rsidR="7D0DB6D0">
        <w:rPr>
          <w:rFonts w:ascii="Times New Roman" w:hAnsi="Times New Roman" w:eastAsia="Times New Roman" w:cs="Times New Roman" w:asciiTheme="minorAscii" w:hAnsiTheme="minorAscii" w:eastAsiaTheme="minorAscii" w:cstheme="minorAscii"/>
        </w:rPr>
        <w:t>). These results, combined with the lack of a significant statistical separation (</w:t>
      </w:r>
      <w:r w:rsidRPr="066D5EF3" w:rsidR="42A7E9F9">
        <w:rPr>
          <w:rFonts w:ascii="Times New Roman" w:hAnsi="Times New Roman" w:eastAsia="Times New Roman" w:cs="Times New Roman" w:asciiTheme="minorAscii" w:hAnsiTheme="minorAscii" w:eastAsiaTheme="minorAscii" w:cstheme="minorAscii"/>
        </w:rPr>
        <w:t>nf</w:t>
      </w:r>
      <w:r w:rsidRPr="066D5EF3" w:rsidR="42A7E9F9">
        <w:rPr>
          <w:rFonts w:ascii="Times New Roman" w:hAnsi="Times New Roman" w:eastAsia="Times New Roman" w:cs="Times New Roman" w:asciiTheme="minorAscii" w:hAnsiTheme="minorAscii" w:eastAsiaTheme="minorAscii" w:cstheme="minorAscii"/>
        </w:rPr>
        <w:t>-c</w:t>
      </w:r>
      <w:r w:rsidRPr="066D5EF3" w:rsidR="7D0DB6D0">
        <w:rPr>
          <w:rFonts w:ascii="Times New Roman" w:hAnsi="Times New Roman" w:eastAsia="Times New Roman" w:cs="Times New Roman" w:asciiTheme="minorAscii" w:hAnsiTheme="minorAscii" w:eastAsiaTheme="minorAscii" w:cstheme="minorAscii"/>
        </w:rPr>
        <w:t>ore</w:t>
      </w:r>
      <w:r w:rsidRPr="066D5EF3" w:rsidR="5641317E">
        <w:rPr>
          <w:rFonts w:ascii="Times New Roman" w:hAnsi="Times New Roman" w:eastAsia="Times New Roman" w:cs="Times New Roman" w:asciiTheme="minorAscii" w:hAnsiTheme="minorAscii" w:eastAsiaTheme="minorAscii" w:cstheme="minorAscii"/>
        </w:rPr>
        <w:t>/</w:t>
      </w:r>
      <w:r w:rsidRPr="066D5EF3" w:rsidR="5641317E">
        <w:rPr>
          <w:rFonts w:ascii="Times New Roman" w:hAnsi="Times New Roman" w:eastAsia="Times New Roman" w:cs="Times New Roman" w:asciiTheme="minorAscii" w:hAnsiTheme="minorAscii" w:eastAsiaTheme="minorAscii" w:cstheme="minorAscii"/>
        </w:rPr>
        <w:t>ampliseq</w:t>
      </w:r>
      <w:r w:rsidRPr="066D5EF3" w:rsidR="7D0DB6D0">
        <w:rPr>
          <w:rFonts w:ascii="Times New Roman" w:hAnsi="Times New Roman" w:eastAsia="Times New Roman" w:cs="Times New Roman" w:asciiTheme="minorAscii" w:hAnsiTheme="minorAscii" w:eastAsiaTheme="minorAscii" w:cstheme="minorAscii"/>
        </w:rPr>
        <w:t xml:space="preserve"> CCA p-value = 0.432; QIIME2 p-value = 0.389), suggest that the tested dietary interventions were insufficient in duration or potency to significantly alter the overall species richness, evenness, or compositional structure of the adult gut microbiome. This finding aligns with established literature showing that the adult microbiome is highly resilient, and significant long-term changes typically require more profound dietary shifts or pharmacological intervention.</w:t>
      </w:r>
    </w:p>
    <w:p w:rsidRPr="00387695" w:rsidR="00B6409C" w:rsidP="066D5EF3" w:rsidRDefault="008F74CA" w14:paraId="29F72B83" w14:textId="13A81520">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4AF7C0EE">
        <w:rPr>
          <w:rFonts w:ascii="Times New Roman" w:hAnsi="Times New Roman" w:eastAsia="Times New Roman" w:cs="Times New Roman" w:asciiTheme="minorAscii" w:hAnsiTheme="minorAscii" w:eastAsiaTheme="minorAscii" w:cstheme="minorAscii"/>
        </w:rPr>
        <w:t xml:space="preserve">Despite the limited effect of the short-term dietary interventions, the microbial community variation was significantly constrained by host factors. Canonical Correspondence Analysis (CCA) </w:t>
      </w:r>
      <w:r w:rsidRPr="066D5EF3" w:rsidR="4AF7C0EE">
        <w:rPr>
          <w:rFonts w:ascii="Times New Roman" w:hAnsi="Times New Roman" w:eastAsia="Times New Roman" w:cs="Times New Roman" w:asciiTheme="minorAscii" w:hAnsiTheme="minorAscii" w:eastAsiaTheme="minorAscii" w:cstheme="minorAscii"/>
        </w:rPr>
        <w:t>demonstrated</w:t>
      </w:r>
      <w:r w:rsidRPr="066D5EF3" w:rsidR="4AF7C0EE">
        <w:rPr>
          <w:rFonts w:ascii="Times New Roman" w:hAnsi="Times New Roman" w:eastAsia="Times New Roman" w:cs="Times New Roman" w:asciiTheme="minorAscii" w:hAnsiTheme="minorAscii" w:eastAsiaTheme="minorAscii" w:cstheme="minorAscii"/>
        </w:rPr>
        <w:t xml:space="preserve"> that the set of clinical and diet variables collectively explained approximately 33.7% of the microbial community structure (Table 1), </w:t>
      </w:r>
      <w:r w:rsidRPr="066D5EF3" w:rsidR="4AF7C0EE">
        <w:rPr>
          <w:rFonts w:ascii="Times New Roman" w:hAnsi="Times New Roman" w:eastAsia="Times New Roman" w:cs="Times New Roman" w:asciiTheme="minorAscii" w:hAnsiTheme="minorAscii" w:eastAsiaTheme="minorAscii" w:cstheme="minorAscii"/>
        </w:rPr>
        <w:t>indicating</w:t>
      </w:r>
      <w:r w:rsidRPr="066D5EF3" w:rsidR="4AF7C0EE">
        <w:rPr>
          <w:rFonts w:ascii="Times New Roman" w:hAnsi="Times New Roman" w:eastAsia="Times New Roman" w:cs="Times New Roman" w:asciiTheme="minorAscii" w:hAnsiTheme="minorAscii" w:eastAsiaTheme="minorAscii" w:cstheme="minorAscii"/>
        </w:rPr>
        <w:t xml:space="preserve"> a moderate yet robust association between host physiology and the microbiome. The CCA biplots highlighted that MM (metabolic factor), BMC (Body Mass Composition), and </w:t>
      </w:r>
      <w:r w:rsidRPr="066D5EF3" w:rsidR="4AF7C0EE">
        <w:rPr>
          <w:rFonts w:ascii="Times New Roman" w:hAnsi="Times New Roman" w:eastAsia="Times New Roman" w:cs="Times New Roman" w:asciiTheme="minorAscii" w:hAnsiTheme="minorAscii" w:eastAsiaTheme="minorAscii" w:cstheme="minorAscii"/>
        </w:rPr>
        <w:t>PCR_hs</w:t>
      </w:r>
      <w:r w:rsidRPr="066D5EF3" w:rsidR="4AF7C0EE">
        <w:rPr>
          <w:rFonts w:ascii="Times New Roman" w:hAnsi="Times New Roman" w:eastAsia="Times New Roman" w:cs="Times New Roman" w:asciiTheme="minorAscii" w:hAnsiTheme="minorAscii" w:eastAsiaTheme="minorAscii" w:cstheme="minorAscii"/>
        </w:rPr>
        <w:t xml:space="preserve"> (C-reactive protein) were the longest vectors in the CCA, suggesting that the host's metabolic and inflammatory state are stronger modulators of the gut community than the diet group itself (Fig. </w:t>
      </w:r>
      <w:r w:rsidRPr="066D5EF3" w:rsidR="3F17A76A">
        <w:rPr>
          <w:rFonts w:ascii="Times New Roman" w:hAnsi="Times New Roman" w:eastAsia="Times New Roman" w:cs="Times New Roman" w:asciiTheme="minorAscii" w:hAnsiTheme="minorAscii" w:eastAsiaTheme="minorAscii" w:cstheme="minorAscii"/>
        </w:rPr>
        <w:t>14</w:t>
      </w:r>
      <w:r w:rsidRPr="066D5EF3" w:rsidR="4AF7C0EE">
        <w:rPr>
          <w:rFonts w:ascii="Times New Roman" w:hAnsi="Times New Roman" w:eastAsia="Times New Roman" w:cs="Times New Roman" w:asciiTheme="minorAscii" w:hAnsiTheme="minorAscii" w:eastAsiaTheme="minorAscii" w:cstheme="minorAscii"/>
        </w:rPr>
        <w:t xml:space="preserve">, Fig. </w:t>
      </w:r>
      <w:r w:rsidRPr="066D5EF3" w:rsidR="3F17A76A">
        <w:rPr>
          <w:rFonts w:ascii="Times New Roman" w:hAnsi="Times New Roman" w:eastAsia="Times New Roman" w:cs="Times New Roman" w:asciiTheme="minorAscii" w:hAnsiTheme="minorAscii" w:eastAsiaTheme="minorAscii" w:cstheme="minorAscii"/>
        </w:rPr>
        <w:t>15</w:t>
      </w:r>
      <w:r w:rsidRPr="066D5EF3" w:rsidR="4AF7C0EE">
        <w:rPr>
          <w:rFonts w:ascii="Times New Roman" w:hAnsi="Times New Roman" w:eastAsia="Times New Roman" w:cs="Times New Roman" w:asciiTheme="minorAscii" w:hAnsiTheme="minorAscii" w:eastAsiaTheme="minorAscii" w:cstheme="minorAscii"/>
        </w:rPr>
        <w:t xml:space="preserve">). The alignment of the </w:t>
      </w:r>
      <w:r w:rsidRPr="066D5EF3" w:rsidR="4AF7C0EE">
        <w:rPr>
          <w:rFonts w:ascii="Times New Roman" w:hAnsi="Times New Roman" w:eastAsia="Times New Roman" w:cs="Times New Roman" w:asciiTheme="minorAscii" w:hAnsiTheme="minorAscii" w:eastAsiaTheme="minorAscii" w:cstheme="minorAscii"/>
        </w:rPr>
        <w:t>Diet_Group</w:t>
      </w:r>
      <w:r w:rsidRPr="066D5EF3" w:rsidR="4AF7C0EE">
        <w:rPr>
          <w:rFonts w:ascii="Times New Roman" w:hAnsi="Times New Roman" w:eastAsia="Times New Roman" w:cs="Times New Roman" w:asciiTheme="minorAscii" w:hAnsiTheme="minorAscii" w:eastAsiaTheme="minorAscii" w:cstheme="minorAscii"/>
        </w:rPr>
        <w:t xml:space="preserve">, </w:t>
      </w:r>
      <w:r w:rsidRPr="066D5EF3" w:rsidR="4AF7C0EE">
        <w:rPr>
          <w:rFonts w:ascii="Times New Roman" w:hAnsi="Times New Roman" w:eastAsia="Times New Roman" w:cs="Times New Roman" w:asciiTheme="minorAscii" w:hAnsiTheme="minorAscii" w:eastAsiaTheme="minorAscii" w:cstheme="minorAscii"/>
        </w:rPr>
        <w:t>ProbioticYogurt</w:t>
      </w:r>
      <w:r w:rsidRPr="066D5EF3" w:rsidR="4AF7C0EE">
        <w:rPr>
          <w:rFonts w:ascii="Times New Roman" w:hAnsi="Times New Roman" w:eastAsia="Times New Roman" w:cs="Times New Roman" w:asciiTheme="minorAscii" w:hAnsiTheme="minorAscii" w:eastAsiaTheme="minorAscii" w:cstheme="minorAscii"/>
        </w:rPr>
        <w:t xml:space="preserve"> vector with the MM factor in the QIIME2 biplot further suggests that the impact of the experimental yogurt may be primarily exerted through its association with host metabolism, a relationship that </w:t>
      </w:r>
      <w:r w:rsidRPr="066D5EF3" w:rsidR="4AF7C0EE">
        <w:rPr>
          <w:rFonts w:ascii="Times New Roman" w:hAnsi="Times New Roman" w:eastAsia="Times New Roman" w:cs="Times New Roman" w:asciiTheme="minorAscii" w:hAnsiTheme="minorAscii" w:eastAsiaTheme="minorAscii" w:cstheme="minorAscii"/>
        </w:rPr>
        <w:t>warrants</w:t>
      </w:r>
      <w:r w:rsidRPr="066D5EF3" w:rsidR="4AF7C0EE">
        <w:rPr>
          <w:rFonts w:ascii="Times New Roman" w:hAnsi="Times New Roman" w:eastAsia="Times New Roman" w:cs="Times New Roman" w:asciiTheme="minorAscii" w:hAnsiTheme="minorAscii" w:eastAsiaTheme="minorAscii" w:cstheme="minorAscii"/>
        </w:rPr>
        <w:t xml:space="preserve"> deeper investigation via the MaAsLin3 </w:t>
      </w:r>
      <w:r w:rsidRPr="066D5EF3" w:rsidR="4AF7C0EE">
        <w:rPr>
          <w:rFonts w:ascii="Times New Roman" w:hAnsi="Times New Roman" w:eastAsia="Times New Roman" w:cs="Times New Roman" w:asciiTheme="minorAscii" w:hAnsiTheme="minorAscii" w:eastAsiaTheme="minorAscii" w:cstheme="minorAscii"/>
        </w:rPr>
        <w:t>results.</w:t>
      </w:r>
    </w:p>
    <w:p w:rsidRPr="00387695" w:rsidR="00CC4DD5" w:rsidP="066D5EF3" w:rsidRDefault="00387695" w14:paraId="16679A9E" w14:textId="5433A5ED">
      <w:pPr>
        <w:spacing w:after="0" w:line="480" w:lineRule="auto"/>
        <w:ind w:firstLine="720"/>
        <w:rPr>
          <w:rFonts w:ascii="Times New Roman" w:hAnsi="Times New Roman" w:eastAsia="Times New Roman" w:cs="Times New Roman" w:asciiTheme="minorAscii" w:hAnsiTheme="minorAscii" w:eastAsiaTheme="minorAscii" w:cstheme="minorAscii"/>
          <w:color w:val="000000" w:themeColor="text1" w:themeTint="FF" w:themeShade="FF"/>
        </w:rPr>
      </w:pPr>
      <w:r w:rsidRPr="066D5EF3" w:rsidR="0FBA4D2C">
        <w:rPr>
          <w:rFonts w:ascii="Times New Roman" w:hAnsi="Times New Roman" w:eastAsia="Times New Roman" w:cs="Times New Roman" w:asciiTheme="minorAscii" w:hAnsiTheme="minorAscii" w:eastAsiaTheme="minorAscii" w:cstheme="minorAscii"/>
          <w:color w:val="000000" w:themeColor="text1" w:themeTint="FF" w:themeShade="FF"/>
        </w:rPr>
        <w:t xml:space="preserve">While the microbiome appeared stable across dietary groups, the strong influence of metabolic and inflammatory markers suggests meaningful host–microbiome interactions. These findings align with </w:t>
      </w:r>
      <w:r w:rsidRPr="066D5EF3" w:rsidR="5A31A04B">
        <w:rPr>
          <w:rFonts w:ascii="Times New Roman" w:hAnsi="Times New Roman" w:eastAsia="Times New Roman" w:cs="Times New Roman" w:asciiTheme="minorAscii" w:hAnsiTheme="minorAscii" w:eastAsiaTheme="minorAscii" w:cstheme="minorAscii"/>
          <w:color w:val="000000" w:themeColor="text1" w:themeTint="FF" w:themeShade="FF"/>
        </w:rPr>
        <w:t xml:space="preserve">existing </w:t>
      </w:r>
      <w:r w:rsidRPr="066D5EF3" w:rsidR="0FBA4D2C">
        <w:rPr>
          <w:rFonts w:ascii="Times New Roman" w:hAnsi="Times New Roman" w:eastAsia="Times New Roman" w:cs="Times New Roman" w:asciiTheme="minorAscii" w:hAnsiTheme="minorAscii" w:eastAsiaTheme="minorAscii" w:cstheme="minorAscii"/>
          <w:color w:val="000000" w:themeColor="text1" w:themeTint="FF" w:themeShade="FF"/>
        </w:rPr>
        <w:t xml:space="preserve">evidence that </w:t>
      </w:r>
      <w:r w:rsidRPr="066D5EF3" w:rsidR="5D260A6F">
        <w:rPr>
          <w:rFonts w:ascii="Times New Roman" w:hAnsi="Times New Roman" w:eastAsia="Times New Roman" w:cs="Times New Roman" w:asciiTheme="minorAscii" w:hAnsiTheme="minorAscii" w:eastAsiaTheme="minorAscii" w:cstheme="minorAscii"/>
          <w:color w:val="000000" w:themeColor="text1" w:themeTint="FF" w:themeShade="FF"/>
        </w:rPr>
        <w:t>suggests</w:t>
      </w:r>
      <w:r w:rsidRPr="066D5EF3" w:rsidR="0FBA4D2C">
        <w:rPr>
          <w:rFonts w:ascii="Times New Roman" w:hAnsi="Times New Roman" w:eastAsia="Times New Roman" w:cs="Times New Roman" w:asciiTheme="minorAscii" w:hAnsiTheme="minorAscii" w:eastAsiaTheme="minorAscii" w:cstheme="minorAscii"/>
          <w:color w:val="000000" w:themeColor="text1" w:themeTint="FF" w:themeShade="FF"/>
        </w:rPr>
        <w:t xml:space="preserve"> </w:t>
      </w:r>
      <w:r w:rsidRPr="066D5EF3" w:rsidR="0AD0DE96">
        <w:rPr>
          <w:rFonts w:ascii="Times New Roman" w:hAnsi="Times New Roman" w:eastAsia="Times New Roman" w:cs="Times New Roman" w:asciiTheme="minorAscii" w:hAnsiTheme="minorAscii" w:eastAsiaTheme="minorAscii" w:cstheme="minorAscii"/>
          <w:color w:val="000000" w:themeColor="text1" w:themeTint="FF" w:themeShade="FF"/>
        </w:rPr>
        <w:t xml:space="preserve">that </w:t>
      </w:r>
      <w:r w:rsidRPr="066D5EF3" w:rsidR="0FBA4D2C">
        <w:rPr>
          <w:rFonts w:ascii="Times New Roman" w:hAnsi="Times New Roman" w:eastAsia="Times New Roman" w:cs="Times New Roman" w:asciiTheme="minorAscii" w:hAnsiTheme="minorAscii" w:eastAsiaTheme="minorAscii" w:cstheme="minorAscii"/>
          <w:color w:val="000000" w:themeColor="text1" w:themeTint="FF" w:themeShade="FF"/>
        </w:rPr>
        <w:t xml:space="preserve">metabolic syndrome, adiposity, and inflammation shape gut community structure more strongly than small dietary modifications. For clinical nutrition research, this </w:t>
      </w:r>
      <w:r w:rsidRPr="066D5EF3" w:rsidR="0AD0DE96">
        <w:rPr>
          <w:rFonts w:ascii="Times New Roman" w:hAnsi="Times New Roman" w:eastAsia="Times New Roman" w:cs="Times New Roman" w:asciiTheme="minorAscii" w:hAnsiTheme="minorAscii" w:eastAsiaTheme="minorAscii" w:cstheme="minorAscii"/>
          <w:color w:val="000000" w:themeColor="text1" w:themeTint="FF" w:themeShade="FF"/>
        </w:rPr>
        <w:t xml:space="preserve">highlights that </w:t>
      </w:r>
      <w:r w:rsidRPr="066D5EF3" w:rsidR="0FBA4D2C">
        <w:rPr>
          <w:rStyle w:val="Strong"/>
          <w:rFonts w:ascii="Times New Roman" w:hAnsi="Times New Roman" w:eastAsia="Times New Roman" w:cs="Times New Roman" w:asciiTheme="minorAscii" w:hAnsiTheme="minorAscii" w:eastAsiaTheme="minorAscii" w:cstheme="minorAscii"/>
          <w:b w:val="0"/>
          <w:bCs w:val="0"/>
          <w:color w:val="000000" w:themeColor="text1" w:themeTint="FF" w:themeShade="FF"/>
        </w:rPr>
        <w:t xml:space="preserve">microbiome responses to functional foods are </w:t>
      </w:r>
      <w:r w:rsidRPr="066D5EF3" w:rsidR="0FBA4D2C">
        <w:rPr>
          <w:rStyle w:val="Strong"/>
          <w:rFonts w:ascii="Times New Roman" w:hAnsi="Times New Roman" w:eastAsia="Times New Roman" w:cs="Times New Roman" w:asciiTheme="minorAscii" w:hAnsiTheme="minorAscii" w:eastAsiaTheme="minorAscii" w:cstheme="minorAscii"/>
          <w:b w:val="0"/>
          <w:bCs w:val="0"/>
          <w:color w:val="000000" w:themeColor="text1" w:themeTint="FF" w:themeShade="FF"/>
        </w:rPr>
        <w:t>likely mediated</w:t>
      </w:r>
      <w:r w:rsidRPr="066D5EF3" w:rsidR="0FBA4D2C">
        <w:rPr>
          <w:rStyle w:val="Strong"/>
          <w:rFonts w:ascii="Times New Roman" w:hAnsi="Times New Roman" w:eastAsia="Times New Roman" w:cs="Times New Roman" w:asciiTheme="minorAscii" w:hAnsiTheme="minorAscii" w:eastAsiaTheme="minorAscii" w:cstheme="minorAscii"/>
          <w:b w:val="0"/>
          <w:bCs w:val="0"/>
          <w:color w:val="000000" w:themeColor="text1" w:themeTint="FF" w:themeShade="FF"/>
        </w:rPr>
        <w:t xml:space="preserve"> through host physiology rather than direct microbial </w:t>
      </w:r>
      <w:r w:rsidRPr="066D5EF3" w:rsidR="60F25F2E">
        <w:rPr>
          <w:rStyle w:val="Strong"/>
          <w:rFonts w:ascii="Times New Roman" w:hAnsi="Times New Roman" w:eastAsia="Times New Roman" w:cs="Times New Roman" w:asciiTheme="minorAscii" w:hAnsiTheme="minorAscii" w:eastAsiaTheme="minorAscii" w:cstheme="minorAscii"/>
          <w:b w:val="0"/>
          <w:bCs w:val="0"/>
          <w:color w:val="000000" w:themeColor="text1" w:themeTint="FF" w:themeShade="FF"/>
        </w:rPr>
        <w:t>enrichment</w:t>
      </w:r>
      <w:r w:rsidRPr="066D5EF3" w:rsidR="60F25F2E">
        <w:rPr>
          <w:rFonts w:ascii="Times New Roman" w:hAnsi="Times New Roman" w:eastAsia="Times New Roman" w:cs="Times New Roman" w:asciiTheme="minorAscii" w:hAnsiTheme="minorAscii" w:eastAsiaTheme="minorAscii" w:cstheme="minorAscii"/>
          <w:color w:val="000000" w:themeColor="text1" w:themeTint="FF" w:themeShade="FF"/>
        </w:rPr>
        <w:t>.</w:t>
      </w:r>
      <w:r w:rsidRPr="066D5EF3" w:rsidR="0FBA4D2C">
        <w:rPr>
          <w:rFonts w:ascii="Times New Roman" w:hAnsi="Times New Roman" w:eastAsia="Times New Roman" w:cs="Times New Roman" w:asciiTheme="minorAscii" w:hAnsiTheme="minorAscii" w:eastAsiaTheme="minorAscii" w:cstheme="minorAscii"/>
          <w:color w:val="000000" w:themeColor="text1" w:themeTint="FF" w:themeShade="FF"/>
        </w:rPr>
        <w:t xml:space="preserve"> This insight adds depth to the interpretation of probiotic yogurt effects in individuals with T2DM.</w:t>
      </w:r>
    </w:p>
    <w:p w:rsidR="0038309B" w:rsidP="066D5EF3" w:rsidRDefault="0038309B" w14:paraId="7F2BDC5E" w14:textId="6BFC87BF">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5F0239D2">
        <w:rPr>
          <w:rFonts w:ascii="Times New Roman" w:hAnsi="Times New Roman" w:eastAsia="Times New Roman" w:cs="Times New Roman" w:asciiTheme="minorAscii" w:hAnsiTheme="minorAscii" w:eastAsiaTheme="minorAscii" w:cstheme="minorAscii"/>
        </w:rPr>
        <w:t xml:space="preserve">The study successfully compared the output of a standard QIIME2 pipeline to the highly standardized </w:t>
      </w:r>
      <w:r w:rsidRPr="066D5EF3" w:rsidR="103A729C">
        <w:rPr>
          <w:rFonts w:ascii="Times New Roman" w:hAnsi="Times New Roman" w:eastAsia="Times New Roman" w:cs="Times New Roman" w:asciiTheme="minorAscii" w:hAnsiTheme="minorAscii" w:eastAsiaTheme="minorAscii" w:cstheme="minorAscii"/>
        </w:rPr>
        <w:t>nf</w:t>
      </w:r>
      <w:r w:rsidRPr="066D5EF3" w:rsidR="103A729C">
        <w:rPr>
          <w:rFonts w:ascii="Times New Roman" w:hAnsi="Times New Roman" w:eastAsia="Times New Roman" w:cs="Times New Roman" w:asciiTheme="minorAscii" w:hAnsiTheme="minorAscii" w:eastAsiaTheme="minorAscii" w:cstheme="minorAscii"/>
        </w:rPr>
        <w:t>-c</w:t>
      </w:r>
      <w:r w:rsidRPr="066D5EF3" w:rsidR="5F0239D2">
        <w:rPr>
          <w:rFonts w:ascii="Times New Roman" w:hAnsi="Times New Roman" w:eastAsia="Times New Roman" w:cs="Times New Roman" w:asciiTheme="minorAscii" w:hAnsiTheme="minorAscii" w:eastAsiaTheme="minorAscii" w:cstheme="minorAscii"/>
        </w:rPr>
        <w:t>ore</w:t>
      </w:r>
      <w:r w:rsidRPr="066D5EF3" w:rsidR="5641317E">
        <w:rPr>
          <w:rFonts w:ascii="Times New Roman" w:hAnsi="Times New Roman" w:eastAsia="Times New Roman" w:cs="Times New Roman" w:asciiTheme="minorAscii" w:hAnsiTheme="minorAscii" w:eastAsiaTheme="minorAscii" w:cstheme="minorAscii"/>
        </w:rPr>
        <w:t>/</w:t>
      </w:r>
      <w:r w:rsidRPr="066D5EF3" w:rsidR="5641317E">
        <w:rPr>
          <w:rFonts w:ascii="Times New Roman" w:hAnsi="Times New Roman" w:eastAsia="Times New Roman" w:cs="Times New Roman" w:asciiTheme="minorAscii" w:hAnsiTheme="minorAscii" w:eastAsiaTheme="minorAscii" w:cstheme="minorAscii"/>
        </w:rPr>
        <w:t>ampliseq</w:t>
      </w:r>
      <w:r w:rsidRPr="066D5EF3" w:rsidR="5F0239D2">
        <w:rPr>
          <w:rFonts w:ascii="Times New Roman" w:hAnsi="Times New Roman" w:eastAsia="Times New Roman" w:cs="Times New Roman" w:asciiTheme="minorAscii" w:hAnsiTheme="minorAscii" w:eastAsiaTheme="minorAscii" w:cstheme="minorAscii"/>
        </w:rPr>
        <w:t xml:space="preserve"> QIIME2 pipeline. Although the standard workflow yielded a higher total ASV count (11,667 ASVs) than the </w:t>
      </w:r>
      <w:r w:rsidRPr="066D5EF3" w:rsidR="42B9388C">
        <w:rPr>
          <w:rFonts w:ascii="Times New Roman" w:hAnsi="Times New Roman" w:eastAsia="Times New Roman" w:cs="Times New Roman" w:asciiTheme="minorAscii" w:hAnsiTheme="minorAscii" w:eastAsiaTheme="minorAscii" w:cstheme="minorAscii"/>
        </w:rPr>
        <w:t>nf</w:t>
      </w:r>
      <w:r w:rsidRPr="066D5EF3" w:rsidR="42B9388C">
        <w:rPr>
          <w:rFonts w:ascii="Times New Roman" w:hAnsi="Times New Roman" w:eastAsia="Times New Roman" w:cs="Times New Roman" w:asciiTheme="minorAscii" w:hAnsiTheme="minorAscii" w:eastAsiaTheme="minorAscii" w:cstheme="minorAscii"/>
        </w:rPr>
        <w:t>-core/</w:t>
      </w:r>
      <w:r w:rsidRPr="066D5EF3" w:rsidR="42B9388C">
        <w:rPr>
          <w:rFonts w:ascii="Times New Roman" w:hAnsi="Times New Roman" w:eastAsia="Times New Roman" w:cs="Times New Roman" w:asciiTheme="minorAscii" w:hAnsiTheme="minorAscii" w:eastAsiaTheme="minorAscii" w:cstheme="minorAscii"/>
        </w:rPr>
        <w:t>ampliseq</w:t>
      </w:r>
      <w:r w:rsidRPr="066D5EF3" w:rsidR="5F0239D2">
        <w:rPr>
          <w:rFonts w:ascii="Times New Roman" w:hAnsi="Times New Roman" w:eastAsia="Times New Roman" w:cs="Times New Roman" w:asciiTheme="minorAscii" w:hAnsiTheme="minorAscii" w:eastAsiaTheme="minorAscii" w:cstheme="minorAscii"/>
        </w:rPr>
        <w:t xml:space="preserve"> pipeline (10,183 ASVs), the ecological and statistical conclusions were remarkably consistent. For instance, the CCA models derived from both pipelines explained </w:t>
      </w:r>
      <w:r w:rsidRPr="066D5EF3" w:rsidR="5F0239D2">
        <w:rPr>
          <w:rFonts w:ascii="Times New Roman" w:hAnsi="Times New Roman" w:eastAsia="Times New Roman" w:cs="Times New Roman" w:asciiTheme="minorAscii" w:hAnsiTheme="minorAscii" w:eastAsiaTheme="minorAscii" w:cstheme="minorAscii"/>
        </w:rPr>
        <w:t>nearly identical</w:t>
      </w:r>
      <w:r w:rsidRPr="066D5EF3" w:rsidR="5F0239D2">
        <w:rPr>
          <w:rFonts w:ascii="Times New Roman" w:hAnsi="Times New Roman" w:eastAsia="Times New Roman" w:cs="Times New Roman" w:asciiTheme="minorAscii" w:hAnsiTheme="minorAscii" w:eastAsiaTheme="minorAscii" w:cstheme="minorAscii"/>
        </w:rPr>
        <w:t xml:space="preserve"> proportions of the constrained variance (22.80% for </w:t>
      </w:r>
      <w:r w:rsidRPr="066D5EF3" w:rsidR="1AFF074C">
        <w:rPr>
          <w:rFonts w:ascii="Times New Roman" w:hAnsi="Times New Roman" w:eastAsia="Times New Roman" w:cs="Times New Roman" w:asciiTheme="minorAscii" w:hAnsiTheme="minorAscii" w:eastAsiaTheme="minorAscii" w:cstheme="minorAscii"/>
        </w:rPr>
        <w:t>nf</w:t>
      </w:r>
      <w:r w:rsidRPr="066D5EF3" w:rsidR="1AFF074C">
        <w:rPr>
          <w:rFonts w:ascii="Times New Roman" w:hAnsi="Times New Roman" w:eastAsia="Times New Roman" w:cs="Times New Roman" w:asciiTheme="minorAscii" w:hAnsiTheme="minorAscii" w:eastAsiaTheme="minorAscii" w:cstheme="minorAscii"/>
        </w:rPr>
        <w:t>-c</w:t>
      </w:r>
      <w:r w:rsidRPr="066D5EF3" w:rsidR="5F0239D2">
        <w:rPr>
          <w:rFonts w:ascii="Times New Roman" w:hAnsi="Times New Roman" w:eastAsia="Times New Roman" w:cs="Times New Roman" w:asciiTheme="minorAscii" w:hAnsiTheme="minorAscii" w:eastAsiaTheme="minorAscii" w:cstheme="minorAscii"/>
        </w:rPr>
        <w:t>ore</w:t>
      </w:r>
      <w:r w:rsidRPr="066D5EF3" w:rsidR="5641317E">
        <w:rPr>
          <w:rFonts w:ascii="Times New Roman" w:hAnsi="Times New Roman" w:eastAsia="Times New Roman" w:cs="Times New Roman" w:asciiTheme="minorAscii" w:hAnsiTheme="minorAscii" w:eastAsiaTheme="minorAscii" w:cstheme="minorAscii"/>
        </w:rPr>
        <w:t>/</w:t>
      </w:r>
      <w:r w:rsidRPr="066D5EF3" w:rsidR="5641317E">
        <w:rPr>
          <w:rFonts w:ascii="Times New Roman" w:hAnsi="Times New Roman" w:eastAsia="Times New Roman" w:cs="Times New Roman" w:asciiTheme="minorAscii" w:hAnsiTheme="minorAscii" w:eastAsiaTheme="minorAscii" w:cstheme="minorAscii"/>
        </w:rPr>
        <w:t>ampliseq</w:t>
      </w:r>
      <w:r w:rsidRPr="066D5EF3" w:rsidR="5F0239D2">
        <w:rPr>
          <w:rFonts w:ascii="Times New Roman" w:hAnsi="Times New Roman" w:eastAsia="Times New Roman" w:cs="Times New Roman" w:asciiTheme="minorAscii" w:hAnsiTheme="minorAscii" w:eastAsiaTheme="minorAscii" w:cstheme="minorAscii"/>
        </w:rPr>
        <w:t xml:space="preserve"> vs.</w:t>
      </w:r>
      <w:r w:rsidRPr="066D5EF3" w:rsidR="5F0239D2">
        <w:rPr>
          <w:rFonts w:ascii="Times New Roman" w:hAnsi="Times New Roman" w:eastAsia="Times New Roman" w:cs="Times New Roman" w:asciiTheme="minorAscii" w:hAnsiTheme="minorAscii" w:eastAsiaTheme="minorAscii" w:cstheme="minorAscii"/>
        </w:rPr>
        <w:t xml:space="preserve"> 22.51% for QIIME2 in the first two axes, Table 2). This high consistency confirms the robustness of the ecological findings regardless of minor differences in ASV feature counting and reaffirms the value of using standardized, reproducible pipelines like </w:t>
      </w:r>
      <w:r w:rsidRPr="066D5EF3" w:rsidR="1647A564">
        <w:rPr>
          <w:rFonts w:ascii="Times New Roman" w:hAnsi="Times New Roman" w:eastAsia="Times New Roman" w:cs="Times New Roman" w:asciiTheme="minorAscii" w:hAnsiTheme="minorAscii" w:eastAsiaTheme="minorAscii" w:cstheme="minorAscii"/>
        </w:rPr>
        <w:t>nf</w:t>
      </w:r>
      <w:r w:rsidRPr="066D5EF3" w:rsidR="1647A564">
        <w:rPr>
          <w:rFonts w:ascii="Times New Roman" w:hAnsi="Times New Roman" w:eastAsia="Times New Roman" w:cs="Times New Roman" w:asciiTheme="minorAscii" w:hAnsiTheme="minorAscii" w:eastAsiaTheme="minorAscii" w:cstheme="minorAscii"/>
        </w:rPr>
        <w:t>-c</w:t>
      </w:r>
      <w:r w:rsidRPr="066D5EF3" w:rsidR="5F0239D2">
        <w:rPr>
          <w:rFonts w:ascii="Times New Roman" w:hAnsi="Times New Roman" w:eastAsia="Times New Roman" w:cs="Times New Roman" w:asciiTheme="minorAscii" w:hAnsiTheme="minorAscii" w:eastAsiaTheme="minorAscii" w:cstheme="minorAscii"/>
        </w:rPr>
        <w:t>ore</w:t>
      </w:r>
      <w:r w:rsidRPr="066D5EF3" w:rsidR="434337C5">
        <w:rPr>
          <w:rFonts w:ascii="Times New Roman" w:hAnsi="Times New Roman" w:eastAsia="Times New Roman" w:cs="Times New Roman" w:asciiTheme="minorAscii" w:hAnsiTheme="minorAscii" w:eastAsiaTheme="minorAscii" w:cstheme="minorAscii"/>
        </w:rPr>
        <w:t>/</w:t>
      </w:r>
      <w:r w:rsidRPr="066D5EF3" w:rsidR="434337C5">
        <w:rPr>
          <w:rFonts w:ascii="Times New Roman" w:hAnsi="Times New Roman" w:eastAsia="Times New Roman" w:cs="Times New Roman" w:asciiTheme="minorAscii" w:hAnsiTheme="minorAscii" w:eastAsiaTheme="minorAscii" w:cstheme="minorAscii"/>
        </w:rPr>
        <w:t>ampliseq</w:t>
      </w:r>
      <w:r w:rsidRPr="066D5EF3" w:rsidR="5F0239D2">
        <w:rPr>
          <w:rFonts w:ascii="Times New Roman" w:hAnsi="Times New Roman" w:eastAsia="Times New Roman" w:cs="Times New Roman" w:asciiTheme="minorAscii" w:hAnsiTheme="minorAscii" w:eastAsiaTheme="minorAscii" w:cstheme="minorAscii"/>
        </w:rPr>
        <w:t xml:space="preserve"> for generating reliable ecological metrics.</w:t>
      </w:r>
    </w:p>
    <w:p w:rsidR="0038309B" w:rsidP="066D5EF3" w:rsidRDefault="00496A0F" w14:paraId="43EDC350" w14:textId="67289873" w14:noSpellErr="1">
      <w:pPr>
        <w:spacing w:after="0" w:line="480" w:lineRule="auto"/>
        <w:ind w:firstLine="720"/>
        <w:rPr>
          <w:rFonts w:ascii="Times New Roman" w:hAnsi="Times New Roman" w:eastAsia="Times New Roman" w:cs="Times New Roman" w:asciiTheme="minorAscii" w:hAnsiTheme="minorAscii" w:eastAsiaTheme="minorAscii" w:cstheme="minorAscii"/>
        </w:rPr>
      </w:pPr>
      <w:r w:rsidRPr="066D5EF3" w:rsidR="39F21E89">
        <w:rPr>
          <w:rFonts w:ascii="Times New Roman" w:hAnsi="Times New Roman" w:eastAsia="Times New Roman" w:cs="Times New Roman" w:asciiTheme="minorAscii" w:hAnsiTheme="minorAscii" w:eastAsiaTheme="minorAscii" w:cstheme="minorAscii"/>
        </w:rPr>
        <w:t xml:space="preserve">In conclusion, the short-term yogurt interventions did not significantly alter the overall diversity or compositional structure of the gut microbiome in this adult cohort. Instead, underlying host metabolic and inflammatory parameters </w:t>
      </w:r>
      <w:r w:rsidRPr="066D5EF3" w:rsidR="39F21E89">
        <w:rPr>
          <w:rFonts w:ascii="Times New Roman" w:hAnsi="Times New Roman" w:eastAsia="Times New Roman" w:cs="Times New Roman" w:asciiTheme="minorAscii" w:hAnsiTheme="minorAscii" w:eastAsiaTheme="minorAscii" w:cstheme="minorAscii"/>
        </w:rPr>
        <w:t>emerged</w:t>
      </w:r>
      <w:r w:rsidRPr="066D5EF3" w:rsidR="39F21E89">
        <w:rPr>
          <w:rFonts w:ascii="Times New Roman" w:hAnsi="Times New Roman" w:eastAsia="Times New Roman" w:cs="Times New Roman" w:asciiTheme="minorAscii" w:hAnsiTheme="minorAscii" w:eastAsiaTheme="minorAscii" w:cstheme="minorAscii"/>
        </w:rPr>
        <w:t xml:space="preserve"> as the dominant drivers of community variation. Future steps require reporting the formal statistical significance of the CCA model (permutation ANOVA results) and, most critically, </w:t>
      </w:r>
      <w:r w:rsidRPr="066D5EF3" w:rsidR="39F21E89">
        <w:rPr>
          <w:rFonts w:ascii="Times New Roman" w:hAnsi="Times New Roman" w:eastAsia="Times New Roman" w:cs="Times New Roman" w:asciiTheme="minorAscii" w:hAnsiTheme="minorAscii" w:eastAsiaTheme="minorAscii" w:cstheme="minorAscii"/>
        </w:rPr>
        <w:t>identifying</w:t>
      </w:r>
      <w:r w:rsidRPr="066D5EF3" w:rsidR="39F21E89">
        <w:rPr>
          <w:rFonts w:ascii="Times New Roman" w:hAnsi="Times New Roman" w:eastAsia="Times New Roman" w:cs="Times New Roman" w:asciiTheme="minorAscii" w:hAnsiTheme="minorAscii" w:eastAsiaTheme="minorAscii" w:cstheme="minorAscii"/>
        </w:rPr>
        <w:t xml:space="preserve"> the specific taxa driving the constrained variation using the MaAsLin3 results ([MAASLIN3]). These specific taxa will clarify which microbial members are associated with the metabolic health markers </w:t>
      </w:r>
      <w:r w:rsidRPr="066D5EF3" w:rsidR="39F21E89">
        <w:rPr>
          <w:rFonts w:ascii="Times New Roman" w:hAnsi="Times New Roman" w:eastAsia="Times New Roman" w:cs="Times New Roman" w:asciiTheme="minorAscii" w:hAnsiTheme="minorAscii" w:eastAsiaTheme="minorAscii" w:cstheme="minorAscii"/>
        </w:rPr>
        <w:t>identified</w:t>
      </w:r>
      <w:r w:rsidRPr="066D5EF3" w:rsidR="39F21E89">
        <w:rPr>
          <w:rFonts w:ascii="Times New Roman" w:hAnsi="Times New Roman" w:eastAsia="Times New Roman" w:cs="Times New Roman" w:asciiTheme="minorAscii" w:hAnsiTheme="minorAscii" w:eastAsiaTheme="minorAscii" w:cstheme="minorAscii"/>
        </w:rPr>
        <w:t xml:space="preserve"> in the CCA.</w:t>
      </w:r>
    </w:p>
    <w:p w:rsidRPr="004C1501" w:rsidR="00B935DB" w:rsidP="066D5EF3" w:rsidRDefault="00B935DB" w14:paraId="3C3EB273" w14:textId="77777777">
      <w:pPr>
        <w:spacing w:after="0"/>
        <w:rPr>
          <w:rFonts w:ascii="Times New Roman" w:hAnsi="Times New Roman" w:eastAsia="Times New Roman" w:cs="Times New Roman" w:asciiTheme="minorAscii" w:hAnsiTheme="minorAscii" w:eastAsiaTheme="minorAscii" w:cstheme="minorAscii"/>
        </w:rPr>
      </w:pPr>
    </w:p>
    <w:p w:rsidRPr="004C1501" w:rsidR="00EE607C" w:rsidP="066D5EF3" w:rsidRDefault="00EE607C" w14:paraId="67A2C65D"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4C1501" w:rsidR="3E928E74" w:rsidP="066D5EF3" w:rsidRDefault="759DAD8B" w14:paraId="6AEAC33B" w14:textId="470360BB" w14:noSpellErr="1">
      <w:pPr>
        <w:pStyle w:val="Heading1"/>
        <w:rPr>
          <w:rFonts w:ascii="Times New Roman" w:hAnsi="Times New Roman" w:eastAsia="Times New Roman" w:cs="Times New Roman" w:asciiTheme="minorAscii" w:hAnsiTheme="minorAscii" w:eastAsiaTheme="minorAscii" w:cstheme="minorAscii"/>
        </w:rPr>
      </w:pPr>
      <w:bookmarkStart w:name="_Toc248919248" w:id="1092876406"/>
      <w:r w:rsidRPr="066D5EF3" w:rsidR="31202B52">
        <w:rPr>
          <w:rFonts w:ascii="Times New Roman" w:hAnsi="Times New Roman" w:eastAsia="Times New Roman" w:cs="Times New Roman" w:asciiTheme="minorAscii" w:hAnsiTheme="minorAscii" w:eastAsiaTheme="minorAscii" w:cstheme="minorAscii"/>
        </w:rPr>
        <w:t>References</w:t>
      </w:r>
      <w:bookmarkEnd w:id="1092876406"/>
    </w:p>
    <w:p w:rsidRPr="004C1501" w:rsidR="18DD9FE6" w:rsidP="066D5EF3" w:rsidRDefault="18DD9FE6" w14:paraId="6487CD02" w14:textId="22FCF9B2">
      <w:pPr>
        <w:spacing w:after="0" w:line="276" w:lineRule="auto"/>
        <w:rPr>
          <w:rFonts w:ascii="Times New Roman" w:hAnsi="Times New Roman" w:eastAsia="Times New Roman" w:cs="Times New Roman" w:asciiTheme="minorAscii" w:hAnsiTheme="minorAscii" w:eastAsiaTheme="minorAscii" w:cstheme="minorAscii"/>
        </w:rPr>
      </w:pPr>
      <w:r w:rsidRPr="066D5EF3" w:rsidR="71B1AA13">
        <w:rPr>
          <w:rFonts w:ascii="Times New Roman" w:hAnsi="Times New Roman" w:eastAsia="Times New Roman" w:cs="Times New Roman" w:asciiTheme="minorAscii" w:hAnsiTheme="minorAscii" w:eastAsiaTheme="minorAscii" w:cstheme="minorAscii"/>
          <w:color w:val="000000" w:themeColor="text1" w:themeTint="FF" w:themeShade="FF"/>
        </w:rPr>
        <w:t xml:space="preserve">[1] Narváez, Eugenia Ruiz-Díaz, Rosa Vega Medina, Helena García-Fernández, Ana Iris Ramirez, </w:t>
      </w:r>
      <w:r w:rsidRPr="066D5EF3" w:rsidR="71B1AA13">
        <w:rPr>
          <w:rFonts w:ascii="Times New Roman" w:hAnsi="Times New Roman" w:eastAsia="Times New Roman" w:cs="Times New Roman" w:asciiTheme="minorAscii" w:hAnsiTheme="minorAscii" w:eastAsiaTheme="minorAscii" w:cstheme="minorAscii"/>
          <w:color w:val="000000" w:themeColor="text1" w:themeTint="FF" w:themeShade="FF"/>
        </w:rPr>
        <w:t>Sussam</w:t>
      </w:r>
      <w:r w:rsidRPr="066D5EF3" w:rsidR="71B1AA13">
        <w:rPr>
          <w:rFonts w:ascii="Times New Roman" w:hAnsi="Times New Roman" w:eastAsia="Times New Roman" w:cs="Times New Roman" w:asciiTheme="minorAscii" w:hAnsiTheme="minorAscii" w:eastAsiaTheme="minorAscii" w:cstheme="minorAscii"/>
          <w:color w:val="000000" w:themeColor="text1" w:themeTint="FF" w:themeShade="FF"/>
        </w:rPr>
        <w:t xml:space="preserve"> Benitez, Gloria Echagüe, Liliana Sosa, Noelia Alvarenga, Ana Ayala Lugo, José López-Miranda, Pablo Pérez-Martínez, and Oriol Alberto Rangel-Zuñiga. 2025. “Fermented Dairy Product Could Improve Glucose Homeostasis in Patients Diagnosed with Type 2 Diabetes Mellitus: A Randomized Controlled Trial.” </w:t>
      </w:r>
      <w:r w:rsidRPr="066D5EF3" w:rsidR="71B1AA13">
        <w:rPr>
          <w:rFonts w:ascii="Times New Roman" w:hAnsi="Times New Roman" w:eastAsia="Times New Roman" w:cs="Times New Roman" w:asciiTheme="minorAscii" w:hAnsiTheme="minorAscii" w:eastAsiaTheme="minorAscii" w:cstheme="minorAscii"/>
          <w:i w:val="1"/>
          <w:iCs w:val="1"/>
          <w:color w:val="000000" w:themeColor="text1" w:themeTint="FF" w:themeShade="FF"/>
        </w:rPr>
        <w:t>Future Foods</w:t>
      </w:r>
      <w:r w:rsidRPr="066D5EF3" w:rsidR="71B1AA13">
        <w:rPr>
          <w:rFonts w:ascii="Times New Roman" w:hAnsi="Times New Roman" w:eastAsia="Times New Roman" w:cs="Times New Roman" w:asciiTheme="minorAscii" w:hAnsiTheme="minorAscii" w:eastAsiaTheme="minorAscii" w:cstheme="minorAscii"/>
          <w:color w:val="000000" w:themeColor="text1" w:themeTint="FF" w:themeShade="FF"/>
        </w:rPr>
        <w:t xml:space="preserve"> 12 (December): 100679. </w:t>
      </w:r>
      <w:hyperlink r:id="R46c642a701a8466a">
        <w:r w:rsidRPr="066D5EF3" w:rsidR="71B1AA13">
          <w:rPr>
            <w:rStyle w:val="Hyperlink"/>
            <w:rFonts w:ascii="Times New Roman" w:hAnsi="Times New Roman" w:eastAsia="Times New Roman" w:cs="Times New Roman" w:asciiTheme="minorAscii" w:hAnsiTheme="minorAscii" w:eastAsiaTheme="minorAscii" w:cstheme="minorAscii"/>
          </w:rPr>
          <w:t>https://doi.org/10.1016/j.fufo.2025.100679</w:t>
        </w:r>
      </w:hyperlink>
      <w:r w:rsidRPr="066D5EF3" w:rsidR="71B1AA13">
        <w:rPr>
          <w:rFonts w:ascii="Times New Roman" w:hAnsi="Times New Roman" w:eastAsia="Times New Roman" w:cs="Times New Roman" w:asciiTheme="minorAscii" w:hAnsiTheme="minorAscii" w:eastAsiaTheme="minorAscii" w:cstheme="minorAscii"/>
          <w:color w:val="000000" w:themeColor="text1" w:themeTint="FF" w:themeShade="FF"/>
        </w:rPr>
        <w:t>.</w:t>
      </w:r>
    </w:p>
    <w:p w:rsidRPr="004C1501" w:rsidR="18DD9FE6" w:rsidP="066D5EF3" w:rsidRDefault="18DD9FE6" w14:paraId="5E663F2E" w14:textId="14FC7B7D">
      <w:pPr>
        <w:spacing w:before="240" w:after="0"/>
        <w:ind w:left="567" w:hanging="567"/>
        <w:rPr>
          <w:rFonts w:ascii="Times New Roman" w:hAnsi="Times New Roman" w:eastAsia="Times New Roman" w:cs="Times New Roman" w:asciiTheme="minorAscii" w:hAnsiTheme="minorAscii" w:eastAsiaTheme="minorAscii" w:cstheme="minorAscii"/>
        </w:rPr>
      </w:pPr>
      <w:r w:rsidRPr="066D5EF3" w:rsidR="71B1AA13">
        <w:rPr>
          <w:rFonts w:ascii="Times New Roman" w:hAnsi="Times New Roman" w:eastAsia="Times New Roman" w:cs="Times New Roman" w:asciiTheme="minorAscii" w:hAnsiTheme="minorAscii" w:eastAsiaTheme="minorAscii" w:cstheme="minorAscii"/>
        </w:rPr>
        <w:t xml:space="preserve">[2] </w:t>
      </w:r>
      <w:r w:rsidRPr="066D5EF3" w:rsidR="0C17DC2A">
        <w:rPr>
          <w:rFonts w:ascii="Times New Roman" w:hAnsi="Times New Roman" w:eastAsia="Times New Roman" w:cs="Times New Roman" w:asciiTheme="minorAscii" w:hAnsiTheme="minorAscii" w:eastAsiaTheme="minorAscii" w:cstheme="minorAscii"/>
        </w:rPr>
        <w:t xml:space="preserve">“‘Moving Pictures’ Tutorial.” QIIME 2 Docs. Accessed December 7, 2025. </w:t>
      </w:r>
      <w:hyperlink r:id="R9e83f9129cc2488b">
        <w:r w:rsidRPr="066D5EF3" w:rsidR="0C17DC2A">
          <w:rPr>
            <w:rStyle w:val="Hyperlink"/>
            <w:rFonts w:ascii="Times New Roman" w:hAnsi="Times New Roman" w:eastAsia="Times New Roman" w:cs="Times New Roman" w:asciiTheme="minorAscii" w:hAnsiTheme="minorAscii" w:eastAsiaTheme="minorAscii" w:cstheme="minorAscii"/>
          </w:rPr>
          <w:t>https://docs.qiime2.org/2024.10/tutorials/moving-pictures/</w:t>
        </w:r>
      </w:hyperlink>
      <w:r w:rsidRPr="066D5EF3" w:rsidR="0C17DC2A">
        <w:rPr>
          <w:rFonts w:ascii="Times New Roman" w:hAnsi="Times New Roman" w:eastAsia="Times New Roman" w:cs="Times New Roman" w:asciiTheme="minorAscii" w:hAnsiTheme="minorAscii" w:eastAsiaTheme="minorAscii" w:cstheme="minorAscii"/>
        </w:rPr>
        <w:t>.</w:t>
      </w:r>
    </w:p>
    <w:p w:rsidR="43B5F0BD" w:rsidP="066D5EF3" w:rsidRDefault="43B5F0BD" w14:paraId="04520720" w14:textId="3A1E4E95" w14:noSpellErr="1">
      <w:pPr>
        <w:spacing w:before="240" w:after="0"/>
        <w:ind w:left="567" w:hanging="567"/>
        <w:rPr>
          <w:rFonts w:ascii="Times New Roman" w:hAnsi="Times New Roman" w:eastAsia="Times New Roman" w:cs="Times New Roman" w:asciiTheme="minorAscii" w:hAnsiTheme="minorAscii" w:eastAsiaTheme="minorAscii" w:cstheme="minorAscii"/>
        </w:rPr>
      </w:pPr>
      <w:r w:rsidRPr="066D5EF3" w:rsidR="75ECFEF6">
        <w:rPr>
          <w:rFonts w:ascii="Times New Roman" w:hAnsi="Times New Roman" w:eastAsia="Times New Roman" w:cs="Times New Roman" w:asciiTheme="minorAscii" w:hAnsiTheme="minorAscii" w:eastAsiaTheme="minorAscii" w:cstheme="minorAscii"/>
        </w:rPr>
        <w:t>[3]</w:t>
      </w:r>
      <w:r w:rsidRPr="066D5EF3" w:rsidR="75ECFEF6">
        <w:rPr>
          <w:rFonts w:ascii="Times New Roman" w:hAnsi="Times New Roman" w:eastAsia="Times New Roman" w:cs="Times New Roman" w:asciiTheme="minorAscii" w:hAnsiTheme="minorAscii" w:eastAsiaTheme="minorAscii" w:cstheme="minorAscii"/>
        </w:rPr>
        <w:t xml:space="preserve"> Sykes, G. F., Normington, L., Poelzer, J., &amp; Wishart, D. S. (2025). WEGAN: A web-based community ecology platform. Frontiers in Ecology and Evolution. </w:t>
      </w:r>
      <w:hyperlink r:id="R95034d8c833a4c53">
        <w:r w:rsidRPr="066D5EF3" w:rsidR="75ECFEF6">
          <w:rPr>
            <w:rStyle w:val="Hyperlink"/>
            <w:rFonts w:ascii="Times New Roman" w:hAnsi="Times New Roman" w:eastAsia="Times New Roman" w:cs="Times New Roman" w:asciiTheme="minorAscii" w:hAnsiTheme="minorAscii" w:eastAsiaTheme="minorAscii" w:cstheme="minorAscii"/>
          </w:rPr>
          <w:t>https://www.frontiersin.org/journals/ecology-and-evolution/articles/10.3389/fevo.2025.1604480/full</w:t>
        </w:r>
      </w:hyperlink>
    </w:p>
    <w:p w:rsidR="57C2B70E" w:rsidP="066D5EF3" w:rsidRDefault="57C2B70E" w14:paraId="1BDDC1DA" w14:textId="5986CA87">
      <w:pPr>
        <w:spacing w:before="240" w:after="0"/>
        <w:ind w:left="567" w:hanging="567"/>
        <w:rPr>
          <w:rFonts w:ascii="Times New Roman" w:hAnsi="Times New Roman" w:eastAsia="Times New Roman" w:cs="Times New Roman" w:asciiTheme="minorAscii" w:hAnsiTheme="minorAscii" w:eastAsiaTheme="minorAscii" w:cstheme="minorAscii"/>
        </w:rPr>
      </w:pPr>
    </w:p>
    <w:p w:rsidR="43B5F0BD" w:rsidP="066D5EF3" w:rsidRDefault="43B5F0BD" w14:paraId="4D0DDB5C" w14:textId="5EA8852A" w14:noSpellErr="1">
      <w:pPr>
        <w:spacing w:before="240" w:after="0"/>
        <w:rPr>
          <w:rFonts w:ascii="Times New Roman" w:hAnsi="Times New Roman" w:eastAsia="Times New Roman" w:cs="Times New Roman" w:asciiTheme="minorAscii" w:hAnsiTheme="minorAscii" w:eastAsiaTheme="minorAscii" w:cstheme="minorAscii"/>
        </w:rPr>
      </w:pPr>
      <w:r w:rsidRPr="066D5EF3" w:rsidR="75ECFEF6">
        <w:rPr>
          <w:rFonts w:ascii="Times New Roman" w:hAnsi="Times New Roman" w:eastAsia="Times New Roman" w:cs="Times New Roman" w:asciiTheme="minorAscii" w:hAnsiTheme="minorAscii" w:eastAsiaTheme="minorAscii" w:cstheme="minorAscii"/>
        </w:rPr>
        <w:t xml:space="preserve">     </w:t>
      </w:r>
    </w:p>
    <w:p w:rsidR="57C2B70E" w:rsidP="066D5EF3" w:rsidRDefault="57C2B70E" w14:paraId="66FDC6AE" w14:textId="5EFB825D">
      <w:pPr>
        <w:spacing w:before="240" w:after="0"/>
        <w:ind w:left="567" w:hanging="567"/>
        <w:rPr>
          <w:rFonts w:ascii="Times New Roman" w:hAnsi="Times New Roman" w:eastAsia="Times New Roman" w:cs="Times New Roman" w:asciiTheme="minorAscii" w:hAnsiTheme="minorAscii" w:eastAsiaTheme="minorAscii" w:cstheme="minorAscii"/>
        </w:rPr>
      </w:pPr>
    </w:p>
    <w:p w:rsidR="00E1454D" w:rsidP="066D5EF3" w:rsidRDefault="00E1454D" w14:paraId="28DF47E8" w14:textId="77777777">
      <w:pPr>
        <w:spacing w:after="0"/>
        <w:ind w:left="567" w:hanging="567"/>
        <w:rPr>
          <w:rFonts w:ascii="Times New Roman" w:hAnsi="Times New Roman" w:eastAsia="Times New Roman" w:cs="Times New Roman" w:asciiTheme="minorAscii" w:hAnsiTheme="minorAscii" w:eastAsiaTheme="minorAscii" w:cstheme="minorAscii"/>
        </w:rPr>
      </w:pPr>
    </w:p>
    <w:p w:rsidR="00E1454D" w:rsidP="066D5EF3" w:rsidRDefault="00E1454D" w14:paraId="7124A31E" w14:textId="77777777">
      <w:pPr>
        <w:spacing w:after="0"/>
        <w:ind w:left="567" w:hanging="567"/>
        <w:rPr>
          <w:rFonts w:ascii="Times New Roman" w:hAnsi="Times New Roman" w:eastAsia="Times New Roman" w:cs="Times New Roman" w:asciiTheme="minorAscii" w:hAnsiTheme="minorAscii" w:eastAsiaTheme="minorAscii" w:cstheme="minorAscii"/>
        </w:rPr>
      </w:pPr>
    </w:p>
    <w:p w:rsidRPr="004C1501" w:rsidR="00E1454D" w:rsidP="066D5EF3" w:rsidRDefault="00E1454D" w14:paraId="05B793EC" w14:textId="77777777">
      <w:pPr>
        <w:spacing w:after="0"/>
        <w:ind w:left="567" w:hanging="567"/>
        <w:rPr>
          <w:rFonts w:ascii="Times New Roman" w:hAnsi="Times New Roman" w:eastAsia="Times New Roman" w:cs="Times New Roman" w:asciiTheme="minorAscii" w:hAnsiTheme="minorAscii" w:eastAsiaTheme="minorAscii" w:cstheme="minorAscii"/>
        </w:rPr>
      </w:pPr>
    </w:p>
    <w:p w:rsidR="00E1454D" w:rsidP="066D5EF3" w:rsidRDefault="00E1454D" w14:paraId="6D7B45A2" w14:textId="382190CE"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0F4AE54B" w:rsidP="066D5EF3" w:rsidRDefault="00E1454D" w14:paraId="7ABD0F91" w14:textId="62CC5AF9" w14:noSpellErr="1">
      <w:pPr>
        <w:pStyle w:val="Heading1"/>
        <w:rPr>
          <w:rFonts w:ascii="Times New Roman" w:hAnsi="Times New Roman" w:eastAsia="Times New Roman" w:cs="Times New Roman" w:asciiTheme="minorAscii" w:hAnsiTheme="minorAscii" w:eastAsiaTheme="minorAscii" w:cstheme="minorAscii"/>
        </w:rPr>
      </w:pPr>
      <w:bookmarkStart w:name="_Toc967620845" w:id="1894995217"/>
      <w:r w:rsidRPr="066D5EF3" w:rsidR="2B07F684">
        <w:rPr>
          <w:rFonts w:ascii="Times New Roman" w:hAnsi="Times New Roman" w:eastAsia="Times New Roman" w:cs="Times New Roman" w:asciiTheme="minorAscii" w:hAnsiTheme="minorAscii" w:eastAsiaTheme="minorAscii" w:cstheme="minorAscii"/>
        </w:rPr>
        <w:t>Figures &amp; Tables</w:t>
      </w:r>
      <w:bookmarkEnd w:id="1894995217"/>
    </w:p>
    <w:p w:rsidRPr="000C5372" w:rsidR="000C5372" w:rsidP="066D5EF3" w:rsidRDefault="000C5372" w14:paraId="7BB6F043"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342C2F9B" w14:textId="77777777" w14:noSpellErr="1">
      <w:pPr>
        <w:rPr>
          <w:rFonts w:ascii="Times New Roman" w:hAnsi="Times New Roman" w:eastAsia="Times New Roman" w:cs="Times New Roman" w:asciiTheme="minorAscii" w:hAnsiTheme="minorAscii" w:eastAsiaTheme="minorAscii" w:cstheme="minorAscii"/>
        </w:rPr>
      </w:pPr>
      <w:r>
        <w:pict w14:anchorId="5C3DF18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13.25pt;height:232.5pt" o:bordertopcolor="this" o:borderleftcolor="this" o:borderbottomcolor="this" o:borderrightcolor="this" type="#_x0000_t75">
            <v:imagedata o:title="" r:id="rId11"/>
            <w10:bordertop type="single" width="4" shadow="t"/>
            <w10:borderleft type="single" width="4" shadow="t"/>
            <w10:borderbottom type="single" width="4" shadow="t"/>
            <w10:borderright type="single" width="4" shadow="t"/>
          </v:shape>
        </w:pict>
      </w:r>
    </w:p>
    <w:p w:rsidRPr="000C5372" w:rsidR="000C5372" w:rsidP="066D5EF3" w:rsidRDefault="000C5372" w14:paraId="1E2B0B20"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1. Alpha rarefaction plot by group from QIIME2</w:t>
      </w:r>
    </w:p>
    <w:p w:rsidRPr="000C5372" w:rsidR="000C5372" w:rsidP="066D5EF3" w:rsidRDefault="000C5372" w14:paraId="74569ED7"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3A18A49A"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5E6F8395"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7717CA96"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66C3C610" w14:textId="77777777" w14:noSpellErr="1">
      <w:pPr>
        <w:rPr>
          <w:rFonts w:ascii="Times New Roman" w:hAnsi="Times New Roman" w:eastAsia="Times New Roman" w:cs="Times New Roman" w:asciiTheme="minorAscii" w:hAnsiTheme="minorAscii" w:eastAsiaTheme="minorAscii" w:cstheme="minorAscii"/>
        </w:rPr>
      </w:pPr>
      <w:r>
        <w:pict w14:anchorId="4F68CDAB">
          <v:shape id="_x0000_i1026" style="width:412.5pt;height:231.75pt" o:bordertopcolor="this" o:borderleftcolor="this" o:borderbottomcolor="this" o:borderrightcolor="this" type="#_x0000_t75">
            <v:imagedata o:title="" r:id="rId12"/>
            <w10:bordertop type="single" width="4" shadow="t"/>
            <w10:borderleft type="single" width="4" shadow="t"/>
            <w10:borderbottom type="single" width="4" shadow="t"/>
            <w10:borderright type="single" width="4" shadow="t"/>
          </v:shape>
        </w:pict>
      </w:r>
    </w:p>
    <w:p w:rsidRPr="000C5372" w:rsidR="000C5372" w:rsidP="066D5EF3" w:rsidRDefault="000C5372" w14:paraId="7F925177"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2: Alpha diversity metrics from MicrobiomeAnalyst2.0. A) Chao1 plot, B) Chao1 boxplot, C) Shannon plot, D) Shannon boxplot</w:t>
      </w:r>
    </w:p>
    <w:p w:rsidRPr="000C5372" w:rsidR="000C5372" w:rsidP="066D5EF3" w:rsidRDefault="000C5372" w14:paraId="2B4C3386"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256167BC"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24D558C9"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27BBE76B"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6EA9C9E3" w14:textId="77777777" w14:noSpellErr="1">
      <w:pPr>
        <w:rPr>
          <w:rFonts w:ascii="Times New Roman" w:hAnsi="Times New Roman" w:eastAsia="Times New Roman" w:cs="Times New Roman" w:asciiTheme="minorAscii" w:hAnsiTheme="minorAscii" w:eastAsiaTheme="minorAscii" w:cstheme="minorAscii"/>
        </w:rPr>
      </w:pPr>
      <w:r>
        <w:pict w14:anchorId="02A70758">
          <v:shape id="_x0000_i1027" style="width:412.5pt;height:231.75pt" o:bordertopcolor="this" o:borderleftcolor="this" o:borderbottomcolor="this" o:borderrightcolor="this" type="#_x0000_t75">
            <v:imagedata o:title="" r:id="rId13"/>
            <w10:bordertop type="single" width="4" shadow="t"/>
            <w10:borderleft type="single" width="4" shadow="t"/>
            <w10:borderbottom type="single" width="4" shadow="t"/>
            <w10:borderright type="single" width="4" shadow="t"/>
          </v:shape>
        </w:pict>
      </w:r>
    </w:p>
    <w:p w:rsidRPr="000C5372" w:rsidR="000C5372" w:rsidP="066D5EF3" w:rsidRDefault="000C5372" w14:paraId="02B2F764"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3. Principal Coordinates Analysis plot</w:t>
      </w:r>
    </w:p>
    <w:p w:rsidRPr="000C5372" w:rsidR="000C5372" w:rsidP="066D5EF3" w:rsidRDefault="000C5372" w14:paraId="26C9566D"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150555B1"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08B5135D"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25B482C5"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19098AF2" w14:textId="77777777" w14:noSpellErr="1">
      <w:pPr>
        <w:rPr>
          <w:rFonts w:ascii="Times New Roman" w:hAnsi="Times New Roman" w:eastAsia="Times New Roman" w:cs="Times New Roman" w:asciiTheme="minorAscii" w:hAnsiTheme="minorAscii" w:eastAsiaTheme="minorAscii" w:cstheme="minorAscii"/>
        </w:rPr>
      </w:pPr>
      <w:r>
        <w:pict w14:anchorId="5CD175DC">
          <v:shape id="_x0000_i1028" style="width:412.5pt;height:231.75pt" o:bordertopcolor="this" o:borderleftcolor="this" o:borderbottomcolor="this" o:borderrightcolor="this" type="#_x0000_t75">
            <v:imagedata o:title="" r:id="rId14"/>
            <w10:bordertop type="single" width="4" shadow="t"/>
            <w10:borderleft type="single" width="4" shadow="t"/>
            <w10:borderbottom type="single" width="4" shadow="t"/>
            <w10:borderright type="single" width="4" shadow="t"/>
          </v:shape>
        </w:pict>
      </w:r>
    </w:p>
    <w:p w:rsidRPr="000C5372" w:rsidR="000C5372" w:rsidP="066D5EF3" w:rsidRDefault="000C5372" w14:paraId="1E24356A"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4. A) Rarefaction Curves by Sample (NF-Core QIIME2 Pipeline), B) Rarefaction Curves by Sample (QIIME2 Pipeline)</w:t>
      </w:r>
    </w:p>
    <w:p w:rsidRPr="000C5372" w:rsidR="000C5372" w:rsidP="066D5EF3" w:rsidRDefault="000C5372" w14:paraId="6E21F2A1"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27660380"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0FA10677"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2F81C937"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21110F7C" w14:textId="77777777" w14:noSpellErr="1">
      <w:pPr>
        <w:rPr>
          <w:rFonts w:ascii="Times New Roman" w:hAnsi="Times New Roman" w:eastAsia="Times New Roman" w:cs="Times New Roman" w:asciiTheme="minorAscii" w:hAnsiTheme="minorAscii" w:eastAsiaTheme="minorAscii" w:cstheme="minorAscii"/>
        </w:rPr>
      </w:pPr>
      <w:r>
        <w:pict w14:anchorId="6AA37048">
          <v:shape id="_x0000_i1029" style="width:414.75pt;height:232.5pt" o:bordertopcolor="this" o:borderleftcolor="this" o:borderbottomcolor="this" o:borderrightcolor="this" type="#_x0000_t75">
            <v:imagedata o:title="" r:id="rId15"/>
            <w10:bordertop type="single" width="4" shadow="t"/>
            <w10:borderleft type="single" width="4" shadow="t"/>
            <w10:borderbottom type="single" width="4" shadow="t"/>
            <w10:borderright type="single" width="4" shadow="t"/>
          </v:shape>
        </w:pict>
      </w:r>
    </w:p>
    <w:p w:rsidRPr="000C5372" w:rsidR="000C5372" w:rsidP="066D5EF3" w:rsidRDefault="000C5372" w14:paraId="268BCCFC"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5. Shannon diversity index histograms. A) NF-Core, B) QIIME2</w:t>
      </w:r>
    </w:p>
    <w:p w:rsidRPr="000C5372" w:rsidR="000C5372" w:rsidP="066D5EF3" w:rsidRDefault="000C5372" w14:paraId="5C439738"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280D179C"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194F9477"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1CFF5613"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0A95DD43" w14:textId="77777777" w14:noSpellErr="1">
      <w:pPr>
        <w:rPr>
          <w:rFonts w:ascii="Times New Roman" w:hAnsi="Times New Roman" w:eastAsia="Times New Roman" w:cs="Times New Roman" w:asciiTheme="minorAscii" w:hAnsiTheme="minorAscii" w:eastAsiaTheme="minorAscii" w:cstheme="minorAscii"/>
        </w:rPr>
      </w:pPr>
      <w:r>
        <w:pict w14:anchorId="1B177890">
          <v:shape id="_x0000_i1030" style="width:413.25pt;height:232.5pt" o:bordertopcolor="this" o:borderleftcolor="this" o:borderbottomcolor="this" o:borderrightcolor="this" type="#_x0000_t75">
            <v:imagedata o:title="" r:id="rId16"/>
            <w10:bordertop type="single" width="4" shadow="t"/>
            <w10:borderleft type="single" width="4" shadow="t"/>
            <w10:borderbottom type="single" width="4" shadow="t"/>
            <w10:borderright type="single" width="4" shadow="t"/>
          </v:shape>
        </w:pict>
      </w:r>
    </w:p>
    <w:p w:rsidRPr="000C5372" w:rsidR="000C5372" w:rsidP="066D5EF3" w:rsidRDefault="000C5372" w14:paraId="32561C52"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6. Shannon diversity index boxplots. A) NF-Core, B) QIIME2</w:t>
      </w:r>
    </w:p>
    <w:p w:rsidRPr="000C5372" w:rsidR="000C5372" w:rsidP="066D5EF3" w:rsidRDefault="000C5372" w14:paraId="2C894C7C"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2A47EA98"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23FF8FE1"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1E3F693B"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01B4C2A5"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0E9BEEFD" w14:textId="77777777" w14:noSpellErr="1">
      <w:pPr>
        <w:rPr>
          <w:rFonts w:ascii="Times New Roman" w:hAnsi="Times New Roman" w:eastAsia="Times New Roman" w:cs="Times New Roman" w:asciiTheme="minorAscii" w:hAnsiTheme="minorAscii" w:eastAsiaTheme="minorAscii" w:cstheme="minorAscii"/>
        </w:rPr>
      </w:pPr>
      <w:r>
        <w:pict w14:anchorId="6E78F032">
          <v:shape id="_x0000_i1031" style="width:414.75pt;height:232.5pt" o:bordertopcolor="this" o:borderleftcolor="this" o:borderbottomcolor="this" o:borderrightcolor="this" type="#_x0000_t75">
            <v:imagedata o:title="" r:id="rId17"/>
            <w10:bordertop type="single" width="4" shadow="t"/>
            <w10:borderleft type="single" width="4" shadow="t"/>
            <w10:borderbottom type="single" width="4" shadow="t"/>
            <w10:borderright type="single" width="4" shadow="t"/>
          </v:shape>
        </w:pict>
      </w:r>
    </w:p>
    <w:p w:rsidRPr="000C5372" w:rsidR="000C5372" w:rsidP="066D5EF3" w:rsidRDefault="000C5372" w14:paraId="0F2C187D"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7. Simpson diversity index histograms. A) NF-Core, B) QIIME2</w:t>
      </w:r>
    </w:p>
    <w:p w:rsidRPr="000C5372" w:rsidR="000C5372" w:rsidP="066D5EF3" w:rsidRDefault="000C5372" w14:paraId="29B41CD9"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7DC37577"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4E7E3EC1"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5C3A5AF0"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45BF8773"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5FBC0D95" w14:textId="77777777" w14:noSpellErr="1">
      <w:pPr>
        <w:rPr>
          <w:rFonts w:ascii="Times New Roman" w:hAnsi="Times New Roman" w:eastAsia="Times New Roman" w:cs="Times New Roman" w:asciiTheme="minorAscii" w:hAnsiTheme="minorAscii" w:eastAsiaTheme="minorAscii" w:cstheme="minorAscii"/>
        </w:rPr>
      </w:pPr>
      <w:r>
        <w:pict w14:anchorId="30A39DBC">
          <v:shape id="_x0000_i1032" style="width:412.5pt;height:231.75pt" o:bordertopcolor="this" o:borderleftcolor="this" o:borderbottomcolor="this" o:borderrightcolor="this" type="#_x0000_t75">
            <v:imagedata o:title="" r:id="rId18"/>
            <w10:bordertop type="single" width="4" shadow="t"/>
            <w10:borderleft type="single" width="4" shadow="t"/>
            <w10:borderbottom type="single" width="4" shadow="t"/>
            <w10:borderright type="single" width="4" shadow="t"/>
          </v:shape>
        </w:pict>
      </w:r>
    </w:p>
    <w:p w:rsidRPr="000C5372" w:rsidR="000C5372" w:rsidP="066D5EF3" w:rsidRDefault="000C5372" w14:paraId="4C61FFEB"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 xml:space="preserve">Figure 8. Simpson diversity index </w:t>
      </w:r>
      <w:r w:rsidRPr="066D5EF3" w:rsidR="09CDFF8E">
        <w:rPr>
          <w:rFonts w:ascii="Times New Roman" w:hAnsi="Times New Roman" w:eastAsia="Times New Roman" w:cs="Times New Roman" w:asciiTheme="minorAscii" w:hAnsiTheme="minorAscii" w:eastAsiaTheme="minorAscii" w:cstheme="minorAscii"/>
        </w:rPr>
        <w:t>boxplots</w:t>
      </w:r>
      <w:r w:rsidRPr="066D5EF3" w:rsidR="09CDFF8E">
        <w:rPr>
          <w:rFonts w:ascii="Times New Roman" w:hAnsi="Times New Roman" w:eastAsia="Times New Roman" w:cs="Times New Roman" w:asciiTheme="minorAscii" w:hAnsiTheme="minorAscii" w:eastAsiaTheme="minorAscii" w:cstheme="minorAscii"/>
        </w:rPr>
        <w:t>. A) NF-Core, B) QIIME2</w:t>
      </w:r>
    </w:p>
    <w:p w:rsidRPr="000C5372" w:rsidR="000C5372" w:rsidP="066D5EF3" w:rsidRDefault="000C5372" w14:paraId="66A3BEB3"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32D7BB2F"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1934D1F8"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1A67CD0B"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1B31F072" w14:textId="77777777" w14:noSpellErr="1">
      <w:pPr>
        <w:rPr>
          <w:rFonts w:ascii="Times New Roman" w:hAnsi="Times New Roman" w:eastAsia="Times New Roman" w:cs="Times New Roman" w:asciiTheme="minorAscii" w:hAnsiTheme="minorAscii" w:eastAsiaTheme="minorAscii" w:cstheme="minorAscii"/>
        </w:rPr>
      </w:pPr>
      <w:r>
        <w:pict w14:anchorId="0FE6FA9C">
          <v:shape id="_x0000_i1033" style="width:414.75pt;height:232.5pt" o:bordertopcolor="this" o:borderleftcolor="this" o:borderbottomcolor="this" o:borderrightcolor="this" type="#_x0000_t75">
            <v:imagedata o:title="" r:id="rId19"/>
            <w10:bordertop type="single" width="4" shadow="t"/>
            <w10:borderleft type="single" width="4" shadow="t"/>
            <w10:borderbottom type="single" width="4" shadow="t"/>
            <w10:borderright type="single" width="4" shadow="t"/>
          </v:shape>
        </w:pict>
      </w:r>
    </w:p>
    <w:p w:rsidRPr="000C5372" w:rsidR="000C5372" w:rsidP="066D5EF3" w:rsidRDefault="000C5372" w14:paraId="65E209E6"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9. Bray Dissimilarity Index histograms. A) NF-Core, B) QIIME2</w:t>
      </w:r>
    </w:p>
    <w:p w:rsidRPr="000C5372" w:rsidR="000C5372" w:rsidP="066D5EF3" w:rsidRDefault="000C5372" w14:paraId="2BA29725"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178D3113"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1EA05615"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0813359B"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63FC23D8" w14:textId="77777777" w14:noSpellErr="1">
      <w:pPr>
        <w:rPr>
          <w:rFonts w:ascii="Times New Roman" w:hAnsi="Times New Roman" w:eastAsia="Times New Roman" w:cs="Times New Roman" w:asciiTheme="minorAscii" w:hAnsiTheme="minorAscii" w:eastAsiaTheme="minorAscii" w:cstheme="minorAscii"/>
        </w:rPr>
      </w:pPr>
      <w:r>
        <w:pict w14:anchorId="2B28E6D3">
          <v:shape id="_x0000_i1034" style="width:413.25pt;height:232.5pt" o:bordertopcolor="this" o:borderleftcolor="this" o:borderbottomcolor="this" o:borderrightcolor="this" type="#_x0000_t75">
            <v:imagedata o:title="" r:id="rId20"/>
            <w10:bordertop type="single" width="4" shadow="t"/>
            <w10:borderleft type="single" width="4" shadow="t"/>
            <w10:borderbottom type="single" width="4" shadow="t"/>
            <w10:borderright type="single" width="4" shadow="t"/>
          </v:shape>
        </w:pict>
      </w:r>
    </w:p>
    <w:p w:rsidRPr="000C5372" w:rsidR="000C5372" w:rsidP="066D5EF3" w:rsidRDefault="000C5372" w14:paraId="5AF7F992"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10. Bray Dissimilarity Index boxplots. A) NF-Core, B) QIIME2</w:t>
      </w:r>
    </w:p>
    <w:p w:rsidRPr="000C5372" w:rsidR="000C5372" w:rsidP="066D5EF3" w:rsidRDefault="000C5372" w14:paraId="762E49A7"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68CC6FEB"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05EE8C13"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2B80787D"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7A9B271A" w14:textId="77777777" w14:noSpellErr="1">
      <w:pPr>
        <w:rPr>
          <w:rFonts w:ascii="Times New Roman" w:hAnsi="Times New Roman" w:eastAsia="Times New Roman" w:cs="Times New Roman" w:asciiTheme="minorAscii" w:hAnsiTheme="minorAscii" w:eastAsiaTheme="minorAscii" w:cstheme="minorAscii"/>
        </w:rPr>
      </w:pPr>
      <w:r>
        <w:pict w14:anchorId="5B2BF050">
          <v:shape id="_x0000_i1035" style="width:413.25pt;height:232.5pt" o:bordertopcolor="this" o:borderleftcolor="this" o:borderbottomcolor="this" o:borderrightcolor="this" type="#_x0000_t75">
            <v:imagedata o:title="" r:id="rId21"/>
            <w10:bordertop type="single" width="4" shadow="t"/>
            <w10:borderleft type="single" width="4" shadow="t"/>
            <w10:borderbottom type="single" width="4" shadow="t"/>
            <w10:borderright type="single" width="4" shadow="t"/>
          </v:shape>
        </w:pict>
      </w:r>
    </w:p>
    <w:p w:rsidRPr="000C5372" w:rsidR="000C5372" w:rsidP="066D5EF3" w:rsidRDefault="000C5372" w14:paraId="2D380C87"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10. Gower Dissimilarity Index histograms. A) NF-Core, B) QIIME2</w:t>
      </w:r>
    </w:p>
    <w:p w:rsidRPr="000C5372" w:rsidR="000C5372" w:rsidP="066D5EF3" w:rsidRDefault="000C5372" w14:paraId="5A456917"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33DD6D39"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50B403B1"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24FE6AEE"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4F58E6D4" w14:textId="77777777" w14:noSpellErr="1">
      <w:pPr>
        <w:rPr>
          <w:rFonts w:ascii="Times New Roman" w:hAnsi="Times New Roman" w:eastAsia="Times New Roman" w:cs="Times New Roman" w:asciiTheme="minorAscii" w:hAnsiTheme="minorAscii" w:eastAsiaTheme="minorAscii" w:cstheme="minorAscii"/>
        </w:rPr>
      </w:pPr>
      <w:r>
        <w:pict w14:anchorId="3FAF07BA">
          <v:shape id="_x0000_i1036" style="width:414.75pt;height:232.5pt" o:bordertopcolor="this" o:borderleftcolor="this" o:borderbottomcolor="this" o:borderrightcolor="this" type="#_x0000_t75">
            <v:imagedata o:title="" r:id="rId22"/>
            <w10:bordertop type="single" width="4" shadow="t"/>
            <w10:borderleft type="single" width="4" shadow="t"/>
            <w10:borderbottom type="single" width="4" shadow="t"/>
            <w10:borderright type="single" width="4" shadow="t"/>
          </v:shape>
        </w:pict>
      </w:r>
    </w:p>
    <w:p w:rsidRPr="000C5372" w:rsidR="000C5372" w:rsidP="066D5EF3" w:rsidRDefault="000C5372" w14:paraId="209C3FF7"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12. Gower Dissimilarity Index boxplots. A) NF-Core, B) QIIME2</w:t>
      </w:r>
    </w:p>
    <w:p w:rsidRPr="000C5372" w:rsidR="000C5372" w:rsidP="066D5EF3" w:rsidRDefault="000C5372" w14:paraId="254E9E41"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5419EDF1"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01CA1796"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40F79196"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7498F4E4"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2AF7D806" w14:textId="77777777" w14:noSpellErr="1">
      <w:pPr>
        <w:rPr>
          <w:rFonts w:ascii="Times New Roman" w:hAnsi="Times New Roman" w:eastAsia="Times New Roman" w:cs="Times New Roman" w:asciiTheme="minorAscii" w:hAnsiTheme="minorAscii" w:eastAsiaTheme="minorAscii" w:cstheme="minorAscii"/>
        </w:rPr>
      </w:pPr>
      <w:r>
        <w:pict w14:anchorId="38C83C2B">
          <v:shape id="_x0000_i1037" style="width:413.25pt;height:232.5pt" o:bordertopcolor="this" o:borderleftcolor="this" o:borderbottomcolor="this" o:borderrightcolor="this" type="#_x0000_t75">
            <v:imagedata o:title="" r:id="rId23"/>
            <w10:bordertop type="single" width="4" shadow="t"/>
            <w10:borderleft type="single" width="4" shadow="t"/>
            <w10:borderbottom type="single" width="4" shadow="t"/>
            <w10:borderright type="single" width="4" shadow="t"/>
          </v:shape>
        </w:pict>
      </w:r>
    </w:p>
    <w:p w:rsidRPr="000C5372" w:rsidR="000C5372" w:rsidP="066D5EF3" w:rsidRDefault="000C5372" w14:paraId="01272823"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13. Correlation matrix of clinical values</w:t>
      </w:r>
    </w:p>
    <w:p w:rsidRPr="000C5372" w:rsidR="000C5372" w:rsidP="066D5EF3" w:rsidRDefault="000C5372" w14:paraId="563B84E8"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446688FB"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2CA1DC2D"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58887FC4"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079A5EBE" w14:textId="77777777" w14:noSpellErr="1">
      <w:pPr>
        <w:rPr>
          <w:rFonts w:ascii="Times New Roman" w:hAnsi="Times New Roman" w:eastAsia="Times New Roman" w:cs="Times New Roman" w:asciiTheme="minorAscii" w:hAnsiTheme="minorAscii" w:eastAsiaTheme="minorAscii" w:cstheme="minorAscii"/>
        </w:rPr>
      </w:pPr>
      <w:r>
        <w:pict w14:anchorId="74B9100A">
          <v:shape id="_x0000_i1038" style="width:413.25pt;height:232.5pt" o:bordertopcolor="this" o:borderleftcolor="this" o:borderbottomcolor="this" o:borderrightcolor="this" type="#_x0000_t75">
            <v:imagedata o:title="" r:id="rId24"/>
            <w10:bordertop type="single" width="4" shadow="t"/>
            <w10:borderleft type="single" width="4" shadow="t"/>
            <w10:borderbottom type="single" width="4" shadow="t"/>
            <w10:borderright type="single" width="4" shadow="t"/>
          </v:shape>
        </w:pict>
      </w:r>
    </w:p>
    <w:p w:rsidRPr="000C5372" w:rsidR="000C5372" w:rsidP="066D5EF3" w:rsidRDefault="000C5372" w14:paraId="48315F03" w14:textId="77777777">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 xml:space="preserve">Table 1. Comparison of Canonical Correspondence Analysis Model </w:t>
      </w:r>
      <w:r w:rsidRPr="066D5EF3" w:rsidR="09CDFF8E">
        <w:rPr>
          <w:rFonts w:ascii="Times New Roman" w:hAnsi="Times New Roman" w:eastAsia="Times New Roman" w:cs="Times New Roman" w:asciiTheme="minorAscii" w:hAnsiTheme="minorAscii" w:eastAsiaTheme="minorAscii" w:cstheme="minorAscii"/>
        </w:rPr>
        <w:t>Statstics</w:t>
      </w:r>
      <w:r w:rsidRPr="066D5EF3" w:rsidR="09CDFF8E">
        <w:rPr>
          <w:rFonts w:ascii="Times New Roman" w:hAnsi="Times New Roman" w:eastAsia="Times New Roman" w:cs="Times New Roman" w:asciiTheme="minorAscii" w:hAnsiTheme="minorAscii" w:eastAsiaTheme="minorAscii" w:cstheme="minorAscii"/>
        </w:rPr>
        <w:t xml:space="preserve"> and </w:t>
      </w:r>
    </w:p>
    <w:p w:rsidRPr="000C5372" w:rsidR="000C5372" w:rsidP="066D5EF3" w:rsidRDefault="000C5372" w14:paraId="2916D493"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6BE5E71D"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6DE029F6"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4BB6A7E5"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3953DAD4" w14:textId="77777777" w14:noSpellErr="1">
      <w:pPr>
        <w:rPr>
          <w:rFonts w:ascii="Times New Roman" w:hAnsi="Times New Roman" w:eastAsia="Times New Roman" w:cs="Times New Roman" w:asciiTheme="minorAscii" w:hAnsiTheme="minorAscii" w:eastAsiaTheme="minorAscii" w:cstheme="minorAscii"/>
        </w:rPr>
      </w:pPr>
      <w:r>
        <w:pict w14:anchorId="7AA94857">
          <v:shape id="_x0000_i1039" style="width:413.25pt;height:232.5pt" o:bordertopcolor="this" o:borderleftcolor="this" o:borderbottomcolor="this" o:borderrightcolor="this" type="#_x0000_t75">
            <v:imagedata o:title="" r:id="rId25"/>
            <w10:bordertop type="single" width="4" shadow="t"/>
            <w10:borderleft type="single" width="4" shadow="t"/>
            <w10:borderbottom type="single" width="4" shadow="t"/>
            <w10:borderright type="single" width="4" shadow="t"/>
          </v:shape>
        </w:pict>
      </w:r>
    </w:p>
    <w:p w:rsidRPr="000C5372" w:rsidR="000C5372" w:rsidP="066D5EF3" w:rsidRDefault="000C5372" w14:paraId="60FEBA4D"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Table 2: Eigenvalues and Cumulative Proportion of Constrained Variance Explained by Canonical Axes (CCA1–CCA12)</w:t>
      </w:r>
    </w:p>
    <w:p w:rsidRPr="000C5372" w:rsidR="000C5372" w:rsidP="066D5EF3" w:rsidRDefault="000C5372" w14:paraId="273DFA29"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0FB2B6BD"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56191AD8"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1C27B46D"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3A4178EA" w14:textId="77777777" w14:noSpellErr="1">
      <w:pPr>
        <w:rPr>
          <w:rFonts w:ascii="Times New Roman" w:hAnsi="Times New Roman" w:eastAsia="Times New Roman" w:cs="Times New Roman" w:asciiTheme="minorAscii" w:hAnsiTheme="minorAscii" w:eastAsiaTheme="minorAscii" w:cstheme="minorAscii"/>
        </w:rPr>
      </w:pPr>
      <w:r>
        <w:pict w14:anchorId="4B49236C">
          <v:shape id="_x0000_i1040" style="width:412.5pt;height:231.75pt" o:bordertopcolor="this" o:borderleftcolor="this" o:borderbottomcolor="this" o:borderrightcolor="this" type="#_x0000_t75">
            <v:imagedata o:title="" r:id="rId26"/>
            <w10:bordertop type="single" width="4" shadow="t"/>
            <w10:borderleft type="single" width="4" shadow="t"/>
            <w10:borderbottom type="single" width="4" shadow="t"/>
            <w10:borderright type="single" width="4" shadow="t"/>
          </v:shape>
        </w:pict>
      </w:r>
    </w:p>
    <w:p w:rsidRPr="000C5372" w:rsidR="000C5372" w:rsidP="066D5EF3" w:rsidRDefault="000C5372" w14:paraId="7CC86F23"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14. Canonical Correspondence Analysis (CCA) Biplot of Microbial Community Constrained by Clinical Factors (NF-Core QIIME2)</w:t>
      </w:r>
    </w:p>
    <w:p w:rsidRPr="000C5372" w:rsidR="000C5372" w:rsidP="066D5EF3" w:rsidRDefault="000C5372" w14:paraId="305C9285"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6A6DB515"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0C5372" w14:paraId="0DC8CC63" w14:textId="77777777" w14:noSpellErr="1">
      <w:pPr>
        <w:rPr>
          <w:rFonts w:ascii="Times New Roman" w:hAnsi="Times New Roman" w:eastAsia="Times New Roman" w:cs="Times New Roman" w:asciiTheme="minorAscii" w:hAnsiTheme="minorAscii" w:eastAsiaTheme="minorAscii" w:cstheme="minorAscii"/>
        </w:rPr>
      </w:pPr>
      <w:r w:rsidRPr="066D5EF3">
        <w:rPr>
          <w:rFonts w:ascii="Times New Roman" w:hAnsi="Times New Roman" w:eastAsia="Times New Roman" w:cs="Times New Roman" w:asciiTheme="minorAscii" w:hAnsiTheme="minorAscii" w:eastAsiaTheme="minorAscii" w:cstheme="minorAscii"/>
        </w:rPr>
        <w:br w:type="page"/>
      </w:r>
    </w:p>
    <w:p w:rsidRPr="000C5372" w:rsidR="000C5372" w:rsidP="066D5EF3" w:rsidRDefault="000C5372" w14:paraId="6B5598B3" w14:textId="77777777">
      <w:pPr>
        <w:rPr>
          <w:rFonts w:ascii="Times New Roman" w:hAnsi="Times New Roman" w:eastAsia="Times New Roman" w:cs="Times New Roman" w:asciiTheme="minorAscii" w:hAnsiTheme="minorAscii" w:eastAsiaTheme="minorAscii" w:cstheme="minorAscii"/>
        </w:rPr>
      </w:pPr>
    </w:p>
    <w:p w:rsidRPr="000C5372" w:rsidR="000C5372" w:rsidP="066D5EF3" w:rsidRDefault="00334312" w14:paraId="4DD007B5" w14:textId="77777777" w14:noSpellErr="1">
      <w:pPr>
        <w:rPr>
          <w:rFonts w:ascii="Times New Roman" w:hAnsi="Times New Roman" w:eastAsia="Times New Roman" w:cs="Times New Roman" w:asciiTheme="minorAscii" w:hAnsiTheme="minorAscii" w:eastAsiaTheme="minorAscii" w:cstheme="minorAscii"/>
        </w:rPr>
      </w:pPr>
      <w:r>
        <w:pict w14:anchorId="4FE0BCC7">
          <v:shape id="_x0000_i1041" style="width:412.5pt;height:231.75pt" o:bordertopcolor="this" o:borderleftcolor="this" o:borderbottomcolor="this" o:borderrightcolor="this" type="#_x0000_t75">
            <v:imagedata o:title="" r:id="rId27"/>
            <w10:bordertop type="single" width="4" shadow="t"/>
            <w10:borderleft type="single" width="4" shadow="t"/>
            <w10:borderbottom type="single" width="4" shadow="t"/>
            <w10:borderright type="single" width="4" shadow="t"/>
          </v:shape>
        </w:pict>
      </w:r>
    </w:p>
    <w:p w:rsidRPr="000C5372" w:rsidR="000C5372" w:rsidP="066D5EF3" w:rsidRDefault="000C5372" w14:paraId="40C48E2F" w14:textId="77777777" w14:noSpellErr="1">
      <w:pPr>
        <w:rPr>
          <w:rFonts w:ascii="Times New Roman" w:hAnsi="Times New Roman" w:eastAsia="Times New Roman" w:cs="Times New Roman" w:asciiTheme="minorAscii" w:hAnsiTheme="minorAscii" w:eastAsiaTheme="minorAscii" w:cstheme="minorAscii"/>
        </w:rPr>
      </w:pPr>
      <w:r w:rsidRPr="066D5EF3" w:rsidR="09CDFF8E">
        <w:rPr>
          <w:rFonts w:ascii="Times New Roman" w:hAnsi="Times New Roman" w:eastAsia="Times New Roman" w:cs="Times New Roman" w:asciiTheme="minorAscii" w:hAnsiTheme="minorAscii" w:eastAsiaTheme="minorAscii" w:cstheme="minorAscii"/>
        </w:rPr>
        <w:t>Figure 15. Canonical Correspondence Analysis (CCA) Biplot of Microbial Community Constrained by Clinical Factors (QIIME2)</w:t>
      </w:r>
    </w:p>
    <w:p w:rsidRPr="000C5372" w:rsidR="000C5372" w:rsidP="066D5EF3" w:rsidRDefault="000C5372" w14:paraId="4F8F7C56" w14:textId="77777777">
      <w:pPr>
        <w:rPr>
          <w:rFonts w:ascii="Times New Roman" w:hAnsi="Times New Roman" w:eastAsia="Times New Roman" w:cs="Times New Roman" w:asciiTheme="minorAscii" w:hAnsiTheme="minorAscii" w:eastAsiaTheme="minorAscii" w:cstheme="minorAscii"/>
        </w:rPr>
      </w:pPr>
    </w:p>
    <w:p w:rsidRPr="004C1501" w:rsidR="00E1454D" w:rsidP="066D5EF3" w:rsidRDefault="00E1454D" w14:paraId="03F0D4F1" w14:textId="4FB1B998">
      <w:pPr>
        <w:rPr>
          <w:rFonts w:ascii="Times New Roman" w:hAnsi="Times New Roman" w:eastAsia="Times New Roman" w:cs="Times New Roman" w:asciiTheme="minorAscii" w:hAnsiTheme="minorAscii" w:eastAsiaTheme="minorAscii" w:cstheme="minorAscii"/>
        </w:rPr>
      </w:pPr>
    </w:p>
    <w:sectPr w:rsidRPr="004C1501" w:rsidR="00E1454D" w:rsidSect="002E053D">
      <w:headerReference w:type="default" r:id="rId28"/>
      <w:footerReference w:type="default" r:id="rId29"/>
      <w:headerReference w:type="first" r:id="rId30"/>
      <w:footerReference w:type="first" r:id="rId31"/>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2735" w:rsidP="008811CF" w:rsidRDefault="000D2735" w14:paraId="66226FBF" w14:textId="77777777">
      <w:pPr>
        <w:spacing w:after="0" w:line="240" w:lineRule="auto"/>
      </w:pPr>
      <w:r>
        <w:separator/>
      </w:r>
    </w:p>
  </w:endnote>
  <w:endnote w:type="continuationSeparator" w:id="0">
    <w:p w:rsidR="000D2735" w:rsidP="008811CF" w:rsidRDefault="000D2735" w14:paraId="1293B6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A6CE48" w:rsidTr="06A6CE48" w14:paraId="59129DE6" w14:textId="77777777">
      <w:trPr>
        <w:trHeight w:val="300"/>
      </w:trPr>
      <w:tc>
        <w:tcPr>
          <w:tcW w:w="3120" w:type="dxa"/>
        </w:tcPr>
        <w:p w:rsidR="06A6CE48" w:rsidP="06A6CE48" w:rsidRDefault="06A6CE48" w14:paraId="2D262BC7" w14:textId="40426C54">
          <w:pPr>
            <w:pStyle w:val="Header"/>
            <w:ind w:left="-115"/>
          </w:pPr>
        </w:p>
      </w:tc>
      <w:tc>
        <w:tcPr>
          <w:tcW w:w="3120" w:type="dxa"/>
        </w:tcPr>
        <w:p w:rsidR="06A6CE48" w:rsidP="06A6CE48" w:rsidRDefault="06A6CE48" w14:paraId="07708D1A" w14:textId="288BF714">
          <w:pPr>
            <w:pStyle w:val="Header"/>
            <w:jc w:val="center"/>
          </w:pPr>
        </w:p>
      </w:tc>
      <w:tc>
        <w:tcPr>
          <w:tcW w:w="3120" w:type="dxa"/>
        </w:tcPr>
        <w:p w:rsidR="06A6CE48" w:rsidP="06A6CE48" w:rsidRDefault="06A6CE48" w14:paraId="0784F738" w14:textId="46ECD8FA">
          <w:pPr>
            <w:pStyle w:val="Header"/>
            <w:ind w:right="-115"/>
            <w:jc w:val="right"/>
          </w:pPr>
        </w:p>
      </w:tc>
    </w:tr>
  </w:tbl>
  <w:p w:rsidR="00472385" w:rsidRDefault="00472385" w14:paraId="693B14D2" w14:textId="5F03AF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A6CE48" w:rsidTr="06A6CE48" w14:paraId="6B50C4BB" w14:textId="77777777">
      <w:trPr>
        <w:trHeight w:val="300"/>
      </w:trPr>
      <w:tc>
        <w:tcPr>
          <w:tcW w:w="3120" w:type="dxa"/>
        </w:tcPr>
        <w:p w:rsidR="06A6CE48" w:rsidP="06A6CE48" w:rsidRDefault="06A6CE48" w14:paraId="23959ADB" w14:textId="1A6F07C0">
          <w:pPr>
            <w:pStyle w:val="Header"/>
            <w:ind w:left="-115"/>
          </w:pPr>
        </w:p>
      </w:tc>
      <w:tc>
        <w:tcPr>
          <w:tcW w:w="3120" w:type="dxa"/>
        </w:tcPr>
        <w:p w:rsidR="06A6CE48" w:rsidP="06A6CE48" w:rsidRDefault="06A6CE48" w14:paraId="55880A9D" w14:textId="1374ABE1">
          <w:pPr>
            <w:pStyle w:val="Header"/>
            <w:jc w:val="center"/>
          </w:pPr>
        </w:p>
      </w:tc>
      <w:tc>
        <w:tcPr>
          <w:tcW w:w="3120" w:type="dxa"/>
        </w:tcPr>
        <w:p w:rsidR="06A6CE48" w:rsidP="06A6CE48" w:rsidRDefault="06A6CE48" w14:paraId="3ABDD30D" w14:textId="1F87821A">
          <w:pPr>
            <w:pStyle w:val="Header"/>
            <w:ind w:right="-115"/>
            <w:jc w:val="right"/>
          </w:pPr>
        </w:p>
      </w:tc>
    </w:tr>
  </w:tbl>
  <w:p w:rsidR="00472385" w:rsidRDefault="00472385" w14:paraId="348D8D8A" w14:textId="23135C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2735" w:rsidP="008811CF" w:rsidRDefault="000D2735" w14:paraId="5087D44A" w14:textId="77777777">
      <w:pPr>
        <w:spacing w:after="0" w:line="240" w:lineRule="auto"/>
      </w:pPr>
      <w:r>
        <w:separator/>
      </w:r>
    </w:p>
  </w:footnote>
  <w:footnote w:type="continuationSeparator" w:id="0">
    <w:p w:rsidR="000D2735" w:rsidP="008811CF" w:rsidRDefault="000D2735" w14:paraId="326FC32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11DED3B" w:rsidTr="30593F4D" w14:paraId="4B10CBE1" w14:textId="63923416">
      <w:trPr>
        <w:trHeight w:val="300"/>
      </w:trPr>
      <w:tc>
        <w:tcPr>
          <w:tcW w:w="3120" w:type="dxa"/>
        </w:tcPr>
        <w:p w:rsidR="511DED3B" w:rsidP="511DED3B" w:rsidRDefault="511DED3B" w14:paraId="6238D63F" w14:textId="3767A13D">
          <w:pPr>
            <w:ind w:left="-115"/>
          </w:pPr>
        </w:p>
      </w:tc>
      <w:tc>
        <w:tcPr>
          <w:tcW w:w="3120" w:type="dxa"/>
        </w:tcPr>
        <w:p w:rsidR="511DED3B" w:rsidP="511DED3B" w:rsidRDefault="511DED3B" w14:paraId="62BE380B" w14:textId="785D0694">
          <w:pPr>
            <w:jc w:val="center"/>
          </w:pPr>
        </w:p>
      </w:tc>
      <w:tc>
        <w:tcPr>
          <w:tcW w:w="3120" w:type="dxa"/>
        </w:tcPr>
        <w:p w:rsidR="30593F4D" w:rsidP="30593F4D" w:rsidRDefault="511DED3B" w14:paraId="66B49A1D" w14:textId="14C4670E">
          <w:pPr>
            <w:ind w:right="-115"/>
            <w:jc w:val="right"/>
          </w:pPr>
          <w:r>
            <w:fldChar w:fldCharType="begin"/>
          </w:r>
          <w:r>
            <w:instrText>PAGE</w:instrText>
          </w:r>
          <w:r>
            <w:fldChar w:fldCharType="separate"/>
          </w:r>
          <w:r w:rsidR="00496A0F">
            <w:rPr>
              <w:noProof/>
            </w:rPr>
            <w:t>2</w:t>
          </w:r>
          <w:r>
            <w:fldChar w:fldCharType="end"/>
          </w:r>
        </w:p>
      </w:tc>
    </w:tr>
  </w:tbl>
  <w:p w:rsidR="008811CF" w:rsidP="511DED3B" w:rsidRDefault="008811CF" w14:paraId="3E898FB2" w14:textId="536B9F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917A1DE" w:rsidTr="4917A1DE" w14:paraId="2547867E" w14:textId="77777777">
      <w:trPr>
        <w:trHeight w:val="300"/>
      </w:trPr>
      <w:tc>
        <w:tcPr>
          <w:tcW w:w="3120" w:type="dxa"/>
        </w:tcPr>
        <w:p w:rsidR="4917A1DE" w:rsidP="4917A1DE" w:rsidRDefault="4917A1DE" w14:paraId="5E30104B" w14:textId="6E75BC4F">
          <w:pPr>
            <w:pStyle w:val="Header"/>
            <w:ind w:left="-115"/>
          </w:pPr>
        </w:p>
      </w:tc>
      <w:tc>
        <w:tcPr>
          <w:tcW w:w="3120" w:type="dxa"/>
        </w:tcPr>
        <w:p w:rsidR="4917A1DE" w:rsidP="4917A1DE" w:rsidRDefault="4917A1DE" w14:paraId="09AB4CDE" w14:textId="2CEC494E">
          <w:pPr>
            <w:pStyle w:val="Header"/>
            <w:jc w:val="center"/>
          </w:pPr>
        </w:p>
      </w:tc>
      <w:tc>
        <w:tcPr>
          <w:tcW w:w="3120" w:type="dxa"/>
        </w:tcPr>
        <w:p w:rsidR="4917A1DE" w:rsidP="4917A1DE" w:rsidRDefault="4917A1DE" w14:paraId="61430CD0" w14:textId="378638E1">
          <w:pPr>
            <w:pStyle w:val="Header"/>
            <w:ind w:right="-115"/>
            <w:jc w:val="right"/>
          </w:pPr>
        </w:p>
      </w:tc>
    </w:tr>
  </w:tbl>
  <w:p w:rsidR="007F0C21" w:rsidRDefault="007F0C21" w14:paraId="4EEAE98A" w14:textId="1C2C2CBC">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0FF2"/>
    <w:multiLevelType w:val="hybridMultilevel"/>
    <w:tmpl w:val="83C2247A"/>
    <w:lvl w:ilvl="0" w:tplc="E6F83D74">
      <w:start w:val="1"/>
      <w:numFmt w:val="lowerLetter"/>
      <w:lvlText w:val="%1."/>
      <w:lvlJc w:val="left"/>
      <w:pPr>
        <w:ind w:left="720" w:hanging="360"/>
      </w:pPr>
    </w:lvl>
    <w:lvl w:ilvl="1" w:tplc="164A52DE">
      <w:start w:val="1"/>
      <w:numFmt w:val="lowerLetter"/>
      <w:lvlText w:val="%2."/>
      <w:lvlJc w:val="left"/>
      <w:pPr>
        <w:ind w:left="1440" w:hanging="360"/>
      </w:pPr>
    </w:lvl>
    <w:lvl w:ilvl="2" w:tplc="7E528BF6">
      <w:start w:val="1"/>
      <w:numFmt w:val="lowerRoman"/>
      <w:lvlText w:val="%3."/>
      <w:lvlJc w:val="right"/>
      <w:pPr>
        <w:ind w:left="2160" w:hanging="180"/>
      </w:pPr>
    </w:lvl>
    <w:lvl w:ilvl="3" w:tplc="FFF048FA">
      <w:start w:val="1"/>
      <w:numFmt w:val="decimal"/>
      <w:lvlText w:val="%4."/>
      <w:lvlJc w:val="left"/>
      <w:pPr>
        <w:ind w:left="2880" w:hanging="360"/>
      </w:pPr>
    </w:lvl>
    <w:lvl w:ilvl="4" w:tplc="34EE09D6">
      <w:start w:val="1"/>
      <w:numFmt w:val="lowerLetter"/>
      <w:lvlText w:val="%5."/>
      <w:lvlJc w:val="left"/>
      <w:pPr>
        <w:ind w:left="3600" w:hanging="360"/>
      </w:pPr>
    </w:lvl>
    <w:lvl w:ilvl="5" w:tplc="CA104794">
      <w:start w:val="1"/>
      <w:numFmt w:val="lowerRoman"/>
      <w:lvlText w:val="%6."/>
      <w:lvlJc w:val="right"/>
      <w:pPr>
        <w:ind w:left="4320" w:hanging="180"/>
      </w:pPr>
    </w:lvl>
    <w:lvl w:ilvl="6" w:tplc="4660311A">
      <w:start w:val="1"/>
      <w:numFmt w:val="decimal"/>
      <w:lvlText w:val="%7."/>
      <w:lvlJc w:val="left"/>
      <w:pPr>
        <w:ind w:left="5040" w:hanging="360"/>
      </w:pPr>
    </w:lvl>
    <w:lvl w:ilvl="7" w:tplc="4068412C">
      <w:start w:val="1"/>
      <w:numFmt w:val="lowerLetter"/>
      <w:lvlText w:val="%8."/>
      <w:lvlJc w:val="left"/>
      <w:pPr>
        <w:ind w:left="5760" w:hanging="360"/>
      </w:pPr>
    </w:lvl>
    <w:lvl w:ilvl="8" w:tplc="9AB466BC">
      <w:start w:val="1"/>
      <w:numFmt w:val="lowerRoman"/>
      <w:lvlText w:val="%9."/>
      <w:lvlJc w:val="right"/>
      <w:pPr>
        <w:ind w:left="6480" w:hanging="180"/>
      </w:pPr>
    </w:lvl>
  </w:abstractNum>
  <w:abstractNum w:abstractNumId="1" w15:restartNumberingAfterBreak="0">
    <w:nsid w:val="2D0ED0EA"/>
    <w:multiLevelType w:val="hybridMultilevel"/>
    <w:tmpl w:val="21286E8E"/>
    <w:lvl w:ilvl="0" w:tplc="C8C6CE18">
      <w:start w:val="1"/>
      <w:numFmt w:val="bullet"/>
      <w:lvlText w:val=""/>
      <w:lvlJc w:val="left"/>
      <w:pPr>
        <w:ind w:left="720" w:hanging="360"/>
      </w:pPr>
      <w:rPr>
        <w:rFonts w:hint="default" w:ascii="Symbol" w:hAnsi="Symbol"/>
      </w:rPr>
    </w:lvl>
    <w:lvl w:ilvl="1" w:tplc="0F9650D8">
      <w:start w:val="1"/>
      <w:numFmt w:val="bullet"/>
      <w:lvlText w:val="o"/>
      <w:lvlJc w:val="left"/>
      <w:pPr>
        <w:ind w:left="1440" w:hanging="360"/>
      </w:pPr>
      <w:rPr>
        <w:rFonts w:hint="default" w:ascii="Courier New" w:hAnsi="Courier New"/>
      </w:rPr>
    </w:lvl>
    <w:lvl w:ilvl="2" w:tplc="F2A69182">
      <w:start w:val="1"/>
      <w:numFmt w:val="bullet"/>
      <w:lvlText w:val=""/>
      <w:lvlJc w:val="left"/>
      <w:pPr>
        <w:ind w:left="2160" w:hanging="360"/>
      </w:pPr>
      <w:rPr>
        <w:rFonts w:hint="default" w:ascii="Wingdings" w:hAnsi="Wingdings"/>
      </w:rPr>
    </w:lvl>
    <w:lvl w:ilvl="3" w:tplc="C7EC3170">
      <w:start w:val="1"/>
      <w:numFmt w:val="bullet"/>
      <w:lvlText w:val=""/>
      <w:lvlJc w:val="left"/>
      <w:pPr>
        <w:ind w:left="2880" w:hanging="360"/>
      </w:pPr>
      <w:rPr>
        <w:rFonts w:hint="default" w:ascii="Symbol" w:hAnsi="Symbol"/>
      </w:rPr>
    </w:lvl>
    <w:lvl w:ilvl="4" w:tplc="EE749538">
      <w:start w:val="1"/>
      <w:numFmt w:val="bullet"/>
      <w:lvlText w:val="o"/>
      <w:lvlJc w:val="left"/>
      <w:pPr>
        <w:ind w:left="3600" w:hanging="360"/>
      </w:pPr>
      <w:rPr>
        <w:rFonts w:hint="default" w:ascii="Courier New" w:hAnsi="Courier New"/>
      </w:rPr>
    </w:lvl>
    <w:lvl w:ilvl="5" w:tplc="21E00A86">
      <w:start w:val="1"/>
      <w:numFmt w:val="bullet"/>
      <w:lvlText w:val=""/>
      <w:lvlJc w:val="left"/>
      <w:pPr>
        <w:ind w:left="4320" w:hanging="360"/>
      </w:pPr>
      <w:rPr>
        <w:rFonts w:hint="default" w:ascii="Wingdings" w:hAnsi="Wingdings"/>
      </w:rPr>
    </w:lvl>
    <w:lvl w:ilvl="6" w:tplc="3A74E134">
      <w:start w:val="1"/>
      <w:numFmt w:val="bullet"/>
      <w:lvlText w:val=""/>
      <w:lvlJc w:val="left"/>
      <w:pPr>
        <w:ind w:left="5040" w:hanging="360"/>
      </w:pPr>
      <w:rPr>
        <w:rFonts w:hint="default" w:ascii="Symbol" w:hAnsi="Symbol"/>
      </w:rPr>
    </w:lvl>
    <w:lvl w:ilvl="7" w:tplc="469EA112">
      <w:start w:val="1"/>
      <w:numFmt w:val="bullet"/>
      <w:lvlText w:val="o"/>
      <w:lvlJc w:val="left"/>
      <w:pPr>
        <w:ind w:left="5760" w:hanging="360"/>
      </w:pPr>
      <w:rPr>
        <w:rFonts w:hint="default" w:ascii="Courier New" w:hAnsi="Courier New"/>
      </w:rPr>
    </w:lvl>
    <w:lvl w:ilvl="8" w:tplc="E1B0A45A">
      <w:start w:val="1"/>
      <w:numFmt w:val="bullet"/>
      <w:lvlText w:val=""/>
      <w:lvlJc w:val="left"/>
      <w:pPr>
        <w:ind w:left="6480" w:hanging="360"/>
      </w:pPr>
      <w:rPr>
        <w:rFonts w:hint="default" w:ascii="Wingdings" w:hAnsi="Wingdings"/>
      </w:rPr>
    </w:lvl>
  </w:abstractNum>
  <w:abstractNum w:abstractNumId="2" w15:restartNumberingAfterBreak="0">
    <w:nsid w:val="38D8007A"/>
    <w:multiLevelType w:val="hybridMultilevel"/>
    <w:tmpl w:val="E574149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562007E"/>
    <w:multiLevelType w:val="hybridMultilevel"/>
    <w:tmpl w:val="242638E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9288564"/>
    <w:multiLevelType w:val="hybridMultilevel"/>
    <w:tmpl w:val="74149B58"/>
    <w:lvl w:ilvl="0" w:tplc="18861D42">
      <w:start w:val="1"/>
      <w:numFmt w:val="bullet"/>
      <w:lvlText w:val=""/>
      <w:lvlJc w:val="left"/>
      <w:pPr>
        <w:ind w:left="720" w:hanging="360"/>
      </w:pPr>
      <w:rPr>
        <w:rFonts w:hint="default" w:ascii="Symbol" w:hAnsi="Symbol"/>
      </w:rPr>
    </w:lvl>
    <w:lvl w:ilvl="1" w:tplc="DA720166">
      <w:start w:val="1"/>
      <w:numFmt w:val="bullet"/>
      <w:lvlText w:val="o"/>
      <w:lvlJc w:val="left"/>
      <w:pPr>
        <w:ind w:left="1440" w:hanging="360"/>
      </w:pPr>
      <w:rPr>
        <w:rFonts w:hint="default" w:ascii="Courier New" w:hAnsi="Courier New"/>
      </w:rPr>
    </w:lvl>
    <w:lvl w:ilvl="2" w:tplc="209A3A54">
      <w:start w:val="1"/>
      <w:numFmt w:val="bullet"/>
      <w:lvlText w:val=""/>
      <w:lvlJc w:val="left"/>
      <w:pPr>
        <w:ind w:left="2160" w:hanging="360"/>
      </w:pPr>
      <w:rPr>
        <w:rFonts w:hint="default" w:ascii="Wingdings" w:hAnsi="Wingdings"/>
      </w:rPr>
    </w:lvl>
    <w:lvl w:ilvl="3" w:tplc="FA60D10A">
      <w:start w:val="1"/>
      <w:numFmt w:val="bullet"/>
      <w:lvlText w:val=""/>
      <w:lvlJc w:val="left"/>
      <w:pPr>
        <w:ind w:left="2880" w:hanging="360"/>
      </w:pPr>
      <w:rPr>
        <w:rFonts w:hint="default" w:ascii="Symbol" w:hAnsi="Symbol"/>
      </w:rPr>
    </w:lvl>
    <w:lvl w:ilvl="4" w:tplc="E9282B38">
      <w:start w:val="1"/>
      <w:numFmt w:val="bullet"/>
      <w:lvlText w:val="o"/>
      <w:lvlJc w:val="left"/>
      <w:pPr>
        <w:ind w:left="3600" w:hanging="360"/>
      </w:pPr>
      <w:rPr>
        <w:rFonts w:hint="default" w:ascii="Courier New" w:hAnsi="Courier New"/>
      </w:rPr>
    </w:lvl>
    <w:lvl w:ilvl="5" w:tplc="58924644">
      <w:start w:val="1"/>
      <w:numFmt w:val="bullet"/>
      <w:lvlText w:val=""/>
      <w:lvlJc w:val="left"/>
      <w:pPr>
        <w:ind w:left="4320" w:hanging="360"/>
      </w:pPr>
      <w:rPr>
        <w:rFonts w:hint="default" w:ascii="Wingdings" w:hAnsi="Wingdings"/>
      </w:rPr>
    </w:lvl>
    <w:lvl w:ilvl="6" w:tplc="FBBAA3BE">
      <w:start w:val="1"/>
      <w:numFmt w:val="bullet"/>
      <w:lvlText w:val=""/>
      <w:lvlJc w:val="left"/>
      <w:pPr>
        <w:ind w:left="5040" w:hanging="360"/>
      </w:pPr>
      <w:rPr>
        <w:rFonts w:hint="default" w:ascii="Symbol" w:hAnsi="Symbol"/>
      </w:rPr>
    </w:lvl>
    <w:lvl w:ilvl="7" w:tplc="24B0CC0E">
      <w:start w:val="1"/>
      <w:numFmt w:val="bullet"/>
      <w:lvlText w:val="o"/>
      <w:lvlJc w:val="left"/>
      <w:pPr>
        <w:ind w:left="5760" w:hanging="360"/>
      </w:pPr>
      <w:rPr>
        <w:rFonts w:hint="default" w:ascii="Courier New" w:hAnsi="Courier New"/>
      </w:rPr>
    </w:lvl>
    <w:lvl w:ilvl="8" w:tplc="BDD075B8">
      <w:start w:val="1"/>
      <w:numFmt w:val="bullet"/>
      <w:lvlText w:val=""/>
      <w:lvlJc w:val="left"/>
      <w:pPr>
        <w:ind w:left="6480" w:hanging="360"/>
      </w:pPr>
      <w:rPr>
        <w:rFonts w:hint="default" w:ascii="Wingdings" w:hAnsi="Wingdings"/>
      </w:rPr>
    </w:lvl>
  </w:abstractNum>
  <w:num w:numId="1" w16cid:durableId="1441022649">
    <w:abstractNumId w:val="1"/>
  </w:num>
  <w:num w:numId="2" w16cid:durableId="582766708">
    <w:abstractNumId w:val="4"/>
  </w:num>
  <w:num w:numId="3" w16cid:durableId="2095783496">
    <w:abstractNumId w:val="0"/>
  </w:num>
  <w:num w:numId="4" w16cid:durableId="1251308739">
    <w:abstractNumId w:val="2"/>
  </w:num>
  <w:num w:numId="5" w16cid:durableId="791753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A2CAB0"/>
    <w:rsid w:val="00000530"/>
    <w:rsid w:val="00001489"/>
    <w:rsid w:val="00002030"/>
    <w:rsid w:val="000045C8"/>
    <w:rsid w:val="0000492C"/>
    <w:rsid w:val="0000610B"/>
    <w:rsid w:val="00006C34"/>
    <w:rsid w:val="00010456"/>
    <w:rsid w:val="00011307"/>
    <w:rsid w:val="00011369"/>
    <w:rsid w:val="00011E16"/>
    <w:rsid w:val="00012F28"/>
    <w:rsid w:val="00014EAA"/>
    <w:rsid w:val="00015244"/>
    <w:rsid w:val="00015D20"/>
    <w:rsid w:val="00015E9B"/>
    <w:rsid w:val="00017BBE"/>
    <w:rsid w:val="0002041D"/>
    <w:rsid w:val="00022370"/>
    <w:rsid w:val="00022BA8"/>
    <w:rsid w:val="00023751"/>
    <w:rsid w:val="0002417F"/>
    <w:rsid w:val="000253A8"/>
    <w:rsid w:val="000253B1"/>
    <w:rsid w:val="00027A9A"/>
    <w:rsid w:val="00031B65"/>
    <w:rsid w:val="00033B76"/>
    <w:rsid w:val="00036B5F"/>
    <w:rsid w:val="00037D0E"/>
    <w:rsid w:val="000408D8"/>
    <w:rsid w:val="0004114A"/>
    <w:rsid w:val="00041573"/>
    <w:rsid w:val="00042B6B"/>
    <w:rsid w:val="000434A4"/>
    <w:rsid w:val="00045319"/>
    <w:rsid w:val="000471F8"/>
    <w:rsid w:val="00047787"/>
    <w:rsid w:val="00051467"/>
    <w:rsid w:val="000517CC"/>
    <w:rsid w:val="00053AF8"/>
    <w:rsid w:val="0005406E"/>
    <w:rsid w:val="000541AC"/>
    <w:rsid w:val="0005604E"/>
    <w:rsid w:val="00056378"/>
    <w:rsid w:val="000577BF"/>
    <w:rsid w:val="00060404"/>
    <w:rsid w:val="00061588"/>
    <w:rsid w:val="00061894"/>
    <w:rsid w:val="00061B6C"/>
    <w:rsid w:val="00064660"/>
    <w:rsid w:val="00064821"/>
    <w:rsid w:val="00064C0D"/>
    <w:rsid w:val="00065387"/>
    <w:rsid w:val="00067FB6"/>
    <w:rsid w:val="00070BF5"/>
    <w:rsid w:val="000724D8"/>
    <w:rsid w:val="00072C05"/>
    <w:rsid w:val="00073652"/>
    <w:rsid w:val="000746DA"/>
    <w:rsid w:val="00074835"/>
    <w:rsid w:val="0007590D"/>
    <w:rsid w:val="00080014"/>
    <w:rsid w:val="00080365"/>
    <w:rsid w:val="00080D0A"/>
    <w:rsid w:val="000827FC"/>
    <w:rsid w:val="00082B8F"/>
    <w:rsid w:val="00084123"/>
    <w:rsid w:val="00084B19"/>
    <w:rsid w:val="00086137"/>
    <w:rsid w:val="0008773C"/>
    <w:rsid w:val="00087C96"/>
    <w:rsid w:val="00087DA0"/>
    <w:rsid w:val="0009294B"/>
    <w:rsid w:val="000941BB"/>
    <w:rsid w:val="0009467E"/>
    <w:rsid w:val="000952ED"/>
    <w:rsid w:val="00095AF2"/>
    <w:rsid w:val="000963AC"/>
    <w:rsid w:val="00096893"/>
    <w:rsid w:val="00096AEC"/>
    <w:rsid w:val="000A6C07"/>
    <w:rsid w:val="000A78E8"/>
    <w:rsid w:val="000A7D54"/>
    <w:rsid w:val="000B23AA"/>
    <w:rsid w:val="000B3086"/>
    <w:rsid w:val="000B379E"/>
    <w:rsid w:val="000B484D"/>
    <w:rsid w:val="000B658F"/>
    <w:rsid w:val="000C035A"/>
    <w:rsid w:val="000C1715"/>
    <w:rsid w:val="000C52D1"/>
    <w:rsid w:val="000C5372"/>
    <w:rsid w:val="000C572C"/>
    <w:rsid w:val="000C699C"/>
    <w:rsid w:val="000C72E9"/>
    <w:rsid w:val="000C72FB"/>
    <w:rsid w:val="000C7EFA"/>
    <w:rsid w:val="000D01FD"/>
    <w:rsid w:val="000D0B12"/>
    <w:rsid w:val="000D0B21"/>
    <w:rsid w:val="000D0F7C"/>
    <w:rsid w:val="000D13EF"/>
    <w:rsid w:val="000D2735"/>
    <w:rsid w:val="000D35F7"/>
    <w:rsid w:val="000D4E0A"/>
    <w:rsid w:val="000D5D5A"/>
    <w:rsid w:val="000E18D8"/>
    <w:rsid w:val="000E1CA4"/>
    <w:rsid w:val="000E42F6"/>
    <w:rsid w:val="000E4872"/>
    <w:rsid w:val="000E549A"/>
    <w:rsid w:val="000E59B0"/>
    <w:rsid w:val="000E7539"/>
    <w:rsid w:val="000F41E3"/>
    <w:rsid w:val="000F6670"/>
    <w:rsid w:val="000F77DC"/>
    <w:rsid w:val="001000FF"/>
    <w:rsid w:val="001001DF"/>
    <w:rsid w:val="00101AEA"/>
    <w:rsid w:val="001031B9"/>
    <w:rsid w:val="00103301"/>
    <w:rsid w:val="00104A3A"/>
    <w:rsid w:val="00105731"/>
    <w:rsid w:val="001058B2"/>
    <w:rsid w:val="00105C3B"/>
    <w:rsid w:val="00107EC0"/>
    <w:rsid w:val="00113B35"/>
    <w:rsid w:val="00115592"/>
    <w:rsid w:val="001155CC"/>
    <w:rsid w:val="00115898"/>
    <w:rsid w:val="0011659A"/>
    <w:rsid w:val="0011665E"/>
    <w:rsid w:val="0011692B"/>
    <w:rsid w:val="001174B9"/>
    <w:rsid w:val="00120BF9"/>
    <w:rsid w:val="00122B42"/>
    <w:rsid w:val="00122D10"/>
    <w:rsid w:val="001239B4"/>
    <w:rsid w:val="00126737"/>
    <w:rsid w:val="00126AF4"/>
    <w:rsid w:val="00127181"/>
    <w:rsid w:val="00130CC8"/>
    <w:rsid w:val="0013183F"/>
    <w:rsid w:val="00132F02"/>
    <w:rsid w:val="00133882"/>
    <w:rsid w:val="0014181B"/>
    <w:rsid w:val="00141EE3"/>
    <w:rsid w:val="0014289A"/>
    <w:rsid w:val="0014360E"/>
    <w:rsid w:val="001439F4"/>
    <w:rsid w:val="00144B85"/>
    <w:rsid w:val="00145A2A"/>
    <w:rsid w:val="00145B5A"/>
    <w:rsid w:val="00147BBA"/>
    <w:rsid w:val="00150125"/>
    <w:rsid w:val="001511CB"/>
    <w:rsid w:val="0015164B"/>
    <w:rsid w:val="00151B5E"/>
    <w:rsid w:val="001521E4"/>
    <w:rsid w:val="001524CD"/>
    <w:rsid w:val="0015310A"/>
    <w:rsid w:val="00153BB2"/>
    <w:rsid w:val="00153D27"/>
    <w:rsid w:val="001555D4"/>
    <w:rsid w:val="00155D50"/>
    <w:rsid w:val="001562FB"/>
    <w:rsid w:val="00156CE7"/>
    <w:rsid w:val="00157BD8"/>
    <w:rsid w:val="00160009"/>
    <w:rsid w:val="00162163"/>
    <w:rsid w:val="00163102"/>
    <w:rsid w:val="00164752"/>
    <w:rsid w:val="001658DC"/>
    <w:rsid w:val="00166EDF"/>
    <w:rsid w:val="0016733F"/>
    <w:rsid w:val="00167466"/>
    <w:rsid w:val="00167C57"/>
    <w:rsid w:val="001701F4"/>
    <w:rsid w:val="0017040F"/>
    <w:rsid w:val="00170416"/>
    <w:rsid w:val="00170704"/>
    <w:rsid w:val="001716AC"/>
    <w:rsid w:val="001725A4"/>
    <w:rsid w:val="00172CD2"/>
    <w:rsid w:val="00173849"/>
    <w:rsid w:val="00174516"/>
    <w:rsid w:val="00174918"/>
    <w:rsid w:val="00175A93"/>
    <w:rsid w:val="00175BE8"/>
    <w:rsid w:val="00180793"/>
    <w:rsid w:val="001809B0"/>
    <w:rsid w:val="00181684"/>
    <w:rsid w:val="001825C0"/>
    <w:rsid w:val="00182CF4"/>
    <w:rsid w:val="001854CF"/>
    <w:rsid w:val="001857D4"/>
    <w:rsid w:val="0018583E"/>
    <w:rsid w:val="001913F6"/>
    <w:rsid w:val="001925BE"/>
    <w:rsid w:val="00193A30"/>
    <w:rsid w:val="00194210"/>
    <w:rsid w:val="00194B0A"/>
    <w:rsid w:val="00194FC9"/>
    <w:rsid w:val="001A060B"/>
    <w:rsid w:val="001A1191"/>
    <w:rsid w:val="001A400B"/>
    <w:rsid w:val="001A4022"/>
    <w:rsid w:val="001A43E3"/>
    <w:rsid w:val="001A446E"/>
    <w:rsid w:val="001A5B64"/>
    <w:rsid w:val="001A6D57"/>
    <w:rsid w:val="001A6F1E"/>
    <w:rsid w:val="001B0564"/>
    <w:rsid w:val="001B1FCE"/>
    <w:rsid w:val="001B2349"/>
    <w:rsid w:val="001B24C6"/>
    <w:rsid w:val="001B3C5F"/>
    <w:rsid w:val="001B6083"/>
    <w:rsid w:val="001B65B5"/>
    <w:rsid w:val="001B7ED8"/>
    <w:rsid w:val="001C2FE6"/>
    <w:rsid w:val="001C32CB"/>
    <w:rsid w:val="001C51AA"/>
    <w:rsid w:val="001C6AC0"/>
    <w:rsid w:val="001C6B83"/>
    <w:rsid w:val="001D1673"/>
    <w:rsid w:val="001D319C"/>
    <w:rsid w:val="001D3B6C"/>
    <w:rsid w:val="001D4270"/>
    <w:rsid w:val="001D49E8"/>
    <w:rsid w:val="001D4EB0"/>
    <w:rsid w:val="001D6CE1"/>
    <w:rsid w:val="001E09B3"/>
    <w:rsid w:val="001E19D1"/>
    <w:rsid w:val="001E2A82"/>
    <w:rsid w:val="001E4B5E"/>
    <w:rsid w:val="001E55DB"/>
    <w:rsid w:val="001E6669"/>
    <w:rsid w:val="001E6991"/>
    <w:rsid w:val="001E7788"/>
    <w:rsid w:val="001F083F"/>
    <w:rsid w:val="001F2A20"/>
    <w:rsid w:val="001F48E7"/>
    <w:rsid w:val="001F52D7"/>
    <w:rsid w:val="001F5597"/>
    <w:rsid w:val="001F6996"/>
    <w:rsid w:val="001F6FE2"/>
    <w:rsid w:val="001F7D70"/>
    <w:rsid w:val="00200691"/>
    <w:rsid w:val="00200FE1"/>
    <w:rsid w:val="0020196D"/>
    <w:rsid w:val="0020343A"/>
    <w:rsid w:val="00203758"/>
    <w:rsid w:val="002046F6"/>
    <w:rsid w:val="0020487D"/>
    <w:rsid w:val="002068A5"/>
    <w:rsid w:val="002068E3"/>
    <w:rsid w:val="002073F3"/>
    <w:rsid w:val="00210515"/>
    <w:rsid w:val="00210AA8"/>
    <w:rsid w:val="00212A3F"/>
    <w:rsid w:val="002158A0"/>
    <w:rsid w:val="002159D3"/>
    <w:rsid w:val="00216E5F"/>
    <w:rsid w:val="0022007B"/>
    <w:rsid w:val="0022041D"/>
    <w:rsid w:val="00222437"/>
    <w:rsid w:val="00222470"/>
    <w:rsid w:val="0022621B"/>
    <w:rsid w:val="00227800"/>
    <w:rsid w:val="00227898"/>
    <w:rsid w:val="00230C89"/>
    <w:rsid w:val="00231256"/>
    <w:rsid w:val="00231C7C"/>
    <w:rsid w:val="0023223E"/>
    <w:rsid w:val="00232977"/>
    <w:rsid w:val="00233507"/>
    <w:rsid w:val="00234469"/>
    <w:rsid w:val="002366D9"/>
    <w:rsid w:val="00236A1B"/>
    <w:rsid w:val="0023740C"/>
    <w:rsid w:val="00237775"/>
    <w:rsid w:val="002379F0"/>
    <w:rsid w:val="00237B74"/>
    <w:rsid w:val="0024123A"/>
    <w:rsid w:val="002416A7"/>
    <w:rsid w:val="0024194B"/>
    <w:rsid w:val="0024343C"/>
    <w:rsid w:val="00244434"/>
    <w:rsid w:val="00244983"/>
    <w:rsid w:val="00245C79"/>
    <w:rsid w:val="002462F7"/>
    <w:rsid w:val="00246DC4"/>
    <w:rsid w:val="00246FD6"/>
    <w:rsid w:val="00250040"/>
    <w:rsid w:val="00250F6A"/>
    <w:rsid w:val="00252695"/>
    <w:rsid w:val="00252D6F"/>
    <w:rsid w:val="00255BA9"/>
    <w:rsid w:val="0025616F"/>
    <w:rsid w:val="002575F7"/>
    <w:rsid w:val="002578D6"/>
    <w:rsid w:val="00257B42"/>
    <w:rsid w:val="00261246"/>
    <w:rsid w:val="00261300"/>
    <w:rsid w:val="002614F5"/>
    <w:rsid w:val="00261E3F"/>
    <w:rsid w:val="00262B19"/>
    <w:rsid w:val="0026387F"/>
    <w:rsid w:val="002651A5"/>
    <w:rsid w:val="00265969"/>
    <w:rsid w:val="00266604"/>
    <w:rsid w:val="002669C8"/>
    <w:rsid w:val="00266AF2"/>
    <w:rsid w:val="00267FB5"/>
    <w:rsid w:val="002706C7"/>
    <w:rsid w:val="00270D81"/>
    <w:rsid w:val="002710B1"/>
    <w:rsid w:val="00273228"/>
    <w:rsid w:val="002739CF"/>
    <w:rsid w:val="002749AA"/>
    <w:rsid w:val="002750C0"/>
    <w:rsid w:val="00276DE6"/>
    <w:rsid w:val="0028067E"/>
    <w:rsid w:val="00280F92"/>
    <w:rsid w:val="00283F60"/>
    <w:rsid w:val="00284880"/>
    <w:rsid w:val="00284AC8"/>
    <w:rsid w:val="0029163C"/>
    <w:rsid w:val="00291C06"/>
    <w:rsid w:val="00291C5A"/>
    <w:rsid w:val="00293815"/>
    <w:rsid w:val="00293E79"/>
    <w:rsid w:val="002945ED"/>
    <w:rsid w:val="002951B6"/>
    <w:rsid w:val="00295FE5"/>
    <w:rsid w:val="0029650E"/>
    <w:rsid w:val="002A27DB"/>
    <w:rsid w:val="002A4DA7"/>
    <w:rsid w:val="002A5538"/>
    <w:rsid w:val="002A60F1"/>
    <w:rsid w:val="002A73A2"/>
    <w:rsid w:val="002B0D46"/>
    <w:rsid w:val="002B104B"/>
    <w:rsid w:val="002B1D64"/>
    <w:rsid w:val="002B38F7"/>
    <w:rsid w:val="002B46F9"/>
    <w:rsid w:val="002B58E1"/>
    <w:rsid w:val="002B5A2B"/>
    <w:rsid w:val="002B5A30"/>
    <w:rsid w:val="002B6509"/>
    <w:rsid w:val="002B6CDA"/>
    <w:rsid w:val="002B7F0F"/>
    <w:rsid w:val="002BFBD3"/>
    <w:rsid w:val="002C1948"/>
    <w:rsid w:val="002C1BA1"/>
    <w:rsid w:val="002C1FE2"/>
    <w:rsid w:val="002C3667"/>
    <w:rsid w:val="002C5CAB"/>
    <w:rsid w:val="002C5E08"/>
    <w:rsid w:val="002C5FA4"/>
    <w:rsid w:val="002C67C2"/>
    <w:rsid w:val="002C70A9"/>
    <w:rsid w:val="002D0D51"/>
    <w:rsid w:val="002D36CE"/>
    <w:rsid w:val="002D496B"/>
    <w:rsid w:val="002D4EB4"/>
    <w:rsid w:val="002D54DC"/>
    <w:rsid w:val="002D6A25"/>
    <w:rsid w:val="002E053D"/>
    <w:rsid w:val="002E06D3"/>
    <w:rsid w:val="002E119C"/>
    <w:rsid w:val="002E13F5"/>
    <w:rsid w:val="002E2A1B"/>
    <w:rsid w:val="002E4681"/>
    <w:rsid w:val="002E59A8"/>
    <w:rsid w:val="002E6442"/>
    <w:rsid w:val="002E6E47"/>
    <w:rsid w:val="002F1F78"/>
    <w:rsid w:val="002F2F30"/>
    <w:rsid w:val="002F33B6"/>
    <w:rsid w:val="002F3FF7"/>
    <w:rsid w:val="002F424E"/>
    <w:rsid w:val="002F623A"/>
    <w:rsid w:val="00302279"/>
    <w:rsid w:val="0030239B"/>
    <w:rsid w:val="003025FD"/>
    <w:rsid w:val="0030397C"/>
    <w:rsid w:val="00304BDE"/>
    <w:rsid w:val="003072BA"/>
    <w:rsid w:val="00310C90"/>
    <w:rsid w:val="0031275F"/>
    <w:rsid w:val="0031304B"/>
    <w:rsid w:val="00316E66"/>
    <w:rsid w:val="003173C8"/>
    <w:rsid w:val="0031780E"/>
    <w:rsid w:val="003178CF"/>
    <w:rsid w:val="00317BEA"/>
    <w:rsid w:val="00317C16"/>
    <w:rsid w:val="00320AF1"/>
    <w:rsid w:val="00320AFB"/>
    <w:rsid w:val="0032122B"/>
    <w:rsid w:val="00321EC4"/>
    <w:rsid w:val="00324423"/>
    <w:rsid w:val="00326E1A"/>
    <w:rsid w:val="00326F9A"/>
    <w:rsid w:val="003274B6"/>
    <w:rsid w:val="003304E8"/>
    <w:rsid w:val="003312B6"/>
    <w:rsid w:val="0033146B"/>
    <w:rsid w:val="00331636"/>
    <w:rsid w:val="00334312"/>
    <w:rsid w:val="003343AC"/>
    <w:rsid w:val="00335C9C"/>
    <w:rsid w:val="0034008E"/>
    <w:rsid w:val="003416A3"/>
    <w:rsid w:val="003427C5"/>
    <w:rsid w:val="00342ED2"/>
    <w:rsid w:val="0034335B"/>
    <w:rsid w:val="003441B0"/>
    <w:rsid w:val="0034437B"/>
    <w:rsid w:val="003457CD"/>
    <w:rsid w:val="003468E6"/>
    <w:rsid w:val="003476E0"/>
    <w:rsid w:val="00347870"/>
    <w:rsid w:val="003500F0"/>
    <w:rsid w:val="00350128"/>
    <w:rsid w:val="003521E0"/>
    <w:rsid w:val="00352444"/>
    <w:rsid w:val="00354DAB"/>
    <w:rsid w:val="00354F0A"/>
    <w:rsid w:val="00356C64"/>
    <w:rsid w:val="0035769D"/>
    <w:rsid w:val="00357CB2"/>
    <w:rsid w:val="00360116"/>
    <w:rsid w:val="003606EB"/>
    <w:rsid w:val="0036183E"/>
    <w:rsid w:val="00361908"/>
    <w:rsid w:val="003621A6"/>
    <w:rsid w:val="00363E23"/>
    <w:rsid w:val="003651C8"/>
    <w:rsid w:val="0036605A"/>
    <w:rsid w:val="00366B88"/>
    <w:rsid w:val="00370E05"/>
    <w:rsid w:val="00371B08"/>
    <w:rsid w:val="003731DA"/>
    <w:rsid w:val="0037321D"/>
    <w:rsid w:val="003736AE"/>
    <w:rsid w:val="00374526"/>
    <w:rsid w:val="003753A2"/>
    <w:rsid w:val="00375735"/>
    <w:rsid w:val="00376705"/>
    <w:rsid w:val="00377167"/>
    <w:rsid w:val="00382A1E"/>
    <w:rsid w:val="00382C7B"/>
    <w:rsid w:val="0038309B"/>
    <w:rsid w:val="0038420F"/>
    <w:rsid w:val="00384B38"/>
    <w:rsid w:val="003857A0"/>
    <w:rsid w:val="00385BBD"/>
    <w:rsid w:val="003862AD"/>
    <w:rsid w:val="00386A35"/>
    <w:rsid w:val="00387695"/>
    <w:rsid w:val="00390408"/>
    <w:rsid w:val="00391384"/>
    <w:rsid w:val="0039196A"/>
    <w:rsid w:val="0039491C"/>
    <w:rsid w:val="00394C50"/>
    <w:rsid w:val="00395FF1"/>
    <w:rsid w:val="00396531"/>
    <w:rsid w:val="00396805"/>
    <w:rsid w:val="003A0127"/>
    <w:rsid w:val="003A2553"/>
    <w:rsid w:val="003A2F44"/>
    <w:rsid w:val="003A6BCD"/>
    <w:rsid w:val="003A746C"/>
    <w:rsid w:val="003A7C7F"/>
    <w:rsid w:val="003B071D"/>
    <w:rsid w:val="003B0DAB"/>
    <w:rsid w:val="003B2D6E"/>
    <w:rsid w:val="003B352A"/>
    <w:rsid w:val="003B3B7C"/>
    <w:rsid w:val="003B5DEC"/>
    <w:rsid w:val="003B6770"/>
    <w:rsid w:val="003C08CD"/>
    <w:rsid w:val="003C3BE4"/>
    <w:rsid w:val="003C3D15"/>
    <w:rsid w:val="003C4533"/>
    <w:rsid w:val="003C4B26"/>
    <w:rsid w:val="003C5F70"/>
    <w:rsid w:val="003C7066"/>
    <w:rsid w:val="003C732F"/>
    <w:rsid w:val="003D0528"/>
    <w:rsid w:val="003D2355"/>
    <w:rsid w:val="003D241F"/>
    <w:rsid w:val="003D32E9"/>
    <w:rsid w:val="003D39FA"/>
    <w:rsid w:val="003D4CAA"/>
    <w:rsid w:val="003D50FE"/>
    <w:rsid w:val="003D59B6"/>
    <w:rsid w:val="003D68F1"/>
    <w:rsid w:val="003D7A9A"/>
    <w:rsid w:val="003E045E"/>
    <w:rsid w:val="003E26FC"/>
    <w:rsid w:val="003E2F80"/>
    <w:rsid w:val="003E35B5"/>
    <w:rsid w:val="003E404A"/>
    <w:rsid w:val="003E4BD2"/>
    <w:rsid w:val="003F0523"/>
    <w:rsid w:val="003F07A4"/>
    <w:rsid w:val="003F1847"/>
    <w:rsid w:val="003F2119"/>
    <w:rsid w:val="003F227E"/>
    <w:rsid w:val="003F2D2D"/>
    <w:rsid w:val="003F3307"/>
    <w:rsid w:val="003F476D"/>
    <w:rsid w:val="003F538C"/>
    <w:rsid w:val="003F5398"/>
    <w:rsid w:val="003F6A41"/>
    <w:rsid w:val="003F6BE4"/>
    <w:rsid w:val="00400D2B"/>
    <w:rsid w:val="0040222D"/>
    <w:rsid w:val="004053FE"/>
    <w:rsid w:val="00405889"/>
    <w:rsid w:val="0040598E"/>
    <w:rsid w:val="00405B71"/>
    <w:rsid w:val="00405F83"/>
    <w:rsid w:val="00406ADA"/>
    <w:rsid w:val="0041082D"/>
    <w:rsid w:val="00410A35"/>
    <w:rsid w:val="00412DB8"/>
    <w:rsid w:val="00412F8C"/>
    <w:rsid w:val="0041377A"/>
    <w:rsid w:val="00416F7B"/>
    <w:rsid w:val="00420385"/>
    <w:rsid w:val="00420D4F"/>
    <w:rsid w:val="00421F59"/>
    <w:rsid w:val="004221C6"/>
    <w:rsid w:val="00425189"/>
    <w:rsid w:val="0042581D"/>
    <w:rsid w:val="00426478"/>
    <w:rsid w:val="0042752F"/>
    <w:rsid w:val="00434C28"/>
    <w:rsid w:val="00435E7A"/>
    <w:rsid w:val="00436CBE"/>
    <w:rsid w:val="00437D6A"/>
    <w:rsid w:val="004411ED"/>
    <w:rsid w:val="00441CF7"/>
    <w:rsid w:val="00445C29"/>
    <w:rsid w:val="00445C44"/>
    <w:rsid w:val="00445D1B"/>
    <w:rsid w:val="00446207"/>
    <w:rsid w:val="004465C2"/>
    <w:rsid w:val="0044667E"/>
    <w:rsid w:val="00446A92"/>
    <w:rsid w:val="00450950"/>
    <w:rsid w:val="00450AC4"/>
    <w:rsid w:val="00450F78"/>
    <w:rsid w:val="00451B13"/>
    <w:rsid w:val="00451C38"/>
    <w:rsid w:val="00451DE0"/>
    <w:rsid w:val="00452072"/>
    <w:rsid w:val="0045231B"/>
    <w:rsid w:val="00452BDB"/>
    <w:rsid w:val="00453241"/>
    <w:rsid w:val="00453A49"/>
    <w:rsid w:val="004545A8"/>
    <w:rsid w:val="00455014"/>
    <w:rsid w:val="00456717"/>
    <w:rsid w:val="00456948"/>
    <w:rsid w:val="00460E54"/>
    <w:rsid w:val="00462B36"/>
    <w:rsid w:val="00466463"/>
    <w:rsid w:val="004667C8"/>
    <w:rsid w:val="00466E20"/>
    <w:rsid w:val="004674C6"/>
    <w:rsid w:val="00470AAA"/>
    <w:rsid w:val="0047165E"/>
    <w:rsid w:val="00471B8F"/>
    <w:rsid w:val="00472385"/>
    <w:rsid w:val="00475297"/>
    <w:rsid w:val="00475D46"/>
    <w:rsid w:val="004767B3"/>
    <w:rsid w:val="004769DA"/>
    <w:rsid w:val="004774B3"/>
    <w:rsid w:val="00477FA5"/>
    <w:rsid w:val="00481200"/>
    <w:rsid w:val="00483AC0"/>
    <w:rsid w:val="00484348"/>
    <w:rsid w:val="004845FC"/>
    <w:rsid w:val="00484ADF"/>
    <w:rsid w:val="00485918"/>
    <w:rsid w:val="00486986"/>
    <w:rsid w:val="004869C8"/>
    <w:rsid w:val="00486B45"/>
    <w:rsid w:val="00487022"/>
    <w:rsid w:val="00493EC3"/>
    <w:rsid w:val="0049567E"/>
    <w:rsid w:val="00496326"/>
    <w:rsid w:val="004965E8"/>
    <w:rsid w:val="00496A0F"/>
    <w:rsid w:val="00496CBD"/>
    <w:rsid w:val="00496F41"/>
    <w:rsid w:val="004A0635"/>
    <w:rsid w:val="004A2327"/>
    <w:rsid w:val="004A675F"/>
    <w:rsid w:val="004A69E7"/>
    <w:rsid w:val="004A7351"/>
    <w:rsid w:val="004A7837"/>
    <w:rsid w:val="004AF1D9"/>
    <w:rsid w:val="004B11F6"/>
    <w:rsid w:val="004B1C2D"/>
    <w:rsid w:val="004B1E7C"/>
    <w:rsid w:val="004B2CFD"/>
    <w:rsid w:val="004B3A03"/>
    <w:rsid w:val="004B5D9A"/>
    <w:rsid w:val="004B6E3C"/>
    <w:rsid w:val="004C1501"/>
    <w:rsid w:val="004C317C"/>
    <w:rsid w:val="004C4C0E"/>
    <w:rsid w:val="004C527D"/>
    <w:rsid w:val="004C5EA9"/>
    <w:rsid w:val="004C6CD7"/>
    <w:rsid w:val="004C7530"/>
    <w:rsid w:val="004C7B12"/>
    <w:rsid w:val="004C7D74"/>
    <w:rsid w:val="004D0823"/>
    <w:rsid w:val="004D0A07"/>
    <w:rsid w:val="004D170F"/>
    <w:rsid w:val="004D3225"/>
    <w:rsid w:val="004D402F"/>
    <w:rsid w:val="004D556B"/>
    <w:rsid w:val="004D5802"/>
    <w:rsid w:val="004D5AEC"/>
    <w:rsid w:val="004D6132"/>
    <w:rsid w:val="004D6D3B"/>
    <w:rsid w:val="004E0124"/>
    <w:rsid w:val="004E3BAE"/>
    <w:rsid w:val="004E50D7"/>
    <w:rsid w:val="004E68E7"/>
    <w:rsid w:val="004E6A22"/>
    <w:rsid w:val="004F0294"/>
    <w:rsid w:val="004F2C33"/>
    <w:rsid w:val="004F2E10"/>
    <w:rsid w:val="004F6E83"/>
    <w:rsid w:val="004F6FCE"/>
    <w:rsid w:val="004F6FE6"/>
    <w:rsid w:val="00502672"/>
    <w:rsid w:val="005030B6"/>
    <w:rsid w:val="00503888"/>
    <w:rsid w:val="00505D94"/>
    <w:rsid w:val="00506A29"/>
    <w:rsid w:val="00506FB0"/>
    <w:rsid w:val="0051076E"/>
    <w:rsid w:val="00510E23"/>
    <w:rsid w:val="0051165D"/>
    <w:rsid w:val="0051360B"/>
    <w:rsid w:val="005137E6"/>
    <w:rsid w:val="005162E7"/>
    <w:rsid w:val="00516F8B"/>
    <w:rsid w:val="00520A0F"/>
    <w:rsid w:val="005214DB"/>
    <w:rsid w:val="00522F73"/>
    <w:rsid w:val="005234A3"/>
    <w:rsid w:val="0052427B"/>
    <w:rsid w:val="0052548B"/>
    <w:rsid w:val="00525A03"/>
    <w:rsid w:val="00525CE3"/>
    <w:rsid w:val="005261D1"/>
    <w:rsid w:val="005264B9"/>
    <w:rsid w:val="0052741A"/>
    <w:rsid w:val="00527C23"/>
    <w:rsid w:val="0053127B"/>
    <w:rsid w:val="00531A55"/>
    <w:rsid w:val="00532713"/>
    <w:rsid w:val="005331DE"/>
    <w:rsid w:val="00533AE1"/>
    <w:rsid w:val="00535A77"/>
    <w:rsid w:val="00537EA5"/>
    <w:rsid w:val="005410A7"/>
    <w:rsid w:val="00541526"/>
    <w:rsid w:val="00541B58"/>
    <w:rsid w:val="00543A80"/>
    <w:rsid w:val="0054407C"/>
    <w:rsid w:val="00544EAF"/>
    <w:rsid w:val="00546739"/>
    <w:rsid w:val="00547B64"/>
    <w:rsid w:val="00551A25"/>
    <w:rsid w:val="00552A8F"/>
    <w:rsid w:val="00552E4C"/>
    <w:rsid w:val="005536B7"/>
    <w:rsid w:val="005546BC"/>
    <w:rsid w:val="005550E5"/>
    <w:rsid w:val="00555EF6"/>
    <w:rsid w:val="00556C82"/>
    <w:rsid w:val="0056070B"/>
    <w:rsid w:val="00561243"/>
    <w:rsid w:val="005614A8"/>
    <w:rsid w:val="00562AE3"/>
    <w:rsid w:val="0056358E"/>
    <w:rsid w:val="0056447D"/>
    <w:rsid w:val="00565AE1"/>
    <w:rsid w:val="00565D32"/>
    <w:rsid w:val="00570B0B"/>
    <w:rsid w:val="00570F90"/>
    <w:rsid w:val="005713B2"/>
    <w:rsid w:val="00572CB4"/>
    <w:rsid w:val="00573035"/>
    <w:rsid w:val="00573354"/>
    <w:rsid w:val="00574B2E"/>
    <w:rsid w:val="00574C35"/>
    <w:rsid w:val="00575AF1"/>
    <w:rsid w:val="0057780F"/>
    <w:rsid w:val="00577C00"/>
    <w:rsid w:val="00580E6F"/>
    <w:rsid w:val="005842EC"/>
    <w:rsid w:val="00586349"/>
    <w:rsid w:val="00590964"/>
    <w:rsid w:val="00593608"/>
    <w:rsid w:val="00593993"/>
    <w:rsid w:val="00596BD6"/>
    <w:rsid w:val="005972D0"/>
    <w:rsid w:val="00597F74"/>
    <w:rsid w:val="005A118A"/>
    <w:rsid w:val="005A1456"/>
    <w:rsid w:val="005A1DB2"/>
    <w:rsid w:val="005A3584"/>
    <w:rsid w:val="005A5B12"/>
    <w:rsid w:val="005A5EA2"/>
    <w:rsid w:val="005A7900"/>
    <w:rsid w:val="005B0D82"/>
    <w:rsid w:val="005B0E52"/>
    <w:rsid w:val="005B10A3"/>
    <w:rsid w:val="005B24F2"/>
    <w:rsid w:val="005B3C45"/>
    <w:rsid w:val="005B3E10"/>
    <w:rsid w:val="005B4DF3"/>
    <w:rsid w:val="005B5267"/>
    <w:rsid w:val="005B5943"/>
    <w:rsid w:val="005B5C10"/>
    <w:rsid w:val="005B65C1"/>
    <w:rsid w:val="005B6A71"/>
    <w:rsid w:val="005B6B81"/>
    <w:rsid w:val="005B7B05"/>
    <w:rsid w:val="005C09D9"/>
    <w:rsid w:val="005C12C0"/>
    <w:rsid w:val="005C367B"/>
    <w:rsid w:val="005C3B5F"/>
    <w:rsid w:val="005C4812"/>
    <w:rsid w:val="005C4821"/>
    <w:rsid w:val="005C4F33"/>
    <w:rsid w:val="005C5E09"/>
    <w:rsid w:val="005C63BF"/>
    <w:rsid w:val="005C659A"/>
    <w:rsid w:val="005D06FB"/>
    <w:rsid w:val="005D0C6E"/>
    <w:rsid w:val="005D0DE9"/>
    <w:rsid w:val="005D2F96"/>
    <w:rsid w:val="005D39D2"/>
    <w:rsid w:val="005D4A53"/>
    <w:rsid w:val="005D5060"/>
    <w:rsid w:val="005D52DD"/>
    <w:rsid w:val="005D65E5"/>
    <w:rsid w:val="005D6E16"/>
    <w:rsid w:val="005D7AE6"/>
    <w:rsid w:val="005E0AA7"/>
    <w:rsid w:val="005E24CA"/>
    <w:rsid w:val="005E2B34"/>
    <w:rsid w:val="005E323A"/>
    <w:rsid w:val="005E3AFC"/>
    <w:rsid w:val="005E73D1"/>
    <w:rsid w:val="005F0381"/>
    <w:rsid w:val="005F069A"/>
    <w:rsid w:val="005F07E4"/>
    <w:rsid w:val="005F2431"/>
    <w:rsid w:val="005F2488"/>
    <w:rsid w:val="005F2AB0"/>
    <w:rsid w:val="005F40DC"/>
    <w:rsid w:val="005F5F40"/>
    <w:rsid w:val="005F6E4C"/>
    <w:rsid w:val="005F6E59"/>
    <w:rsid w:val="006007E5"/>
    <w:rsid w:val="00601C17"/>
    <w:rsid w:val="0060210A"/>
    <w:rsid w:val="0060287B"/>
    <w:rsid w:val="00603BB5"/>
    <w:rsid w:val="00604E63"/>
    <w:rsid w:val="006054F5"/>
    <w:rsid w:val="00605AED"/>
    <w:rsid w:val="0060706C"/>
    <w:rsid w:val="00607236"/>
    <w:rsid w:val="00607937"/>
    <w:rsid w:val="006105F8"/>
    <w:rsid w:val="00610829"/>
    <w:rsid w:val="00611CE8"/>
    <w:rsid w:val="00612338"/>
    <w:rsid w:val="00613980"/>
    <w:rsid w:val="0061428C"/>
    <w:rsid w:val="00614558"/>
    <w:rsid w:val="0062150B"/>
    <w:rsid w:val="00622350"/>
    <w:rsid w:val="006223DA"/>
    <w:rsid w:val="0062259E"/>
    <w:rsid w:val="00623B8C"/>
    <w:rsid w:val="006249D7"/>
    <w:rsid w:val="006257DD"/>
    <w:rsid w:val="00630B99"/>
    <w:rsid w:val="00631EA1"/>
    <w:rsid w:val="006329FC"/>
    <w:rsid w:val="006356FA"/>
    <w:rsid w:val="006358AD"/>
    <w:rsid w:val="006403CE"/>
    <w:rsid w:val="006436B2"/>
    <w:rsid w:val="006437A6"/>
    <w:rsid w:val="00647979"/>
    <w:rsid w:val="00647AB3"/>
    <w:rsid w:val="00651225"/>
    <w:rsid w:val="00653DEB"/>
    <w:rsid w:val="0065611D"/>
    <w:rsid w:val="0066053D"/>
    <w:rsid w:val="00660E89"/>
    <w:rsid w:val="006610A8"/>
    <w:rsid w:val="00661290"/>
    <w:rsid w:val="006613A0"/>
    <w:rsid w:val="0066403E"/>
    <w:rsid w:val="006640B5"/>
    <w:rsid w:val="006657C9"/>
    <w:rsid w:val="00665C8E"/>
    <w:rsid w:val="00665D92"/>
    <w:rsid w:val="006661E0"/>
    <w:rsid w:val="0066758C"/>
    <w:rsid w:val="00667D28"/>
    <w:rsid w:val="00672CF2"/>
    <w:rsid w:val="00673236"/>
    <w:rsid w:val="006733F0"/>
    <w:rsid w:val="00674D59"/>
    <w:rsid w:val="006763BB"/>
    <w:rsid w:val="006773EF"/>
    <w:rsid w:val="006809AA"/>
    <w:rsid w:val="006827E1"/>
    <w:rsid w:val="00682F22"/>
    <w:rsid w:val="00683F79"/>
    <w:rsid w:val="00684A8A"/>
    <w:rsid w:val="00686D12"/>
    <w:rsid w:val="00687280"/>
    <w:rsid w:val="00692C03"/>
    <w:rsid w:val="0069496C"/>
    <w:rsid w:val="00695777"/>
    <w:rsid w:val="006970A0"/>
    <w:rsid w:val="006A0D1B"/>
    <w:rsid w:val="006A15F0"/>
    <w:rsid w:val="006A16AA"/>
    <w:rsid w:val="006A32A7"/>
    <w:rsid w:val="006A35E5"/>
    <w:rsid w:val="006A4C26"/>
    <w:rsid w:val="006A5017"/>
    <w:rsid w:val="006A5E9F"/>
    <w:rsid w:val="006A67C5"/>
    <w:rsid w:val="006B0F80"/>
    <w:rsid w:val="006B430C"/>
    <w:rsid w:val="006B4659"/>
    <w:rsid w:val="006B4CCA"/>
    <w:rsid w:val="006B57D2"/>
    <w:rsid w:val="006B61F9"/>
    <w:rsid w:val="006C0044"/>
    <w:rsid w:val="006C0937"/>
    <w:rsid w:val="006C2D40"/>
    <w:rsid w:val="006C3729"/>
    <w:rsid w:val="006C4CD1"/>
    <w:rsid w:val="006C5735"/>
    <w:rsid w:val="006C5A17"/>
    <w:rsid w:val="006C5E91"/>
    <w:rsid w:val="006C6D96"/>
    <w:rsid w:val="006C79A5"/>
    <w:rsid w:val="006D020A"/>
    <w:rsid w:val="006D0729"/>
    <w:rsid w:val="006D1430"/>
    <w:rsid w:val="006D38D8"/>
    <w:rsid w:val="006D3B6B"/>
    <w:rsid w:val="006D4DE8"/>
    <w:rsid w:val="006D53FE"/>
    <w:rsid w:val="006D56B5"/>
    <w:rsid w:val="006D60BA"/>
    <w:rsid w:val="006E1A12"/>
    <w:rsid w:val="006E1CB3"/>
    <w:rsid w:val="006E3991"/>
    <w:rsid w:val="006E53CF"/>
    <w:rsid w:val="006E57CF"/>
    <w:rsid w:val="006E64B2"/>
    <w:rsid w:val="006F0302"/>
    <w:rsid w:val="006F1E97"/>
    <w:rsid w:val="006F682F"/>
    <w:rsid w:val="006F7E4C"/>
    <w:rsid w:val="007000FC"/>
    <w:rsid w:val="00701609"/>
    <w:rsid w:val="007024A7"/>
    <w:rsid w:val="00703671"/>
    <w:rsid w:val="007065B6"/>
    <w:rsid w:val="00707AC1"/>
    <w:rsid w:val="007100F9"/>
    <w:rsid w:val="0071016C"/>
    <w:rsid w:val="007109EC"/>
    <w:rsid w:val="00710C25"/>
    <w:rsid w:val="00711BF1"/>
    <w:rsid w:val="00712507"/>
    <w:rsid w:val="00712B03"/>
    <w:rsid w:val="00713C07"/>
    <w:rsid w:val="0071469D"/>
    <w:rsid w:val="0071623D"/>
    <w:rsid w:val="00716E3E"/>
    <w:rsid w:val="00720C83"/>
    <w:rsid w:val="00723351"/>
    <w:rsid w:val="00723BAF"/>
    <w:rsid w:val="00723BF5"/>
    <w:rsid w:val="00723CC6"/>
    <w:rsid w:val="00725F70"/>
    <w:rsid w:val="00726CC4"/>
    <w:rsid w:val="007277BC"/>
    <w:rsid w:val="007306D2"/>
    <w:rsid w:val="00733D78"/>
    <w:rsid w:val="0073430D"/>
    <w:rsid w:val="00734861"/>
    <w:rsid w:val="00735AA6"/>
    <w:rsid w:val="00735D2E"/>
    <w:rsid w:val="0073647F"/>
    <w:rsid w:val="00736766"/>
    <w:rsid w:val="00736DC0"/>
    <w:rsid w:val="0073708D"/>
    <w:rsid w:val="00737D2A"/>
    <w:rsid w:val="00741A87"/>
    <w:rsid w:val="00742050"/>
    <w:rsid w:val="0074333E"/>
    <w:rsid w:val="00744263"/>
    <w:rsid w:val="007455CA"/>
    <w:rsid w:val="00746A0B"/>
    <w:rsid w:val="00746E1B"/>
    <w:rsid w:val="0074D1C4"/>
    <w:rsid w:val="007515E4"/>
    <w:rsid w:val="0075211B"/>
    <w:rsid w:val="0075240B"/>
    <w:rsid w:val="007526EB"/>
    <w:rsid w:val="0075323C"/>
    <w:rsid w:val="0075333B"/>
    <w:rsid w:val="00753618"/>
    <w:rsid w:val="0075492B"/>
    <w:rsid w:val="00754EDB"/>
    <w:rsid w:val="00754F88"/>
    <w:rsid w:val="007552E9"/>
    <w:rsid w:val="00755CD5"/>
    <w:rsid w:val="007578E0"/>
    <w:rsid w:val="007603BC"/>
    <w:rsid w:val="00760841"/>
    <w:rsid w:val="00761488"/>
    <w:rsid w:val="00763A4B"/>
    <w:rsid w:val="0076663B"/>
    <w:rsid w:val="00767D97"/>
    <w:rsid w:val="00773ECA"/>
    <w:rsid w:val="00775183"/>
    <w:rsid w:val="00775ADB"/>
    <w:rsid w:val="007768FA"/>
    <w:rsid w:val="0077782A"/>
    <w:rsid w:val="007817B2"/>
    <w:rsid w:val="0078232C"/>
    <w:rsid w:val="00783E35"/>
    <w:rsid w:val="007850ED"/>
    <w:rsid w:val="00785132"/>
    <w:rsid w:val="007852E3"/>
    <w:rsid w:val="00786C3C"/>
    <w:rsid w:val="00786C61"/>
    <w:rsid w:val="00787B24"/>
    <w:rsid w:val="007904C4"/>
    <w:rsid w:val="007907DD"/>
    <w:rsid w:val="007908C0"/>
    <w:rsid w:val="00790929"/>
    <w:rsid w:val="0079202A"/>
    <w:rsid w:val="0079218C"/>
    <w:rsid w:val="00793D64"/>
    <w:rsid w:val="00793E62"/>
    <w:rsid w:val="00794248"/>
    <w:rsid w:val="00794DD8"/>
    <w:rsid w:val="00795481"/>
    <w:rsid w:val="00796884"/>
    <w:rsid w:val="0079785E"/>
    <w:rsid w:val="007979EF"/>
    <w:rsid w:val="007A191F"/>
    <w:rsid w:val="007A1BC3"/>
    <w:rsid w:val="007A3666"/>
    <w:rsid w:val="007A3BA0"/>
    <w:rsid w:val="007A4A9B"/>
    <w:rsid w:val="007A6C03"/>
    <w:rsid w:val="007A6CC2"/>
    <w:rsid w:val="007A701F"/>
    <w:rsid w:val="007A7E70"/>
    <w:rsid w:val="007B0A5F"/>
    <w:rsid w:val="007B1C01"/>
    <w:rsid w:val="007B1DC3"/>
    <w:rsid w:val="007B2CB3"/>
    <w:rsid w:val="007B3FE2"/>
    <w:rsid w:val="007B4CDB"/>
    <w:rsid w:val="007B725A"/>
    <w:rsid w:val="007B795F"/>
    <w:rsid w:val="007C00A9"/>
    <w:rsid w:val="007C01DF"/>
    <w:rsid w:val="007C11B8"/>
    <w:rsid w:val="007C206E"/>
    <w:rsid w:val="007C22B1"/>
    <w:rsid w:val="007C2EB9"/>
    <w:rsid w:val="007C3F60"/>
    <w:rsid w:val="007C422C"/>
    <w:rsid w:val="007C459C"/>
    <w:rsid w:val="007C655F"/>
    <w:rsid w:val="007C7AA9"/>
    <w:rsid w:val="007D0786"/>
    <w:rsid w:val="007D2F9B"/>
    <w:rsid w:val="007D3E78"/>
    <w:rsid w:val="007D41C9"/>
    <w:rsid w:val="007D42ED"/>
    <w:rsid w:val="007D5968"/>
    <w:rsid w:val="007E2051"/>
    <w:rsid w:val="007E259A"/>
    <w:rsid w:val="007E3927"/>
    <w:rsid w:val="007E6A3E"/>
    <w:rsid w:val="007F040E"/>
    <w:rsid w:val="007F0780"/>
    <w:rsid w:val="007F0A94"/>
    <w:rsid w:val="007F0C21"/>
    <w:rsid w:val="007F257F"/>
    <w:rsid w:val="007F7546"/>
    <w:rsid w:val="00803431"/>
    <w:rsid w:val="00803D3C"/>
    <w:rsid w:val="00804BED"/>
    <w:rsid w:val="00805900"/>
    <w:rsid w:val="00806936"/>
    <w:rsid w:val="00807C49"/>
    <w:rsid w:val="00810F28"/>
    <w:rsid w:val="0081179D"/>
    <w:rsid w:val="00811E56"/>
    <w:rsid w:val="00812438"/>
    <w:rsid w:val="008136CC"/>
    <w:rsid w:val="00814F22"/>
    <w:rsid w:val="008160D6"/>
    <w:rsid w:val="00816896"/>
    <w:rsid w:val="00816D78"/>
    <w:rsid w:val="00817921"/>
    <w:rsid w:val="00820373"/>
    <w:rsid w:val="0082061E"/>
    <w:rsid w:val="00820EB1"/>
    <w:rsid w:val="00822B36"/>
    <w:rsid w:val="00822E2F"/>
    <w:rsid w:val="00823E42"/>
    <w:rsid w:val="00824416"/>
    <w:rsid w:val="008247A9"/>
    <w:rsid w:val="00824C7B"/>
    <w:rsid w:val="00825965"/>
    <w:rsid w:val="00826B23"/>
    <w:rsid w:val="00827CC0"/>
    <w:rsid w:val="0083015D"/>
    <w:rsid w:val="008310CD"/>
    <w:rsid w:val="00831360"/>
    <w:rsid w:val="00831D84"/>
    <w:rsid w:val="00831F34"/>
    <w:rsid w:val="0083282D"/>
    <w:rsid w:val="00834540"/>
    <w:rsid w:val="00835C1C"/>
    <w:rsid w:val="00835CA2"/>
    <w:rsid w:val="00836620"/>
    <w:rsid w:val="008401DD"/>
    <w:rsid w:val="008404CD"/>
    <w:rsid w:val="008422F0"/>
    <w:rsid w:val="0084230B"/>
    <w:rsid w:val="00842AA6"/>
    <w:rsid w:val="008434D2"/>
    <w:rsid w:val="008439F1"/>
    <w:rsid w:val="00843AE0"/>
    <w:rsid w:val="00847B1B"/>
    <w:rsid w:val="00847D68"/>
    <w:rsid w:val="008501A9"/>
    <w:rsid w:val="008512D3"/>
    <w:rsid w:val="00851C69"/>
    <w:rsid w:val="00851DF1"/>
    <w:rsid w:val="00854508"/>
    <w:rsid w:val="0086068E"/>
    <w:rsid w:val="008612B6"/>
    <w:rsid w:val="008631E8"/>
    <w:rsid w:val="008638A1"/>
    <w:rsid w:val="0086485B"/>
    <w:rsid w:val="00865C3D"/>
    <w:rsid w:val="0086607C"/>
    <w:rsid w:val="00866146"/>
    <w:rsid w:val="00867098"/>
    <w:rsid w:val="00870E94"/>
    <w:rsid w:val="008751C1"/>
    <w:rsid w:val="00875413"/>
    <w:rsid w:val="008762F0"/>
    <w:rsid w:val="0087633F"/>
    <w:rsid w:val="0087784E"/>
    <w:rsid w:val="008811CF"/>
    <w:rsid w:val="00881212"/>
    <w:rsid w:val="008815F9"/>
    <w:rsid w:val="008853F8"/>
    <w:rsid w:val="00886DAD"/>
    <w:rsid w:val="00887DAA"/>
    <w:rsid w:val="00887E6C"/>
    <w:rsid w:val="008901AE"/>
    <w:rsid w:val="00892EB0"/>
    <w:rsid w:val="0089306F"/>
    <w:rsid w:val="00893DE0"/>
    <w:rsid w:val="00894278"/>
    <w:rsid w:val="00894B81"/>
    <w:rsid w:val="00895536"/>
    <w:rsid w:val="0089564F"/>
    <w:rsid w:val="00895E86"/>
    <w:rsid w:val="008979A1"/>
    <w:rsid w:val="008A0D49"/>
    <w:rsid w:val="008A1676"/>
    <w:rsid w:val="008A1991"/>
    <w:rsid w:val="008A396E"/>
    <w:rsid w:val="008A52D2"/>
    <w:rsid w:val="008A596B"/>
    <w:rsid w:val="008A5B58"/>
    <w:rsid w:val="008A5C90"/>
    <w:rsid w:val="008A5CA9"/>
    <w:rsid w:val="008A786E"/>
    <w:rsid w:val="008B04B4"/>
    <w:rsid w:val="008B15F3"/>
    <w:rsid w:val="008B1BFE"/>
    <w:rsid w:val="008B2413"/>
    <w:rsid w:val="008B2427"/>
    <w:rsid w:val="008B2563"/>
    <w:rsid w:val="008B29C0"/>
    <w:rsid w:val="008B4F96"/>
    <w:rsid w:val="008B5188"/>
    <w:rsid w:val="008B6420"/>
    <w:rsid w:val="008B65CB"/>
    <w:rsid w:val="008B675F"/>
    <w:rsid w:val="008B74BB"/>
    <w:rsid w:val="008B7D04"/>
    <w:rsid w:val="008C0148"/>
    <w:rsid w:val="008C2D4A"/>
    <w:rsid w:val="008C3866"/>
    <w:rsid w:val="008C3988"/>
    <w:rsid w:val="008C509F"/>
    <w:rsid w:val="008C7ABA"/>
    <w:rsid w:val="008C7EA0"/>
    <w:rsid w:val="008D36B6"/>
    <w:rsid w:val="008D37A3"/>
    <w:rsid w:val="008D4BED"/>
    <w:rsid w:val="008D517D"/>
    <w:rsid w:val="008D5CEA"/>
    <w:rsid w:val="008D7A81"/>
    <w:rsid w:val="008D7B3E"/>
    <w:rsid w:val="008E0159"/>
    <w:rsid w:val="008E1310"/>
    <w:rsid w:val="008E3754"/>
    <w:rsid w:val="008E46ED"/>
    <w:rsid w:val="008E65B0"/>
    <w:rsid w:val="008F0B4B"/>
    <w:rsid w:val="008F16A3"/>
    <w:rsid w:val="008F1BB3"/>
    <w:rsid w:val="008F1BC3"/>
    <w:rsid w:val="008F26B4"/>
    <w:rsid w:val="008F3906"/>
    <w:rsid w:val="008F4463"/>
    <w:rsid w:val="008F4B8A"/>
    <w:rsid w:val="008F558F"/>
    <w:rsid w:val="008F58A8"/>
    <w:rsid w:val="008F5A58"/>
    <w:rsid w:val="008F686A"/>
    <w:rsid w:val="008F74CA"/>
    <w:rsid w:val="008F7D8D"/>
    <w:rsid w:val="00900383"/>
    <w:rsid w:val="009004E7"/>
    <w:rsid w:val="0090442B"/>
    <w:rsid w:val="009045CD"/>
    <w:rsid w:val="00904F3C"/>
    <w:rsid w:val="009054C9"/>
    <w:rsid w:val="0090560E"/>
    <w:rsid w:val="00905B36"/>
    <w:rsid w:val="00907D13"/>
    <w:rsid w:val="00907FA1"/>
    <w:rsid w:val="00910C68"/>
    <w:rsid w:val="00912E66"/>
    <w:rsid w:val="00913D10"/>
    <w:rsid w:val="009148F5"/>
    <w:rsid w:val="00916A4B"/>
    <w:rsid w:val="00917746"/>
    <w:rsid w:val="00920B22"/>
    <w:rsid w:val="00921D21"/>
    <w:rsid w:val="00922159"/>
    <w:rsid w:val="0092248C"/>
    <w:rsid w:val="00923142"/>
    <w:rsid w:val="00924396"/>
    <w:rsid w:val="009265C2"/>
    <w:rsid w:val="0092755B"/>
    <w:rsid w:val="0092769A"/>
    <w:rsid w:val="00927EC3"/>
    <w:rsid w:val="00933079"/>
    <w:rsid w:val="009333E6"/>
    <w:rsid w:val="00933755"/>
    <w:rsid w:val="00933F21"/>
    <w:rsid w:val="00934309"/>
    <w:rsid w:val="009343FD"/>
    <w:rsid w:val="00934791"/>
    <w:rsid w:val="00934EBC"/>
    <w:rsid w:val="0093517A"/>
    <w:rsid w:val="00936AA1"/>
    <w:rsid w:val="00936DD9"/>
    <w:rsid w:val="00940101"/>
    <w:rsid w:val="00943DF1"/>
    <w:rsid w:val="00944F5B"/>
    <w:rsid w:val="00950D07"/>
    <w:rsid w:val="00950DBC"/>
    <w:rsid w:val="0095168F"/>
    <w:rsid w:val="00951A7A"/>
    <w:rsid w:val="00951B6D"/>
    <w:rsid w:val="009526F5"/>
    <w:rsid w:val="00952D84"/>
    <w:rsid w:val="00953D7B"/>
    <w:rsid w:val="00954EE1"/>
    <w:rsid w:val="00956880"/>
    <w:rsid w:val="0095696D"/>
    <w:rsid w:val="00957376"/>
    <w:rsid w:val="00957E31"/>
    <w:rsid w:val="00960350"/>
    <w:rsid w:val="00960452"/>
    <w:rsid w:val="009606F1"/>
    <w:rsid w:val="00960BB2"/>
    <w:rsid w:val="00962033"/>
    <w:rsid w:val="0096313A"/>
    <w:rsid w:val="009635BD"/>
    <w:rsid w:val="00964B81"/>
    <w:rsid w:val="00965050"/>
    <w:rsid w:val="00970211"/>
    <w:rsid w:val="00971188"/>
    <w:rsid w:val="00972535"/>
    <w:rsid w:val="00972B00"/>
    <w:rsid w:val="00973C1C"/>
    <w:rsid w:val="00974843"/>
    <w:rsid w:val="00974FF9"/>
    <w:rsid w:val="009750DA"/>
    <w:rsid w:val="009756CD"/>
    <w:rsid w:val="009759E0"/>
    <w:rsid w:val="00975E2A"/>
    <w:rsid w:val="00976438"/>
    <w:rsid w:val="00976B64"/>
    <w:rsid w:val="009803C1"/>
    <w:rsid w:val="00980673"/>
    <w:rsid w:val="00980EA1"/>
    <w:rsid w:val="00985A54"/>
    <w:rsid w:val="009867B3"/>
    <w:rsid w:val="00986A35"/>
    <w:rsid w:val="00986B6F"/>
    <w:rsid w:val="00987C7A"/>
    <w:rsid w:val="0099098A"/>
    <w:rsid w:val="00991471"/>
    <w:rsid w:val="00993744"/>
    <w:rsid w:val="00993B51"/>
    <w:rsid w:val="00995C59"/>
    <w:rsid w:val="009966BA"/>
    <w:rsid w:val="009966E9"/>
    <w:rsid w:val="00996DAA"/>
    <w:rsid w:val="00997524"/>
    <w:rsid w:val="009A129D"/>
    <w:rsid w:val="009A168B"/>
    <w:rsid w:val="009A38B9"/>
    <w:rsid w:val="009A5F2C"/>
    <w:rsid w:val="009A6268"/>
    <w:rsid w:val="009A7EBA"/>
    <w:rsid w:val="009B0074"/>
    <w:rsid w:val="009B0D94"/>
    <w:rsid w:val="009B272C"/>
    <w:rsid w:val="009B2930"/>
    <w:rsid w:val="009B2C0A"/>
    <w:rsid w:val="009B2FB6"/>
    <w:rsid w:val="009B3662"/>
    <w:rsid w:val="009B38CF"/>
    <w:rsid w:val="009B422F"/>
    <w:rsid w:val="009B4378"/>
    <w:rsid w:val="009B4DF8"/>
    <w:rsid w:val="009B51D8"/>
    <w:rsid w:val="009B649B"/>
    <w:rsid w:val="009B79A0"/>
    <w:rsid w:val="009BD13C"/>
    <w:rsid w:val="009C0D25"/>
    <w:rsid w:val="009C1C8D"/>
    <w:rsid w:val="009C1CE2"/>
    <w:rsid w:val="009C2E3D"/>
    <w:rsid w:val="009C3568"/>
    <w:rsid w:val="009C4522"/>
    <w:rsid w:val="009C4B2A"/>
    <w:rsid w:val="009C51F1"/>
    <w:rsid w:val="009C6743"/>
    <w:rsid w:val="009C6C78"/>
    <w:rsid w:val="009C7F7E"/>
    <w:rsid w:val="009D021A"/>
    <w:rsid w:val="009D2F71"/>
    <w:rsid w:val="009D4335"/>
    <w:rsid w:val="009D60A5"/>
    <w:rsid w:val="009D693A"/>
    <w:rsid w:val="009E0108"/>
    <w:rsid w:val="009E20CA"/>
    <w:rsid w:val="009E25A7"/>
    <w:rsid w:val="009E3130"/>
    <w:rsid w:val="009E3452"/>
    <w:rsid w:val="009E4693"/>
    <w:rsid w:val="009E49AB"/>
    <w:rsid w:val="009E52D6"/>
    <w:rsid w:val="009E5C33"/>
    <w:rsid w:val="009E7556"/>
    <w:rsid w:val="009F1331"/>
    <w:rsid w:val="009F1636"/>
    <w:rsid w:val="009F2407"/>
    <w:rsid w:val="009F24E2"/>
    <w:rsid w:val="009F2918"/>
    <w:rsid w:val="009F2FC4"/>
    <w:rsid w:val="009F365E"/>
    <w:rsid w:val="009F43D9"/>
    <w:rsid w:val="009F61AA"/>
    <w:rsid w:val="009F706E"/>
    <w:rsid w:val="009F7F3F"/>
    <w:rsid w:val="00A01E38"/>
    <w:rsid w:val="00A031E8"/>
    <w:rsid w:val="00A03868"/>
    <w:rsid w:val="00A0613F"/>
    <w:rsid w:val="00A06A29"/>
    <w:rsid w:val="00A106BE"/>
    <w:rsid w:val="00A13504"/>
    <w:rsid w:val="00A13B97"/>
    <w:rsid w:val="00A1629D"/>
    <w:rsid w:val="00A22288"/>
    <w:rsid w:val="00A2383C"/>
    <w:rsid w:val="00A23FE2"/>
    <w:rsid w:val="00A25781"/>
    <w:rsid w:val="00A25A75"/>
    <w:rsid w:val="00A300F1"/>
    <w:rsid w:val="00A32A7C"/>
    <w:rsid w:val="00A338DA"/>
    <w:rsid w:val="00A33BF1"/>
    <w:rsid w:val="00A34647"/>
    <w:rsid w:val="00A368B4"/>
    <w:rsid w:val="00A36C2C"/>
    <w:rsid w:val="00A37428"/>
    <w:rsid w:val="00A426C7"/>
    <w:rsid w:val="00A42CA8"/>
    <w:rsid w:val="00A43232"/>
    <w:rsid w:val="00A44930"/>
    <w:rsid w:val="00A451F2"/>
    <w:rsid w:val="00A475DB"/>
    <w:rsid w:val="00A50644"/>
    <w:rsid w:val="00A5288E"/>
    <w:rsid w:val="00A53107"/>
    <w:rsid w:val="00A53A59"/>
    <w:rsid w:val="00A5470C"/>
    <w:rsid w:val="00A555FA"/>
    <w:rsid w:val="00A56335"/>
    <w:rsid w:val="00A56597"/>
    <w:rsid w:val="00A64CEA"/>
    <w:rsid w:val="00A70757"/>
    <w:rsid w:val="00A70BD3"/>
    <w:rsid w:val="00A70D1F"/>
    <w:rsid w:val="00A725C5"/>
    <w:rsid w:val="00A7537D"/>
    <w:rsid w:val="00A82723"/>
    <w:rsid w:val="00A848F3"/>
    <w:rsid w:val="00A852BC"/>
    <w:rsid w:val="00A85548"/>
    <w:rsid w:val="00A855F2"/>
    <w:rsid w:val="00A911F5"/>
    <w:rsid w:val="00A92FD4"/>
    <w:rsid w:val="00A9386B"/>
    <w:rsid w:val="00A94C9D"/>
    <w:rsid w:val="00A94CBC"/>
    <w:rsid w:val="00AA0BF3"/>
    <w:rsid w:val="00AA0CD3"/>
    <w:rsid w:val="00AA0DA5"/>
    <w:rsid w:val="00AA12BC"/>
    <w:rsid w:val="00AA1DA9"/>
    <w:rsid w:val="00AA1FA8"/>
    <w:rsid w:val="00AA3454"/>
    <w:rsid w:val="00AA41DC"/>
    <w:rsid w:val="00AB1219"/>
    <w:rsid w:val="00AB1672"/>
    <w:rsid w:val="00AB200D"/>
    <w:rsid w:val="00AB3E06"/>
    <w:rsid w:val="00AB42CC"/>
    <w:rsid w:val="00AB49E4"/>
    <w:rsid w:val="00AB6B97"/>
    <w:rsid w:val="00AB76A5"/>
    <w:rsid w:val="00AC0BFB"/>
    <w:rsid w:val="00AC1889"/>
    <w:rsid w:val="00AC1A82"/>
    <w:rsid w:val="00AC3A49"/>
    <w:rsid w:val="00AC3ABC"/>
    <w:rsid w:val="00AC4820"/>
    <w:rsid w:val="00AC4EE1"/>
    <w:rsid w:val="00AC5DF6"/>
    <w:rsid w:val="00AC7186"/>
    <w:rsid w:val="00AD0366"/>
    <w:rsid w:val="00AD0610"/>
    <w:rsid w:val="00AD17A5"/>
    <w:rsid w:val="00AD212C"/>
    <w:rsid w:val="00AD31FA"/>
    <w:rsid w:val="00AD4113"/>
    <w:rsid w:val="00AD42B2"/>
    <w:rsid w:val="00AD5E5A"/>
    <w:rsid w:val="00AD679A"/>
    <w:rsid w:val="00AD6C8C"/>
    <w:rsid w:val="00AE0FD4"/>
    <w:rsid w:val="00AE1686"/>
    <w:rsid w:val="00AE2157"/>
    <w:rsid w:val="00AE25E2"/>
    <w:rsid w:val="00AE31D2"/>
    <w:rsid w:val="00AE5118"/>
    <w:rsid w:val="00AE6797"/>
    <w:rsid w:val="00AE711A"/>
    <w:rsid w:val="00AF1633"/>
    <w:rsid w:val="00AF1742"/>
    <w:rsid w:val="00AF319C"/>
    <w:rsid w:val="00AF3DB8"/>
    <w:rsid w:val="00AF4A09"/>
    <w:rsid w:val="00AF5447"/>
    <w:rsid w:val="00AF57A6"/>
    <w:rsid w:val="00AF7062"/>
    <w:rsid w:val="00AF7187"/>
    <w:rsid w:val="00B0141F"/>
    <w:rsid w:val="00B020B5"/>
    <w:rsid w:val="00B020CD"/>
    <w:rsid w:val="00B03C15"/>
    <w:rsid w:val="00B042A7"/>
    <w:rsid w:val="00B05328"/>
    <w:rsid w:val="00B05AC6"/>
    <w:rsid w:val="00B05B1E"/>
    <w:rsid w:val="00B05F03"/>
    <w:rsid w:val="00B06FE1"/>
    <w:rsid w:val="00B10DF4"/>
    <w:rsid w:val="00B10F0D"/>
    <w:rsid w:val="00B113C4"/>
    <w:rsid w:val="00B12B34"/>
    <w:rsid w:val="00B12E28"/>
    <w:rsid w:val="00B13CA9"/>
    <w:rsid w:val="00B1465A"/>
    <w:rsid w:val="00B1554E"/>
    <w:rsid w:val="00B15BE1"/>
    <w:rsid w:val="00B1619C"/>
    <w:rsid w:val="00B16608"/>
    <w:rsid w:val="00B16F8F"/>
    <w:rsid w:val="00B17078"/>
    <w:rsid w:val="00B21713"/>
    <w:rsid w:val="00B23EF6"/>
    <w:rsid w:val="00B27F40"/>
    <w:rsid w:val="00B30311"/>
    <w:rsid w:val="00B30FDF"/>
    <w:rsid w:val="00B311DA"/>
    <w:rsid w:val="00B31808"/>
    <w:rsid w:val="00B31BCE"/>
    <w:rsid w:val="00B31F80"/>
    <w:rsid w:val="00B33306"/>
    <w:rsid w:val="00B34196"/>
    <w:rsid w:val="00B35DB6"/>
    <w:rsid w:val="00B36632"/>
    <w:rsid w:val="00B38473"/>
    <w:rsid w:val="00B408FF"/>
    <w:rsid w:val="00B41F54"/>
    <w:rsid w:val="00B42639"/>
    <w:rsid w:val="00B438A7"/>
    <w:rsid w:val="00B44D89"/>
    <w:rsid w:val="00B46E3B"/>
    <w:rsid w:val="00B47302"/>
    <w:rsid w:val="00B47407"/>
    <w:rsid w:val="00B47DC3"/>
    <w:rsid w:val="00B51178"/>
    <w:rsid w:val="00B51A31"/>
    <w:rsid w:val="00B51B4D"/>
    <w:rsid w:val="00B52725"/>
    <w:rsid w:val="00B529C9"/>
    <w:rsid w:val="00B531AA"/>
    <w:rsid w:val="00B5418B"/>
    <w:rsid w:val="00B56252"/>
    <w:rsid w:val="00B5646F"/>
    <w:rsid w:val="00B5661B"/>
    <w:rsid w:val="00B567E9"/>
    <w:rsid w:val="00B571A9"/>
    <w:rsid w:val="00B576B7"/>
    <w:rsid w:val="00B6051B"/>
    <w:rsid w:val="00B61382"/>
    <w:rsid w:val="00B6279C"/>
    <w:rsid w:val="00B62C70"/>
    <w:rsid w:val="00B63694"/>
    <w:rsid w:val="00B6409C"/>
    <w:rsid w:val="00B640B5"/>
    <w:rsid w:val="00B642AE"/>
    <w:rsid w:val="00B64309"/>
    <w:rsid w:val="00B65BF4"/>
    <w:rsid w:val="00B674CE"/>
    <w:rsid w:val="00B67842"/>
    <w:rsid w:val="00B67FB7"/>
    <w:rsid w:val="00B7040B"/>
    <w:rsid w:val="00B70B6E"/>
    <w:rsid w:val="00B7180D"/>
    <w:rsid w:val="00B728B2"/>
    <w:rsid w:val="00B74547"/>
    <w:rsid w:val="00B745BC"/>
    <w:rsid w:val="00B7744A"/>
    <w:rsid w:val="00B77C5F"/>
    <w:rsid w:val="00B80642"/>
    <w:rsid w:val="00B81F58"/>
    <w:rsid w:val="00B84159"/>
    <w:rsid w:val="00B85731"/>
    <w:rsid w:val="00B86E79"/>
    <w:rsid w:val="00B87716"/>
    <w:rsid w:val="00B87DF3"/>
    <w:rsid w:val="00B903F0"/>
    <w:rsid w:val="00B90DA7"/>
    <w:rsid w:val="00B90F9E"/>
    <w:rsid w:val="00B93001"/>
    <w:rsid w:val="00B935DB"/>
    <w:rsid w:val="00B9387D"/>
    <w:rsid w:val="00B94055"/>
    <w:rsid w:val="00B951AD"/>
    <w:rsid w:val="00B976F4"/>
    <w:rsid w:val="00B97BFF"/>
    <w:rsid w:val="00BA0CB4"/>
    <w:rsid w:val="00BA242E"/>
    <w:rsid w:val="00BA26B3"/>
    <w:rsid w:val="00BA2AD1"/>
    <w:rsid w:val="00BA3923"/>
    <w:rsid w:val="00BA634B"/>
    <w:rsid w:val="00BA6933"/>
    <w:rsid w:val="00BA6E50"/>
    <w:rsid w:val="00BB0023"/>
    <w:rsid w:val="00BB35B6"/>
    <w:rsid w:val="00BB38F8"/>
    <w:rsid w:val="00BB503D"/>
    <w:rsid w:val="00BB5A82"/>
    <w:rsid w:val="00BB6DE3"/>
    <w:rsid w:val="00BB7EA1"/>
    <w:rsid w:val="00BC0B67"/>
    <w:rsid w:val="00BC1B6E"/>
    <w:rsid w:val="00BC1FBC"/>
    <w:rsid w:val="00BC225C"/>
    <w:rsid w:val="00BC2EE7"/>
    <w:rsid w:val="00BC322B"/>
    <w:rsid w:val="00BC4086"/>
    <w:rsid w:val="00BC55FF"/>
    <w:rsid w:val="00BC61CD"/>
    <w:rsid w:val="00BC6476"/>
    <w:rsid w:val="00BC6A00"/>
    <w:rsid w:val="00BC77BA"/>
    <w:rsid w:val="00BD54CC"/>
    <w:rsid w:val="00BD74F6"/>
    <w:rsid w:val="00BD7E39"/>
    <w:rsid w:val="00BE0B46"/>
    <w:rsid w:val="00BE1506"/>
    <w:rsid w:val="00BE2841"/>
    <w:rsid w:val="00BE2D3E"/>
    <w:rsid w:val="00BE38B8"/>
    <w:rsid w:val="00BE4566"/>
    <w:rsid w:val="00BE4DE0"/>
    <w:rsid w:val="00BE577E"/>
    <w:rsid w:val="00BE606C"/>
    <w:rsid w:val="00BE731B"/>
    <w:rsid w:val="00BE741D"/>
    <w:rsid w:val="00BE77FA"/>
    <w:rsid w:val="00BE7EC9"/>
    <w:rsid w:val="00BF2241"/>
    <w:rsid w:val="00BF4B13"/>
    <w:rsid w:val="00BF4D10"/>
    <w:rsid w:val="00BF4FB0"/>
    <w:rsid w:val="00BF6605"/>
    <w:rsid w:val="00BF6FE2"/>
    <w:rsid w:val="00BF7ED2"/>
    <w:rsid w:val="00C00B70"/>
    <w:rsid w:val="00C0105A"/>
    <w:rsid w:val="00C020A6"/>
    <w:rsid w:val="00C02406"/>
    <w:rsid w:val="00C0281F"/>
    <w:rsid w:val="00C02AB2"/>
    <w:rsid w:val="00C031EA"/>
    <w:rsid w:val="00C0493F"/>
    <w:rsid w:val="00C06E71"/>
    <w:rsid w:val="00C11944"/>
    <w:rsid w:val="00C12DD2"/>
    <w:rsid w:val="00C141AE"/>
    <w:rsid w:val="00C14311"/>
    <w:rsid w:val="00C14FF8"/>
    <w:rsid w:val="00C1550F"/>
    <w:rsid w:val="00C15A1C"/>
    <w:rsid w:val="00C20EBF"/>
    <w:rsid w:val="00C21993"/>
    <w:rsid w:val="00C21CC1"/>
    <w:rsid w:val="00C224AA"/>
    <w:rsid w:val="00C2259A"/>
    <w:rsid w:val="00C2259B"/>
    <w:rsid w:val="00C23A74"/>
    <w:rsid w:val="00C23C68"/>
    <w:rsid w:val="00C25122"/>
    <w:rsid w:val="00C2601E"/>
    <w:rsid w:val="00C263BA"/>
    <w:rsid w:val="00C27FB4"/>
    <w:rsid w:val="00C31E21"/>
    <w:rsid w:val="00C33B65"/>
    <w:rsid w:val="00C340EF"/>
    <w:rsid w:val="00C41B15"/>
    <w:rsid w:val="00C43647"/>
    <w:rsid w:val="00C45530"/>
    <w:rsid w:val="00C45D73"/>
    <w:rsid w:val="00C46007"/>
    <w:rsid w:val="00C475B4"/>
    <w:rsid w:val="00C475B7"/>
    <w:rsid w:val="00C4783C"/>
    <w:rsid w:val="00C5073F"/>
    <w:rsid w:val="00C525D4"/>
    <w:rsid w:val="00C527EC"/>
    <w:rsid w:val="00C5319E"/>
    <w:rsid w:val="00C540DF"/>
    <w:rsid w:val="00C553BD"/>
    <w:rsid w:val="00C5620F"/>
    <w:rsid w:val="00C574C3"/>
    <w:rsid w:val="00C57A88"/>
    <w:rsid w:val="00C605E2"/>
    <w:rsid w:val="00C6249B"/>
    <w:rsid w:val="00C62BF1"/>
    <w:rsid w:val="00C62CB1"/>
    <w:rsid w:val="00C65B76"/>
    <w:rsid w:val="00C67895"/>
    <w:rsid w:val="00C76E1C"/>
    <w:rsid w:val="00C80C22"/>
    <w:rsid w:val="00C813F0"/>
    <w:rsid w:val="00C81F61"/>
    <w:rsid w:val="00C8596B"/>
    <w:rsid w:val="00C86B13"/>
    <w:rsid w:val="00C90C9F"/>
    <w:rsid w:val="00C917AA"/>
    <w:rsid w:val="00C92AF0"/>
    <w:rsid w:val="00C92B9D"/>
    <w:rsid w:val="00C94250"/>
    <w:rsid w:val="00C94308"/>
    <w:rsid w:val="00C946D7"/>
    <w:rsid w:val="00C94AB4"/>
    <w:rsid w:val="00C953C2"/>
    <w:rsid w:val="00C961EC"/>
    <w:rsid w:val="00C96DC7"/>
    <w:rsid w:val="00CA06E5"/>
    <w:rsid w:val="00CA07CE"/>
    <w:rsid w:val="00CA0C38"/>
    <w:rsid w:val="00CA40EB"/>
    <w:rsid w:val="00CA48DE"/>
    <w:rsid w:val="00CA6F22"/>
    <w:rsid w:val="00CB0F07"/>
    <w:rsid w:val="00CB1A70"/>
    <w:rsid w:val="00CB1E04"/>
    <w:rsid w:val="00CB1F32"/>
    <w:rsid w:val="00CB2C1B"/>
    <w:rsid w:val="00CC284F"/>
    <w:rsid w:val="00CC2AEA"/>
    <w:rsid w:val="00CC3EA0"/>
    <w:rsid w:val="00CC4DD5"/>
    <w:rsid w:val="00CC52E7"/>
    <w:rsid w:val="00CC6072"/>
    <w:rsid w:val="00CC63A8"/>
    <w:rsid w:val="00CD01ED"/>
    <w:rsid w:val="00CD1124"/>
    <w:rsid w:val="00CD113B"/>
    <w:rsid w:val="00CD6343"/>
    <w:rsid w:val="00CD7A0A"/>
    <w:rsid w:val="00CE0933"/>
    <w:rsid w:val="00CE31C1"/>
    <w:rsid w:val="00CE6DC0"/>
    <w:rsid w:val="00CE6FB7"/>
    <w:rsid w:val="00CF1590"/>
    <w:rsid w:val="00CF1B9F"/>
    <w:rsid w:val="00CF37BB"/>
    <w:rsid w:val="00CF4411"/>
    <w:rsid w:val="00CF50B5"/>
    <w:rsid w:val="00CF607A"/>
    <w:rsid w:val="00D00032"/>
    <w:rsid w:val="00D00776"/>
    <w:rsid w:val="00D00B94"/>
    <w:rsid w:val="00D01406"/>
    <w:rsid w:val="00D01634"/>
    <w:rsid w:val="00D0209F"/>
    <w:rsid w:val="00D02395"/>
    <w:rsid w:val="00D02E05"/>
    <w:rsid w:val="00D03AA3"/>
    <w:rsid w:val="00D05B78"/>
    <w:rsid w:val="00D076B6"/>
    <w:rsid w:val="00D107C8"/>
    <w:rsid w:val="00D119C5"/>
    <w:rsid w:val="00D11D02"/>
    <w:rsid w:val="00D11E5D"/>
    <w:rsid w:val="00D20C65"/>
    <w:rsid w:val="00D20F10"/>
    <w:rsid w:val="00D241D0"/>
    <w:rsid w:val="00D258D1"/>
    <w:rsid w:val="00D2797F"/>
    <w:rsid w:val="00D27EA1"/>
    <w:rsid w:val="00D30917"/>
    <w:rsid w:val="00D30C7A"/>
    <w:rsid w:val="00D30C9B"/>
    <w:rsid w:val="00D312A3"/>
    <w:rsid w:val="00D317FE"/>
    <w:rsid w:val="00D31B38"/>
    <w:rsid w:val="00D33403"/>
    <w:rsid w:val="00D366FA"/>
    <w:rsid w:val="00D37228"/>
    <w:rsid w:val="00D37D24"/>
    <w:rsid w:val="00D40054"/>
    <w:rsid w:val="00D400A8"/>
    <w:rsid w:val="00D408DE"/>
    <w:rsid w:val="00D40EEA"/>
    <w:rsid w:val="00D410C7"/>
    <w:rsid w:val="00D43E4C"/>
    <w:rsid w:val="00D448BA"/>
    <w:rsid w:val="00D44D10"/>
    <w:rsid w:val="00D44DFE"/>
    <w:rsid w:val="00D44E64"/>
    <w:rsid w:val="00D44F47"/>
    <w:rsid w:val="00D457CF"/>
    <w:rsid w:val="00D47E10"/>
    <w:rsid w:val="00D50046"/>
    <w:rsid w:val="00D50AF5"/>
    <w:rsid w:val="00D51773"/>
    <w:rsid w:val="00D52AE8"/>
    <w:rsid w:val="00D54368"/>
    <w:rsid w:val="00D54B8B"/>
    <w:rsid w:val="00D54C56"/>
    <w:rsid w:val="00D54CB6"/>
    <w:rsid w:val="00D561D3"/>
    <w:rsid w:val="00D56437"/>
    <w:rsid w:val="00D569CD"/>
    <w:rsid w:val="00D56EC7"/>
    <w:rsid w:val="00D57BD4"/>
    <w:rsid w:val="00D6137E"/>
    <w:rsid w:val="00D61D61"/>
    <w:rsid w:val="00D63698"/>
    <w:rsid w:val="00D6418B"/>
    <w:rsid w:val="00D64AD6"/>
    <w:rsid w:val="00D666AB"/>
    <w:rsid w:val="00D67CA8"/>
    <w:rsid w:val="00D70444"/>
    <w:rsid w:val="00D7132D"/>
    <w:rsid w:val="00D71A70"/>
    <w:rsid w:val="00D72314"/>
    <w:rsid w:val="00D7431E"/>
    <w:rsid w:val="00D772A7"/>
    <w:rsid w:val="00D779DF"/>
    <w:rsid w:val="00D81179"/>
    <w:rsid w:val="00D81D1F"/>
    <w:rsid w:val="00D82B3D"/>
    <w:rsid w:val="00D839A6"/>
    <w:rsid w:val="00D84096"/>
    <w:rsid w:val="00D84AD4"/>
    <w:rsid w:val="00D87BB3"/>
    <w:rsid w:val="00D90315"/>
    <w:rsid w:val="00D944C3"/>
    <w:rsid w:val="00D94547"/>
    <w:rsid w:val="00DA08F4"/>
    <w:rsid w:val="00DA0EDB"/>
    <w:rsid w:val="00DA17FF"/>
    <w:rsid w:val="00DA1FBA"/>
    <w:rsid w:val="00DA250A"/>
    <w:rsid w:val="00DA4BF9"/>
    <w:rsid w:val="00DA7746"/>
    <w:rsid w:val="00DB14D7"/>
    <w:rsid w:val="00DB1FE0"/>
    <w:rsid w:val="00DB294A"/>
    <w:rsid w:val="00DB2B59"/>
    <w:rsid w:val="00DB42A8"/>
    <w:rsid w:val="00DB5353"/>
    <w:rsid w:val="00DB70BF"/>
    <w:rsid w:val="00DC29EF"/>
    <w:rsid w:val="00DC4D65"/>
    <w:rsid w:val="00DC4D78"/>
    <w:rsid w:val="00DC664B"/>
    <w:rsid w:val="00DC66B8"/>
    <w:rsid w:val="00DD1308"/>
    <w:rsid w:val="00DD4088"/>
    <w:rsid w:val="00DD40E5"/>
    <w:rsid w:val="00DD6533"/>
    <w:rsid w:val="00DE340C"/>
    <w:rsid w:val="00DE36D4"/>
    <w:rsid w:val="00DE3738"/>
    <w:rsid w:val="00DE4950"/>
    <w:rsid w:val="00DE631B"/>
    <w:rsid w:val="00DE7F2B"/>
    <w:rsid w:val="00DF0340"/>
    <w:rsid w:val="00DF0C2C"/>
    <w:rsid w:val="00DF0E1D"/>
    <w:rsid w:val="00DF1851"/>
    <w:rsid w:val="00DF22FA"/>
    <w:rsid w:val="00DF52D5"/>
    <w:rsid w:val="00DF6933"/>
    <w:rsid w:val="00E00F8F"/>
    <w:rsid w:val="00E01CCD"/>
    <w:rsid w:val="00E02172"/>
    <w:rsid w:val="00E023DE"/>
    <w:rsid w:val="00E029CE"/>
    <w:rsid w:val="00E06A14"/>
    <w:rsid w:val="00E06F14"/>
    <w:rsid w:val="00E074C7"/>
    <w:rsid w:val="00E07E1B"/>
    <w:rsid w:val="00E10BA9"/>
    <w:rsid w:val="00E1126C"/>
    <w:rsid w:val="00E11AE3"/>
    <w:rsid w:val="00E11BE3"/>
    <w:rsid w:val="00E11DEE"/>
    <w:rsid w:val="00E12769"/>
    <w:rsid w:val="00E12B73"/>
    <w:rsid w:val="00E13376"/>
    <w:rsid w:val="00E14233"/>
    <w:rsid w:val="00E1454D"/>
    <w:rsid w:val="00E145B5"/>
    <w:rsid w:val="00E14F9B"/>
    <w:rsid w:val="00E16150"/>
    <w:rsid w:val="00E20236"/>
    <w:rsid w:val="00E2097D"/>
    <w:rsid w:val="00E21A4B"/>
    <w:rsid w:val="00E22E29"/>
    <w:rsid w:val="00E22F79"/>
    <w:rsid w:val="00E24702"/>
    <w:rsid w:val="00E248FE"/>
    <w:rsid w:val="00E24E1D"/>
    <w:rsid w:val="00E25662"/>
    <w:rsid w:val="00E25E7D"/>
    <w:rsid w:val="00E26E67"/>
    <w:rsid w:val="00E27A17"/>
    <w:rsid w:val="00E31A8D"/>
    <w:rsid w:val="00E31D93"/>
    <w:rsid w:val="00E36015"/>
    <w:rsid w:val="00E361FA"/>
    <w:rsid w:val="00E3635A"/>
    <w:rsid w:val="00E36B66"/>
    <w:rsid w:val="00E37748"/>
    <w:rsid w:val="00E37CB6"/>
    <w:rsid w:val="00E37E80"/>
    <w:rsid w:val="00E425ED"/>
    <w:rsid w:val="00E42B86"/>
    <w:rsid w:val="00E459EA"/>
    <w:rsid w:val="00E45B5C"/>
    <w:rsid w:val="00E45D09"/>
    <w:rsid w:val="00E47F43"/>
    <w:rsid w:val="00E51D4A"/>
    <w:rsid w:val="00E532C7"/>
    <w:rsid w:val="00E54D53"/>
    <w:rsid w:val="00E55AF0"/>
    <w:rsid w:val="00E56E1F"/>
    <w:rsid w:val="00E60497"/>
    <w:rsid w:val="00E60C80"/>
    <w:rsid w:val="00E61AB9"/>
    <w:rsid w:val="00E62EA4"/>
    <w:rsid w:val="00E63938"/>
    <w:rsid w:val="00E652BC"/>
    <w:rsid w:val="00E65FC2"/>
    <w:rsid w:val="00E66658"/>
    <w:rsid w:val="00E67309"/>
    <w:rsid w:val="00E70D45"/>
    <w:rsid w:val="00E71976"/>
    <w:rsid w:val="00E727B6"/>
    <w:rsid w:val="00E72D2D"/>
    <w:rsid w:val="00E73102"/>
    <w:rsid w:val="00E73BA6"/>
    <w:rsid w:val="00E74408"/>
    <w:rsid w:val="00E76002"/>
    <w:rsid w:val="00E76956"/>
    <w:rsid w:val="00E76981"/>
    <w:rsid w:val="00E80851"/>
    <w:rsid w:val="00E80903"/>
    <w:rsid w:val="00E8320B"/>
    <w:rsid w:val="00E8784E"/>
    <w:rsid w:val="00E91398"/>
    <w:rsid w:val="00E91892"/>
    <w:rsid w:val="00E92106"/>
    <w:rsid w:val="00E9322F"/>
    <w:rsid w:val="00E934EE"/>
    <w:rsid w:val="00E95997"/>
    <w:rsid w:val="00E96BF6"/>
    <w:rsid w:val="00E97D7F"/>
    <w:rsid w:val="00EA2286"/>
    <w:rsid w:val="00EA2E18"/>
    <w:rsid w:val="00EA38F6"/>
    <w:rsid w:val="00EA51A5"/>
    <w:rsid w:val="00EA56AD"/>
    <w:rsid w:val="00EA6210"/>
    <w:rsid w:val="00EB09C5"/>
    <w:rsid w:val="00EB1A9E"/>
    <w:rsid w:val="00EB2456"/>
    <w:rsid w:val="00EB2AC2"/>
    <w:rsid w:val="00EB2AEF"/>
    <w:rsid w:val="00EB3C61"/>
    <w:rsid w:val="00EB4014"/>
    <w:rsid w:val="00EB5761"/>
    <w:rsid w:val="00EB57EA"/>
    <w:rsid w:val="00EB616E"/>
    <w:rsid w:val="00EB73E4"/>
    <w:rsid w:val="00EB76A7"/>
    <w:rsid w:val="00EB7DB2"/>
    <w:rsid w:val="00EC036D"/>
    <w:rsid w:val="00EC09CD"/>
    <w:rsid w:val="00EC0EF5"/>
    <w:rsid w:val="00EC162D"/>
    <w:rsid w:val="00EC6783"/>
    <w:rsid w:val="00EC6879"/>
    <w:rsid w:val="00EC6BEF"/>
    <w:rsid w:val="00ED200A"/>
    <w:rsid w:val="00ED3314"/>
    <w:rsid w:val="00ED4C7B"/>
    <w:rsid w:val="00ED63FB"/>
    <w:rsid w:val="00EE0029"/>
    <w:rsid w:val="00EE05CB"/>
    <w:rsid w:val="00EE0744"/>
    <w:rsid w:val="00EE078A"/>
    <w:rsid w:val="00EE2A69"/>
    <w:rsid w:val="00EE2CF4"/>
    <w:rsid w:val="00EE3881"/>
    <w:rsid w:val="00EE4F89"/>
    <w:rsid w:val="00EE59E9"/>
    <w:rsid w:val="00EE607C"/>
    <w:rsid w:val="00EE6EA3"/>
    <w:rsid w:val="00EE76C2"/>
    <w:rsid w:val="00EE7D20"/>
    <w:rsid w:val="00EF064C"/>
    <w:rsid w:val="00EF08E8"/>
    <w:rsid w:val="00EF1B18"/>
    <w:rsid w:val="00EF255F"/>
    <w:rsid w:val="00EF2C57"/>
    <w:rsid w:val="00EF3305"/>
    <w:rsid w:val="00EF3982"/>
    <w:rsid w:val="00EF3AA2"/>
    <w:rsid w:val="00EF5DEC"/>
    <w:rsid w:val="00EF751B"/>
    <w:rsid w:val="00EF7DF6"/>
    <w:rsid w:val="00F01B47"/>
    <w:rsid w:val="00F031A8"/>
    <w:rsid w:val="00F03451"/>
    <w:rsid w:val="00F06071"/>
    <w:rsid w:val="00F06BBE"/>
    <w:rsid w:val="00F07AB4"/>
    <w:rsid w:val="00F123F9"/>
    <w:rsid w:val="00F12919"/>
    <w:rsid w:val="00F12DEF"/>
    <w:rsid w:val="00F1309C"/>
    <w:rsid w:val="00F1418A"/>
    <w:rsid w:val="00F15CDF"/>
    <w:rsid w:val="00F16BC0"/>
    <w:rsid w:val="00F2089D"/>
    <w:rsid w:val="00F20D54"/>
    <w:rsid w:val="00F220CC"/>
    <w:rsid w:val="00F2245E"/>
    <w:rsid w:val="00F22BEE"/>
    <w:rsid w:val="00F2378E"/>
    <w:rsid w:val="00F24A9B"/>
    <w:rsid w:val="00F24F9D"/>
    <w:rsid w:val="00F267C1"/>
    <w:rsid w:val="00F26BF7"/>
    <w:rsid w:val="00F31FCF"/>
    <w:rsid w:val="00F3503B"/>
    <w:rsid w:val="00F36B2C"/>
    <w:rsid w:val="00F3732A"/>
    <w:rsid w:val="00F37392"/>
    <w:rsid w:val="00F37485"/>
    <w:rsid w:val="00F37A69"/>
    <w:rsid w:val="00F37ECE"/>
    <w:rsid w:val="00F4173A"/>
    <w:rsid w:val="00F4378E"/>
    <w:rsid w:val="00F44A6C"/>
    <w:rsid w:val="00F44EEA"/>
    <w:rsid w:val="00F45CA1"/>
    <w:rsid w:val="00F4637A"/>
    <w:rsid w:val="00F463B8"/>
    <w:rsid w:val="00F50396"/>
    <w:rsid w:val="00F50F60"/>
    <w:rsid w:val="00F52311"/>
    <w:rsid w:val="00F52393"/>
    <w:rsid w:val="00F532DF"/>
    <w:rsid w:val="00F53313"/>
    <w:rsid w:val="00F53BBB"/>
    <w:rsid w:val="00F54039"/>
    <w:rsid w:val="00F545AB"/>
    <w:rsid w:val="00F556F6"/>
    <w:rsid w:val="00F60458"/>
    <w:rsid w:val="00F605F7"/>
    <w:rsid w:val="00F60B31"/>
    <w:rsid w:val="00F61D92"/>
    <w:rsid w:val="00F61DAD"/>
    <w:rsid w:val="00F633E1"/>
    <w:rsid w:val="00F63924"/>
    <w:rsid w:val="00F644C6"/>
    <w:rsid w:val="00F661A3"/>
    <w:rsid w:val="00F66D10"/>
    <w:rsid w:val="00F67BF4"/>
    <w:rsid w:val="00F701FD"/>
    <w:rsid w:val="00F70D1D"/>
    <w:rsid w:val="00F71300"/>
    <w:rsid w:val="00F71CBB"/>
    <w:rsid w:val="00F71E17"/>
    <w:rsid w:val="00F72044"/>
    <w:rsid w:val="00F72F47"/>
    <w:rsid w:val="00F73A5A"/>
    <w:rsid w:val="00F740EC"/>
    <w:rsid w:val="00F76079"/>
    <w:rsid w:val="00F77D05"/>
    <w:rsid w:val="00F806DD"/>
    <w:rsid w:val="00F82146"/>
    <w:rsid w:val="00F83256"/>
    <w:rsid w:val="00F850E2"/>
    <w:rsid w:val="00F8640B"/>
    <w:rsid w:val="00F91051"/>
    <w:rsid w:val="00F92AB9"/>
    <w:rsid w:val="00F92B9B"/>
    <w:rsid w:val="00F92DE2"/>
    <w:rsid w:val="00F931C1"/>
    <w:rsid w:val="00F93BAD"/>
    <w:rsid w:val="00F94C5C"/>
    <w:rsid w:val="00F94F85"/>
    <w:rsid w:val="00F96D91"/>
    <w:rsid w:val="00F97871"/>
    <w:rsid w:val="00F97FDC"/>
    <w:rsid w:val="00FA0464"/>
    <w:rsid w:val="00FA0AAD"/>
    <w:rsid w:val="00FA1CBD"/>
    <w:rsid w:val="00FA3D49"/>
    <w:rsid w:val="00FA44F4"/>
    <w:rsid w:val="00FA4985"/>
    <w:rsid w:val="00FA7ECF"/>
    <w:rsid w:val="00FB0D15"/>
    <w:rsid w:val="00FB0D48"/>
    <w:rsid w:val="00FB1042"/>
    <w:rsid w:val="00FB1950"/>
    <w:rsid w:val="00FB26BB"/>
    <w:rsid w:val="00FB4A00"/>
    <w:rsid w:val="00FB5849"/>
    <w:rsid w:val="00FB5C6D"/>
    <w:rsid w:val="00FB64C7"/>
    <w:rsid w:val="00FC14C7"/>
    <w:rsid w:val="00FC33EA"/>
    <w:rsid w:val="00FC70D0"/>
    <w:rsid w:val="00FC7FB1"/>
    <w:rsid w:val="00FD09A6"/>
    <w:rsid w:val="00FD3329"/>
    <w:rsid w:val="00FD37D8"/>
    <w:rsid w:val="00FD48D1"/>
    <w:rsid w:val="00FD5D80"/>
    <w:rsid w:val="00FD5FF2"/>
    <w:rsid w:val="00FD63CA"/>
    <w:rsid w:val="00FE1599"/>
    <w:rsid w:val="00FE1AA5"/>
    <w:rsid w:val="00FE1EF1"/>
    <w:rsid w:val="00FE25AD"/>
    <w:rsid w:val="00FE446D"/>
    <w:rsid w:val="00FE5788"/>
    <w:rsid w:val="00FE6903"/>
    <w:rsid w:val="00FE717B"/>
    <w:rsid w:val="00FEB977"/>
    <w:rsid w:val="00FF1889"/>
    <w:rsid w:val="00FF1A5C"/>
    <w:rsid w:val="00FF293B"/>
    <w:rsid w:val="00FF3F7F"/>
    <w:rsid w:val="00FF450C"/>
    <w:rsid w:val="00FF5302"/>
    <w:rsid w:val="00FF5563"/>
    <w:rsid w:val="0123A45E"/>
    <w:rsid w:val="012B75FE"/>
    <w:rsid w:val="01808A08"/>
    <w:rsid w:val="0205289B"/>
    <w:rsid w:val="023090D5"/>
    <w:rsid w:val="0249419A"/>
    <w:rsid w:val="0255A25E"/>
    <w:rsid w:val="02718514"/>
    <w:rsid w:val="027819B7"/>
    <w:rsid w:val="027BFC11"/>
    <w:rsid w:val="027D33CC"/>
    <w:rsid w:val="02B58319"/>
    <w:rsid w:val="02D33EF3"/>
    <w:rsid w:val="02E3A408"/>
    <w:rsid w:val="02E4C4A3"/>
    <w:rsid w:val="02E64974"/>
    <w:rsid w:val="02F70175"/>
    <w:rsid w:val="02FB4F96"/>
    <w:rsid w:val="0319F84D"/>
    <w:rsid w:val="031ECAB2"/>
    <w:rsid w:val="0323DA57"/>
    <w:rsid w:val="032834DC"/>
    <w:rsid w:val="0384FFAE"/>
    <w:rsid w:val="03EC0CFE"/>
    <w:rsid w:val="0409C44E"/>
    <w:rsid w:val="04238E7B"/>
    <w:rsid w:val="04379EFD"/>
    <w:rsid w:val="043C4544"/>
    <w:rsid w:val="045B68B0"/>
    <w:rsid w:val="047422F3"/>
    <w:rsid w:val="04AB2B02"/>
    <w:rsid w:val="04AEFF94"/>
    <w:rsid w:val="04E1CB23"/>
    <w:rsid w:val="04FA2C40"/>
    <w:rsid w:val="051E8A42"/>
    <w:rsid w:val="0523B620"/>
    <w:rsid w:val="053C4FF5"/>
    <w:rsid w:val="055DB2CD"/>
    <w:rsid w:val="057F63C7"/>
    <w:rsid w:val="05B45BAC"/>
    <w:rsid w:val="05D3B84B"/>
    <w:rsid w:val="05E90E2F"/>
    <w:rsid w:val="05F333A3"/>
    <w:rsid w:val="05FE1B59"/>
    <w:rsid w:val="060CEBB0"/>
    <w:rsid w:val="0633FB2B"/>
    <w:rsid w:val="064B9FBA"/>
    <w:rsid w:val="065FA167"/>
    <w:rsid w:val="066D5EF3"/>
    <w:rsid w:val="06A6CE48"/>
    <w:rsid w:val="06DB71A7"/>
    <w:rsid w:val="0715FBF2"/>
    <w:rsid w:val="07233132"/>
    <w:rsid w:val="072EF6D9"/>
    <w:rsid w:val="0768D85E"/>
    <w:rsid w:val="07790239"/>
    <w:rsid w:val="077B5D6C"/>
    <w:rsid w:val="0783C44F"/>
    <w:rsid w:val="07853FA0"/>
    <w:rsid w:val="07B6941E"/>
    <w:rsid w:val="07DA3F70"/>
    <w:rsid w:val="07E4CC1B"/>
    <w:rsid w:val="07F0FB32"/>
    <w:rsid w:val="08110C7C"/>
    <w:rsid w:val="08153425"/>
    <w:rsid w:val="0842D756"/>
    <w:rsid w:val="0848D21F"/>
    <w:rsid w:val="086A645A"/>
    <w:rsid w:val="08BE8CFA"/>
    <w:rsid w:val="08E4174E"/>
    <w:rsid w:val="08F1DCC4"/>
    <w:rsid w:val="091972E6"/>
    <w:rsid w:val="094AB744"/>
    <w:rsid w:val="094AE314"/>
    <w:rsid w:val="094BE882"/>
    <w:rsid w:val="095D28B4"/>
    <w:rsid w:val="09CDFF8E"/>
    <w:rsid w:val="0A12BAC8"/>
    <w:rsid w:val="0A18F2D4"/>
    <w:rsid w:val="0A2AF5D1"/>
    <w:rsid w:val="0A4ADBA4"/>
    <w:rsid w:val="0A4DBB6C"/>
    <w:rsid w:val="0A760EDC"/>
    <w:rsid w:val="0A97FB11"/>
    <w:rsid w:val="0A9FD947"/>
    <w:rsid w:val="0AAD6CB9"/>
    <w:rsid w:val="0AC5BC31"/>
    <w:rsid w:val="0AD0DE96"/>
    <w:rsid w:val="0AD4E987"/>
    <w:rsid w:val="0AEDA490"/>
    <w:rsid w:val="0AF64751"/>
    <w:rsid w:val="0B489A21"/>
    <w:rsid w:val="0B4C5989"/>
    <w:rsid w:val="0B531586"/>
    <w:rsid w:val="0B5B9FD2"/>
    <w:rsid w:val="0B6F1DAB"/>
    <w:rsid w:val="0B9A10BA"/>
    <w:rsid w:val="0B9B1C3B"/>
    <w:rsid w:val="0BCBBADB"/>
    <w:rsid w:val="0BCD6019"/>
    <w:rsid w:val="0C0B55A2"/>
    <w:rsid w:val="0C17DC2A"/>
    <w:rsid w:val="0C2CF15D"/>
    <w:rsid w:val="0C34B311"/>
    <w:rsid w:val="0C5C113E"/>
    <w:rsid w:val="0C61FD04"/>
    <w:rsid w:val="0C6254B1"/>
    <w:rsid w:val="0C6299B9"/>
    <w:rsid w:val="0C8F5A7C"/>
    <w:rsid w:val="0C94A53A"/>
    <w:rsid w:val="0C94F741"/>
    <w:rsid w:val="0CA5C6EC"/>
    <w:rsid w:val="0CAB5A28"/>
    <w:rsid w:val="0CD2EF00"/>
    <w:rsid w:val="0CF306A5"/>
    <w:rsid w:val="0D1C74B2"/>
    <w:rsid w:val="0D220F08"/>
    <w:rsid w:val="0D4AF253"/>
    <w:rsid w:val="0D687AC6"/>
    <w:rsid w:val="0D6C2B34"/>
    <w:rsid w:val="0D7B948D"/>
    <w:rsid w:val="0D83C7A9"/>
    <w:rsid w:val="0D892FA9"/>
    <w:rsid w:val="0DB30512"/>
    <w:rsid w:val="0DEA0440"/>
    <w:rsid w:val="0DF90359"/>
    <w:rsid w:val="0DFD86BB"/>
    <w:rsid w:val="0E371A3D"/>
    <w:rsid w:val="0E521BD3"/>
    <w:rsid w:val="0E75E828"/>
    <w:rsid w:val="0E81A60D"/>
    <w:rsid w:val="0E9138C2"/>
    <w:rsid w:val="0E95E4E9"/>
    <w:rsid w:val="0ED62A07"/>
    <w:rsid w:val="0F411ACF"/>
    <w:rsid w:val="0F41E6C9"/>
    <w:rsid w:val="0F4AE54B"/>
    <w:rsid w:val="0FBA4D2C"/>
    <w:rsid w:val="0FBBF7F4"/>
    <w:rsid w:val="0FF7430B"/>
    <w:rsid w:val="100D4526"/>
    <w:rsid w:val="101AF807"/>
    <w:rsid w:val="102B9E74"/>
    <w:rsid w:val="103A729C"/>
    <w:rsid w:val="10540986"/>
    <w:rsid w:val="106E54AA"/>
    <w:rsid w:val="1085F7F3"/>
    <w:rsid w:val="108E53D0"/>
    <w:rsid w:val="108EE21F"/>
    <w:rsid w:val="10F5A5AF"/>
    <w:rsid w:val="110EFA46"/>
    <w:rsid w:val="114593FB"/>
    <w:rsid w:val="115629E0"/>
    <w:rsid w:val="1157D055"/>
    <w:rsid w:val="116D6AFE"/>
    <w:rsid w:val="1180B868"/>
    <w:rsid w:val="11B9D70F"/>
    <w:rsid w:val="11CDEE82"/>
    <w:rsid w:val="11E533A9"/>
    <w:rsid w:val="11EA75F0"/>
    <w:rsid w:val="11F02584"/>
    <w:rsid w:val="1222ACBF"/>
    <w:rsid w:val="122C4AE5"/>
    <w:rsid w:val="1253C0F9"/>
    <w:rsid w:val="12A9D7A1"/>
    <w:rsid w:val="12E1AB31"/>
    <w:rsid w:val="12ECD202"/>
    <w:rsid w:val="1318B789"/>
    <w:rsid w:val="13569A69"/>
    <w:rsid w:val="13627862"/>
    <w:rsid w:val="13876B66"/>
    <w:rsid w:val="13A6921D"/>
    <w:rsid w:val="13CEA041"/>
    <w:rsid w:val="140C3D22"/>
    <w:rsid w:val="140D5C68"/>
    <w:rsid w:val="14180D35"/>
    <w:rsid w:val="1429424A"/>
    <w:rsid w:val="143E1DEB"/>
    <w:rsid w:val="144EFC15"/>
    <w:rsid w:val="14A68CA3"/>
    <w:rsid w:val="14ABEEF3"/>
    <w:rsid w:val="14C2DD52"/>
    <w:rsid w:val="14D5E19D"/>
    <w:rsid w:val="15087FDD"/>
    <w:rsid w:val="151EDDC3"/>
    <w:rsid w:val="1543C442"/>
    <w:rsid w:val="1566CEC3"/>
    <w:rsid w:val="1572F9E5"/>
    <w:rsid w:val="15FBEE54"/>
    <w:rsid w:val="15FCDF91"/>
    <w:rsid w:val="15FE8CDF"/>
    <w:rsid w:val="16196D0F"/>
    <w:rsid w:val="1635B3E1"/>
    <w:rsid w:val="16473492"/>
    <w:rsid w:val="1647A564"/>
    <w:rsid w:val="16521EA2"/>
    <w:rsid w:val="16620BCF"/>
    <w:rsid w:val="1662CC87"/>
    <w:rsid w:val="16742588"/>
    <w:rsid w:val="16769656"/>
    <w:rsid w:val="1680F742"/>
    <w:rsid w:val="168B94BA"/>
    <w:rsid w:val="16A2415F"/>
    <w:rsid w:val="16CC4C61"/>
    <w:rsid w:val="16F8BB3C"/>
    <w:rsid w:val="1723FB96"/>
    <w:rsid w:val="172D8470"/>
    <w:rsid w:val="17397CE7"/>
    <w:rsid w:val="17445305"/>
    <w:rsid w:val="17703A4A"/>
    <w:rsid w:val="177586F4"/>
    <w:rsid w:val="17CEED12"/>
    <w:rsid w:val="17DF97D1"/>
    <w:rsid w:val="17EA0B65"/>
    <w:rsid w:val="17EF26ED"/>
    <w:rsid w:val="17F389E2"/>
    <w:rsid w:val="1830F2F9"/>
    <w:rsid w:val="18D25143"/>
    <w:rsid w:val="18D94183"/>
    <w:rsid w:val="18DD9FE6"/>
    <w:rsid w:val="18FDADE3"/>
    <w:rsid w:val="18FF9850"/>
    <w:rsid w:val="1901043E"/>
    <w:rsid w:val="19432F87"/>
    <w:rsid w:val="1948B5BD"/>
    <w:rsid w:val="195079BB"/>
    <w:rsid w:val="195E62C9"/>
    <w:rsid w:val="196D8582"/>
    <w:rsid w:val="199E238F"/>
    <w:rsid w:val="19A082EA"/>
    <w:rsid w:val="19DD89F0"/>
    <w:rsid w:val="19DF0340"/>
    <w:rsid w:val="1A01B183"/>
    <w:rsid w:val="1A0255D5"/>
    <w:rsid w:val="1A113663"/>
    <w:rsid w:val="1A1963A1"/>
    <w:rsid w:val="1A1F0473"/>
    <w:rsid w:val="1A3D8C7B"/>
    <w:rsid w:val="1A4BDABF"/>
    <w:rsid w:val="1A675F9E"/>
    <w:rsid w:val="1A900944"/>
    <w:rsid w:val="1AA4864D"/>
    <w:rsid w:val="1AFF074C"/>
    <w:rsid w:val="1B0287A0"/>
    <w:rsid w:val="1B149BDE"/>
    <w:rsid w:val="1B2C6A72"/>
    <w:rsid w:val="1B8ACE32"/>
    <w:rsid w:val="1B94B14C"/>
    <w:rsid w:val="1BB5EACA"/>
    <w:rsid w:val="1C33557C"/>
    <w:rsid w:val="1C5AE512"/>
    <w:rsid w:val="1C5FB154"/>
    <w:rsid w:val="1C7DE1EF"/>
    <w:rsid w:val="1CA93875"/>
    <w:rsid w:val="1CBDAA67"/>
    <w:rsid w:val="1CCB2721"/>
    <w:rsid w:val="1CF24922"/>
    <w:rsid w:val="1CF7960C"/>
    <w:rsid w:val="1D3C68C9"/>
    <w:rsid w:val="1D4C68C5"/>
    <w:rsid w:val="1D531799"/>
    <w:rsid w:val="1D63D5BA"/>
    <w:rsid w:val="1D6ABDC8"/>
    <w:rsid w:val="1DB72FC5"/>
    <w:rsid w:val="1DEBED55"/>
    <w:rsid w:val="1DEC9CAC"/>
    <w:rsid w:val="1DEE1C12"/>
    <w:rsid w:val="1DF6EC5A"/>
    <w:rsid w:val="1DFEFEE8"/>
    <w:rsid w:val="1E19599F"/>
    <w:rsid w:val="1EA2E38F"/>
    <w:rsid w:val="1EB63639"/>
    <w:rsid w:val="1F054718"/>
    <w:rsid w:val="1F069EC1"/>
    <w:rsid w:val="1F5856A6"/>
    <w:rsid w:val="1F635D48"/>
    <w:rsid w:val="1F76608B"/>
    <w:rsid w:val="1F894C81"/>
    <w:rsid w:val="1FA744F1"/>
    <w:rsid w:val="1FB1F9CC"/>
    <w:rsid w:val="1FB4D8CF"/>
    <w:rsid w:val="1FBE3452"/>
    <w:rsid w:val="1FCB447F"/>
    <w:rsid w:val="1FCC2852"/>
    <w:rsid w:val="1FD3F2D5"/>
    <w:rsid w:val="1FFCC334"/>
    <w:rsid w:val="200C9977"/>
    <w:rsid w:val="2014A916"/>
    <w:rsid w:val="201BDD99"/>
    <w:rsid w:val="20A71B55"/>
    <w:rsid w:val="215E7389"/>
    <w:rsid w:val="2166F474"/>
    <w:rsid w:val="21C4D5DA"/>
    <w:rsid w:val="21D09C98"/>
    <w:rsid w:val="21F06054"/>
    <w:rsid w:val="21FF99F6"/>
    <w:rsid w:val="223F647B"/>
    <w:rsid w:val="228FD48C"/>
    <w:rsid w:val="22B686AA"/>
    <w:rsid w:val="22BE36A6"/>
    <w:rsid w:val="22C37D13"/>
    <w:rsid w:val="22C7FC7B"/>
    <w:rsid w:val="22E104D1"/>
    <w:rsid w:val="230ACA05"/>
    <w:rsid w:val="23466116"/>
    <w:rsid w:val="23604A35"/>
    <w:rsid w:val="23A968F5"/>
    <w:rsid w:val="23B0F33D"/>
    <w:rsid w:val="23CE36EB"/>
    <w:rsid w:val="23EA8522"/>
    <w:rsid w:val="240660C1"/>
    <w:rsid w:val="248B886C"/>
    <w:rsid w:val="249AEA56"/>
    <w:rsid w:val="24D54ABE"/>
    <w:rsid w:val="24D6DD30"/>
    <w:rsid w:val="24F4C5DF"/>
    <w:rsid w:val="250C7B57"/>
    <w:rsid w:val="25247F5D"/>
    <w:rsid w:val="25AEEE4C"/>
    <w:rsid w:val="25E437D4"/>
    <w:rsid w:val="25F0B230"/>
    <w:rsid w:val="26167827"/>
    <w:rsid w:val="261CC64C"/>
    <w:rsid w:val="2629FE2A"/>
    <w:rsid w:val="262CDB86"/>
    <w:rsid w:val="2648DA0F"/>
    <w:rsid w:val="26670221"/>
    <w:rsid w:val="2699063E"/>
    <w:rsid w:val="26B8A2A1"/>
    <w:rsid w:val="26CE1E80"/>
    <w:rsid w:val="26D50794"/>
    <w:rsid w:val="272FB2A9"/>
    <w:rsid w:val="274BB822"/>
    <w:rsid w:val="27BFF24E"/>
    <w:rsid w:val="27C2308C"/>
    <w:rsid w:val="27FA6EDC"/>
    <w:rsid w:val="28C86514"/>
    <w:rsid w:val="29062531"/>
    <w:rsid w:val="29162353"/>
    <w:rsid w:val="2925A2B9"/>
    <w:rsid w:val="29261310"/>
    <w:rsid w:val="2953FAB9"/>
    <w:rsid w:val="298F18D4"/>
    <w:rsid w:val="29989A92"/>
    <w:rsid w:val="29B443F6"/>
    <w:rsid w:val="29C8776E"/>
    <w:rsid w:val="29E51E27"/>
    <w:rsid w:val="29F90FA0"/>
    <w:rsid w:val="2A155237"/>
    <w:rsid w:val="2A266694"/>
    <w:rsid w:val="2A4CE8C4"/>
    <w:rsid w:val="2A5F983A"/>
    <w:rsid w:val="2A6332E4"/>
    <w:rsid w:val="2A723C29"/>
    <w:rsid w:val="2A8DEB6B"/>
    <w:rsid w:val="2AC72556"/>
    <w:rsid w:val="2ACE550E"/>
    <w:rsid w:val="2B07F684"/>
    <w:rsid w:val="2B14CBF3"/>
    <w:rsid w:val="2B1BA5F0"/>
    <w:rsid w:val="2B2C68EA"/>
    <w:rsid w:val="2B5734ED"/>
    <w:rsid w:val="2B6C9A87"/>
    <w:rsid w:val="2B6DF5F3"/>
    <w:rsid w:val="2B9058B3"/>
    <w:rsid w:val="2BAE5013"/>
    <w:rsid w:val="2BC6BCF8"/>
    <w:rsid w:val="2BD68B80"/>
    <w:rsid w:val="2BD6A7B2"/>
    <w:rsid w:val="2BE20C72"/>
    <w:rsid w:val="2BFF3227"/>
    <w:rsid w:val="2C3B5E31"/>
    <w:rsid w:val="2C53AB7D"/>
    <w:rsid w:val="2C568DDB"/>
    <w:rsid w:val="2C58EFEE"/>
    <w:rsid w:val="2C620C1A"/>
    <w:rsid w:val="2C6518A2"/>
    <w:rsid w:val="2C7112B7"/>
    <w:rsid w:val="2C878F19"/>
    <w:rsid w:val="2CC4E7FC"/>
    <w:rsid w:val="2CF8E810"/>
    <w:rsid w:val="2D0608F4"/>
    <w:rsid w:val="2D1D0600"/>
    <w:rsid w:val="2D1E3F85"/>
    <w:rsid w:val="2D21239E"/>
    <w:rsid w:val="2D395A9C"/>
    <w:rsid w:val="2D7ADA94"/>
    <w:rsid w:val="2D8172C5"/>
    <w:rsid w:val="2D93A8EF"/>
    <w:rsid w:val="2D9DC334"/>
    <w:rsid w:val="2DBF00DE"/>
    <w:rsid w:val="2DC0259B"/>
    <w:rsid w:val="2DF2F88C"/>
    <w:rsid w:val="2DFA43DB"/>
    <w:rsid w:val="2E3C6701"/>
    <w:rsid w:val="2E4ED6F2"/>
    <w:rsid w:val="2E501A53"/>
    <w:rsid w:val="2E7EA48F"/>
    <w:rsid w:val="2E994842"/>
    <w:rsid w:val="2EBA6DC4"/>
    <w:rsid w:val="2ED69D55"/>
    <w:rsid w:val="2EF02CD3"/>
    <w:rsid w:val="2F03A5EF"/>
    <w:rsid w:val="2F3A757D"/>
    <w:rsid w:val="2F485689"/>
    <w:rsid w:val="2FDA34F3"/>
    <w:rsid w:val="2FE9B48E"/>
    <w:rsid w:val="3012C5C4"/>
    <w:rsid w:val="301F41A9"/>
    <w:rsid w:val="30265704"/>
    <w:rsid w:val="30480487"/>
    <w:rsid w:val="30593F4D"/>
    <w:rsid w:val="306B54D3"/>
    <w:rsid w:val="30D5BE71"/>
    <w:rsid w:val="30DB6413"/>
    <w:rsid w:val="31202B52"/>
    <w:rsid w:val="312E183E"/>
    <w:rsid w:val="31430B27"/>
    <w:rsid w:val="31450584"/>
    <w:rsid w:val="3166648B"/>
    <w:rsid w:val="317103A9"/>
    <w:rsid w:val="3173651F"/>
    <w:rsid w:val="31788AED"/>
    <w:rsid w:val="3188F9C0"/>
    <w:rsid w:val="31E3C5B2"/>
    <w:rsid w:val="31F60A02"/>
    <w:rsid w:val="320D0CD8"/>
    <w:rsid w:val="322CD7FE"/>
    <w:rsid w:val="3283E1D9"/>
    <w:rsid w:val="328F19CD"/>
    <w:rsid w:val="329AC62D"/>
    <w:rsid w:val="32A37496"/>
    <w:rsid w:val="32A38BD4"/>
    <w:rsid w:val="32D6E2A2"/>
    <w:rsid w:val="32DFA94C"/>
    <w:rsid w:val="32EE88FA"/>
    <w:rsid w:val="32F70D25"/>
    <w:rsid w:val="330E46ED"/>
    <w:rsid w:val="3359BBB8"/>
    <w:rsid w:val="33674D77"/>
    <w:rsid w:val="33908AD0"/>
    <w:rsid w:val="3396F000"/>
    <w:rsid w:val="339AD1DD"/>
    <w:rsid w:val="33CA199F"/>
    <w:rsid w:val="33E673F8"/>
    <w:rsid w:val="3434111C"/>
    <w:rsid w:val="344FFEAA"/>
    <w:rsid w:val="349FCB6C"/>
    <w:rsid w:val="34C21BFD"/>
    <w:rsid w:val="34EC38A2"/>
    <w:rsid w:val="3501CE9C"/>
    <w:rsid w:val="35343752"/>
    <w:rsid w:val="353466E2"/>
    <w:rsid w:val="35671C1A"/>
    <w:rsid w:val="35E0B151"/>
    <w:rsid w:val="35E34EB2"/>
    <w:rsid w:val="35EF0019"/>
    <w:rsid w:val="35F99439"/>
    <w:rsid w:val="3621DDFD"/>
    <w:rsid w:val="363CD681"/>
    <w:rsid w:val="3643E3AB"/>
    <w:rsid w:val="3647E144"/>
    <w:rsid w:val="364A7735"/>
    <w:rsid w:val="364DA0B9"/>
    <w:rsid w:val="36C22290"/>
    <w:rsid w:val="36E4B39E"/>
    <w:rsid w:val="37544579"/>
    <w:rsid w:val="375A37F2"/>
    <w:rsid w:val="375CC02C"/>
    <w:rsid w:val="37727856"/>
    <w:rsid w:val="377A862B"/>
    <w:rsid w:val="377B7FF3"/>
    <w:rsid w:val="379EBA7D"/>
    <w:rsid w:val="37B15FDB"/>
    <w:rsid w:val="37BFD0B9"/>
    <w:rsid w:val="37CC3688"/>
    <w:rsid w:val="37DCDC0C"/>
    <w:rsid w:val="3839E225"/>
    <w:rsid w:val="3841BDCF"/>
    <w:rsid w:val="38431F05"/>
    <w:rsid w:val="38492FA1"/>
    <w:rsid w:val="38636EA1"/>
    <w:rsid w:val="3871D481"/>
    <w:rsid w:val="38E3568B"/>
    <w:rsid w:val="391CE140"/>
    <w:rsid w:val="393390E1"/>
    <w:rsid w:val="39347427"/>
    <w:rsid w:val="395FDEB2"/>
    <w:rsid w:val="396F59D2"/>
    <w:rsid w:val="398EB97E"/>
    <w:rsid w:val="39C2A7B2"/>
    <w:rsid w:val="39D562E6"/>
    <w:rsid w:val="39F047CA"/>
    <w:rsid w:val="39F21E89"/>
    <w:rsid w:val="3A0AABCE"/>
    <w:rsid w:val="3A1DC820"/>
    <w:rsid w:val="3A5E6377"/>
    <w:rsid w:val="3A870622"/>
    <w:rsid w:val="3A8FA485"/>
    <w:rsid w:val="3A97A7A3"/>
    <w:rsid w:val="3A9E0146"/>
    <w:rsid w:val="3AAAA432"/>
    <w:rsid w:val="3AB10AC8"/>
    <w:rsid w:val="3AB992BF"/>
    <w:rsid w:val="3AC93138"/>
    <w:rsid w:val="3AF0FDC1"/>
    <w:rsid w:val="3B1B446F"/>
    <w:rsid w:val="3B2AD43C"/>
    <w:rsid w:val="3B2BA890"/>
    <w:rsid w:val="3B6B8DAB"/>
    <w:rsid w:val="3BA34BE2"/>
    <w:rsid w:val="3BB8FBED"/>
    <w:rsid w:val="3BB98E79"/>
    <w:rsid w:val="3BC09871"/>
    <w:rsid w:val="3BFD733B"/>
    <w:rsid w:val="3BFE9DFE"/>
    <w:rsid w:val="3C1D3123"/>
    <w:rsid w:val="3C21068B"/>
    <w:rsid w:val="3C2268D2"/>
    <w:rsid w:val="3C4FBFC8"/>
    <w:rsid w:val="3C767D24"/>
    <w:rsid w:val="3C8C891C"/>
    <w:rsid w:val="3CA1ED1E"/>
    <w:rsid w:val="3CB2793F"/>
    <w:rsid w:val="3CC61B9A"/>
    <w:rsid w:val="3CF97EBF"/>
    <w:rsid w:val="3D1111E4"/>
    <w:rsid w:val="3D1F21A7"/>
    <w:rsid w:val="3D3593BC"/>
    <w:rsid w:val="3D38020C"/>
    <w:rsid w:val="3D6D314F"/>
    <w:rsid w:val="3D90E117"/>
    <w:rsid w:val="3DE3A596"/>
    <w:rsid w:val="3E2B6275"/>
    <w:rsid w:val="3E372B16"/>
    <w:rsid w:val="3E63A60D"/>
    <w:rsid w:val="3E6922CB"/>
    <w:rsid w:val="3E8EA515"/>
    <w:rsid w:val="3E928E74"/>
    <w:rsid w:val="3EC86EF2"/>
    <w:rsid w:val="3ED1B95A"/>
    <w:rsid w:val="3EFE0494"/>
    <w:rsid w:val="3F03D8DB"/>
    <w:rsid w:val="3F0D5A8A"/>
    <w:rsid w:val="3F17A76A"/>
    <w:rsid w:val="3F4600B4"/>
    <w:rsid w:val="3F541158"/>
    <w:rsid w:val="3F73B9C7"/>
    <w:rsid w:val="3F746DA8"/>
    <w:rsid w:val="3F86DAC3"/>
    <w:rsid w:val="3F9C012D"/>
    <w:rsid w:val="3FE3E8A9"/>
    <w:rsid w:val="400ED6E9"/>
    <w:rsid w:val="40228422"/>
    <w:rsid w:val="40293DE5"/>
    <w:rsid w:val="4040A75D"/>
    <w:rsid w:val="407439BE"/>
    <w:rsid w:val="40809330"/>
    <w:rsid w:val="40AF9675"/>
    <w:rsid w:val="40D0FE3B"/>
    <w:rsid w:val="40E570EE"/>
    <w:rsid w:val="40EC5298"/>
    <w:rsid w:val="40F26B38"/>
    <w:rsid w:val="4129721C"/>
    <w:rsid w:val="41436C96"/>
    <w:rsid w:val="4151646E"/>
    <w:rsid w:val="41ACE278"/>
    <w:rsid w:val="41D9FF4D"/>
    <w:rsid w:val="41EFC956"/>
    <w:rsid w:val="41FEB9FA"/>
    <w:rsid w:val="41FFDCC2"/>
    <w:rsid w:val="42295821"/>
    <w:rsid w:val="42449667"/>
    <w:rsid w:val="424EB5F6"/>
    <w:rsid w:val="42757025"/>
    <w:rsid w:val="428A981B"/>
    <w:rsid w:val="42A7E9F9"/>
    <w:rsid w:val="42B78FFB"/>
    <w:rsid w:val="42B9388C"/>
    <w:rsid w:val="42D27FE1"/>
    <w:rsid w:val="42DBA47B"/>
    <w:rsid w:val="42EB1D4A"/>
    <w:rsid w:val="43067E26"/>
    <w:rsid w:val="43179AAF"/>
    <w:rsid w:val="434337C5"/>
    <w:rsid w:val="43512962"/>
    <w:rsid w:val="43953F1A"/>
    <w:rsid w:val="439E7E6E"/>
    <w:rsid w:val="43A28C6E"/>
    <w:rsid w:val="43A90603"/>
    <w:rsid w:val="43B5F0BD"/>
    <w:rsid w:val="43CED051"/>
    <w:rsid w:val="43CF34FD"/>
    <w:rsid w:val="4410572A"/>
    <w:rsid w:val="44148072"/>
    <w:rsid w:val="44C3D4B4"/>
    <w:rsid w:val="44D43073"/>
    <w:rsid w:val="44D569D4"/>
    <w:rsid w:val="44E06C26"/>
    <w:rsid w:val="44F78F60"/>
    <w:rsid w:val="44F8EAFA"/>
    <w:rsid w:val="4502AAB5"/>
    <w:rsid w:val="45143503"/>
    <w:rsid w:val="45153EFB"/>
    <w:rsid w:val="45508447"/>
    <w:rsid w:val="45A7D00B"/>
    <w:rsid w:val="4608E9B9"/>
    <w:rsid w:val="46113DCB"/>
    <w:rsid w:val="4659AFDE"/>
    <w:rsid w:val="46AB5ABD"/>
    <w:rsid w:val="46BC6BA9"/>
    <w:rsid w:val="46C51FD5"/>
    <w:rsid w:val="46E52B24"/>
    <w:rsid w:val="47094704"/>
    <w:rsid w:val="470D418F"/>
    <w:rsid w:val="4739E8E7"/>
    <w:rsid w:val="474DDFB3"/>
    <w:rsid w:val="4758FDB6"/>
    <w:rsid w:val="475AD808"/>
    <w:rsid w:val="477FB401"/>
    <w:rsid w:val="47955425"/>
    <w:rsid w:val="47E128C7"/>
    <w:rsid w:val="47F07CF6"/>
    <w:rsid w:val="4803C5D6"/>
    <w:rsid w:val="4827ED14"/>
    <w:rsid w:val="483B61AE"/>
    <w:rsid w:val="4848B25C"/>
    <w:rsid w:val="4871F0D6"/>
    <w:rsid w:val="487700D4"/>
    <w:rsid w:val="48772824"/>
    <w:rsid w:val="48A46401"/>
    <w:rsid w:val="48B15534"/>
    <w:rsid w:val="48B4DDBC"/>
    <w:rsid w:val="490F46C6"/>
    <w:rsid w:val="4917A1DE"/>
    <w:rsid w:val="4999E9F8"/>
    <w:rsid w:val="499B8EC2"/>
    <w:rsid w:val="49A3D5F7"/>
    <w:rsid w:val="49B261F0"/>
    <w:rsid w:val="49BEEAE5"/>
    <w:rsid w:val="49FE1B06"/>
    <w:rsid w:val="4A0076E0"/>
    <w:rsid w:val="4A2CF3E6"/>
    <w:rsid w:val="4A5AEBB1"/>
    <w:rsid w:val="4A69CAB0"/>
    <w:rsid w:val="4A8C8290"/>
    <w:rsid w:val="4A8D78E4"/>
    <w:rsid w:val="4A8F0E67"/>
    <w:rsid w:val="4A925254"/>
    <w:rsid w:val="4AABDD87"/>
    <w:rsid w:val="4AAEC726"/>
    <w:rsid w:val="4ADFD365"/>
    <w:rsid w:val="4AF7C0EE"/>
    <w:rsid w:val="4B82AADE"/>
    <w:rsid w:val="4B873B94"/>
    <w:rsid w:val="4BFCC723"/>
    <w:rsid w:val="4C0FD195"/>
    <w:rsid w:val="4C1BBE21"/>
    <w:rsid w:val="4C312843"/>
    <w:rsid w:val="4C397615"/>
    <w:rsid w:val="4C4B9E55"/>
    <w:rsid w:val="4C52F59E"/>
    <w:rsid w:val="4CBC60F7"/>
    <w:rsid w:val="4CC05CA7"/>
    <w:rsid w:val="4CC0CED9"/>
    <w:rsid w:val="4CE24C2F"/>
    <w:rsid w:val="4D0AF09B"/>
    <w:rsid w:val="4D2F7253"/>
    <w:rsid w:val="4D4C5EF2"/>
    <w:rsid w:val="4D54A26B"/>
    <w:rsid w:val="4D8393D8"/>
    <w:rsid w:val="4D8486D5"/>
    <w:rsid w:val="4D85F78C"/>
    <w:rsid w:val="4DAAA013"/>
    <w:rsid w:val="4DCAACF2"/>
    <w:rsid w:val="4DD98FC9"/>
    <w:rsid w:val="4DE2A2EB"/>
    <w:rsid w:val="4E2C4148"/>
    <w:rsid w:val="4E5F6B64"/>
    <w:rsid w:val="4E60B16E"/>
    <w:rsid w:val="4EA8D561"/>
    <w:rsid w:val="4EACB27B"/>
    <w:rsid w:val="4EB2F736"/>
    <w:rsid w:val="4EB4DD02"/>
    <w:rsid w:val="4EBC6937"/>
    <w:rsid w:val="4EE300AA"/>
    <w:rsid w:val="4EF9BF8F"/>
    <w:rsid w:val="4EFC12D6"/>
    <w:rsid w:val="4F068987"/>
    <w:rsid w:val="4F0D5688"/>
    <w:rsid w:val="4F319B11"/>
    <w:rsid w:val="4F45D6EE"/>
    <w:rsid w:val="4F466C3A"/>
    <w:rsid w:val="4F4D57E1"/>
    <w:rsid w:val="4F96E7CB"/>
    <w:rsid w:val="4FA4BE52"/>
    <w:rsid w:val="4FCFCB4D"/>
    <w:rsid w:val="501BD632"/>
    <w:rsid w:val="50675656"/>
    <w:rsid w:val="5070B5FD"/>
    <w:rsid w:val="5078C7C0"/>
    <w:rsid w:val="50D69416"/>
    <w:rsid w:val="50DB7D8C"/>
    <w:rsid w:val="50DF9F46"/>
    <w:rsid w:val="50E59356"/>
    <w:rsid w:val="5105A5B1"/>
    <w:rsid w:val="511DED3B"/>
    <w:rsid w:val="5156A9A2"/>
    <w:rsid w:val="516AE3A9"/>
    <w:rsid w:val="51845D80"/>
    <w:rsid w:val="51A13369"/>
    <w:rsid w:val="51A240E1"/>
    <w:rsid w:val="51BE70CC"/>
    <w:rsid w:val="51CB7F8A"/>
    <w:rsid w:val="51E22744"/>
    <w:rsid w:val="51E3E2E2"/>
    <w:rsid w:val="51E99A41"/>
    <w:rsid w:val="5202BDB8"/>
    <w:rsid w:val="521E2FD5"/>
    <w:rsid w:val="5243193D"/>
    <w:rsid w:val="5271384B"/>
    <w:rsid w:val="528ADB34"/>
    <w:rsid w:val="52ABEE71"/>
    <w:rsid w:val="52BA4370"/>
    <w:rsid w:val="532A4984"/>
    <w:rsid w:val="534EC55A"/>
    <w:rsid w:val="535D02B0"/>
    <w:rsid w:val="53973A36"/>
    <w:rsid w:val="53A562E1"/>
    <w:rsid w:val="53A8A886"/>
    <w:rsid w:val="53B590E6"/>
    <w:rsid w:val="53EC8622"/>
    <w:rsid w:val="53FDBC6D"/>
    <w:rsid w:val="5406DE5B"/>
    <w:rsid w:val="54232D77"/>
    <w:rsid w:val="54244CD1"/>
    <w:rsid w:val="543FCF92"/>
    <w:rsid w:val="546B74B7"/>
    <w:rsid w:val="547874F1"/>
    <w:rsid w:val="55074258"/>
    <w:rsid w:val="551094CA"/>
    <w:rsid w:val="551AB002"/>
    <w:rsid w:val="5550CEA1"/>
    <w:rsid w:val="55A0D863"/>
    <w:rsid w:val="55B166D7"/>
    <w:rsid w:val="55C3C0F1"/>
    <w:rsid w:val="55E5261D"/>
    <w:rsid w:val="560958E1"/>
    <w:rsid w:val="56278286"/>
    <w:rsid w:val="5641317E"/>
    <w:rsid w:val="56517A02"/>
    <w:rsid w:val="565A41BA"/>
    <w:rsid w:val="56718A3E"/>
    <w:rsid w:val="568CAF74"/>
    <w:rsid w:val="56A47E8B"/>
    <w:rsid w:val="56BD826A"/>
    <w:rsid w:val="56C7FAAF"/>
    <w:rsid w:val="57227F42"/>
    <w:rsid w:val="573C71BB"/>
    <w:rsid w:val="5748DB14"/>
    <w:rsid w:val="574AB3E8"/>
    <w:rsid w:val="574EB102"/>
    <w:rsid w:val="575867E3"/>
    <w:rsid w:val="575E5DF4"/>
    <w:rsid w:val="577B8C26"/>
    <w:rsid w:val="57A222DE"/>
    <w:rsid w:val="57C1E434"/>
    <w:rsid w:val="57C2B70E"/>
    <w:rsid w:val="57D8D5EA"/>
    <w:rsid w:val="57DC53D2"/>
    <w:rsid w:val="57FCF82E"/>
    <w:rsid w:val="58163D4C"/>
    <w:rsid w:val="582E6EB4"/>
    <w:rsid w:val="582FE0C7"/>
    <w:rsid w:val="586373D7"/>
    <w:rsid w:val="586FD460"/>
    <w:rsid w:val="58791C25"/>
    <w:rsid w:val="587B1315"/>
    <w:rsid w:val="588605CE"/>
    <w:rsid w:val="588C6427"/>
    <w:rsid w:val="58A9FA32"/>
    <w:rsid w:val="58ACF053"/>
    <w:rsid w:val="58B02D59"/>
    <w:rsid w:val="58B96D65"/>
    <w:rsid w:val="58C56BA6"/>
    <w:rsid w:val="59206FC3"/>
    <w:rsid w:val="593496FE"/>
    <w:rsid w:val="593BAA75"/>
    <w:rsid w:val="594AC39F"/>
    <w:rsid w:val="595092AD"/>
    <w:rsid w:val="59637B37"/>
    <w:rsid w:val="59F819C3"/>
    <w:rsid w:val="59FFDBDF"/>
    <w:rsid w:val="5A2436DD"/>
    <w:rsid w:val="5A26F9B6"/>
    <w:rsid w:val="5A31A04B"/>
    <w:rsid w:val="5A7BE71E"/>
    <w:rsid w:val="5A9408AD"/>
    <w:rsid w:val="5A9C2A4E"/>
    <w:rsid w:val="5AC20762"/>
    <w:rsid w:val="5AD0BA71"/>
    <w:rsid w:val="5ADA8CF8"/>
    <w:rsid w:val="5AE43850"/>
    <w:rsid w:val="5AF00869"/>
    <w:rsid w:val="5AFD89B3"/>
    <w:rsid w:val="5B0DF521"/>
    <w:rsid w:val="5B6EE254"/>
    <w:rsid w:val="5B9282EE"/>
    <w:rsid w:val="5B9FD6AC"/>
    <w:rsid w:val="5BB507BD"/>
    <w:rsid w:val="5BBC1EE5"/>
    <w:rsid w:val="5BD13D8F"/>
    <w:rsid w:val="5BDE1293"/>
    <w:rsid w:val="5C329A00"/>
    <w:rsid w:val="5C43C375"/>
    <w:rsid w:val="5C6CE8E4"/>
    <w:rsid w:val="5C896670"/>
    <w:rsid w:val="5CA1C66A"/>
    <w:rsid w:val="5CAC2E9A"/>
    <w:rsid w:val="5CBCAD74"/>
    <w:rsid w:val="5CE3DD14"/>
    <w:rsid w:val="5CFEBC55"/>
    <w:rsid w:val="5D260A6F"/>
    <w:rsid w:val="5D38B347"/>
    <w:rsid w:val="5DC33026"/>
    <w:rsid w:val="5E69F2CB"/>
    <w:rsid w:val="5E70B83C"/>
    <w:rsid w:val="5EC8661F"/>
    <w:rsid w:val="5EE762BB"/>
    <w:rsid w:val="5EF64D6F"/>
    <w:rsid w:val="5EFABE4C"/>
    <w:rsid w:val="5F0239D2"/>
    <w:rsid w:val="5F28124C"/>
    <w:rsid w:val="5F51473B"/>
    <w:rsid w:val="5F697C1C"/>
    <w:rsid w:val="5F75C6FE"/>
    <w:rsid w:val="5F887A7A"/>
    <w:rsid w:val="5F95D6F6"/>
    <w:rsid w:val="5FC92244"/>
    <w:rsid w:val="5FCC90E3"/>
    <w:rsid w:val="5FDDAB2C"/>
    <w:rsid w:val="6012790E"/>
    <w:rsid w:val="603E8503"/>
    <w:rsid w:val="604F76D1"/>
    <w:rsid w:val="609336F1"/>
    <w:rsid w:val="60A9BA2A"/>
    <w:rsid w:val="60BA5AFB"/>
    <w:rsid w:val="60C6258C"/>
    <w:rsid w:val="60E01272"/>
    <w:rsid w:val="60F25F2E"/>
    <w:rsid w:val="611343FF"/>
    <w:rsid w:val="61417FBB"/>
    <w:rsid w:val="61ED605A"/>
    <w:rsid w:val="61EE3F81"/>
    <w:rsid w:val="6226F2DD"/>
    <w:rsid w:val="62349290"/>
    <w:rsid w:val="6264E2DC"/>
    <w:rsid w:val="629CCF7C"/>
    <w:rsid w:val="629EA97F"/>
    <w:rsid w:val="62AA93B2"/>
    <w:rsid w:val="62AF5738"/>
    <w:rsid w:val="62BC8056"/>
    <w:rsid w:val="62D05482"/>
    <w:rsid w:val="62D1454C"/>
    <w:rsid w:val="62F0EB26"/>
    <w:rsid w:val="6342C8D9"/>
    <w:rsid w:val="635313D9"/>
    <w:rsid w:val="635C4127"/>
    <w:rsid w:val="636E2D5F"/>
    <w:rsid w:val="6377A91B"/>
    <w:rsid w:val="6396B257"/>
    <w:rsid w:val="63E41F08"/>
    <w:rsid w:val="63FE3D45"/>
    <w:rsid w:val="6429BD51"/>
    <w:rsid w:val="648B46D1"/>
    <w:rsid w:val="64EC8C96"/>
    <w:rsid w:val="65162404"/>
    <w:rsid w:val="65658442"/>
    <w:rsid w:val="65C94FEA"/>
    <w:rsid w:val="65CBC81A"/>
    <w:rsid w:val="65D570A0"/>
    <w:rsid w:val="65EF2755"/>
    <w:rsid w:val="6619F9D8"/>
    <w:rsid w:val="661A36D7"/>
    <w:rsid w:val="661EB827"/>
    <w:rsid w:val="662D5445"/>
    <w:rsid w:val="663CB8E7"/>
    <w:rsid w:val="664190C1"/>
    <w:rsid w:val="66685801"/>
    <w:rsid w:val="6686FF3B"/>
    <w:rsid w:val="66A952F9"/>
    <w:rsid w:val="66DA6F6B"/>
    <w:rsid w:val="679DCBF1"/>
    <w:rsid w:val="67A97F7D"/>
    <w:rsid w:val="67AA8538"/>
    <w:rsid w:val="67B29C00"/>
    <w:rsid w:val="67BA2C27"/>
    <w:rsid w:val="67CA911E"/>
    <w:rsid w:val="67E36D6B"/>
    <w:rsid w:val="67F85D86"/>
    <w:rsid w:val="68328E8C"/>
    <w:rsid w:val="683B6B8B"/>
    <w:rsid w:val="68543309"/>
    <w:rsid w:val="687D992E"/>
    <w:rsid w:val="68A19871"/>
    <w:rsid w:val="68A52689"/>
    <w:rsid w:val="68A8D88F"/>
    <w:rsid w:val="68AE2100"/>
    <w:rsid w:val="68AF9456"/>
    <w:rsid w:val="68D05FF2"/>
    <w:rsid w:val="68DC4D45"/>
    <w:rsid w:val="68E7618F"/>
    <w:rsid w:val="68ECCB4B"/>
    <w:rsid w:val="69358BCB"/>
    <w:rsid w:val="6937FC6B"/>
    <w:rsid w:val="695057F6"/>
    <w:rsid w:val="69986DC1"/>
    <w:rsid w:val="69C32241"/>
    <w:rsid w:val="69DB5493"/>
    <w:rsid w:val="6A10DC9C"/>
    <w:rsid w:val="6A14211B"/>
    <w:rsid w:val="6A22698A"/>
    <w:rsid w:val="6A271209"/>
    <w:rsid w:val="6A2BB7DE"/>
    <w:rsid w:val="6A921708"/>
    <w:rsid w:val="6AAB0395"/>
    <w:rsid w:val="6AD86A90"/>
    <w:rsid w:val="6AE86489"/>
    <w:rsid w:val="6AEC0B25"/>
    <w:rsid w:val="6B0B0A6D"/>
    <w:rsid w:val="6B1B48C1"/>
    <w:rsid w:val="6B3BA90D"/>
    <w:rsid w:val="6B67665D"/>
    <w:rsid w:val="6B6FF1DF"/>
    <w:rsid w:val="6B7B7A42"/>
    <w:rsid w:val="6BA2F206"/>
    <w:rsid w:val="6BCAF525"/>
    <w:rsid w:val="6BD0D130"/>
    <w:rsid w:val="6BD15BD4"/>
    <w:rsid w:val="6BDD3713"/>
    <w:rsid w:val="6BEEDFC4"/>
    <w:rsid w:val="6C138BB2"/>
    <w:rsid w:val="6C2EC714"/>
    <w:rsid w:val="6C3FDB2B"/>
    <w:rsid w:val="6C4FCC21"/>
    <w:rsid w:val="6C6E1439"/>
    <w:rsid w:val="6C73E440"/>
    <w:rsid w:val="6C79AFC2"/>
    <w:rsid w:val="6CA4537F"/>
    <w:rsid w:val="6CD25114"/>
    <w:rsid w:val="6D055D05"/>
    <w:rsid w:val="6D2C58C7"/>
    <w:rsid w:val="6D31D979"/>
    <w:rsid w:val="6D469BFD"/>
    <w:rsid w:val="6D490E5F"/>
    <w:rsid w:val="6D4EC65B"/>
    <w:rsid w:val="6D712C26"/>
    <w:rsid w:val="6D8C12D1"/>
    <w:rsid w:val="6DB4C521"/>
    <w:rsid w:val="6DBA066A"/>
    <w:rsid w:val="6DC61021"/>
    <w:rsid w:val="6DDBFF78"/>
    <w:rsid w:val="6DF8905E"/>
    <w:rsid w:val="6DF94FDA"/>
    <w:rsid w:val="6E1DD8C5"/>
    <w:rsid w:val="6E4A6B9F"/>
    <w:rsid w:val="6E851B1D"/>
    <w:rsid w:val="6E964A63"/>
    <w:rsid w:val="6E998D1A"/>
    <w:rsid w:val="6EB83770"/>
    <w:rsid w:val="6EF6A9BA"/>
    <w:rsid w:val="6F05E067"/>
    <w:rsid w:val="6F074510"/>
    <w:rsid w:val="6F10F6D3"/>
    <w:rsid w:val="6F2F7A9A"/>
    <w:rsid w:val="6F561211"/>
    <w:rsid w:val="6FA1A38F"/>
    <w:rsid w:val="6FF231BA"/>
    <w:rsid w:val="700B5579"/>
    <w:rsid w:val="70293E59"/>
    <w:rsid w:val="70AF3DAA"/>
    <w:rsid w:val="70AFCB12"/>
    <w:rsid w:val="7119CA46"/>
    <w:rsid w:val="7131DB88"/>
    <w:rsid w:val="714EFF9D"/>
    <w:rsid w:val="717A6EE8"/>
    <w:rsid w:val="71B1AA13"/>
    <w:rsid w:val="71F1ACCC"/>
    <w:rsid w:val="71FCAB5F"/>
    <w:rsid w:val="72082D34"/>
    <w:rsid w:val="721C53D3"/>
    <w:rsid w:val="72229C79"/>
    <w:rsid w:val="72269D4F"/>
    <w:rsid w:val="725AF2C2"/>
    <w:rsid w:val="726073D0"/>
    <w:rsid w:val="72B369A2"/>
    <w:rsid w:val="72C90E5A"/>
    <w:rsid w:val="72E88FB7"/>
    <w:rsid w:val="72FF71DE"/>
    <w:rsid w:val="731F5C0C"/>
    <w:rsid w:val="739A02F7"/>
    <w:rsid w:val="74256BEE"/>
    <w:rsid w:val="74361E7A"/>
    <w:rsid w:val="745B8055"/>
    <w:rsid w:val="74702ECA"/>
    <w:rsid w:val="74729723"/>
    <w:rsid w:val="74956938"/>
    <w:rsid w:val="74CEEB6D"/>
    <w:rsid w:val="74F707CF"/>
    <w:rsid w:val="751B54CE"/>
    <w:rsid w:val="751FA1F1"/>
    <w:rsid w:val="75960EFD"/>
    <w:rsid w:val="759DAD8B"/>
    <w:rsid w:val="75A82F8F"/>
    <w:rsid w:val="75B870AF"/>
    <w:rsid w:val="75E2E3CA"/>
    <w:rsid w:val="75ECFEF6"/>
    <w:rsid w:val="7627D2C1"/>
    <w:rsid w:val="765449E3"/>
    <w:rsid w:val="76825B8F"/>
    <w:rsid w:val="7688817A"/>
    <w:rsid w:val="76AC3D24"/>
    <w:rsid w:val="76D24469"/>
    <w:rsid w:val="76E95A0A"/>
    <w:rsid w:val="770BAAE2"/>
    <w:rsid w:val="7732EAD0"/>
    <w:rsid w:val="773C9545"/>
    <w:rsid w:val="77506182"/>
    <w:rsid w:val="777F1482"/>
    <w:rsid w:val="777F410A"/>
    <w:rsid w:val="7785F32B"/>
    <w:rsid w:val="7797FEAA"/>
    <w:rsid w:val="779C3FE0"/>
    <w:rsid w:val="7814ED07"/>
    <w:rsid w:val="7815A6A2"/>
    <w:rsid w:val="78256C01"/>
    <w:rsid w:val="78337FA5"/>
    <w:rsid w:val="783AF5B1"/>
    <w:rsid w:val="787C282C"/>
    <w:rsid w:val="7896D1BB"/>
    <w:rsid w:val="789716C2"/>
    <w:rsid w:val="78A2CAB0"/>
    <w:rsid w:val="78A694E2"/>
    <w:rsid w:val="78B12C16"/>
    <w:rsid w:val="78CF5112"/>
    <w:rsid w:val="78EB3DE2"/>
    <w:rsid w:val="78F9A3E1"/>
    <w:rsid w:val="7933B644"/>
    <w:rsid w:val="79382B98"/>
    <w:rsid w:val="7938C70B"/>
    <w:rsid w:val="79492C6A"/>
    <w:rsid w:val="7953E73C"/>
    <w:rsid w:val="796EAFC4"/>
    <w:rsid w:val="7979DA5E"/>
    <w:rsid w:val="797E9ABA"/>
    <w:rsid w:val="799CFEA3"/>
    <w:rsid w:val="79B0F1D0"/>
    <w:rsid w:val="79B8800D"/>
    <w:rsid w:val="79DC5ACB"/>
    <w:rsid w:val="79EDFC35"/>
    <w:rsid w:val="7A1069D2"/>
    <w:rsid w:val="7AD104C5"/>
    <w:rsid w:val="7AD8B559"/>
    <w:rsid w:val="7B0C338D"/>
    <w:rsid w:val="7B7EC5B2"/>
    <w:rsid w:val="7BD6240C"/>
    <w:rsid w:val="7BE8F548"/>
    <w:rsid w:val="7BF46948"/>
    <w:rsid w:val="7BF9B3C7"/>
    <w:rsid w:val="7C049AC8"/>
    <w:rsid w:val="7C364489"/>
    <w:rsid w:val="7C3BAD9E"/>
    <w:rsid w:val="7C77C522"/>
    <w:rsid w:val="7C87DC56"/>
    <w:rsid w:val="7CA86BB5"/>
    <w:rsid w:val="7D0DB6D0"/>
    <w:rsid w:val="7D310CF3"/>
    <w:rsid w:val="7D43F3A1"/>
    <w:rsid w:val="7D549763"/>
    <w:rsid w:val="7D6D69D9"/>
    <w:rsid w:val="7D8794C9"/>
    <w:rsid w:val="7DC422AE"/>
    <w:rsid w:val="7DCA5B28"/>
    <w:rsid w:val="7E09A073"/>
    <w:rsid w:val="7E1BEA92"/>
    <w:rsid w:val="7E3A6A62"/>
    <w:rsid w:val="7E3E89C5"/>
    <w:rsid w:val="7E46B666"/>
    <w:rsid w:val="7E56C39A"/>
    <w:rsid w:val="7E64DB80"/>
    <w:rsid w:val="7EB6E1D3"/>
    <w:rsid w:val="7ED22E73"/>
    <w:rsid w:val="7EEA218F"/>
    <w:rsid w:val="7EFE787D"/>
    <w:rsid w:val="7F38DDA5"/>
    <w:rsid w:val="7F4B32B6"/>
    <w:rsid w:val="7F5246A4"/>
    <w:rsid w:val="7F65D9FE"/>
    <w:rsid w:val="7F877D58"/>
    <w:rsid w:val="7FFD332F"/>
    <w:rsid w:val="7FFF5E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2CAB0"/>
  <w15:chartTrackingRefBased/>
  <w15:docId w15:val="{D804AC7E-FCD4-4119-9AFE-51CE79178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DF8905E"/>
    <w:pPr>
      <w:ind w:left="720"/>
      <w:contextualSpacing/>
    </w:pPr>
  </w:style>
  <w:style w:type="character" w:styleId="Hyperlink">
    <w:name w:val="Hyperlink"/>
    <w:basedOn w:val="DefaultParagraphFont"/>
    <w:uiPriority w:val="99"/>
    <w:unhideWhenUsed/>
    <w:rsid w:val="0F4AE54B"/>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811CF"/>
    <w:pPr>
      <w:tabs>
        <w:tab w:val="center" w:pos="4680"/>
        <w:tab w:val="right" w:pos="9360"/>
      </w:tabs>
      <w:spacing w:after="0" w:line="240" w:lineRule="auto"/>
    </w:pPr>
  </w:style>
  <w:style w:type="character" w:styleId="HeaderChar" w:customStyle="1">
    <w:name w:val="Header Char"/>
    <w:basedOn w:val="DefaultParagraphFont"/>
    <w:link w:val="Header"/>
    <w:uiPriority w:val="99"/>
    <w:rsid w:val="008811CF"/>
  </w:style>
  <w:style w:type="paragraph" w:styleId="Footer">
    <w:name w:val="footer"/>
    <w:basedOn w:val="Normal"/>
    <w:link w:val="FooterChar"/>
    <w:uiPriority w:val="99"/>
    <w:unhideWhenUsed/>
    <w:rsid w:val="008811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8811CF"/>
  </w:style>
  <w:style w:type="table" w:styleId="TableGrid">
    <w:name w:val="Table Grid"/>
    <w:basedOn w:val="TableNormal"/>
    <w:uiPriority w:val="59"/>
    <w:rsid w:val="008811CF"/>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Heading">
    <w:name w:val="TOC Heading"/>
    <w:basedOn w:val="Heading1"/>
    <w:next w:val="Normal"/>
    <w:uiPriority w:val="39"/>
    <w:unhideWhenUsed/>
    <w:qFormat/>
    <w:rsid w:val="00787B24"/>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170704"/>
    <w:pPr>
      <w:spacing w:after="100"/>
    </w:pPr>
  </w:style>
  <w:style w:type="paragraph" w:styleId="TOC2">
    <w:name w:val="toc 2"/>
    <w:basedOn w:val="Normal"/>
    <w:next w:val="Normal"/>
    <w:autoRedefine/>
    <w:uiPriority w:val="39"/>
    <w:unhideWhenUsed/>
    <w:rsid w:val="00170704"/>
    <w:pPr>
      <w:spacing w:after="100"/>
      <w:ind w:left="240"/>
    </w:pPr>
  </w:style>
  <w:style w:type="character" w:styleId="apple-converted-space" w:customStyle="1">
    <w:name w:val="apple-converted-space"/>
    <w:basedOn w:val="DefaultParagraphFont"/>
    <w:rsid w:val="00042B6B"/>
  </w:style>
  <w:style w:type="character" w:styleId="Strong">
    <w:name w:val="Strong"/>
    <w:basedOn w:val="DefaultParagraphFont"/>
    <w:uiPriority w:val="22"/>
    <w:qFormat/>
    <w:rsid w:val="00042B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emf" Id="rId13" /><Relationship Type="http://schemas.openxmlformats.org/officeDocument/2006/relationships/image" Target="media/image8.emf" Id="rId18" /><Relationship Type="http://schemas.openxmlformats.org/officeDocument/2006/relationships/image" Target="media/image16.emf" Id="rId26" /><Relationship Type="http://schemas.openxmlformats.org/officeDocument/2006/relationships/styles" Target="styles.xml" Id="rId3" /><Relationship Type="http://schemas.openxmlformats.org/officeDocument/2006/relationships/image" Target="media/image11.emf" Id="rId21" /><Relationship Type="http://schemas.microsoft.com/office/2020/10/relationships/intelligence" Target="intelligence2.xml" Id="rId34" /><Relationship Type="http://schemas.openxmlformats.org/officeDocument/2006/relationships/endnotes" Target="endnotes.xml" Id="rId7" /><Relationship Type="http://schemas.openxmlformats.org/officeDocument/2006/relationships/image" Target="media/image2.emf" Id="rId12" /><Relationship Type="http://schemas.openxmlformats.org/officeDocument/2006/relationships/image" Target="media/image7.emf" Id="rId17" /><Relationship Type="http://schemas.openxmlformats.org/officeDocument/2006/relationships/image" Target="media/image15.emf"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image" Target="media/image6.emf" Id="rId16" /><Relationship Type="http://schemas.openxmlformats.org/officeDocument/2006/relationships/image" Target="media/image10.emf"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emf" Id="rId11" /><Relationship Type="http://schemas.openxmlformats.org/officeDocument/2006/relationships/image" Target="media/image14.emf"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image" Target="media/image5.emf" Id="rId15" /><Relationship Type="http://schemas.openxmlformats.org/officeDocument/2006/relationships/image" Target="media/image13.emf" Id="rId23" /><Relationship Type="http://schemas.openxmlformats.org/officeDocument/2006/relationships/header" Target="header1.xml" Id="rId28" /><Relationship Type="http://schemas.openxmlformats.org/officeDocument/2006/relationships/image" Target="media/image9.emf" Id="rId19" /><Relationship Type="http://schemas.openxmlformats.org/officeDocument/2006/relationships/footer" Target="footer2.xml" Id="rId31" /><Relationship Type="http://schemas.openxmlformats.org/officeDocument/2006/relationships/settings" Target="settings.xml" Id="rId4" /><Relationship Type="http://schemas.openxmlformats.org/officeDocument/2006/relationships/image" Target="media/image4.emf" Id="rId14" /><Relationship Type="http://schemas.openxmlformats.org/officeDocument/2006/relationships/image" Target="media/image12.emf" Id="rId22" /><Relationship Type="http://schemas.openxmlformats.org/officeDocument/2006/relationships/image" Target="media/image17.emf" Id="rId27" /><Relationship Type="http://schemas.openxmlformats.org/officeDocument/2006/relationships/header" Target="header2.xml" Id="rId30" /><Relationship Type="http://schemas.openxmlformats.org/officeDocument/2006/relationships/hyperlink" Target="https://doi.org/10.1016/j.fufo.2025.100679" TargetMode="External" Id="R46c642a701a8466a" /><Relationship Type="http://schemas.openxmlformats.org/officeDocument/2006/relationships/hyperlink" Target="https://docs.qiime2.org/2024.10/tutorials/moving-pictures/" TargetMode="External" Id="R9e83f9129cc2488b" /><Relationship Type="http://schemas.openxmlformats.org/officeDocument/2006/relationships/hyperlink" Target="https://www.frontiersin.org/journals/ecology-and-evolution/articles/10.3389/fevo.2025.1604480/full" TargetMode="External" Id="R95034d8c833a4c5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7B263-BE40-4982-A41C-7EDABCD3939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Frank,Kevin</dc:creator>
  <keywords/>
  <dc:description/>
  <lastModifiedBy>Reid,Andrew</lastModifiedBy>
  <revision>719</revision>
  <dcterms:created xsi:type="dcterms:W3CDTF">2025-12-07T21:59:00.0000000Z</dcterms:created>
  <dcterms:modified xsi:type="dcterms:W3CDTF">2025-12-11T03:41:31.6982707Z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c4768ba2-43f3-4cea-bd3c-539a58fd865c</vt:lpwstr>
  </property>
</Properties>
</file>