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31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E40BE0F" wp14:editId="74C82C2C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</w:p>
    <w:p w:rsidR="00CE481E" w:rsidRPr="00195286" w:rsidRDefault="00EC43FD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</w:t>
      </w:r>
      <w:r w:rsidR="00CE481E" w:rsidRPr="00195286">
        <w:rPr>
          <w:rStyle w:val="FontStyle35"/>
          <w:caps/>
          <w:sz w:val="19"/>
          <w:szCs w:val="19"/>
        </w:rPr>
        <w:t>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4A5EAB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2.6pt;margin-top:7.35pt;width:493.25pt;height:0;z-index:251661312" o:connectortype="straight" strokeweight="1.75pt"/>
        </w:pict>
      </w:r>
    </w:p>
    <w:p w:rsidR="00816505" w:rsidRPr="00D20883" w:rsidRDefault="00816505" w:rsidP="00816505">
      <w:pPr>
        <w:pStyle w:val="a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:rsidR="00816505" w:rsidRPr="00D20883" w:rsidRDefault="00816505" w:rsidP="00816505">
      <w:pPr>
        <w:pStyle w:val="a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:rsidR="00816505" w:rsidRPr="00D20883" w:rsidRDefault="00816505" w:rsidP="00816505">
      <w:pPr>
        <w:pStyle w:val="a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:rsidR="00816505" w:rsidRPr="00D20883" w:rsidRDefault="00816505" w:rsidP="00816505">
      <w:pPr>
        <w:pStyle w:val="a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:rsidR="00816505" w:rsidRPr="00D20883" w:rsidRDefault="00816505" w:rsidP="00816505">
      <w:pPr>
        <w:pStyle w:val="a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:rsidR="00B30BB4" w:rsidRPr="00D20883" w:rsidRDefault="00816505" w:rsidP="00816505">
      <w:pPr>
        <w:pStyle w:val="a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="00AC4018" w:rsidRPr="00D20883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:rsidR="00CE481E" w:rsidRDefault="009D63D8" w:rsidP="00CE6162">
      <w:pPr>
        <w:pStyle w:val="a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="00CE481E"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="00CE481E" w:rsidRPr="00CB5FF6">
        <w:rPr>
          <w:sz w:val="24"/>
          <w:szCs w:val="24"/>
          <w:lang w:val="ru-RU"/>
        </w:rPr>
        <w:t>кафедрой</w:t>
      </w:r>
      <w:r w:rsidR="00CE6162">
        <w:rPr>
          <w:sz w:val="24"/>
          <w:szCs w:val="24"/>
          <w:lang w:val="ru-RU"/>
        </w:rPr>
        <w:t xml:space="preserve"> </w:t>
      </w:r>
      <w:r w:rsidR="00CE6162" w:rsidRPr="00CE6162">
        <w:rPr>
          <w:sz w:val="24"/>
          <w:szCs w:val="24"/>
          <w:u w:val="single"/>
          <w:lang w:val="ru-RU"/>
        </w:rPr>
        <w:tab/>
        <w:t>319</w:t>
      </w:r>
      <w:r w:rsidR="00CE6162" w:rsidRPr="00CE6162">
        <w:rPr>
          <w:sz w:val="24"/>
          <w:szCs w:val="24"/>
          <w:u w:val="single"/>
          <w:lang w:val="ru-RU"/>
        </w:rPr>
        <w:tab/>
      </w:r>
      <w:r w:rsidR="00203592">
        <w:rPr>
          <w:sz w:val="24"/>
          <w:szCs w:val="24"/>
          <w:lang w:val="ru-RU"/>
        </w:rPr>
        <w:t xml:space="preserve"> _____________</w:t>
      </w:r>
      <w:r w:rsidR="00CE6162">
        <w:rPr>
          <w:sz w:val="24"/>
          <w:szCs w:val="24"/>
          <w:lang w:val="ru-RU"/>
        </w:rPr>
        <w:t>__</w:t>
      </w:r>
      <w:r w:rsidR="00203592">
        <w:rPr>
          <w:sz w:val="24"/>
          <w:szCs w:val="24"/>
          <w:lang w:val="ru-RU"/>
        </w:rPr>
        <w:t xml:space="preserve"> </w:t>
      </w:r>
      <w:r w:rsidR="00203592">
        <w:rPr>
          <w:sz w:val="24"/>
          <w:szCs w:val="24"/>
          <w:lang w:val="ru-RU"/>
        </w:rPr>
        <w:tab/>
      </w:r>
      <w:r w:rsidR="00CE6162">
        <w:rPr>
          <w:sz w:val="24"/>
          <w:szCs w:val="24"/>
          <w:u w:val="single"/>
          <w:lang w:val="ru-RU"/>
        </w:rPr>
        <w:t>Н</w:t>
      </w:r>
      <w:r w:rsidR="00203592" w:rsidRPr="00203592">
        <w:rPr>
          <w:sz w:val="24"/>
          <w:szCs w:val="24"/>
          <w:u w:val="single"/>
          <w:lang w:val="ru-RU"/>
        </w:rPr>
        <w:t>агибин</w:t>
      </w:r>
      <w:r w:rsidR="00203592">
        <w:rPr>
          <w:sz w:val="24"/>
          <w:szCs w:val="24"/>
          <w:u w:val="single"/>
          <w:lang w:val="ru-RU"/>
        </w:rPr>
        <w:t xml:space="preserve"> </w:t>
      </w:r>
      <w:r w:rsidR="00203592" w:rsidRPr="00203592">
        <w:rPr>
          <w:sz w:val="24"/>
          <w:szCs w:val="24"/>
          <w:u w:val="single"/>
          <w:lang w:val="ru-RU"/>
        </w:rPr>
        <w:t>С.Я.</w:t>
      </w:r>
      <w:r w:rsidR="00203592">
        <w:rPr>
          <w:sz w:val="24"/>
          <w:szCs w:val="24"/>
          <w:u w:val="single"/>
          <w:lang w:val="ru-RU"/>
        </w:rPr>
        <w:t xml:space="preserve"> </w:t>
      </w:r>
    </w:p>
    <w:p w:rsidR="009D63D8" w:rsidRPr="009D63D8" w:rsidRDefault="009D63D8" w:rsidP="009D63D8">
      <w:pPr>
        <w:pStyle w:val="a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:rsidR="00CE481E" w:rsidRPr="00CB5FF6" w:rsidRDefault="00CE481E" w:rsidP="009D63D8">
      <w:pPr>
        <w:pStyle w:val="a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 w:rsidR="00203592"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CE481E" w:rsidRPr="00CD0D7F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:rsidR="00CE481E" w:rsidRPr="00CB5FF6" w:rsidRDefault="00CE481E" w:rsidP="009D63D8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</w:t>
      </w:r>
      <w:r w:rsidR="009D63D8" w:rsidRPr="00CD0D7F">
        <w:rPr>
          <w:rFonts w:ascii="Times New Roman" w:hAnsi="Times New Roman"/>
          <w:b/>
          <w:spacing w:val="20"/>
          <w:sz w:val="32"/>
          <w:szCs w:val="32"/>
        </w:rPr>
        <w:t xml:space="preserve"> </w:t>
      </w:r>
      <w:r w:rsidRPr="00CD0D7F">
        <w:rPr>
          <w:rFonts w:ascii="Times New Roman" w:hAnsi="Times New Roman"/>
          <w:b/>
          <w:spacing w:val="20"/>
          <w:sz w:val="32"/>
          <w:szCs w:val="32"/>
        </w:rPr>
        <w:t>бакалавра</w:t>
      </w:r>
    </w:p>
    <w:p w:rsidR="009D63D8" w:rsidRPr="00043EA7" w:rsidRDefault="009D63D8" w:rsidP="00203592">
      <w:pPr>
        <w:pStyle w:val="aa"/>
        <w:tabs>
          <w:tab w:val="left" w:pos="2835"/>
          <w:tab w:val="left" w:pos="9639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="00043EA7" w:rsidRPr="00043EA7">
        <w:rPr>
          <w:sz w:val="24"/>
          <w:u w:val="single"/>
          <w:lang w:val="ru-RU"/>
        </w:rPr>
        <w:t xml:space="preserve"> </w:t>
      </w:r>
      <w:r w:rsidR="00043EA7" w:rsidRPr="00043EA7">
        <w:rPr>
          <w:sz w:val="24"/>
          <w:u w:val="single"/>
          <w:lang w:val="ru-RU"/>
        </w:rPr>
        <w:tab/>
      </w:r>
      <w:proofErr w:type="spellStart"/>
      <w:r w:rsidR="00043EA7" w:rsidRPr="00043EA7">
        <w:rPr>
          <w:sz w:val="24"/>
          <w:u w:val="single"/>
          <w:lang w:val="ru-RU"/>
        </w:rPr>
        <w:t>Урубков</w:t>
      </w:r>
      <w:proofErr w:type="spellEnd"/>
      <w:r w:rsidR="00043EA7" w:rsidRPr="00043EA7">
        <w:rPr>
          <w:sz w:val="24"/>
          <w:u w:val="single"/>
          <w:lang w:val="ru-RU"/>
        </w:rPr>
        <w:t xml:space="preserve"> Владислав Станиславович</w:t>
      </w:r>
      <w:r w:rsidR="00043EA7" w:rsidRPr="00043EA7">
        <w:rPr>
          <w:sz w:val="24"/>
          <w:u w:val="single"/>
          <w:lang w:val="ru-RU"/>
        </w:rPr>
        <w:tab/>
      </w:r>
    </w:p>
    <w:p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:rsidR="009D63D8" w:rsidRPr="00CB5FF6" w:rsidRDefault="009D63D8" w:rsidP="00203592">
      <w:pPr>
        <w:pStyle w:val="aa"/>
        <w:tabs>
          <w:tab w:val="left" w:pos="2835"/>
          <w:tab w:val="left" w:pos="9639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 w:rsidR="002457DC">
        <w:rPr>
          <w:sz w:val="24"/>
          <w:szCs w:val="16"/>
          <w:u w:val="single"/>
          <w:lang w:val="ru-RU"/>
        </w:rPr>
        <w:t>Фомичев Владимир Александрович</w:t>
      </w:r>
      <w:r w:rsidR="002457DC">
        <w:rPr>
          <w:sz w:val="24"/>
          <w:szCs w:val="16"/>
          <w:u w:val="single"/>
          <w:lang w:val="ru-RU"/>
        </w:rPr>
        <w:tab/>
      </w:r>
    </w:p>
    <w:p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:rsidR="009D63D8" w:rsidRPr="00F326C5" w:rsidRDefault="009D63D8" w:rsidP="00A300A0">
      <w:pPr>
        <w:pStyle w:val="aa"/>
        <w:tabs>
          <w:tab w:val="left" w:pos="993"/>
          <w:tab w:val="left" w:pos="9639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203592">
        <w:rPr>
          <w:sz w:val="24"/>
          <w:szCs w:val="16"/>
          <w:u w:val="single"/>
          <w:lang w:val="ru-RU"/>
        </w:rPr>
        <w:t>д</w:t>
      </w:r>
      <w:r w:rsidR="002457DC">
        <w:rPr>
          <w:sz w:val="24"/>
          <w:szCs w:val="16"/>
          <w:u w:val="single"/>
          <w:lang w:val="ru-RU"/>
        </w:rPr>
        <w:t>октор технических наук, профессор</w:t>
      </w:r>
      <w:r w:rsidR="00CE6162">
        <w:rPr>
          <w:sz w:val="24"/>
          <w:szCs w:val="16"/>
          <w:u w:val="single"/>
          <w:lang w:val="ru-RU"/>
        </w:rPr>
        <w:t>, профессор кафедры 319</w:t>
      </w:r>
      <w:r w:rsidR="002457DC">
        <w:rPr>
          <w:sz w:val="24"/>
          <w:szCs w:val="16"/>
          <w:u w:val="single"/>
          <w:lang w:val="ru-RU"/>
        </w:rPr>
        <w:tab/>
      </w:r>
    </w:p>
    <w:p w:rsidR="009D63D8" w:rsidRPr="009D63D8" w:rsidRDefault="009D63D8" w:rsidP="009D63D8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 w:rsidR="002457DC"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:rsidR="009D63D8" w:rsidRPr="00CB5FF6" w:rsidRDefault="009D63D8" w:rsidP="009D63D8">
      <w:pPr>
        <w:pStyle w:val="aa"/>
        <w:spacing w:line="276" w:lineRule="auto"/>
        <w:ind w:right="-143"/>
        <w:rPr>
          <w:sz w:val="16"/>
          <w:szCs w:val="16"/>
          <w:lang w:val="ru-RU"/>
        </w:rPr>
      </w:pPr>
    </w:p>
    <w:p w:rsidR="00B60D59" w:rsidRPr="00B60D59" w:rsidRDefault="009D63D8" w:rsidP="00B60D5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="00B60D59" w:rsidRPr="00B60D59">
        <w:rPr>
          <w:rFonts w:ascii="Times New Roman" w:hAnsi="Times New Roman"/>
          <w:sz w:val="24"/>
          <w:u w:val="single"/>
        </w:rPr>
        <w:t xml:space="preserve"> </w:t>
      </w:r>
      <w:r w:rsidR="00B60D59"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="00B60D59" w:rsidRPr="00B60D59">
        <w:rPr>
          <w:rFonts w:ascii="Times New Roman" w:hAnsi="Times New Roman"/>
          <w:sz w:val="24"/>
          <w:u w:val="single"/>
        </w:rPr>
        <w:tab/>
      </w:r>
    </w:p>
    <w:p w:rsidR="00B60D59" w:rsidRPr="00B60D59" w:rsidRDefault="00B60D59" w:rsidP="00B60D5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:rsidR="00B60D59" w:rsidRPr="00B60D59" w:rsidRDefault="00B60D59" w:rsidP="00B60D59">
      <w:pPr>
        <w:tabs>
          <w:tab w:val="left" w:pos="142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:rsidR="009D63D8" w:rsidRPr="00F326C5" w:rsidRDefault="009D63D8" w:rsidP="00A300A0">
      <w:pPr>
        <w:tabs>
          <w:tab w:val="left" w:pos="6521"/>
          <w:tab w:val="left" w:pos="992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 w:rsidR="00816505">
        <w:rPr>
          <w:rFonts w:ascii="Times New Roman" w:hAnsi="Times New Roman"/>
          <w:sz w:val="24"/>
          <w:u w:val="single"/>
        </w:rPr>
        <w:t>24</w:t>
      </w:r>
      <w:r w:rsidR="00474CDE">
        <w:rPr>
          <w:rFonts w:ascii="Times New Roman" w:hAnsi="Times New Roman"/>
          <w:sz w:val="24"/>
          <w:u w:val="single"/>
        </w:rPr>
        <w:t xml:space="preserve"> мая </w:t>
      </w:r>
      <w:r w:rsidR="00816505">
        <w:rPr>
          <w:rFonts w:ascii="Times New Roman" w:hAnsi="Times New Roman"/>
          <w:sz w:val="24"/>
          <w:u w:val="single"/>
        </w:rPr>
        <w:t>2022</w:t>
      </w:r>
      <w:r w:rsidR="00816505">
        <w:rPr>
          <w:rFonts w:ascii="Times New Roman" w:hAnsi="Times New Roman"/>
          <w:sz w:val="24"/>
          <w:u w:val="single"/>
        </w:rPr>
        <w:tab/>
      </w:r>
    </w:p>
    <w:p w:rsidR="009D63D8" w:rsidRDefault="009D63D8" w:rsidP="009D63D8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8F2497" w:rsidRDefault="008F2497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:rsidR="008F2497" w:rsidRDefault="008F2497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Системой открытых взаимосвязанных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 xml:space="preserve"> </w:t>
      </w:r>
    </w:p>
    <w:p w:rsidR="008F2497" w:rsidRDefault="008F2497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:rsidR="008F2497" w:rsidRDefault="008F2497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  <w:r>
        <w:rPr>
          <w:rFonts w:ascii="Times New Roman" w:hAnsi="Times New Roman"/>
          <w:sz w:val="24"/>
          <w:u w:val="single"/>
        </w:rPr>
        <w:tab/>
      </w:r>
    </w:p>
    <w:p w:rsidR="009D63D8" w:rsidRPr="00CB5FF6" w:rsidRDefault="008F2497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 w:rsidR="009D63D8">
        <w:rPr>
          <w:rFonts w:ascii="Times New Roman" w:hAnsi="Times New Roman"/>
          <w:sz w:val="24"/>
          <w:u w:val="single"/>
        </w:rPr>
        <w:tab/>
      </w:r>
      <w:r w:rsidR="009D63D8">
        <w:rPr>
          <w:rFonts w:ascii="Times New Roman" w:hAnsi="Times New Roman"/>
          <w:sz w:val="24"/>
          <w:u w:val="single"/>
        </w:rPr>
        <w:tab/>
      </w:r>
    </w:p>
    <w:p w:rsidR="00292A22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292A22" w:rsidRPr="009E4DC3" w:rsidTr="009E1508">
        <w:trPr>
          <w:trHeight w:val="770"/>
        </w:trPr>
        <w:tc>
          <w:tcPr>
            <w:tcW w:w="567" w:type="dxa"/>
            <w:vAlign w:val="center"/>
          </w:tcPr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:rsidR="00292A22" w:rsidRPr="009E4DC3" w:rsidRDefault="00292A22" w:rsidP="00292A22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292A22" w:rsidRPr="00B30BB4" w:rsidTr="009E1508">
        <w:tc>
          <w:tcPr>
            <w:tcW w:w="567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292A22" w:rsidRPr="00AC4018" w:rsidTr="009E1508">
        <w:trPr>
          <w:trHeight w:hRule="exact" w:val="380"/>
        </w:trPr>
        <w:tc>
          <w:tcPr>
            <w:tcW w:w="567" w:type="dxa"/>
            <w:vAlign w:val="center"/>
          </w:tcPr>
          <w:p w:rsidR="00292A22" w:rsidRPr="006576CC" w:rsidRDefault="006219C9" w:rsidP="009E1508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576C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:rsidR="00292A22" w:rsidRPr="00AC4018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:rsidR="00292A22" w:rsidRPr="00AC4018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A22" w:rsidRPr="00AC4018" w:rsidTr="009E1508">
        <w:trPr>
          <w:trHeight w:hRule="exact" w:val="380"/>
        </w:trPr>
        <w:tc>
          <w:tcPr>
            <w:tcW w:w="567" w:type="dxa"/>
            <w:vAlign w:val="center"/>
          </w:tcPr>
          <w:p w:rsidR="00292A22" w:rsidRPr="006576CC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576CC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:rsidR="00292A22" w:rsidRPr="00AC4018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:rsidR="00292A22" w:rsidRPr="00AC4018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A22" w:rsidRPr="00AC4018" w:rsidTr="009E1508">
        <w:trPr>
          <w:trHeight w:hRule="exact" w:val="380"/>
        </w:trPr>
        <w:tc>
          <w:tcPr>
            <w:tcW w:w="567" w:type="dxa"/>
            <w:vAlign w:val="center"/>
          </w:tcPr>
          <w:p w:rsidR="00292A22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60" w:type="dxa"/>
            <w:vAlign w:val="center"/>
          </w:tcPr>
          <w:p w:rsidR="00292A22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:rsidR="00292A22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292A22" w:rsidRPr="00AC4018" w:rsidTr="009E1508">
        <w:trPr>
          <w:trHeight w:hRule="exact" w:val="653"/>
        </w:trPr>
        <w:tc>
          <w:tcPr>
            <w:tcW w:w="567" w:type="dxa"/>
            <w:vAlign w:val="center"/>
          </w:tcPr>
          <w:p w:rsidR="00292A22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60" w:type="dxa"/>
            <w:vAlign w:val="center"/>
          </w:tcPr>
          <w:p w:rsidR="00292A22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:rsidR="00292A22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576CC" w:rsidRPr="00AC4018" w:rsidTr="009E1508">
        <w:trPr>
          <w:trHeight w:hRule="exact" w:val="403"/>
        </w:trPr>
        <w:tc>
          <w:tcPr>
            <w:tcW w:w="567" w:type="dxa"/>
            <w:vAlign w:val="center"/>
          </w:tcPr>
          <w:p w:rsidR="006576CC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660" w:type="dxa"/>
            <w:vAlign w:val="center"/>
          </w:tcPr>
          <w:p w:rsidR="006576CC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:rsidR="006576CC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576CC" w:rsidRPr="00AC4018" w:rsidTr="009E1508">
        <w:trPr>
          <w:trHeight w:hRule="exact" w:val="403"/>
        </w:trPr>
        <w:tc>
          <w:tcPr>
            <w:tcW w:w="567" w:type="dxa"/>
            <w:vAlign w:val="center"/>
          </w:tcPr>
          <w:p w:rsidR="006576CC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60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576CC" w:rsidRPr="00AC4018" w:rsidTr="009E1508">
        <w:trPr>
          <w:trHeight w:hRule="exact" w:val="403"/>
        </w:trPr>
        <w:tc>
          <w:tcPr>
            <w:tcW w:w="567" w:type="dxa"/>
            <w:vAlign w:val="center"/>
          </w:tcPr>
          <w:p w:rsidR="006576CC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660" w:type="dxa"/>
            <w:vAlign w:val="center"/>
          </w:tcPr>
          <w:p w:rsidR="006576CC" w:rsidRP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576CC" w:rsidRPr="00AC4018" w:rsidTr="009E1508">
        <w:trPr>
          <w:trHeight w:hRule="exact" w:val="403"/>
        </w:trPr>
        <w:tc>
          <w:tcPr>
            <w:tcW w:w="567" w:type="dxa"/>
            <w:vAlign w:val="center"/>
          </w:tcPr>
          <w:p w:rsidR="006576CC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60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576CC" w:rsidRPr="00AC4018" w:rsidTr="009E1508">
        <w:trPr>
          <w:trHeight w:hRule="exact" w:val="403"/>
        </w:trPr>
        <w:tc>
          <w:tcPr>
            <w:tcW w:w="567" w:type="dxa"/>
            <w:vAlign w:val="center"/>
          </w:tcPr>
          <w:p w:rsidR="006576CC" w:rsidRPr="00AC4018" w:rsidRDefault="006219C9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150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660" w:type="dxa"/>
            <w:vAlign w:val="center"/>
          </w:tcPr>
          <w:p w:rsidR="006576CC" w:rsidRPr="006576CC" w:rsidRDefault="006576CC" w:rsidP="004A5EAB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Проблемы </w:t>
            </w:r>
            <w:r w:rsidR="004A5EAB">
              <w:rPr>
                <w:rFonts w:ascii="Times New Roman" w:hAnsi="Times New Roman"/>
                <w:sz w:val="24"/>
                <w:szCs w:val="24"/>
              </w:rPr>
              <w:t>онтологий</w:t>
            </w:r>
            <w:bookmarkStart w:id="0" w:name="_GoBack"/>
            <w:bookmarkEnd w:id="0"/>
          </w:p>
        </w:tc>
        <w:tc>
          <w:tcPr>
            <w:tcW w:w="3696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576CC" w:rsidRPr="00AC4018" w:rsidTr="009E1508">
        <w:trPr>
          <w:trHeight w:hRule="exact" w:val="521"/>
        </w:trPr>
        <w:tc>
          <w:tcPr>
            <w:tcW w:w="567" w:type="dxa"/>
            <w:vAlign w:val="center"/>
          </w:tcPr>
          <w:p w:rsidR="006576CC" w:rsidRPr="00AC4018" w:rsidRDefault="009E1508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:rsidR="006576CC" w:rsidRDefault="006576CC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E1508" w:rsidRPr="00AC4018" w:rsidTr="009E1508">
        <w:trPr>
          <w:trHeight w:hRule="exact" w:val="521"/>
        </w:trPr>
        <w:tc>
          <w:tcPr>
            <w:tcW w:w="567" w:type="dxa"/>
            <w:vAlign w:val="center"/>
          </w:tcPr>
          <w:p w:rsidR="009E1508" w:rsidRPr="00AC4018" w:rsidRDefault="009E1508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:rsidR="009E1508" w:rsidRPr="006576CC" w:rsidRDefault="009E1508" w:rsidP="009E150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:rsidR="009E1508" w:rsidRDefault="009E1508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1508" w:rsidRPr="00AC4018" w:rsidTr="009E1508">
        <w:trPr>
          <w:trHeight w:hRule="exact" w:val="521"/>
        </w:trPr>
        <w:tc>
          <w:tcPr>
            <w:tcW w:w="567" w:type="dxa"/>
            <w:vAlign w:val="center"/>
          </w:tcPr>
          <w:p w:rsidR="009E1508" w:rsidRPr="00AC4018" w:rsidRDefault="009E1508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:rsidR="009E1508" w:rsidRPr="009E1508" w:rsidRDefault="009E1508" w:rsidP="009E1508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:rsidR="009E1508" w:rsidRDefault="009E1508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E1508" w:rsidRPr="00AC4018" w:rsidTr="009E1508">
        <w:trPr>
          <w:trHeight w:hRule="exact" w:val="521"/>
        </w:trPr>
        <w:tc>
          <w:tcPr>
            <w:tcW w:w="567" w:type="dxa"/>
            <w:vAlign w:val="center"/>
          </w:tcPr>
          <w:p w:rsidR="009E1508" w:rsidRPr="00AC4018" w:rsidRDefault="009E1508" w:rsidP="009E1508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:rsidR="009E1508" w:rsidRPr="009E1508" w:rsidRDefault="009E1508" w:rsidP="009E1508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:rsidR="009E1508" w:rsidRDefault="009E1508" w:rsidP="009E150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292A22" w:rsidRPr="00CB5FF6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:rsidR="00CE481E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CE481E" w:rsidRPr="009E4DC3" w:rsidTr="00D20883">
        <w:trPr>
          <w:trHeight w:val="770"/>
        </w:trPr>
        <w:tc>
          <w:tcPr>
            <w:tcW w:w="709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:rsidTr="00D20883">
        <w:tc>
          <w:tcPr>
            <w:tcW w:w="709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CE481E" w:rsidRPr="00AC4018" w:rsidTr="006219C9">
        <w:trPr>
          <w:trHeight w:hRule="exact" w:val="380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2088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</w:t>
            </w:r>
            <w:r w:rsidR="00207E29">
              <w:rPr>
                <w:rFonts w:ascii="Times New Roman" w:hAnsi="Times New Roman"/>
                <w:sz w:val="24"/>
                <w:szCs w:val="24"/>
              </w:rPr>
              <w:t>ка введения</w:t>
            </w:r>
          </w:p>
        </w:tc>
        <w:tc>
          <w:tcPr>
            <w:tcW w:w="2551" w:type="dxa"/>
            <w:vAlign w:val="center"/>
          </w:tcPr>
          <w:p w:rsidR="00CE481E" w:rsidRPr="00AC4018" w:rsidRDefault="00D235E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CE481E" w:rsidRPr="00AC4018" w:rsidRDefault="006576CC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207E29">
              <w:rPr>
                <w:rFonts w:ascii="Times New Roman" w:hAnsi="Times New Roman"/>
                <w:sz w:val="24"/>
                <w:szCs w:val="24"/>
              </w:rPr>
              <w:t>.02.2022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6219C9">
        <w:trPr>
          <w:trHeight w:hRule="exact" w:val="557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2088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:rsidR="00CE481E" w:rsidRPr="00AC4018" w:rsidRDefault="00D235E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:rsidR="00207E29" w:rsidRPr="00AC4018" w:rsidRDefault="00207E29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6219C9">
        <w:trPr>
          <w:trHeight w:hRule="exact" w:val="1158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2088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:rsidR="00CE481E" w:rsidRPr="00AC4018" w:rsidRDefault="00D235E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:rsidR="00CE481E" w:rsidRPr="00AC4018" w:rsidRDefault="006576CC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6219C9">
        <w:trPr>
          <w:trHeight w:hRule="exact" w:val="719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2088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:rsidR="00CE481E" w:rsidRPr="00D20883" w:rsidRDefault="00207E2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235E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CE481E" w:rsidRPr="00AC4018" w:rsidRDefault="006576CC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6219C9">
        <w:trPr>
          <w:trHeight w:hRule="exact" w:val="697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0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:rsidR="00CE481E" w:rsidRPr="00AC4018" w:rsidRDefault="00D235E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CE481E" w:rsidRPr="00AC4018" w:rsidRDefault="006576CC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6219C9">
        <w:trPr>
          <w:trHeight w:hRule="exact" w:val="380"/>
        </w:trPr>
        <w:tc>
          <w:tcPr>
            <w:tcW w:w="709" w:type="dxa"/>
            <w:vAlign w:val="center"/>
          </w:tcPr>
          <w:p w:rsidR="00CE481E" w:rsidRPr="00AC4018" w:rsidRDefault="006219C9" w:rsidP="006219C9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0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CE481E" w:rsidRPr="00AC4018" w:rsidRDefault="00D20883" w:rsidP="006219C9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:rsidR="00CE481E" w:rsidRPr="00AC4018" w:rsidRDefault="00D235E9" w:rsidP="006219C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CE481E" w:rsidRPr="00AC4018" w:rsidRDefault="006576CC" w:rsidP="006219C9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4018" w:rsidRDefault="00AC4018" w:rsidP="00CE481E">
      <w:pPr>
        <w:pStyle w:val="aa"/>
        <w:rPr>
          <w:b/>
          <w:bCs/>
          <w:sz w:val="24"/>
          <w:szCs w:val="24"/>
          <w:lang w:val="ru-RU"/>
        </w:rPr>
      </w:pPr>
    </w:p>
    <w:p w:rsidR="00CE481E" w:rsidRDefault="009D63D8" w:rsidP="00207E29">
      <w:pPr>
        <w:pStyle w:val="a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="00CE481E"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:rsidR="00207E29" w:rsidRPr="00207E29" w:rsidRDefault="00207E29" w:rsidP="00207E29">
      <w:pPr>
        <w:pStyle w:val="aa"/>
        <w:numPr>
          <w:ilvl w:val="0"/>
          <w:numId w:val="3"/>
        </w:numPr>
        <w:rPr>
          <w:b/>
          <w:sz w:val="24"/>
        </w:rPr>
      </w:pPr>
      <w:proofErr w:type="spellStart"/>
      <w:r w:rsidRPr="00207E29">
        <w:rPr>
          <w:rFonts w:eastAsia="Calibri"/>
          <w:sz w:val="28"/>
          <w:szCs w:val="28"/>
          <w:lang w:eastAsia="en-US"/>
        </w:rPr>
        <w:t>Sébastien</w:t>
      </w:r>
      <w:proofErr w:type="spellEnd"/>
      <w:r w:rsidRPr="00207E2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Ferré</w:t>
      </w:r>
      <w:proofErr w:type="spellEnd"/>
      <w:r w:rsidRPr="00207E29">
        <w:rPr>
          <w:rFonts w:eastAsia="Calibri"/>
          <w:sz w:val="28"/>
          <w:szCs w:val="28"/>
          <w:lang w:eastAsia="en-US"/>
        </w:rPr>
        <w:t>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Salford</w:t>
      </w:r>
      <w:proofErr w:type="spellEnd"/>
      <w:r w:rsidRPr="00207E29">
        <w:rPr>
          <w:rFonts w:eastAsia="Calibri"/>
          <w:sz w:val="28"/>
          <w:szCs w:val="28"/>
          <w:lang w:eastAsia="en-US"/>
        </w:rPr>
        <w:t>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:rsidR="00207E29" w:rsidRPr="00F50F3E" w:rsidRDefault="00207E29" w:rsidP="006576CC">
      <w:pPr>
        <w:pStyle w:val="a4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bookmarkStart w:id="1" w:name="_Ref477211906"/>
      <w:bookmarkStart w:id="2" w:name="_Ref483024086"/>
      <w:bookmarkStart w:id="3" w:name="_Ref485362035"/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3"/>
    </w:p>
    <w:p w:rsidR="00207E29" w:rsidRPr="00207E29" w:rsidRDefault="00207E29" w:rsidP="00207E29">
      <w:pPr>
        <w:pStyle w:val="aa"/>
        <w:numPr>
          <w:ilvl w:val="0"/>
          <w:numId w:val="3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 xml:space="preserve">, </w:t>
      </w:r>
      <w:proofErr w:type="spellStart"/>
      <w:r w:rsidRPr="00ED3FBC">
        <w:rPr>
          <w:sz w:val="28"/>
          <w:szCs w:val="28"/>
        </w:rPr>
        <w:t>Kaltenböck</w:t>
      </w:r>
      <w:proofErr w:type="spellEnd"/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:rsidR="00207E29" w:rsidRPr="00CB5FF6" w:rsidRDefault="00207E29" w:rsidP="00207E29">
      <w:pPr>
        <w:pStyle w:val="aa"/>
        <w:rPr>
          <w:b/>
          <w:sz w:val="24"/>
        </w:rPr>
      </w:pPr>
    </w:p>
    <w:p w:rsidR="00CE481E" w:rsidRPr="00CB5FF6" w:rsidRDefault="009D63D8" w:rsidP="00474CDE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CE481E" w:rsidRPr="00CB5FF6">
        <w:rPr>
          <w:rFonts w:ascii="Times New Roman" w:hAnsi="Times New Roman"/>
          <w:b/>
          <w:sz w:val="24"/>
        </w:rPr>
        <w:t>. Дата выдачи задания</w:t>
      </w:r>
      <w:r w:rsidR="00474CDE">
        <w:rPr>
          <w:rFonts w:ascii="Times New Roman" w:hAnsi="Times New Roman"/>
          <w:sz w:val="24"/>
          <w:u w:val="single"/>
        </w:rPr>
        <w:tab/>
      </w:r>
      <w:r w:rsidR="00474CDE" w:rsidRPr="00207E29">
        <w:rPr>
          <w:rFonts w:ascii="Times New Roman" w:hAnsi="Times New Roman"/>
          <w:sz w:val="24"/>
          <w:u w:val="single"/>
        </w:rPr>
        <w:t>09 февраля 2022</w:t>
      </w:r>
      <w:r w:rsidR="00474CDE">
        <w:rPr>
          <w:rFonts w:ascii="Times New Roman" w:hAnsi="Times New Roman"/>
          <w:sz w:val="24"/>
          <w:u w:val="single"/>
        </w:rPr>
        <w:tab/>
      </w:r>
    </w:p>
    <w:p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:rsidR="00DC1D20" w:rsidRPr="00CE481E" w:rsidRDefault="00DC1D20" w:rsidP="00CE481E"/>
    <w:sectPr w:rsidR="00DC1D20" w:rsidRPr="00CE481E" w:rsidSect="002457DC">
      <w:pgSz w:w="11906" w:h="16838"/>
      <w:pgMar w:top="567" w:right="851" w:bottom="28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A7C7E"/>
    <w:rsid w:val="00043EA7"/>
    <w:rsid w:val="00183BD7"/>
    <w:rsid w:val="00195286"/>
    <w:rsid w:val="001A704E"/>
    <w:rsid w:val="001F4554"/>
    <w:rsid w:val="00203592"/>
    <w:rsid w:val="00207E29"/>
    <w:rsid w:val="002457DC"/>
    <w:rsid w:val="00246010"/>
    <w:rsid w:val="00286578"/>
    <w:rsid w:val="00292A22"/>
    <w:rsid w:val="002F092D"/>
    <w:rsid w:val="00335503"/>
    <w:rsid w:val="00474CDE"/>
    <w:rsid w:val="004A5EAB"/>
    <w:rsid w:val="00554B42"/>
    <w:rsid w:val="00590D80"/>
    <w:rsid w:val="005F5482"/>
    <w:rsid w:val="006219C9"/>
    <w:rsid w:val="006576CC"/>
    <w:rsid w:val="007B2A01"/>
    <w:rsid w:val="00814BE3"/>
    <w:rsid w:val="00816505"/>
    <w:rsid w:val="008F2497"/>
    <w:rsid w:val="00925B31"/>
    <w:rsid w:val="00983382"/>
    <w:rsid w:val="009A7C7E"/>
    <w:rsid w:val="009D63D8"/>
    <w:rsid w:val="009E1508"/>
    <w:rsid w:val="009E4DC3"/>
    <w:rsid w:val="00A300A0"/>
    <w:rsid w:val="00A82AFD"/>
    <w:rsid w:val="00AC4018"/>
    <w:rsid w:val="00AE4EB9"/>
    <w:rsid w:val="00B30BB4"/>
    <w:rsid w:val="00B41FE6"/>
    <w:rsid w:val="00B44617"/>
    <w:rsid w:val="00B56B67"/>
    <w:rsid w:val="00B60D59"/>
    <w:rsid w:val="00B7673D"/>
    <w:rsid w:val="00C87FD2"/>
    <w:rsid w:val="00CD0D7F"/>
    <w:rsid w:val="00CE481E"/>
    <w:rsid w:val="00CE6162"/>
    <w:rsid w:val="00D20883"/>
    <w:rsid w:val="00D235E9"/>
    <w:rsid w:val="00D97F3F"/>
    <w:rsid w:val="00DB3D46"/>
    <w:rsid w:val="00DC1D20"/>
    <w:rsid w:val="00DF2D9D"/>
    <w:rsid w:val="00E4140F"/>
    <w:rsid w:val="00E60892"/>
    <w:rsid w:val="00E61AF2"/>
    <w:rsid w:val="00E96E48"/>
    <w:rsid w:val="00E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</o:rules>
    </o:shapelayout>
  </w:shapeDefaults>
  <w:decimalSymbol w:val=","/>
  <w:listSeparator w:val=";"/>
  <w14:docId w14:val="0B639D2F"/>
  <w15:docId w15:val="{F4C3CDCA-38CF-43E4-AEB5-D75D35E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docNemo</cp:lastModifiedBy>
  <cp:revision>34</cp:revision>
  <cp:lastPrinted>2021-02-19T11:25:00Z</cp:lastPrinted>
  <dcterms:created xsi:type="dcterms:W3CDTF">2016-05-11T09:51:00Z</dcterms:created>
  <dcterms:modified xsi:type="dcterms:W3CDTF">2022-05-22T19:42:00Z</dcterms:modified>
</cp:coreProperties>
</file>