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81BEF" w14:textId="77777777" w:rsidR="001B2FAE" w:rsidRPr="00F105FB" w:rsidRDefault="001B2FAE" w:rsidP="001B2FAE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b/>
          <w:bCs/>
          <w:color w:val="000000" w:themeColor="text1"/>
          <w:sz w:val="32"/>
          <w:szCs w:val="32"/>
        </w:rPr>
      </w:pPr>
      <w:r w:rsidRPr="00F105FB">
        <w:rPr>
          <w:b/>
          <w:bCs/>
          <w:color w:val="000000" w:themeColor="text1"/>
          <w:sz w:val="32"/>
          <w:szCs w:val="32"/>
        </w:rPr>
        <w:t>Введение</w:t>
      </w:r>
    </w:p>
    <w:p w14:paraId="3D55FE29" w14:textId="6A022668" w:rsidR="001B2FAE" w:rsidRDefault="001B2FAE" w:rsidP="001B2FAE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97017">
        <w:rPr>
          <w:rFonts w:ascii="Times New Roman" w:hAnsi="Times New Roman" w:cs="Times New Roman"/>
          <w:sz w:val="28"/>
          <w:szCs w:val="28"/>
        </w:rPr>
        <w:t>Для обращения к системе связных данных (</w:t>
      </w:r>
      <w:r w:rsidRPr="00897017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897017">
        <w:rPr>
          <w:rFonts w:ascii="Times New Roman" w:hAnsi="Times New Roman" w:cs="Times New Roman"/>
          <w:sz w:val="28"/>
          <w:szCs w:val="28"/>
        </w:rPr>
        <w:t xml:space="preserve">) используется язык </w:t>
      </w:r>
      <w:r w:rsidRPr="00897017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897017">
        <w:rPr>
          <w:rFonts w:ascii="Times New Roman" w:hAnsi="Times New Roman" w:cs="Times New Roman"/>
          <w:sz w:val="28"/>
          <w:szCs w:val="28"/>
        </w:rPr>
        <w:t xml:space="preserve">. Но для людей не знакомых с ним это делает использование </w:t>
      </w:r>
      <w:r w:rsidRPr="00897017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897017">
        <w:rPr>
          <w:rFonts w:ascii="Times New Roman" w:hAnsi="Times New Roman" w:cs="Times New Roman"/>
          <w:sz w:val="28"/>
          <w:szCs w:val="28"/>
        </w:rPr>
        <w:t xml:space="preserve"> абсолютно невозможным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687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привычен и сложен для обывателя)</w:t>
      </w:r>
      <w:r w:rsidRPr="00897017">
        <w:rPr>
          <w:rFonts w:ascii="Times New Roman" w:hAnsi="Times New Roman" w:cs="Times New Roman"/>
          <w:sz w:val="28"/>
          <w:szCs w:val="28"/>
        </w:rPr>
        <w:t xml:space="preserve">. Для решения этой проблемы </w:t>
      </w:r>
      <w:r w:rsidR="00EA39CB">
        <w:rPr>
          <w:rFonts w:ascii="Times New Roman" w:hAnsi="Times New Roman" w:cs="Times New Roman"/>
          <w:sz w:val="28"/>
          <w:szCs w:val="28"/>
        </w:rPr>
        <w:t>исследователями, работающими над данной проблемой, были разработаны естественно-языковые интерфейсы</w:t>
      </w:r>
      <w:r w:rsidRPr="00897017">
        <w:rPr>
          <w:rFonts w:ascii="Times New Roman" w:hAnsi="Times New Roman" w:cs="Times New Roman"/>
          <w:sz w:val="28"/>
          <w:szCs w:val="28"/>
        </w:rPr>
        <w:t>. Они позволяют обращаться к связным данным с помощью запросов на естественном языке. Но все работы, сделанные в данной области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97017">
        <w:rPr>
          <w:rFonts w:ascii="Times New Roman" w:hAnsi="Times New Roman" w:cs="Times New Roman"/>
          <w:sz w:val="28"/>
          <w:szCs w:val="28"/>
        </w:rPr>
        <w:t xml:space="preserve"> в качестве естественного языка предполагают использование английского или его</w:t>
      </w:r>
      <w:r w:rsidR="00A1028B">
        <w:rPr>
          <w:rFonts w:ascii="Times New Roman" w:hAnsi="Times New Roman" w:cs="Times New Roman"/>
          <w:sz w:val="28"/>
          <w:szCs w:val="28"/>
        </w:rPr>
        <w:t xml:space="preserve"> подъязыков</w:t>
      </w:r>
      <w:r w:rsidRPr="008970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028B">
        <w:rPr>
          <w:rFonts w:ascii="Times New Roman" w:hAnsi="Times New Roman" w:cs="Times New Roman"/>
          <w:sz w:val="28"/>
          <w:szCs w:val="28"/>
        </w:rPr>
        <w:t>Поэтому</w:t>
      </w:r>
      <w:r w:rsidR="009F2B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целью данной работы </w:t>
      </w:r>
      <w:r w:rsidR="00A1028B">
        <w:rPr>
          <w:rFonts w:ascii="Times New Roman" w:hAnsi="Times New Roman" w:cs="Times New Roman"/>
          <w:sz w:val="28"/>
          <w:szCs w:val="28"/>
        </w:rPr>
        <w:t>ставится</w:t>
      </w:r>
      <w:r>
        <w:rPr>
          <w:rFonts w:ascii="Times New Roman" w:hAnsi="Times New Roman" w:cs="Times New Roman"/>
          <w:sz w:val="28"/>
          <w:szCs w:val="28"/>
        </w:rPr>
        <w:t xml:space="preserve"> разработка</w:t>
      </w:r>
      <w:r w:rsidR="00A1028B">
        <w:rPr>
          <w:rFonts w:ascii="Times New Roman" w:hAnsi="Times New Roman" w:cs="Times New Roman"/>
          <w:sz w:val="28"/>
          <w:szCs w:val="28"/>
        </w:rPr>
        <w:t xml:space="preserve"> интеллектуального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028B">
        <w:rPr>
          <w:rFonts w:ascii="Times New Roman" w:hAnsi="Times New Roman" w:cs="Times New Roman"/>
          <w:sz w:val="28"/>
          <w:szCs w:val="28"/>
        </w:rPr>
        <w:t>естественно-</w:t>
      </w:r>
      <w:r>
        <w:rPr>
          <w:rFonts w:ascii="Times New Roman" w:hAnsi="Times New Roman" w:cs="Times New Roman"/>
          <w:sz w:val="28"/>
          <w:szCs w:val="28"/>
        </w:rPr>
        <w:t xml:space="preserve">языкового интерфейса для обращения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897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русском языке.</w:t>
      </w:r>
    </w:p>
    <w:p w14:paraId="27043261" w14:textId="77777777" w:rsidR="009F2BEC" w:rsidRPr="009F2BEC" w:rsidRDefault="009F2BEC" w:rsidP="001B2FAE">
      <w:pPr>
        <w:spacing w:line="360" w:lineRule="auto"/>
        <w:ind w:firstLine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2BE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Описания глав</w:t>
      </w:r>
    </w:p>
    <w:p w14:paraId="670D71A7" w14:textId="77777777" w:rsidR="001B2FAE" w:rsidRDefault="001B2FAE" w:rsidP="001B2FAE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color w:val="2C2D2E"/>
          <w:sz w:val="22"/>
          <w:szCs w:val="22"/>
        </w:rPr>
      </w:pPr>
    </w:p>
    <w:p w14:paraId="09CDF946" w14:textId="77777777" w:rsidR="001B2FAE" w:rsidRPr="00F105FB" w:rsidRDefault="001B2FAE" w:rsidP="001B2FAE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b/>
          <w:bCs/>
          <w:color w:val="000000" w:themeColor="text1"/>
          <w:sz w:val="32"/>
          <w:szCs w:val="32"/>
        </w:rPr>
      </w:pPr>
      <w:r w:rsidRPr="00F105FB">
        <w:rPr>
          <w:b/>
          <w:bCs/>
          <w:color w:val="000000" w:themeColor="text1"/>
          <w:sz w:val="32"/>
          <w:szCs w:val="32"/>
        </w:rPr>
        <w:t>Краткие сведения о семантической информационной системе </w:t>
      </w:r>
      <w:r w:rsidRPr="00F105FB">
        <w:rPr>
          <w:b/>
          <w:bCs/>
          <w:color w:val="000000" w:themeColor="text1"/>
          <w:sz w:val="32"/>
          <w:szCs w:val="32"/>
          <w:lang w:val="en-US"/>
        </w:rPr>
        <w:t>LOD</w:t>
      </w:r>
      <w:r w:rsidRPr="00F105FB">
        <w:rPr>
          <w:b/>
          <w:bCs/>
          <w:color w:val="000000" w:themeColor="text1"/>
          <w:sz w:val="32"/>
          <w:szCs w:val="32"/>
        </w:rPr>
        <w:t> и ее применениях</w:t>
      </w:r>
    </w:p>
    <w:p w14:paraId="3DE0B198" w14:textId="77777777" w:rsidR="00C7714B" w:rsidRPr="00372E57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372E57">
        <w:rPr>
          <w:color w:val="000000" w:themeColor="text1"/>
          <w:sz w:val="28"/>
          <w:szCs w:val="28"/>
          <w:lang w:val="en-US"/>
        </w:rPr>
        <w:t>LOD</w:t>
      </w:r>
      <w:r w:rsidRPr="00372E57">
        <w:rPr>
          <w:color w:val="000000" w:themeColor="text1"/>
          <w:sz w:val="28"/>
          <w:szCs w:val="28"/>
        </w:rPr>
        <w:t xml:space="preserve"> (</w:t>
      </w:r>
      <w:r w:rsidRPr="00372E57">
        <w:rPr>
          <w:color w:val="000000" w:themeColor="text1"/>
          <w:sz w:val="28"/>
          <w:szCs w:val="28"/>
          <w:lang w:val="en-US"/>
        </w:rPr>
        <w:t>Linked</w:t>
      </w:r>
      <w:r w:rsidRPr="00372E57">
        <w:rPr>
          <w:color w:val="000000" w:themeColor="text1"/>
          <w:sz w:val="28"/>
          <w:szCs w:val="28"/>
        </w:rPr>
        <w:t xml:space="preserve"> </w:t>
      </w:r>
      <w:r w:rsidRPr="00372E57">
        <w:rPr>
          <w:color w:val="000000" w:themeColor="text1"/>
          <w:sz w:val="28"/>
          <w:szCs w:val="28"/>
          <w:lang w:val="en-US"/>
        </w:rPr>
        <w:t>Open</w:t>
      </w:r>
      <w:r w:rsidRPr="00372E57">
        <w:rPr>
          <w:color w:val="000000" w:themeColor="text1"/>
          <w:sz w:val="28"/>
          <w:szCs w:val="28"/>
        </w:rPr>
        <w:t xml:space="preserve"> </w:t>
      </w:r>
      <w:r w:rsidRPr="00372E57">
        <w:rPr>
          <w:color w:val="000000" w:themeColor="text1"/>
          <w:sz w:val="28"/>
          <w:szCs w:val="28"/>
          <w:lang w:val="en-US"/>
        </w:rPr>
        <w:t>Data</w:t>
      </w:r>
      <w:r w:rsidRPr="00372E57">
        <w:rPr>
          <w:color w:val="000000" w:themeColor="text1"/>
          <w:sz w:val="28"/>
          <w:szCs w:val="28"/>
        </w:rPr>
        <w:t xml:space="preserve">) – открытые связные данные – система, подразумевающая использование методов публикации и связывание структурированных данных в Интернете. Основывается на четырех принципах, введенных Тимом Бернерс-Ли: </w:t>
      </w:r>
    </w:p>
    <w:p w14:paraId="7009F2C7" w14:textId="77777777" w:rsidR="00C7714B" w:rsidRPr="00372E57" w:rsidRDefault="00C7714B" w:rsidP="00C7714B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372E57">
        <w:rPr>
          <w:color w:val="000000" w:themeColor="text1"/>
          <w:sz w:val="28"/>
          <w:szCs w:val="28"/>
        </w:rPr>
        <w:t xml:space="preserve">Необходимо использование </w:t>
      </w:r>
      <w:r w:rsidRPr="00372E57">
        <w:rPr>
          <w:color w:val="000000" w:themeColor="text1"/>
          <w:sz w:val="28"/>
          <w:szCs w:val="28"/>
          <w:lang w:val="en-US"/>
        </w:rPr>
        <w:t>URI</w:t>
      </w:r>
      <w:r w:rsidRPr="00372E57">
        <w:rPr>
          <w:color w:val="000000" w:themeColor="text1"/>
          <w:sz w:val="28"/>
          <w:szCs w:val="28"/>
        </w:rPr>
        <w:t xml:space="preserve"> () 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372E57" w:rsidRDefault="00C7714B" w:rsidP="00C7714B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372E57">
        <w:rPr>
          <w:color w:val="000000" w:themeColor="text1"/>
          <w:sz w:val="28"/>
          <w:szCs w:val="28"/>
        </w:rPr>
        <w:t xml:space="preserve">Необходимо использование </w:t>
      </w:r>
      <w:r w:rsidRPr="00372E57">
        <w:rPr>
          <w:color w:val="000000" w:themeColor="text1"/>
          <w:sz w:val="28"/>
          <w:szCs w:val="28"/>
          <w:lang w:val="en-US"/>
        </w:rPr>
        <w:t>HTTP</w:t>
      </w:r>
      <w:r w:rsidRPr="00372E57">
        <w:rPr>
          <w:color w:val="000000" w:themeColor="text1"/>
          <w:sz w:val="28"/>
          <w:szCs w:val="28"/>
        </w:rPr>
        <w:t xml:space="preserve"> </w:t>
      </w:r>
      <w:r w:rsidRPr="00372E57">
        <w:rPr>
          <w:color w:val="000000" w:themeColor="text1"/>
          <w:sz w:val="28"/>
          <w:szCs w:val="28"/>
          <w:lang w:val="en-US"/>
        </w:rPr>
        <w:t>URI</w:t>
      </w:r>
      <w:r w:rsidRPr="00372E57">
        <w:rPr>
          <w:color w:val="000000" w:themeColor="text1"/>
          <w:sz w:val="28"/>
          <w:szCs w:val="28"/>
        </w:rPr>
        <w:t xml:space="preserve">, что позволит использовать протокол </w:t>
      </w:r>
      <w:r w:rsidRPr="00372E57">
        <w:rPr>
          <w:color w:val="000000" w:themeColor="text1"/>
          <w:sz w:val="28"/>
          <w:szCs w:val="28"/>
          <w:lang w:val="en-US"/>
        </w:rPr>
        <w:t>HTTP</w:t>
      </w:r>
      <w:r w:rsidRPr="00372E57">
        <w:rPr>
          <w:color w:val="000000" w:themeColor="text1"/>
          <w:sz w:val="28"/>
          <w:szCs w:val="28"/>
        </w:rPr>
        <w:t xml:space="preserve"> для доступа к ресурсам;</w:t>
      </w:r>
    </w:p>
    <w:p w14:paraId="2DE698D7" w14:textId="77777777" w:rsidR="00C7714B" w:rsidRPr="00372E57" w:rsidRDefault="00C7714B" w:rsidP="00C7714B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372E57">
        <w:rPr>
          <w:color w:val="000000" w:themeColor="text1"/>
          <w:sz w:val="28"/>
          <w:szCs w:val="28"/>
        </w:rPr>
        <w:t xml:space="preserve">Необходимо использование </w:t>
      </w:r>
      <w:r w:rsidRPr="00372E57">
        <w:rPr>
          <w:color w:val="000000" w:themeColor="text1"/>
          <w:sz w:val="28"/>
          <w:szCs w:val="28"/>
          <w:lang w:val="en-US"/>
        </w:rPr>
        <w:t>RDF</w:t>
      </w:r>
      <w:r w:rsidRPr="00372E57">
        <w:rPr>
          <w:color w:val="000000" w:themeColor="text1"/>
          <w:sz w:val="28"/>
          <w:szCs w:val="28"/>
        </w:rPr>
        <w:t xml:space="preserve"> (</w:t>
      </w:r>
      <w:r w:rsidRPr="00372E57">
        <w:rPr>
          <w:color w:val="000000" w:themeColor="text1"/>
          <w:sz w:val="28"/>
          <w:szCs w:val="28"/>
          <w:lang w:val="en-US"/>
        </w:rPr>
        <w:t>Resource</w:t>
      </w:r>
      <w:r w:rsidRPr="00372E57">
        <w:rPr>
          <w:color w:val="000000" w:themeColor="text1"/>
          <w:sz w:val="28"/>
          <w:szCs w:val="28"/>
        </w:rPr>
        <w:t xml:space="preserve"> </w:t>
      </w:r>
      <w:r w:rsidRPr="00372E57">
        <w:rPr>
          <w:color w:val="000000" w:themeColor="text1"/>
          <w:sz w:val="28"/>
          <w:szCs w:val="28"/>
          <w:lang w:val="en-US"/>
        </w:rPr>
        <w:t>Description</w:t>
      </w:r>
      <w:r w:rsidRPr="00372E57">
        <w:rPr>
          <w:color w:val="000000" w:themeColor="text1"/>
          <w:sz w:val="28"/>
          <w:szCs w:val="28"/>
        </w:rPr>
        <w:t xml:space="preserve"> </w:t>
      </w:r>
      <w:r w:rsidRPr="00372E57">
        <w:rPr>
          <w:color w:val="000000" w:themeColor="text1"/>
          <w:sz w:val="28"/>
          <w:szCs w:val="28"/>
          <w:lang w:val="en-US"/>
        </w:rPr>
        <w:t>Framework</w:t>
      </w:r>
      <w:r w:rsidRPr="00372E57">
        <w:rPr>
          <w:color w:val="000000" w:themeColor="text1"/>
          <w:sz w:val="28"/>
          <w:szCs w:val="28"/>
        </w:rPr>
        <w:t>) в качестве единой модели данных для публикации данных;</w:t>
      </w:r>
    </w:p>
    <w:p w14:paraId="0282368B" w14:textId="77777777" w:rsidR="00C7714B" w:rsidRDefault="00C7714B" w:rsidP="00C7714B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372E57">
        <w:rPr>
          <w:color w:val="000000" w:themeColor="text1"/>
          <w:sz w:val="28"/>
          <w:szCs w:val="28"/>
        </w:rPr>
        <w:t xml:space="preserve">Необходимо включать </w:t>
      </w:r>
      <w:r w:rsidRPr="00372E57">
        <w:rPr>
          <w:color w:val="000000" w:themeColor="text1"/>
          <w:sz w:val="28"/>
          <w:szCs w:val="28"/>
          <w:lang w:val="en-US"/>
        </w:rPr>
        <w:t>RDF</w:t>
      </w:r>
      <w:r w:rsidRPr="00372E57">
        <w:rPr>
          <w:color w:val="000000" w:themeColor="text1"/>
          <w:sz w:val="28"/>
          <w:szCs w:val="28"/>
        </w:rPr>
        <w:t xml:space="preserve"> утверждения на другие </w:t>
      </w:r>
      <w:r w:rsidRPr="00372E57">
        <w:rPr>
          <w:color w:val="000000" w:themeColor="text1"/>
          <w:sz w:val="28"/>
          <w:szCs w:val="28"/>
          <w:lang w:val="en-US"/>
        </w:rPr>
        <w:t>URI</w:t>
      </w:r>
      <w:r w:rsidRPr="00372E57">
        <w:rPr>
          <w:color w:val="000000" w:themeColor="text1"/>
          <w:sz w:val="28"/>
          <w:szCs w:val="28"/>
        </w:rPr>
        <w:t xml:space="preserve"> таким образом, чтобы была возможность обнаружения связанных данных.</w:t>
      </w:r>
      <w:r>
        <w:rPr>
          <w:color w:val="000000" w:themeColor="text1"/>
          <w:sz w:val="28"/>
          <w:szCs w:val="28"/>
        </w:rPr>
        <w:t xml:space="preserve"> </w:t>
      </w:r>
    </w:p>
    <w:p w14:paraId="58731C15" w14:textId="49FD3006" w:rsidR="00C7714B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RDF</w:t>
      </w:r>
      <w:r w:rsidRPr="00D04D46">
        <w:rPr>
          <w:color w:val="000000" w:themeColor="text1"/>
          <w:sz w:val="28"/>
          <w:szCs w:val="28"/>
          <w:lang w:val="en-US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Resource</w:t>
      </w:r>
      <w:r w:rsidRPr="00D04D4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Description</w:t>
      </w:r>
      <w:r w:rsidRPr="00D04D4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Framework</w:t>
      </w:r>
      <w:r w:rsidRPr="00D04D46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фреймворк</w:t>
      </w:r>
      <w:r w:rsidRPr="00D04D4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описания</w:t>
      </w:r>
      <w:r w:rsidRPr="00D04D4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ресурсов</w:t>
      </w:r>
      <w:r w:rsidRPr="00D04D46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Представляет собой совокупность утверждений о ресурсах в виде, удобном для машинной обработки</w:t>
      </w:r>
      <w:r w:rsidR="00152FDB">
        <w:rPr>
          <w:color w:val="000000" w:themeColor="text1"/>
          <w:sz w:val="28"/>
          <w:szCs w:val="28"/>
        </w:rPr>
        <w:t xml:space="preserve"> (формат </w:t>
      </w:r>
      <w:r w:rsidR="00152FDB">
        <w:rPr>
          <w:color w:val="000000" w:themeColor="text1"/>
          <w:sz w:val="28"/>
          <w:szCs w:val="28"/>
          <w:lang w:val="en-US"/>
        </w:rPr>
        <w:t>RDF</w:t>
      </w:r>
      <w:r w:rsidR="00152FDB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14:paraId="5BAB012B" w14:textId="384CDF8B" w:rsidR="00152FDB" w:rsidRDefault="00152FDB" w:rsidP="00152FDB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</w:p>
    <w:p w14:paraId="53092434" w14:textId="62EA9034" w:rsidR="00C7714B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Формальная модель </w:t>
      </w:r>
      <w:r>
        <w:rPr>
          <w:color w:val="000000" w:themeColor="text1"/>
          <w:sz w:val="28"/>
          <w:szCs w:val="28"/>
          <w:lang w:val="en-US"/>
        </w:rPr>
        <w:t>RDF</w:t>
      </w:r>
      <w:r w:rsidRPr="00254D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состоит из следующих множеств:</w:t>
      </w:r>
    </w:p>
    <w:p w14:paraId="20BEAFD1" w14:textId="77777777" w:rsidR="00C7714B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Множество «Ресурсы»;</w:t>
      </w:r>
    </w:p>
    <w:p w14:paraId="4E6B9EFF" w14:textId="77777777" w:rsidR="00C7714B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Множество «Литералы»;</w:t>
      </w:r>
    </w:p>
    <w:p w14:paraId="11BF6DB6" w14:textId="77777777" w:rsidR="00C7714B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Подмножество «Ресурсов» – «Свойства»;</w:t>
      </w:r>
    </w:p>
    <w:p w14:paraId="77E0A71F" w14:textId="77777777" w:rsidR="00C7714B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Множество «Утверждения».</w:t>
      </w:r>
    </w:p>
    <w:p w14:paraId="00783F76" w14:textId="77777777" w:rsidR="00C7714B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Последнее множество состоит из троек вида:</w:t>
      </w:r>
    </w:p>
    <w:p w14:paraId="20273443" w14:textId="77777777" w:rsidR="00C7714B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9A349C">
        <w:rPr>
          <w:color w:val="000000" w:themeColor="text1"/>
          <w:sz w:val="28"/>
          <w:szCs w:val="28"/>
        </w:rPr>
        <w:t>{</w:t>
      </w:r>
      <w:r w:rsidR="008D310F">
        <w:rPr>
          <w:color w:val="000000" w:themeColor="text1"/>
          <w:sz w:val="28"/>
          <w:szCs w:val="28"/>
        </w:rPr>
        <w:t xml:space="preserve">субъект, </w:t>
      </w:r>
      <w:r>
        <w:rPr>
          <w:color w:val="000000" w:themeColor="text1"/>
          <w:sz w:val="28"/>
          <w:szCs w:val="28"/>
        </w:rPr>
        <w:t>предикат, объект</w:t>
      </w:r>
      <w:r w:rsidRPr="009A349C">
        <w:rPr>
          <w:color w:val="000000" w:themeColor="text1"/>
          <w:sz w:val="28"/>
          <w:szCs w:val="28"/>
        </w:rPr>
        <w:t>}</w:t>
      </w:r>
      <w:r>
        <w:rPr>
          <w:color w:val="000000" w:themeColor="text1"/>
          <w:sz w:val="28"/>
          <w:szCs w:val="28"/>
        </w:rPr>
        <w:t>,</w:t>
      </w:r>
    </w:p>
    <w:p w14:paraId="1B0CB021" w14:textId="77777777" w:rsidR="008D310F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где </w:t>
      </w:r>
      <w:r w:rsidR="008D310F">
        <w:rPr>
          <w:color w:val="000000" w:themeColor="text1"/>
          <w:sz w:val="28"/>
          <w:szCs w:val="28"/>
        </w:rPr>
        <w:t>субъект – это элемент множества «Ресурсы»,</w:t>
      </w:r>
    </w:p>
    <w:p w14:paraId="50CDB366" w14:textId="77777777" w:rsidR="00C7714B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предикат – это элемент множества «Свойства», </w:t>
      </w:r>
    </w:p>
    <w:p w14:paraId="7E68243C" w14:textId="77777777" w:rsidR="00C7714B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 – это элемент либо множества «Ресурсы», либо множества «Литералы».</w:t>
      </w:r>
    </w:p>
    <w:p w14:paraId="7C430196" w14:textId="112832B8" w:rsidR="00C7714B" w:rsidRDefault="00C7714B" w:rsidP="00070A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Но сама модель данных </w:t>
      </w:r>
      <w:r>
        <w:rPr>
          <w:color w:val="000000" w:themeColor="text1"/>
          <w:sz w:val="28"/>
          <w:szCs w:val="28"/>
          <w:lang w:val="en-US"/>
        </w:rPr>
        <w:t>RDF</w:t>
      </w:r>
      <w:r w:rsidRPr="00697FE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не дает возможности ни для объявления свойств, ни для определения связей между свойствами и другими ресурсами. Для выполнения данных функций используется </w:t>
      </w:r>
      <w:r>
        <w:rPr>
          <w:color w:val="000000" w:themeColor="text1"/>
          <w:sz w:val="28"/>
          <w:szCs w:val="28"/>
          <w:lang w:val="en-US"/>
        </w:rPr>
        <w:t>RDF</w:t>
      </w:r>
      <w:r w:rsidRPr="004A49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Schema</w:t>
      </w:r>
      <w:r>
        <w:rPr>
          <w:color w:val="000000" w:themeColor="text1"/>
          <w:sz w:val="28"/>
          <w:szCs w:val="28"/>
        </w:rPr>
        <w:t xml:space="preserve"> (он же </w:t>
      </w:r>
      <w:r>
        <w:rPr>
          <w:color w:val="000000" w:themeColor="text1"/>
          <w:sz w:val="28"/>
          <w:szCs w:val="28"/>
          <w:lang w:val="en-US"/>
        </w:rPr>
        <w:t>RDFS</w:t>
      </w:r>
      <w:r>
        <w:rPr>
          <w:color w:val="000000" w:themeColor="text1"/>
          <w:sz w:val="28"/>
          <w:szCs w:val="28"/>
        </w:rPr>
        <w:t xml:space="preserve">). </w:t>
      </w:r>
    </w:p>
    <w:p w14:paraId="4E2E7CD5" w14:textId="6877D5DD" w:rsidR="00152FDB" w:rsidRDefault="00152FDB" w:rsidP="00070A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8545AFF" w14:textId="7C19F3E7" w:rsidR="00152FDB" w:rsidRPr="00152FDB" w:rsidRDefault="00152FDB" w:rsidP="00070A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52FDB">
        <w:rPr>
          <w:color w:val="000000" w:themeColor="text1"/>
          <w:sz w:val="28"/>
          <w:szCs w:val="28"/>
          <w:highlight w:val="yellow"/>
        </w:rPr>
        <w:t>Применение</w:t>
      </w:r>
    </w:p>
    <w:p w14:paraId="31A0D7FF" w14:textId="77777777" w:rsidR="00C7714B" w:rsidRPr="001B2FAE" w:rsidRDefault="00C7714B" w:rsidP="001B2FAE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b/>
          <w:bCs/>
          <w:color w:val="2C2D2E"/>
        </w:rPr>
      </w:pPr>
    </w:p>
    <w:p w14:paraId="028B18E6" w14:textId="77777777" w:rsidR="001B2FAE" w:rsidRPr="00F105FB" w:rsidRDefault="001B2FAE" w:rsidP="001B2FAE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b/>
          <w:bCs/>
          <w:color w:val="000000" w:themeColor="text1"/>
          <w:sz w:val="32"/>
          <w:szCs w:val="32"/>
        </w:rPr>
      </w:pPr>
      <w:r w:rsidRPr="00F105FB">
        <w:rPr>
          <w:b/>
          <w:bCs/>
          <w:color w:val="000000" w:themeColor="text1"/>
          <w:sz w:val="32"/>
          <w:szCs w:val="32"/>
        </w:rPr>
        <w:t>Основные конструкции языка запросов </w:t>
      </w:r>
      <w:r w:rsidRPr="00F105FB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2D46D911" w14:textId="77777777" w:rsidR="00070A2C" w:rsidRPr="008D310F" w:rsidRDefault="00070A2C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D310F">
        <w:rPr>
          <w:color w:val="000000" w:themeColor="text1"/>
          <w:sz w:val="28"/>
          <w:szCs w:val="28"/>
          <w:lang w:val="en-US"/>
        </w:rPr>
        <w:t>SPARQL</w:t>
      </w:r>
      <w:r w:rsidRPr="00F105FB">
        <w:rPr>
          <w:color w:val="000000" w:themeColor="text1"/>
          <w:sz w:val="28"/>
          <w:szCs w:val="28"/>
        </w:rPr>
        <w:t xml:space="preserve"> (</w:t>
      </w:r>
      <w:r w:rsidRPr="008D310F">
        <w:rPr>
          <w:color w:val="000000" w:themeColor="text1"/>
          <w:sz w:val="28"/>
          <w:szCs w:val="28"/>
        </w:rPr>
        <w:t>рекурсивный</w:t>
      </w:r>
      <w:r w:rsidRPr="00F105FB">
        <w:rPr>
          <w:color w:val="000000" w:themeColor="text1"/>
          <w:sz w:val="28"/>
          <w:szCs w:val="28"/>
        </w:rPr>
        <w:t xml:space="preserve"> </w:t>
      </w:r>
      <w:r w:rsidRPr="008D310F">
        <w:rPr>
          <w:color w:val="000000" w:themeColor="text1"/>
          <w:sz w:val="28"/>
          <w:szCs w:val="28"/>
        </w:rPr>
        <w:t>акроним</w:t>
      </w:r>
      <w:r w:rsidRPr="00F105FB">
        <w:rPr>
          <w:color w:val="000000" w:themeColor="text1"/>
          <w:sz w:val="28"/>
          <w:szCs w:val="28"/>
        </w:rPr>
        <w:t xml:space="preserve"> </w:t>
      </w:r>
      <w:r w:rsidRPr="008D310F">
        <w:rPr>
          <w:color w:val="000000" w:themeColor="text1"/>
          <w:sz w:val="28"/>
          <w:szCs w:val="28"/>
          <w:lang w:val="en-US"/>
        </w:rPr>
        <w:t>SPARQL</w:t>
      </w:r>
      <w:r w:rsidRPr="00F105FB">
        <w:rPr>
          <w:color w:val="000000" w:themeColor="text1"/>
          <w:sz w:val="28"/>
          <w:szCs w:val="28"/>
        </w:rPr>
        <w:t xml:space="preserve"> </w:t>
      </w:r>
      <w:r w:rsidRPr="008D310F">
        <w:rPr>
          <w:color w:val="000000" w:themeColor="text1"/>
          <w:sz w:val="28"/>
          <w:szCs w:val="28"/>
          <w:lang w:val="en-US"/>
        </w:rPr>
        <w:t>Protocol</w:t>
      </w:r>
      <w:r w:rsidRPr="00F105FB">
        <w:rPr>
          <w:color w:val="000000" w:themeColor="text1"/>
          <w:sz w:val="28"/>
          <w:szCs w:val="28"/>
        </w:rPr>
        <w:t xml:space="preserve"> </w:t>
      </w:r>
      <w:r w:rsidRPr="008D310F">
        <w:rPr>
          <w:color w:val="000000" w:themeColor="text1"/>
          <w:sz w:val="28"/>
          <w:szCs w:val="28"/>
          <w:lang w:val="en-US"/>
        </w:rPr>
        <w:t>and</w:t>
      </w:r>
      <w:r w:rsidRPr="00F105FB">
        <w:rPr>
          <w:color w:val="000000" w:themeColor="text1"/>
          <w:sz w:val="28"/>
          <w:szCs w:val="28"/>
        </w:rPr>
        <w:t xml:space="preserve"> </w:t>
      </w:r>
      <w:r w:rsidRPr="008D310F">
        <w:rPr>
          <w:color w:val="000000" w:themeColor="text1"/>
          <w:sz w:val="28"/>
          <w:szCs w:val="28"/>
          <w:lang w:val="en-US"/>
        </w:rPr>
        <w:t>RDF</w:t>
      </w:r>
      <w:r w:rsidRPr="00F105FB">
        <w:rPr>
          <w:color w:val="000000" w:themeColor="text1"/>
          <w:sz w:val="28"/>
          <w:szCs w:val="28"/>
        </w:rPr>
        <w:t xml:space="preserve"> </w:t>
      </w:r>
      <w:r w:rsidRPr="008D310F">
        <w:rPr>
          <w:color w:val="000000" w:themeColor="text1"/>
          <w:sz w:val="28"/>
          <w:szCs w:val="28"/>
          <w:lang w:val="en-US"/>
        </w:rPr>
        <w:t>Query</w:t>
      </w:r>
      <w:r w:rsidRPr="00F105FB">
        <w:rPr>
          <w:color w:val="000000" w:themeColor="text1"/>
          <w:sz w:val="28"/>
          <w:szCs w:val="28"/>
        </w:rPr>
        <w:t xml:space="preserve"> </w:t>
      </w:r>
      <w:r w:rsidRPr="008D310F">
        <w:rPr>
          <w:color w:val="000000" w:themeColor="text1"/>
          <w:sz w:val="28"/>
          <w:szCs w:val="28"/>
          <w:lang w:val="en-US"/>
        </w:rPr>
        <w:t>Language</w:t>
      </w:r>
      <w:r w:rsidRPr="00F105FB">
        <w:rPr>
          <w:color w:val="000000" w:themeColor="text1"/>
          <w:sz w:val="28"/>
          <w:szCs w:val="28"/>
        </w:rPr>
        <w:t xml:space="preserve">) </w:t>
      </w:r>
      <w:r w:rsidR="00C86C78" w:rsidRPr="00F105FB">
        <w:rPr>
          <w:color w:val="000000" w:themeColor="text1"/>
          <w:sz w:val="28"/>
          <w:szCs w:val="28"/>
        </w:rPr>
        <w:t xml:space="preserve">– </w:t>
      </w:r>
      <w:r w:rsidR="00C86C78" w:rsidRPr="008D310F">
        <w:rPr>
          <w:color w:val="000000" w:themeColor="text1"/>
          <w:sz w:val="28"/>
          <w:szCs w:val="28"/>
        </w:rPr>
        <w:t>язык</w:t>
      </w:r>
      <w:r w:rsidR="00C86C78" w:rsidRPr="00F105FB">
        <w:rPr>
          <w:color w:val="000000" w:themeColor="text1"/>
          <w:sz w:val="28"/>
          <w:szCs w:val="28"/>
        </w:rPr>
        <w:t xml:space="preserve"> </w:t>
      </w:r>
      <w:r w:rsidR="00C86C78" w:rsidRPr="008D310F">
        <w:rPr>
          <w:color w:val="000000" w:themeColor="text1"/>
          <w:sz w:val="28"/>
          <w:szCs w:val="28"/>
        </w:rPr>
        <w:t>запросов</w:t>
      </w:r>
      <w:r w:rsidR="00C86C78" w:rsidRPr="00F105FB">
        <w:rPr>
          <w:color w:val="000000" w:themeColor="text1"/>
          <w:sz w:val="28"/>
          <w:szCs w:val="28"/>
        </w:rPr>
        <w:t xml:space="preserve"> </w:t>
      </w:r>
      <w:r w:rsidR="00C86C78" w:rsidRPr="008D310F">
        <w:rPr>
          <w:color w:val="000000" w:themeColor="text1"/>
          <w:sz w:val="28"/>
          <w:szCs w:val="28"/>
        </w:rPr>
        <w:t>к</w:t>
      </w:r>
      <w:r w:rsidR="00C86C78" w:rsidRPr="00F105FB">
        <w:rPr>
          <w:color w:val="000000" w:themeColor="text1"/>
          <w:sz w:val="28"/>
          <w:szCs w:val="28"/>
        </w:rPr>
        <w:t xml:space="preserve"> </w:t>
      </w:r>
      <w:r w:rsidR="00C86C78" w:rsidRPr="008D310F">
        <w:rPr>
          <w:color w:val="000000" w:themeColor="text1"/>
          <w:sz w:val="28"/>
          <w:szCs w:val="28"/>
        </w:rPr>
        <w:t>данным</w:t>
      </w:r>
      <w:r w:rsidR="00C86C78" w:rsidRPr="00F105FB">
        <w:rPr>
          <w:color w:val="000000" w:themeColor="text1"/>
          <w:sz w:val="28"/>
          <w:szCs w:val="28"/>
        </w:rPr>
        <w:t xml:space="preserve">, </w:t>
      </w:r>
      <w:r w:rsidR="00C86C78" w:rsidRPr="008D310F">
        <w:rPr>
          <w:color w:val="000000" w:themeColor="text1"/>
          <w:sz w:val="28"/>
          <w:szCs w:val="28"/>
        </w:rPr>
        <w:t>представленным</w:t>
      </w:r>
      <w:r w:rsidR="00C86C78" w:rsidRPr="00F105FB">
        <w:rPr>
          <w:color w:val="000000" w:themeColor="text1"/>
          <w:sz w:val="28"/>
          <w:szCs w:val="28"/>
        </w:rPr>
        <w:t xml:space="preserve"> </w:t>
      </w:r>
      <w:r w:rsidR="00C86C78" w:rsidRPr="008D310F">
        <w:rPr>
          <w:color w:val="000000" w:themeColor="text1"/>
          <w:sz w:val="28"/>
          <w:szCs w:val="28"/>
        </w:rPr>
        <w:t>в</w:t>
      </w:r>
      <w:r w:rsidR="00C86C78" w:rsidRPr="00F105FB">
        <w:rPr>
          <w:color w:val="000000" w:themeColor="text1"/>
          <w:sz w:val="28"/>
          <w:szCs w:val="28"/>
        </w:rPr>
        <w:t xml:space="preserve"> </w:t>
      </w:r>
      <w:r w:rsidR="00C86C78" w:rsidRPr="008D310F">
        <w:rPr>
          <w:color w:val="000000" w:themeColor="text1"/>
          <w:sz w:val="28"/>
          <w:szCs w:val="28"/>
        </w:rPr>
        <w:t>формате</w:t>
      </w:r>
      <w:r w:rsidR="00C86C78" w:rsidRPr="00F105FB">
        <w:rPr>
          <w:color w:val="000000" w:themeColor="text1"/>
          <w:sz w:val="28"/>
          <w:szCs w:val="28"/>
        </w:rPr>
        <w:t xml:space="preserve"> </w:t>
      </w:r>
      <w:r w:rsidR="00C86C78" w:rsidRPr="008D310F">
        <w:rPr>
          <w:color w:val="000000" w:themeColor="text1"/>
          <w:sz w:val="28"/>
          <w:szCs w:val="28"/>
          <w:lang w:val="en-US"/>
        </w:rPr>
        <w:t>RDF</w:t>
      </w:r>
      <w:r w:rsidR="00C86C78" w:rsidRPr="00F105FB">
        <w:rPr>
          <w:color w:val="000000" w:themeColor="text1"/>
          <w:sz w:val="28"/>
          <w:szCs w:val="28"/>
        </w:rPr>
        <w:t xml:space="preserve">. </w:t>
      </w:r>
      <w:r w:rsidR="00C86C78" w:rsidRPr="008D310F">
        <w:rPr>
          <w:color w:val="000000" w:themeColor="text1"/>
          <w:sz w:val="28"/>
          <w:szCs w:val="28"/>
          <w:lang w:val="en-US"/>
        </w:rPr>
        <w:t>SPARQL</w:t>
      </w:r>
      <w:r w:rsidR="00C86C78" w:rsidRPr="008D310F">
        <w:rPr>
          <w:color w:val="000000" w:themeColor="text1"/>
          <w:sz w:val="28"/>
          <w:szCs w:val="28"/>
        </w:rPr>
        <w:t xml:space="preserve"> для </w:t>
      </w:r>
      <w:r w:rsidR="00C86C78" w:rsidRPr="008D310F">
        <w:rPr>
          <w:color w:val="000000" w:themeColor="text1"/>
          <w:sz w:val="28"/>
          <w:szCs w:val="28"/>
          <w:lang w:val="en-US"/>
        </w:rPr>
        <w:t>LOD</w:t>
      </w:r>
      <w:r w:rsidR="00C86C78" w:rsidRPr="008D310F">
        <w:rPr>
          <w:color w:val="000000" w:themeColor="text1"/>
          <w:sz w:val="28"/>
          <w:szCs w:val="28"/>
        </w:rPr>
        <w:t xml:space="preserve"> является </w:t>
      </w:r>
      <w:r w:rsidR="007E11C4" w:rsidRPr="008D310F">
        <w:rPr>
          <w:color w:val="000000" w:themeColor="text1"/>
          <w:sz w:val="28"/>
          <w:szCs w:val="28"/>
        </w:rPr>
        <w:t>таким же инструментом, как и</w:t>
      </w:r>
      <w:r w:rsidR="00C86C78" w:rsidRPr="008D310F">
        <w:rPr>
          <w:color w:val="000000" w:themeColor="text1"/>
          <w:sz w:val="28"/>
          <w:szCs w:val="28"/>
        </w:rPr>
        <w:t xml:space="preserve"> </w:t>
      </w:r>
      <w:r w:rsidR="00C86C78" w:rsidRPr="008D310F">
        <w:rPr>
          <w:color w:val="000000" w:themeColor="text1"/>
          <w:sz w:val="28"/>
          <w:szCs w:val="28"/>
          <w:lang w:val="en-US"/>
        </w:rPr>
        <w:t>SQL</w:t>
      </w:r>
      <w:r w:rsidR="00C86C78" w:rsidRPr="008D310F">
        <w:rPr>
          <w:color w:val="000000" w:themeColor="text1"/>
          <w:sz w:val="28"/>
          <w:szCs w:val="28"/>
        </w:rPr>
        <w:t xml:space="preserve"> для реляционных баз данных</w:t>
      </w:r>
      <w:r w:rsidR="007E11C4" w:rsidRPr="008D310F">
        <w:rPr>
          <w:color w:val="000000" w:themeColor="text1"/>
          <w:sz w:val="28"/>
          <w:szCs w:val="28"/>
        </w:rPr>
        <w:t xml:space="preserve">. </w:t>
      </w:r>
      <w:r w:rsidR="007E11C4" w:rsidRPr="008D310F">
        <w:rPr>
          <w:color w:val="000000" w:themeColor="text1"/>
          <w:sz w:val="28"/>
          <w:szCs w:val="28"/>
          <w:lang w:val="en-US"/>
        </w:rPr>
        <w:t>SPARQL</w:t>
      </w:r>
      <w:r w:rsidR="007E11C4" w:rsidRPr="008D310F">
        <w:rPr>
          <w:color w:val="000000" w:themeColor="text1"/>
          <w:sz w:val="28"/>
          <w:szCs w:val="28"/>
        </w:rPr>
        <w:t xml:space="preserve"> имеет сходную с </w:t>
      </w:r>
      <w:r w:rsidR="007E11C4" w:rsidRPr="008D310F">
        <w:rPr>
          <w:color w:val="000000" w:themeColor="text1"/>
          <w:sz w:val="28"/>
          <w:szCs w:val="28"/>
          <w:lang w:val="en-US"/>
        </w:rPr>
        <w:t>SQL</w:t>
      </w:r>
      <w:r w:rsidR="007E11C4" w:rsidRPr="008D310F">
        <w:rPr>
          <w:color w:val="000000" w:themeColor="text1"/>
          <w:sz w:val="28"/>
          <w:szCs w:val="28"/>
        </w:rPr>
        <w:t xml:space="preserve"> форму запроса, а именно «</w:t>
      </w:r>
      <w:r w:rsidR="007E11C4" w:rsidRPr="008D310F">
        <w:rPr>
          <w:color w:val="000000" w:themeColor="text1"/>
          <w:sz w:val="28"/>
          <w:szCs w:val="28"/>
          <w:lang w:val="en-US"/>
        </w:rPr>
        <w:t>SELECT</w:t>
      </w:r>
      <w:r w:rsidR="007E11C4" w:rsidRPr="008D310F">
        <w:rPr>
          <w:color w:val="000000" w:themeColor="text1"/>
          <w:sz w:val="28"/>
          <w:szCs w:val="28"/>
        </w:rPr>
        <w:t xml:space="preserve"> </w:t>
      </w:r>
      <w:r w:rsidR="007E11C4" w:rsidRPr="008D310F">
        <w:rPr>
          <w:color w:val="000000" w:themeColor="text1"/>
          <w:sz w:val="28"/>
          <w:szCs w:val="28"/>
          <w:lang w:val="en-US"/>
        </w:rPr>
        <w:t>FROM</w:t>
      </w:r>
      <w:r w:rsidR="007E11C4" w:rsidRPr="008D310F">
        <w:rPr>
          <w:color w:val="000000" w:themeColor="text1"/>
          <w:sz w:val="28"/>
          <w:szCs w:val="28"/>
        </w:rPr>
        <w:t xml:space="preserve"> </w:t>
      </w:r>
      <w:r w:rsidR="007E11C4" w:rsidRPr="008D310F">
        <w:rPr>
          <w:color w:val="000000" w:themeColor="text1"/>
          <w:sz w:val="28"/>
          <w:szCs w:val="28"/>
          <w:lang w:val="en-US"/>
        </w:rPr>
        <w:t>WHERE</w:t>
      </w:r>
      <w:r w:rsidR="007E11C4" w:rsidRPr="008D310F">
        <w:rPr>
          <w:color w:val="000000" w:themeColor="text1"/>
          <w:sz w:val="28"/>
          <w:szCs w:val="28"/>
        </w:rPr>
        <w:t>», т.е. «Что выбрать», «В каком ресурсе» и «Каки</w:t>
      </w:r>
      <w:r w:rsidR="00550B91" w:rsidRPr="008D310F">
        <w:rPr>
          <w:color w:val="000000" w:themeColor="text1"/>
          <w:sz w:val="28"/>
          <w:szCs w:val="28"/>
        </w:rPr>
        <w:t>м</w:t>
      </w:r>
      <w:r w:rsidR="007E11C4" w:rsidRPr="008D310F">
        <w:rPr>
          <w:color w:val="000000" w:themeColor="text1"/>
          <w:sz w:val="28"/>
          <w:szCs w:val="28"/>
        </w:rPr>
        <w:t xml:space="preserve"> параметрам должно соответствовать».</w:t>
      </w:r>
      <w:r w:rsidR="00C86C78" w:rsidRPr="008D310F">
        <w:rPr>
          <w:color w:val="000000" w:themeColor="text1"/>
          <w:sz w:val="28"/>
          <w:szCs w:val="28"/>
        </w:rPr>
        <w:t xml:space="preserve">  </w:t>
      </w:r>
      <w:r w:rsidR="00550B91" w:rsidRPr="008D310F">
        <w:rPr>
          <w:color w:val="000000" w:themeColor="text1"/>
          <w:sz w:val="28"/>
          <w:szCs w:val="28"/>
        </w:rPr>
        <w:t xml:space="preserve"> </w:t>
      </w:r>
    </w:p>
    <w:p w14:paraId="12022CC9" w14:textId="77777777" w:rsidR="002812C9" w:rsidRPr="008D310F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D310F">
        <w:rPr>
          <w:color w:val="000000" w:themeColor="text1"/>
          <w:sz w:val="28"/>
          <w:szCs w:val="28"/>
        </w:rPr>
        <w:t xml:space="preserve">Простейший запрос </w:t>
      </w:r>
      <w:r w:rsidRPr="008D310F">
        <w:rPr>
          <w:color w:val="000000" w:themeColor="text1"/>
          <w:sz w:val="28"/>
          <w:szCs w:val="28"/>
          <w:lang w:val="en-US"/>
        </w:rPr>
        <w:t>SPARQL</w:t>
      </w:r>
      <w:r w:rsidRPr="008D310F">
        <w:rPr>
          <w:color w:val="000000" w:themeColor="text1"/>
          <w:sz w:val="28"/>
          <w:szCs w:val="28"/>
        </w:rPr>
        <w:t xml:space="preserve"> представлен в листинге 2. </w:t>
      </w:r>
      <w:r w:rsidR="00EA39CB">
        <w:rPr>
          <w:color w:val="000000" w:themeColor="text1"/>
          <w:sz w:val="28"/>
          <w:szCs w:val="28"/>
        </w:rPr>
        <w:t>В качестве данных, к которым применяется запрос</w:t>
      </w:r>
      <w:r w:rsidRPr="008D310F">
        <w:rPr>
          <w:color w:val="000000" w:themeColor="text1"/>
          <w:sz w:val="28"/>
          <w:szCs w:val="28"/>
        </w:rPr>
        <w:t>,</w:t>
      </w:r>
      <w:r w:rsidR="00EA39CB">
        <w:rPr>
          <w:color w:val="000000" w:themeColor="text1"/>
          <w:sz w:val="28"/>
          <w:szCs w:val="28"/>
        </w:rPr>
        <w:t xml:space="preserve"> используется </w:t>
      </w:r>
      <w:r w:rsidR="00EA39CB">
        <w:rPr>
          <w:color w:val="000000" w:themeColor="text1"/>
          <w:sz w:val="28"/>
          <w:szCs w:val="28"/>
          <w:lang w:val="en-US"/>
        </w:rPr>
        <w:t>RDF</w:t>
      </w:r>
      <w:r w:rsidR="00EA39CB" w:rsidRPr="00EA39CB">
        <w:rPr>
          <w:color w:val="000000" w:themeColor="text1"/>
          <w:sz w:val="28"/>
          <w:szCs w:val="28"/>
        </w:rPr>
        <w:t xml:space="preserve"> </w:t>
      </w:r>
      <w:r w:rsidR="00EA39CB">
        <w:rPr>
          <w:color w:val="000000" w:themeColor="text1"/>
          <w:sz w:val="28"/>
          <w:szCs w:val="28"/>
        </w:rPr>
        <w:t>граф,</w:t>
      </w:r>
      <w:r w:rsidRPr="008D310F">
        <w:rPr>
          <w:color w:val="000000" w:themeColor="text1"/>
          <w:sz w:val="28"/>
          <w:szCs w:val="28"/>
        </w:rPr>
        <w:t xml:space="preserve"> приведенн</w:t>
      </w:r>
      <w:r w:rsidR="00EA39CB">
        <w:rPr>
          <w:color w:val="000000" w:themeColor="text1"/>
          <w:sz w:val="28"/>
          <w:szCs w:val="28"/>
        </w:rPr>
        <w:t>ы</w:t>
      </w:r>
      <w:r w:rsidRPr="008D310F">
        <w:rPr>
          <w:color w:val="000000" w:themeColor="text1"/>
          <w:sz w:val="28"/>
          <w:szCs w:val="28"/>
        </w:rPr>
        <w:t>й в листинге 1.</w:t>
      </w:r>
    </w:p>
    <w:p w14:paraId="787CC9B2" w14:textId="77777777" w:rsidR="002812C9" w:rsidRPr="008D310F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D310F">
        <w:rPr>
          <w:color w:val="000000" w:themeColor="text1"/>
          <w:sz w:val="28"/>
          <w:szCs w:val="28"/>
        </w:rPr>
        <w:t xml:space="preserve">Листинг 1 – </w:t>
      </w:r>
      <w:r w:rsidRPr="008D310F">
        <w:rPr>
          <w:color w:val="000000" w:themeColor="text1"/>
          <w:sz w:val="28"/>
          <w:szCs w:val="28"/>
          <w:lang w:val="en-US"/>
        </w:rPr>
        <w:t>RDF</w:t>
      </w:r>
      <w:r w:rsidRPr="008D310F">
        <w:rPr>
          <w:color w:val="000000" w:themeColor="text1"/>
          <w:sz w:val="28"/>
          <w:szCs w:val="28"/>
        </w:rPr>
        <w:t xml:space="preserve">-тройка </w:t>
      </w:r>
    </w:p>
    <w:p w14:paraId="6652B815" w14:textId="77777777" w:rsidR="002812C9" w:rsidRPr="00A1028B" w:rsidRDefault="008D310F" w:rsidP="008D310F">
      <w:pPr>
        <w:pStyle w:val="msonormalmrcssattr"/>
        <w:shd w:val="clear" w:color="auto" w:fill="FFFFFF"/>
        <w:spacing w:before="0" w:beforeAutospacing="0" w:after="160" w:afterAutospacing="0" w:line="360" w:lineRule="auto"/>
        <w:rPr>
          <w:rFonts w:ascii="Courier New" w:hAnsi="Courier New" w:cs="Courier New"/>
          <w:color w:val="000000" w:themeColor="text1"/>
        </w:rPr>
      </w:pPr>
      <w:r w:rsidRPr="00A1028B">
        <w:rPr>
          <w:rFonts w:ascii="Courier New" w:hAnsi="Courier New" w:cs="Courier New"/>
          <w:color w:val="000000" w:themeColor="text1"/>
        </w:rPr>
        <w:lastRenderedPageBreak/>
        <w:t>&lt;</w:t>
      </w:r>
      <w:r w:rsidRPr="008D310F">
        <w:rPr>
          <w:rFonts w:ascii="Courier New" w:hAnsi="Courier New" w:cs="Courier New"/>
          <w:color w:val="000000" w:themeColor="text1"/>
          <w:lang w:val="en-US"/>
        </w:rPr>
        <w:t>http</w:t>
      </w:r>
      <w:r w:rsidRPr="00A1028B">
        <w:rPr>
          <w:rFonts w:ascii="Courier New" w:hAnsi="Courier New" w:cs="Courier New"/>
          <w:color w:val="000000" w:themeColor="text1"/>
        </w:rPr>
        <w:t>://</w:t>
      </w:r>
      <w:r w:rsidRPr="008D310F">
        <w:rPr>
          <w:rFonts w:ascii="Courier New" w:hAnsi="Courier New" w:cs="Courier New"/>
          <w:color w:val="000000" w:themeColor="text1"/>
          <w:lang w:val="en-US"/>
        </w:rPr>
        <w:t>example</w:t>
      </w:r>
      <w:r w:rsidRPr="00A1028B">
        <w:rPr>
          <w:rFonts w:ascii="Courier New" w:hAnsi="Courier New" w:cs="Courier New"/>
          <w:color w:val="000000" w:themeColor="text1"/>
        </w:rPr>
        <w:t>.</w:t>
      </w:r>
      <w:r w:rsidRPr="008D310F">
        <w:rPr>
          <w:rFonts w:ascii="Courier New" w:hAnsi="Courier New" w:cs="Courier New"/>
          <w:color w:val="000000" w:themeColor="text1"/>
          <w:lang w:val="en-US"/>
        </w:rPr>
        <w:t>org</w:t>
      </w:r>
      <w:r w:rsidRPr="00A1028B">
        <w:rPr>
          <w:rFonts w:ascii="Courier New" w:hAnsi="Courier New" w:cs="Courier New"/>
          <w:color w:val="000000" w:themeColor="text1"/>
        </w:rPr>
        <w:t>/</w:t>
      </w:r>
      <w:r w:rsidRPr="008D310F">
        <w:rPr>
          <w:rFonts w:ascii="Courier New" w:hAnsi="Courier New" w:cs="Courier New"/>
          <w:color w:val="000000" w:themeColor="text1"/>
          <w:lang w:val="en-US"/>
        </w:rPr>
        <w:t>book</w:t>
      </w:r>
      <w:r w:rsidRPr="00A1028B">
        <w:rPr>
          <w:rFonts w:ascii="Courier New" w:hAnsi="Courier New" w:cs="Courier New"/>
          <w:color w:val="000000" w:themeColor="text1"/>
        </w:rPr>
        <w:t>/</w:t>
      </w:r>
      <w:r w:rsidRPr="008D310F">
        <w:rPr>
          <w:rFonts w:ascii="Courier New" w:hAnsi="Courier New" w:cs="Courier New"/>
          <w:color w:val="000000" w:themeColor="text1"/>
          <w:lang w:val="en-US"/>
        </w:rPr>
        <w:t>book</w:t>
      </w:r>
      <w:r w:rsidRPr="00A1028B">
        <w:rPr>
          <w:rFonts w:ascii="Courier New" w:hAnsi="Courier New" w:cs="Courier New"/>
          <w:color w:val="000000" w:themeColor="text1"/>
        </w:rPr>
        <w:t xml:space="preserve">1&gt; </w:t>
      </w:r>
      <w:r w:rsidR="002812C9" w:rsidRPr="00A1028B">
        <w:rPr>
          <w:rFonts w:ascii="Courier New" w:hAnsi="Courier New" w:cs="Courier New"/>
          <w:color w:val="000000" w:themeColor="text1"/>
        </w:rPr>
        <w:t>&lt;</w:t>
      </w:r>
      <w:r w:rsidR="002812C9" w:rsidRPr="008D310F">
        <w:rPr>
          <w:rFonts w:ascii="Courier New" w:hAnsi="Courier New" w:cs="Courier New"/>
          <w:color w:val="000000" w:themeColor="text1"/>
          <w:lang w:val="en-US"/>
        </w:rPr>
        <w:t>http</w:t>
      </w:r>
      <w:r w:rsidR="002812C9" w:rsidRPr="00A1028B">
        <w:rPr>
          <w:rFonts w:ascii="Courier New" w:hAnsi="Courier New" w:cs="Courier New"/>
          <w:color w:val="000000" w:themeColor="text1"/>
        </w:rPr>
        <w:t>://</w:t>
      </w:r>
      <w:r w:rsidR="002812C9" w:rsidRPr="008D310F">
        <w:rPr>
          <w:rFonts w:ascii="Courier New" w:hAnsi="Courier New" w:cs="Courier New"/>
          <w:color w:val="000000" w:themeColor="text1"/>
          <w:lang w:val="en-US"/>
        </w:rPr>
        <w:t>purl</w:t>
      </w:r>
      <w:r w:rsidR="002812C9" w:rsidRPr="00A1028B">
        <w:rPr>
          <w:rFonts w:ascii="Courier New" w:hAnsi="Courier New" w:cs="Courier New"/>
          <w:color w:val="000000" w:themeColor="text1"/>
        </w:rPr>
        <w:t>.</w:t>
      </w:r>
      <w:r w:rsidR="002812C9" w:rsidRPr="008D310F">
        <w:rPr>
          <w:rFonts w:ascii="Courier New" w:hAnsi="Courier New" w:cs="Courier New"/>
          <w:color w:val="000000" w:themeColor="text1"/>
          <w:lang w:val="en-US"/>
        </w:rPr>
        <w:t>org</w:t>
      </w:r>
      <w:r w:rsidR="002812C9" w:rsidRPr="00A1028B">
        <w:rPr>
          <w:rFonts w:ascii="Courier New" w:hAnsi="Courier New" w:cs="Courier New"/>
          <w:color w:val="000000" w:themeColor="text1"/>
        </w:rPr>
        <w:t>/</w:t>
      </w:r>
      <w:r w:rsidR="002812C9" w:rsidRPr="008D310F">
        <w:rPr>
          <w:rFonts w:ascii="Courier New" w:hAnsi="Courier New" w:cs="Courier New"/>
          <w:color w:val="000000" w:themeColor="text1"/>
          <w:lang w:val="en-US"/>
        </w:rPr>
        <w:t>dc</w:t>
      </w:r>
      <w:r w:rsidR="002812C9" w:rsidRPr="00A1028B">
        <w:rPr>
          <w:rFonts w:ascii="Courier New" w:hAnsi="Courier New" w:cs="Courier New"/>
          <w:color w:val="000000" w:themeColor="text1"/>
        </w:rPr>
        <w:t>/</w:t>
      </w:r>
      <w:r w:rsidR="002812C9" w:rsidRPr="008D310F">
        <w:rPr>
          <w:rFonts w:ascii="Courier New" w:hAnsi="Courier New" w:cs="Courier New"/>
          <w:color w:val="000000" w:themeColor="text1"/>
          <w:lang w:val="en-US"/>
        </w:rPr>
        <w:t>elements</w:t>
      </w:r>
      <w:r w:rsidR="002812C9" w:rsidRPr="00A1028B">
        <w:rPr>
          <w:rFonts w:ascii="Courier New" w:hAnsi="Courier New" w:cs="Courier New"/>
          <w:color w:val="000000" w:themeColor="text1"/>
        </w:rPr>
        <w:t>/1.1/</w:t>
      </w:r>
      <w:r w:rsidR="002812C9" w:rsidRPr="008D310F">
        <w:rPr>
          <w:rFonts w:ascii="Courier New" w:hAnsi="Courier New" w:cs="Courier New"/>
          <w:color w:val="000000" w:themeColor="text1"/>
          <w:lang w:val="en-US"/>
        </w:rPr>
        <w:t>title</w:t>
      </w:r>
      <w:r w:rsidR="002812C9" w:rsidRPr="00A1028B">
        <w:rPr>
          <w:rFonts w:ascii="Courier New" w:hAnsi="Courier New" w:cs="Courier New"/>
          <w:color w:val="000000" w:themeColor="text1"/>
        </w:rPr>
        <w:t>&gt; "</w:t>
      </w:r>
      <w:r w:rsidR="002812C9" w:rsidRPr="008D310F">
        <w:rPr>
          <w:rFonts w:ascii="Courier New" w:hAnsi="Courier New" w:cs="Courier New"/>
          <w:color w:val="000000" w:themeColor="text1"/>
          <w:lang w:val="en-US"/>
        </w:rPr>
        <w:t>SPARQL</w:t>
      </w:r>
      <w:r w:rsidR="002812C9" w:rsidRPr="00A1028B">
        <w:rPr>
          <w:rFonts w:ascii="Courier New" w:hAnsi="Courier New" w:cs="Courier New"/>
          <w:color w:val="000000" w:themeColor="text1"/>
        </w:rPr>
        <w:t xml:space="preserve"> </w:t>
      </w:r>
      <w:r w:rsidR="002812C9" w:rsidRPr="008D310F">
        <w:rPr>
          <w:rFonts w:ascii="Courier New" w:hAnsi="Courier New" w:cs="Courier New"/>
          <w:color w:val="000000" w:themeColor="text1"/>
          <w:lang w:val="en-US"/>
        </w:rPr>
        <w:t>Tutorial</w:t>
      </w:r>
      <w:r w:rsidR="002812C9" w:rsidRPr="00A1028B">
        <w:rPr>
          <w:rFonts w:ascii="Courier New" w:hAnsi="Courier New" w:cs="Courier New"/>
          <w:color w:val="000000" w:themeColor="text1"/>
        </w:rPr>
        <w:t>" .</w:t>
      </w:r>
    </w:p>
    <w:p w14:paraId="0E6CF8BD" w14:textId="77777777" w:rsidR="002812C9" w:rsidRPr="008D310F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D310F">
        <w:rPr>
          <w:color w:val="000000" w:themeColor="text1"/>
          <w:sz w:val="28"/>
          <w:szCs w:val="28"/>
        </w:rPr>
        <w:t xml:space="preserve">Листинг 2 – Простейший запрос на языке </w:t>
      </w:r>
      <w:r w:rsidRPr="008D310F">
        <w:rPr>
          <w:color w:val="000000" w:themeColor="text1"/>
          <w:sz w:val="28"/>
          <w:szCs w:val="28"/>
          <w:lang w:val="en-US"/>
        </w:rPr>
        <w:t>SPARQL</w:t>
      </w:r>
    </w:p>
    <w:p w14:paraId="058F2ED9" w14:textId="77777777" w:rsidR="002812C9" w:rsidRPr="008D310F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8D310F">
        <w:rPr>
          <w:rFonts w:ascii="Courier New" w:hAnsi="Courier New" w:cs="Courier New"/>
          <w:color w:val="000000" w:themeColor="text1"/>
          <w:lang w:val="en-US"/>
        </w:rPr>
        <w:t>SELECT ?title WHERE {&lt;http://example.org/book/book1&gt; &lt;http://purl.org/dc/elements/1.1/title&gt; ?title . }</w:t>
      </w:r>
    </w:p>
    <w:p w14:paraId="6104F98C" w14:textId="77777777" w:rsidR="00C86C78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Результатом выполнения данного запроса </w:t>
      </w:r>
      <w:r w:rsidR="00EA39CB">
        <w:rPr>
          <w:color w:val="2C2D2E"/>
          <w:sz w:val="28"/>
          <w:szCs w:val="28"/>
        </w:rPr>
        <w:t>является</w:t>
      </w:r>
      <w:r>
        <w:rPr>
          <w:color w:val="2C2D2E"/>
          <w:sz w:val="28"/>
          <w:szCs w:val="28"/>
        </w:rPr>
        <w:t xml:space="preserve"> строка «</w:t>
      </w:r>
      <w:r>
        <w:rPr>
          <w:color w:val="2C2D2E"/>
          <w:sz w:val="28"/>
          <w:szCs w:val="28"/>
          <w:lang w:val="en-US"/>
        </w:rPr>
        <w:t>SPARQL</w:t>
      </w:r>
      <w:r w:rsidRPr="008D310F">
        <w:rPr>
          <w:color w:val="2C2D2E"/>
          <w:sz w:val="28"/>
          <w:szCs w:val="28"/>
        </w:rPr>
        <w:t xml:space="preserve"> </w:t>
      </w:r>
      <w:r>
        <w:rPr>
          <w:color w:val="2C2D2E"/>
          <w:sz w:val="28"/>
          <w:szCs w:val="28"/>
          <w:lang w:val="en-US"/>
        </w:rPr>
        <w:t>Tutorial</w:t>
      </w:r>
      <w:r>
        <w:rPr>
          <w:color w:val="2C2D2E"/>
          <w:sz w:val="28"/>
          <w:szCs w:val="28"/>
        </w:rPr>
        <w:t>»</w:t>
      </w:r>
      <w:r w:rsidRPr="008D310F">
        <w:rPr>
          <w:color w:val="2C2D2E"/>
          <w:sz w:val="28"/>
          <w:szCs w:val="28"/>
        </w:rPr>
        <w:t xml:space="preserve">. </w:t>
      </w:r>
    </w:p>
    <w:p w14:paraId="16E64AFA" w14:textId="77777777" w:rsidR="00EA39CB" w:rsidRDefault="00EA39CB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Запрос приведенный выше осуществляет поиск книги по заданному графу </w:t>
      </w:r>
      <w:r>
        <w:rPr>
          <w:color w:val="2C2D2E"/>
          <w:sz w:val="28"/>
          <w:szCs w:val="28"/>
          <w:lang w:val="en-US"/>
        </w:rPr>
        <w:t>RDF</w:t>
      </w:r>
      <w:r>
        <w:rPr>
          <w:color w:val="2C2D2E"/>
          <w:sz w:val="28"/>
          <w:szCs w:val="28"/>
        </w:rPr>
        <w:t xml:space="preserve">. Запрос состоит из двух частей: части </w:t>
      </w:r>
      <w:r>
        <w:rPr>
          <w:color w:val="2C2D2E"/>
          <w:sz w:val="28"/>
          <w:szCs w:val="28"/>
          <w:lang w:val="en-US"/>
        </w:rPr>
        <w:t>SELECT</w:t>
      </w:r>
      <w:r>
        <w:rPr>
          <w:color w:val="2C2D2E"/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>
        <w:rPr>
          <w:color w:val="2C2D2E"/>
          <w:sz w:val="28"/>
          <w:szCs w:val="28"/>
          <w:lang w:val="en-US"/>
        </w:rPr>
        <w:t>WHERE</w:t>
      </w:r>
      <w:r>
        <w:rPr>
          <w:color w:val="2C2D2E"/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>
        <w:rPr>
          <w:color w:val="2C2D2E"/>
          <w:sz w:val="28"/>
          <w:szCs w:val="28"/>
        </w:rPr>
        <w:t xml:space="preserve"> </w:t>
      </w:r>
    </w:p>
    <w:p w14:paraId="1BD70781" w14:textId="77777777" w:rsidR="00350CAC" w:rsidRDefault="00350CAC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  <w:lang w:val="en-US"/>
        </w:rPr>
        <w:t>RDF</w:t>
      </w:r>
      <w:r w:rsidRPr="00350CAC">
        <w:rPr>
          <w:color w:val="2C2D2E"/>
          <w:sz w:val="28"/>
          <w:szCs w:val="28"/>
        </w:rPr>
        <w:t xml:space="preserve"> </w:t>
      </w:r>
      <w:r>
        <w:rPr>
          <w:color w:val="2C2D2E"/>
          <w:sz w:val="28"/>
          <w:szCs w:val="28"/>
        </w:rPr>
        <w:t xml:space="preserve">предоставляет возможность использования литералов </w:t>
      </w:r>
      <w:r w:rsidR="004353EE">
        <w:rPr>
          <w:color w:val="2C2D2E"/>
          <w:sz w:val="28"/>
          <w:szCs w:val="28"/>
        </w:rPr>
        <w:t>трех варианты литералов трех вариантов: с пометкой</w:t>
      </w:r>
      <w:r w:rsidR="00AF7646">
        <w:rPr>
          <w:color w:val="2C2D2E"/>
          <w:sz w:val="28"/>
          <w:szCs w:val="28"/>
        </w:rPr>
        <w:t xml:space="preserve"> (тегом)</w:t>
      </w:r>
      <w:r w:rsidR="004353EE">
        <w:rPr>
          <w:color w:val="2C2D2E"/>
          <w:sz w:val="28"/>
          <w:szCs w:val="28"/>
        </w:rPr>
        <w:t xml:space="preserve"> языка, литерал</w:t>
      </w:r>
      <w:r w:rsidR="00CF1FEB">
        <w:rPr>
          <w:color w:val="2C2D2E"/>
          <w:sz w:val="28"/>
          <w:szCs w:val="28"/>
        </w:rPr>
        <w:t xml:space="preserve"> со стандартным типом данных</w:t>
      </w:r>
      <w:r w:rsidR="004353EE">
        <w:rPr>
          <w:color w:val="2C2D2E"/>
          <w:sz w:val="28"/>
          <w:szCs w:val="28"/>
        </w:rPr>
        <w:t xml:space="preserve"> и литерал с произвольным типом данных (возможен еще с</w:t>
      </w:r>
      <w:r w:rsidR="006B75C6">
        <w:rPr>
          <w:color w:val="2C2D2E"/>
          <w:sz w:val="28"/>
          <w:szCs w:val="28"/>
        </w:rPr>
        <w:t xml:space="preserve"> </w:t>
      </w:r>
      <w:r w:rsidR="004353EE">
        <w:rPr>
          <w:color w:val="2C2D2E"/>
          <w:sz w:val="28"/>
          <w:szCs w:val="28"/>
        </w:rPr>
        <w:t xml:space="preserve">четвертый тип литерала – простой литерал без тегов языка и типов, но в </w:t>
      </w:r>
      <w:r w:rsidR="006B75C6">
        <w:rPr>
          <w:color w:val="2C2D2E"/>
          <w:sz w:val="28"/>
          <w:szCs w:val="28"/>
        </w:rPr>
        <w:t xml:space="preserve">следующих трёх примерах запросов </w:t>
      </w:r>
      <w:r w:rsidR="006B75C6">
        <w:rPr>
          <w:color w:val="2C2D2E"/>
          <w:sz w:val="28"/>
          <w:szCs w:val="28"/>
          <w:lang w:val="en-US"/>
        </w:rPr>
        <w:t>SPARQL</w:t>
      </w:r>
      <w:r w:rsidR="006B75C6">
        <w:rPr>
          <w:color w:val="2C2D2E"/>
          <w:sz w:val="28"/>
          <w:szCs w:val="28"/>
        </w:rPr>
        <w:t xml:space="preserve"> он рассматриваться не будет</w:t>
      </w:r>
      <w:r w:rsidR="004353EE">
        <w:rPr>
          <w:color w:val="2C2D2E"/>
          <w:sz w:val="28"/>
          <w:szCs w:val="28"/>
        </w:rPr>
        <w:t>). Пример данных с использование трёх типов литералов приведены в листинге 3.</w:t>
      </w:r>
    </w:p>
    <w:p w14:paraId="2347998F" w14:textId="77777777" w:rsidR="004353EE" w:rsidRDefault="004353EE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Листинг 3 – </w:t>
      </w:r>
      <w:r>
        <w:rPr>
          <w:color w:val="2C2D2E"/>
          <w:sz w:val="28"/>
          <w:szCs w:val="28"/>
          <w:lang w:val="en-US"/>
        </w:rPr>
        <w:t>RDF</w:t>
      </w:r>
      <w:r w:rsidRPr="004353EE">
        <w:rPr>
          <w:color w:val="2C2D2E"/>
          <w:sz w:val="28"/>
          <w:szCs w:val="28"/>
        </w:rPr>
        <w:t xml:space="preserve"> </w:t>
      </w:r>
      <w:r>
        <w:rPr>
          <w:color w:val="2C2D2E"/>
          <w:sz w:val="28"/>
          <w:szCs w:val="28"/>
        </w:rPr>
        <w:t>граф с использованием литералов</w:t>
      </w:r>
    </w:p>
    <w:p w14:paraId="0CDAD78C" w14:textId="77777777" w:rsidR="004353EE" w:rsidRPr="004353EE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2C2D2E"/>
          <w:lang w:val="en-US"/>
        </w:rPr>
      </w:pPr>
      <w:r w:rsidRPr="004353EE">
        <w:rPr>
          <w:rFonts w:ascii="Courier New" w:hAnsi="Courier New" w:cs="Courier New"/>
          <w:color w:val="2C2D2E"/>
          <w:lang w:val="en-US"/>
        </w:rPr>
        <w:t>@prefix dt:   &lt;http://example.org/datatype#&gt; .</w:t>
      </w:r>
    </w:p>
    <w:p w14:paraId="428BCC1C" w14:textId="77777777" w:rsidR="004353EE" w:rsidRPr="004353EE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2C2D2E"/>
          <w:lang w:val="en-US"/>
        </w:rPr>
      </w:pPr>
      <w:r w:rsidRPr="004353EE">
        <w:rPr>
          <w:rFonts w:ascii="Courier New" w:hAnsi="Courier New" w:cs="Courier New"/>
          <w:color w:val="2C2D2E"/>
          <w:lang w:val="en-US"/>
        </w:rPr>
        <w:t>@prefix ns:   &lt;http://example.org/ns#&gt; .</w:t>
      </w:r>
    </w:p>
    <w:p w14:paraId="08221522" w14:textId="77777777" w:rsidR="004353EE" w:rsidRPr="004353EE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2C2D2E"/>
          <w:lang w:val="en-US"/>
        </w:rPr>
      </w:pPr>
      <w:r w:rsidRPr="004353EE">
        <w:rPr>
          <w:rFonts w:ascii="Courier New" w:hAnsi="Courier New" w:cs="Courier New"/>
          <w:color w:val="2C2D2E"/>
          <w:lang w:val="en-US"/>
        </w:rPr>
        <w:t>@prefix :     &lt;http://example.org/ns#&gt; .</w:t>
      </w:r>
    </w:p>
    <w:p w14:paraId="1E916D5B" w14:textId="77777777" w:rsidR="004353EE" w:rsidRPr="004353EE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2C2D2E"/>
          <w:lang w:val="en-US"/>
        </w:rPr>
      </w:pPr>
      <w:r w:rsidRPr="004353EE">
        <w:rPr>
          <w:rFonts w:ascii="Courier New" w:hAnsi="Courier New" w:cs="Courier New"/>
          <w:color w:val="2C2D2E"/>
          <w:lang w:val="en-US"/>
        </w:rPr>
        <w:t>@prefix xsd:  &lt;http://www.w3.org/2001/XMLSchema#&gt; .</w:t>
      </w:r>
    </w:p>
    <w:p w14:paraId="4C1CF1C8" w14:textId="77777777" w:rsidR="004353EE" w:rsidRPr="004353EE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2C2D2E"/>
          <w:lang w:val="en-US"/>
        </w:rPr>
      </w:pPr>
    </w:p>
    <w:p w14:paraId="0D746891" w14:textId="77777777" w:rsidR="004353EE" w:rsidRPr="004353EE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2C2D2E"/>
          <w:lang w:val="en-US"/>
        </w:rPr>
      </w:pPr>
      <w:r w:rsidRPr="004353EE">
        <w:rPr>
          <w:rFonts w:ascii="Courier New" w:hAnsi="Courier New" w:cs="Courier New"/>
          <w:color w:val="2C2D2E"/>
          <w:lang w:val="en-US"/>
        </w:rPr>
        <w:t>:x   ns:p     "cat"@en .</w:t>
      </w:r>
    </w:p>
    <w:p w14:paraId="45DC2D29" w14:textId="77777777" w:rsidR="004353EE" w:rsidRPr="004353EE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2C2D2E"/>
          <w:lang w:val="en-US"/>
        </w:rPr>
      </w:pPr>
      <w:r w:rsidRPr="004353EE">
        <w:rPr>
          <w:rFonts w:ascii="Courier New" w:hAnsi="Courier New" w:cs="Courier New"/>
          <w:color w:val="2C2D2E"/>
          <w:lang w:val="en-US"/>
        </w:rPr>
        <w:lastRenderedPageBreak/>
        <w:t>:y   ns:p     "42"^^xsd:integer .</w:t>
      </w:r>
    </w:p>
    <w:p w14:paraId="2ABD575C" w14:textId="77777777" w:rsidR="004353EE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2C2D2E"/>
          <w:lang w:val="en-US"/>
        </w:rPr>
      </w:pPr>
      <w:r w:rsidRPr="004353EE">
        <w:rPr>
          <w:rFonts w:ascii="Courier New" w:hAnsi="Courier New" w:cs="Courier New"/>
          <w:color w:val="2C2D2E"/>
          <w:lang w:val="en-US"/>
        </w:rPr>
        <w:t>:z   ns:p     "abc"^^dt:specialDatatype .</w:t>
      </w:r>
    </w:p>
    <w:p w14:paraId="3CCD399E" w14:textId="77777777" w:rsidR="004353EE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2C2D2E"/>
          <w:lang w:val="en-US"/>
        </w:rPr>
      </w:pPr>
    </w:p>
    <w:p w14:paraId="28282A08" w14:textId="77777777" w:rsidR="006B75C6" w:rsidRDefault="006B75C6" w:rsidP="00CF1FE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данных, в отличие от запроса в листинге 5, поскольку литералы «</w:t>
      </w:r>
      <w:r>
        <w:rPr>
          <w:color w:val="2C2D2E"/>
          <w:sz w:val="28"/>
          <w:szCs w:val="28"/>
          <w:lang w:val="en-US"/>
        </w:rPr>
        <w:t>cat</w:t>
      </w:r>
      <w:r>
        <w:rPr>
          <w:color w:val="2C2D2E"/>
          <w:sz w:val="28"/>
          <w:szCs w:val="28"/>
        </w:rPr>
        <w:t>»</w:t>
      </w:r>
      <w:r w:rsidRPr="006B75C6">
        <w:rPr>
          <w:color w:val="2C2D2E"/>
          <w:sz w:val="28"/>
          <w:szCs w:val="28"/>
        </w:rPr>
        <w:t xml:space="preserve"> </w:t>
      </w:r>
      <w:r>
        <w:rPr>
          <w:color w:val="2C2D2E"/>
          <w:sz w:val="28"/>
          <w:szCs w:val="28"/>
        </w:rPr>
        <w:t>и «</w:t>
      </w:r>
      <w:r>
        <w:rPr>
          <w:color w:val="2C2D2E"/>
          <w:sz w:val="28"/>
          <w:szCs w:val="28"/>
          <w:lang w:val="en-US"/>
        </w:rPr>
        <w:t>cat</w:t>
      </w:r>
      <w:r w:rsidRPr="006B75C6">
        <w:rPr>
          <w:color w:val="2C2D2E"/>
          <w:sz w:val="28"/>
          <w:szCs w:val="28"/>
        </w:rPr>
        <w:t>@</w:t>
      </w:r>
      <w:r>
        <w:rPr>
          <w:color w:val="2C2D2E"/>
          <w:sz w:val="28"/>
          <w:szCs w:val="28"/>
          <w:lang w:val="en-US"/>
        </w:rPr>
        <w:t>en</w:t>
      </w:r>
      <w:r>
        <w:rPr>
          <w:color w:val="2C2D2E"/>
          <w:sz w:val="28"/>
          <w:szCs w:val="28"/>
        </w:rPr>
        <w:t>»</w:t>
      </w:r>
      <w:r w:rsidRPr="006B75C6">
        <w:rPr>
          <w:color w:val="2C2D2E"/>
          <w:sz w:val="28"/>
          <w:szCs w:val="28"/>
        </w:rPr>
        <w:t xml:space="preserve"> </w:t>
      </w:r>
      <w:r>
        <w:rPr>
          <w:color w:val="2C2D2E"/>
          <w:sz w:val="28"/>
          <w:szCs w:val="28"/>
        </w:rPr>
        <w:t>не являются одинаковыми.</w:t>
      </w:r>
    </w:p>
    <w:p w14:paraId="27E14143" w14:textId="77777777" w:rsidR="006B75C6" w:rsidRDefault="006B75C6" w:rsidP="00CF1FEB">
      <w:pPr>
        <w:pStyle w:val="msonormalmrcssattr"/>
        <w:spacing w:before="0" w:beforeAutospacing="0" w:after="160" w:afterAutospacing="0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Листинг 4 – Запрос с литералом</w:t>
      </w:r>
      <w:r w:rsidR="00AF7646">
        <w:rPr>
          <w:color w:val="2C2D2E"/>
          <w:sz w:val="28"/>
          <w:szCs w:val="28"/>
        </w:rPr>
        <w:t xml:space="preserve"> без тега языка</w:t>
      </w:r>
    </w:p>
    <w:p w14:paraId="07915E57" w14:textId="77777777" w:rsidR="006B75C6" w:rsidRPr="006B75C6" w:rsidRDefault="006B75C6" w:rsidP="00CF1FEB">
      <w:pPr>
        <w:pStyle w:val="msonormalmrcssattr"/>
        <w:spacing w:before="0" w:beforeAutospacing="0" w:after="160" w:afterAutospacing="0"/>
        <w:jc w:val="both"/>
        <w:rPr>
          <w:rFonts w:ascii="Courier New" w:hAnsi="Courier New" w:cs="Courier New"/>
          <w:color w:val="2C2D2E"/>
          <w:lang w:val="en-US"/>
        </w:rPr>
      </w:pPr>
      <w:r w:rsidRPr="006B75C6">
        <w:rPr>
          <w:rFonts w:ascii="Courier New" w:hAnsi="Courier New" w:cs="Courier New"/>
          <w:color w:val="2C2D2E"/>
          <w:lang w:val="en-US"/>
        </w:rPr>
        <w:t>SELECT ?v WHERE { ?v ?p "cat" }</w:t>
      </w:r>
    </w:p>
    <w:p w14:paraId="6EDCEF84" w14:textId="77777777" w:rsidR="006B75C6" w:rsidRDefault="006B75C6" w:rsidP="00CF1FEB">
      <w:pPr>
        <w:pStyle w:val="msonormalmrcssattr"/>
        <w:spacing w:before="0" w:beforeAutospacing="0" w:after="160" w:afterAutospacing="0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Листинг 5 – Запрос с некорректным литералом</w:t>
      </w:r>
    </w:p>
    <w:p w14:paraId="2CDD98D6" w14:textId="77777777" w:rsidR="006B75C6" w:rsidRPr="00A1028B" w:rsidRDefault="006B75C6" w:rsidP="00CF1FEB">
      <w:pPr>
        <w:pStyle w:val="msonormalmrcssattr"/>
        <w:spacing w:before="0" w:beforeAutospacing="0" w:after="160" w:afterAutospacing="0"/>
        <w:jc w:val="both"/>
        <w:rPr>
          <w:rFonts w:ascii="Courier New" w:hAnsi="Courier New" w:cs="Courier New"/>
          <w:color w:val="2C2D2E"/>
        </w:rPr>
      </w:pPr>
      <w:r w:rsidRPr="006B75C6">
        <w:rPr>
          <w:rFonts w:ascii="Courier New" w:hAnsi="Courier New" w:cs="Courier New"/>
          <w:color w:val="2C2D2E"/>
          <w:lang w:val="en-US"/>
        </w:rPr>
        <w:t>SELECT</w:t>
      </w:r>
      <w:r w:rsidRPr="00A1028B">
        <w:rPr>
          <w:rFonts w:ascii="Courier New" w:hAnsi="Courier New" w:cs="Courier New"/>
          <w:color w:val="2C2D2E"/>
        </w:rPr>
        <w:t xml:space="preserve"> ?</w:t>
      </w:r>
      <w:r w:rsidRPr="006B75C6">
        <w:rPr>
          <w:rFonts w:ascii="Courier New" w:hAnsi="Courier New" w:cs="Courier New"/>
          <w:color w:val="2C2D2E"/>
          <w:lang w:val="en-US"/>
        </w:rPr>
        <w:t>v</w:t>
      </w:r>
      <w:r w:rsidRPr="00A1028B">
        <w:rPr>
          <w:rFonts w:ascii="Courier New" w:hAnsi="Courier New" w:cs="Courier New"/>
          <w:color w:val="2C2D2E"/>
        </w:rPr>
        <w:t xml:space="preserve"> </w:t>
      </w:r>
      <w:r w:rsidRPr="006B75C6">
        <w:rPr>
          <w:rFonts w:ascii="Courier New" w:hAnsi="Courier New" w:cs="Courier New"/>
          <w:color w:val="2C2D2E"/>
          <w:lang w:val="en-US"/>
        </w:rPr>
        <w:t>WHERE</w:t>
      </w:r>
      <w:r w:rsidRPr="00A1028B">
        <w:rPr>
          <w:rFonts w:ascii="Courier New" w:hAnsi="Courier New" w:cs="Courier New"/>
          <w:color w:val="2C2D2E"/>
        </w:rPr>
        <w:t xml:space="preserve"> { ?</w:t>
      </w:r>
      <w:r w:rsidRPr="006B75C6">
        <w:rPr>
          <w:rFonts w:ascii="Courier New" w:hAnsi="Courier New" w:cs="Courier New"/>
          <w:color w:val="2C2D2E"/>
          <w:lang w:val="en-US"/>
        </w:rPr>
        <w:t>v</w:t>
      </w:r>
      <w:r w:rsidRPr="00A1028B">
        <w:rPr>
          <w:rFonts w:ascii="Courier New" w:hAnsi="Courier New" w:cs="Courier New"/>
          <w:color w:val="2C2D2E"/>
        </w:rPr>
        <w:t xml:space="preserve"> ?</w:t>
      </w:r>
      <w:r w:rsidRPr="006B75C6">
        <w:rPr>
          <w:rFonts w:ascii="Courier New" w:hAnsi="Courier New" w:cs="Courier New"/>
          <w:color w:val="2C2D2E"/>
          <w:lang w:val="en-US"/>
        </w:rPr>
        <w:t>p</w:t>
      </w:r>
      <w:r w:rsidRPr="00A1028B">
        <w:rPr>
          <w:rFonts w:ascii="Courier New" w:hAnsi="Courier New" w:cs="Courier New"/>
          <w:color w:val="2C2D2E"/>
        </w:rPr>
        <w:t xml:space="preserve"> "</w:t>
      </w:r>
      <w:r w:rsidRPr="006B75C6">
        <w:rPr>
          <w:rFonts w:ascii="Courier New" w:hAnsi="Courier New" w:cs="Courier New"/>
          <w:color w:val="2C2D2E"/>
          <w:lang w:val="en-US"/>
        </w:rPr>
        <w:t>cat</w:t>
      </w:r>
      <w:r w:rsidRPr="00A1028B">
        <w:rPr>
          <w:rFonts w:ascii="Courier New" w:hAnsi="Courier New" w:cs="Courier New"/>
          <w:color w:val="2C2D2E"/>
        </w:rPr>
        <w:t>@</w:t>
      </w:r>
      <w:r>
        <w:rPr>
          <w:rFonts w:ascii="Courier New" w:hAnsi="Courier New" w:cs="Courier New"/>
          <w:color w:val="2C2D2E"/>
          <w:lang w:val="en-US"/>
        </w:rPr>
        <w:t>en</w:t>
      </w:r>
      <w:r w:rsidRPr="00A1028B">
        <w:rPr>
          <w:rFonts w:ascii="Courier New" w:hAnsi="Courier New" w:cs="Courier New"/>
          <w:color w:val="2C2D2E"/>
        </w:rPr>
        <w:t>" }</w:t>
      </w:r>
    </w:p>
    <w:p w14:paraId="4C3D0336" w14:textId="77777777" w:rsidR="006B75C6" w:rsidRPr="00BF3DEA" w:rsidRDefault="00CF1FEB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В листинге 6 приведен пример запроса для поиска литерала со стандартным типом</w:t>
      </w:r>
      <w:r w:rsidR="00BF3DEA">
        <w:rPr>
          <w:color w:val="2C2D2E"/>
          <w:sz w:val="28"/>
          <w:szCs w:val="28"/>
        </w:rPr>
        <w:t xml:space="preserve">. При использование в литерале стандартного типа возможно использование сокращенной формы записи, например просто 23 вместо </w:t>
      </w:r>
      <w:r w:rsidR="00BF3DEA">
        <w:rPr>
          <w:rStyle w:val="HTML"/>
          <w:color w:val="000000"/>
          <w:shd w:val="clear" w:color="auto" w:fill="FFFFFF"/>
        </w:rPr>
        <w:t>"23"^^&lt;http://www.w3.org/2001/XMLSchema#integer&gt;</w:t>
      </w:r>
      <w:r w:rsidR="00BF3DE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 </w:t>
      </w:r>
      <w:r w:rsidR="00BF3DEA" w:rsidRPr="00BF3DEA">
        <w:rPr>
          <w:color w:val="000000"/>
          <w:sz w:val="28"/>
          <w:szCs w:val="28"/>
          <w:shd w:val="clear" w:color="auto" w:fill="FFFFFF"/>
        </w:rPr>
        <w:t>В этом случае з</w:t>
      </w:r>
      <w:r w:rsidR="00BF3DEA" w:rsidRPr="00BF3DEA">
        <w:rPr>
          <w:color w:val="2C2D2E"/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Default="00BF3DEA" w:rsidP="00AF7646">
      <w:pPr>
        <w:pStyle w:val="msonormalmrcssattr"/>
        <w:spacing w:before="0" w:beforeAutospacing="0" w:after="160" w:afterAutospacing="0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Листинг 6 – </w:t>
      </w:r>
      <w:r w:rsidR="00AF7646">
        <w:rPr>
          <w:color w:val="2C2D2E"/>
          <w:sz w:val="28"/>
          <w:szCs w:val="28"/>
        </w:rPr>
        <w:t>Пример запроса с литералом со стандартным типом</w:t>
      </w:r>
    </w:p>
    <w:p w14:paraId="3372CD19" w14:textId="77777777" w:rsidR="00AF7646" w:rsidRPr="00AF7646" w:rsidRDefault="00AF7646" w:rsidP="00AF7646">
      <w:pPr>
        <w:pStyle w:val="msonormalmrcssattr"/>
        <w:spacing w:before="0" w:beforeAutospacing="0" w:after="160" w:afterAutospacing="0"/>
        <w:jc w:val="both"/>
        <w:rPr>
          <w:rFonts w:ascii="Courier New" w:hAnsi="Courier New" w:cs="Courier New"/>
          <w:color w:val="2C2D2E"/>
          <w:lang w:val="en-US"/>
        </w:rPr>
      </w:pPr>
      <w:r w:rsidRPr="00AF7646">
        <w:rPr>
          <w:rFonts w:ascii="Courier New" w:hAnsi="Courier New" w:cs="Courier New"/>
          <w:color w:val="2C2D2E"/>
          <w:lang w:val="en-US"/>
        </w:rPr>
        <w:t>SELECT ?v WHERE { ?v ?p 42 }</w:t>
      </w:r>
    </w:p>
    <w:p w14:paraId="5632FDEA" w14:textId="77777777" w:rsidR="006B75C6" w:rsidRDefault="00AF7646" w:rsidP="00152FD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Следующий пример — это запрос с литералом с произвольным типом</w:t>
      </w:r>
      <w:r w:rsidR="00175711">
        <w:rPr>
          <w:color w:val="2C2D2E"/>
          <w:sz w:val="28"/>
          <w:szCs w:val="28"/>
        </w:rPr>
        <w:t xml:space="preserve"> (листинг 7)</w:t>
      </w:r>
      <w:r>
        <w:rPr>
          <w:color w:val="2C2D2E"/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>
        <w:rPr>
          <w:color w:val="2C2D2E"/>
          <w:sz w:val="28"/>
          <w:szCs w:val="28"/>
        </w:rPr>
        <w:t xml:space="preserve">. </w:t>
      </w:r>
    </w:p>
    <w:p w14:paraId="7D43DEEF" w14:textId="77777777" w:rsidR="00175711" w:rsidRDefault="00175711" w:rsidP="004353EE">
      <w:pPr>
        <w:pStyle w:val="msonormalmrcssattr"/>
        <w:spacing w:before="0" w:beforeAutospacing="0" w:after="160" w:afterAutospacing="0"/>
        <w:ind w:firstLine="851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Default="00175711" w:rsidP="00175711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2C2D2E"/>
          <w:lang w:val="en-US"/>
        </w:rPr>
      </w:pPr>
      <w:r w:rsidRPr="00175711">
        <w:rPr>
          <w:rFonts w:ascii="Courier New" w:hAnsi="Courier New" w:cs="Courier New"/>
          <w:color w:val="2C2D2E"/>
          <w:lang w:val="en-US"/>
        </w:rPr>
        <w:t>SELECT ?v WHERE { ?v ?p "abc"^^&lt;http://example.org/datatype#specialDatatype&gt; }</w:t>
      </w:r>
    </w:p>
    <w:p w14:paraId="50194F38" w14:textId="77DA116E" w:rsidR="00175711" w:rsidRDefault="00175711" w:rsidP="00F105FB">
      <w:pPr>
        <w:pStyle w:val="msonormalmrcssattr"/>
        <w:spacing w:before="0" w:beforeAutospacing="0" w:after="160" w:afterAutospacing="0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Результат выполнения запроса </w:t>
      </w:r>
      <w:r w:rsidR="00677A35">
        <w:rPr>
          <w:color w:val="2C2D2E"/>
          <w:sz w:val="28"/>
          <w:szCs w:val="28"/>
        </w:rPr>
        <w:t>«</w:t>
      </w:r>
      <w:r w:rsidR="00677A35" w:rsidRPr="00677A35">
        <w:rPr>
          <w:rFonts w:ascii="Courier New" w:hAnsi="Courier New" w:cs="Courier New"/>
          <w:color w:val="2C2D2E"/>
        </w:rPr>
        <w:t>http://example.org/ns#x</w:t>
      </w:r>
      <w:r w:rsidR="00677A35">
        <w:rPr>
          <w:color w:val="2C2D2E"/>
          <w:sz w:val="28"/>
          <w:szCs w:val="28"/>
        </w:rPr>
        <w:t>»</w:t>
      </w:r>
      <w:r w:rsidR="00F105FB">
        <w:rPr>
          <w:color w:val="2C2D2E"/>
          <w:sz w:val="28"/>
          <w:szCs w:val="28"/>
        </w:rPr>
        <w:t>.</w:t>
      </w:r>
    </w:p>
    <w:p w14:paraId="76010496" w14:textId="6268A0B8" w:rsidR="009F2BEC" w:rsidRDefault="009F2BEC" w:rsidP="00175711">
      <w:pPr>
        <w:pStyle w:val="msonormalmrcssattr"/>
        <w:spacing w:before="0" w:beforeAutospacing="0" w:after="160" w:afterAutospacing="0"/>
        <w:ind w:firstLine="851"/>
        <w:rPr>
          <w:color w:val="2C2D2E"/>
          <w:sz w:val="28"/>
          <w:szCs w:val="28"/>
          <w:lang w:val="en-US"/>
        </w:rPr>
      </w:pPr>
      <w:r w:rsidRPr="009F2BEC">
        <w:rPr>
          <w:color w:val="2C2D2E"/>
          <w:sz w:val="28"/>
          <w:szCs w:val="28"/>
          <w:highlight w:val="yellow"/>
        </w:rPr>
        <w:t>Ограничения</w:t>
      </w:r>
      <w:r w:rsidR="00152FDB">
        <w:rPr>
          <w:color w:val="2C2D2E"/>
          <w:sz w:val="28"/>
          <w:szCs w:val="28"/>
          <w:highlight w:val="yellow"/>
        </w:rPr>
        <w:t xml:space="preserve"> в</w:t>
      </w:r>
      <w:r w:rsidRPr="009F2BEC">
        <w:rPr>
          <w:color w:val="2C2D2E"/>
          <w:sz w:val="28"/>
          <w:szCs w:val="28"/>
          <w:highlight w:val="yellow"/>
        </w:rPr>
        <w:t xml:space="preserve"> </w:t>
      </w:r>
      <w:r w:rsidRPr="009F2BEC">
        <w:rPr>
          <w:color w:val="2C2D2E"/>
          <w:sz w:val="28"/>
          <w:szCs w:val="28"/>
          <w:highlight w:val="yellow"/>
          <w:lang w:val="en-US"/>
        </w:rPr>
        <w:t>WHERE</w:t>
      </w:r>
    </w:p>
    <w:p w14:paraId="2DEDA311" w14:textId="454F0088" w:rsidR="001002E7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lastRenderedPageBreak/>
        <w:t>Листинг 8 – Данные для демонстрации запросов с ограничениями на искомую выборку</w:t>
      </w:r>
    </w:p>
    <w:p w14:paraId="763B7632" w14:textId="77777777" w:rsidR="001002E7" w:rsidRPr="001002E7" w:rsidRDefault="001002E7" w:rsidP="001002E7">
      <w:pPr>
        <w:pStyle w:val="msonormalmrcssattr"/>
        <w:ind w:firstLine="851"/>
        <w:rPr>
          <w:rFonts w:ascii="Courier New" w:hAnsi="Courier New" w:cs="Courier New"/>
          <w:color w:val="2C2D2E"/>
        </w:rPr>
      </w:pPr>
      <w:r w:rsidRPr="001002E7">
        <w:rPr>
          <w:rFonts w:ascii="Courier New" w:hAnsi="Courier New" w:cs="Courier New"/>
          <w:color w:val="2C2D2E"/>
        </w:rPr>
        <w:t>@prefix dc:   &lt;http://purl.org/dc/elements/1.1/&gt; .</w:t>
      </w:r>
    </w:p>
    <w:p w14:paraId="623263EF" w14:textId="77777777" w:rsidR="001002E7" w:rsidRPr="001002E7" w:rsidRDefault="001002E7" w:rsidP="001002E7">
      <w:pPr>
        <w:pStyle w:val="msonormalmrcssattr"/>
        <w:ind w:firstLine="851"/>
        <w:rPr>
          <w:rFonts w:ascii="Courier New" w:hAnsi="Courier New" w:cs="Courier New"/>
          <w:color w:val="2C2D2E"/>
        </w:rPr>
      </w:pPr>
      <w:r w:rsidRPr="001002E7">
        <w:rPr>
          <w:rFonts w:ascii="Courier New" w:hAnsi="Courier New" w:cs="Courier New"/>
          <w:color w:val="2C2D2E"/>
        </w:rPr>
        <w:t>@prefix :     &lt;http://example.org/book/&gt; .</w:t>
      </w:r>
    </w:p>
    <w:p w14:paraId="4230A6C2" w14:textId="77777777" w:rsidR="001002E7" w:rsidRPr="001002E7" w:rsidRDefault="001002E7" w:rsidP="001002E7">
      <w:pPr>
        <w:pStyle w:val="msonormalmrcssattr"/>
        <w:ind w:firstLine="851"/>
        <w:rPr>
          <w:rFonts w:ascii="Courier New" w:hAnsi="Courier New" w:cs="Courier New"/>
          <w:color w:val="2C2D2E"/>
          <w:lang w:val="en-US"/>
        </w:rPr>
      </w:pPr>
      <w:r w:rsidRPr="001002E7">
        <w:rPr>
          <w:rFonts w:ascii="Courier New" w:hAnsi="Courier New" w:cs="Courier New"/>
          <w:color w:val="2C2D2E"/>
          <w:lang w:val="en-US"/>
        </w:rPr>
        <w:t>@prefix ns:   &lt;http://example.org/ns#&gt; .</w:t>
      </w:r>
    </w:p>
    <w:p w14:paraId="5F7A3FA2" w14:textId="77777777" w:rsidR="001002E7" w:rsidRPr="001002E7" w:rsidRDefault="001002E7" w:rsidP="001002E7">
      <w:pPr>
        <w:pStyle w:val="msonormalmrcssattr"/>
        <w:ind w:firstLine="851"/>
        <w:rPr>
          <w:rFonts w:ascii="Courier New" w:hAnsi="Courier New" w:cs="Courier New"/>
          <w:color w:val="2C2D2E"/>
          <w:lang w:val="en-US"/>
        </w:rPr>
      </w:pPr>
    </w:p>
    <w:p w14:paraId="6FE81DEA" w14:textId="77777777" w:rsidR="001002E7" w:rsidRPr="001002E7" w:rsidRDefault="001002E7" w:rsidP="001002E7">
      <w:pPr>
        <w:pStyle w:val="msonormalmrcssattr"/>
        <w:ind w:firstLine="851"/>
        <w:rPr>
          <w:rFonts w:ascii="Courier New" w:hAnsi="Courier New" w:cs="Courier New"/>
          <w:color w:val="2C2D2E"/>
          <w:lang w:val="en-US"/>
        </w:rPr>
      </w:pPr>
      <w:r w:rsidRPr="001002E7">
        <w:rPr>
          <w:rFonts w:ascii="Courier New" w:hAnsi="Courier New" w:cs="Courier New"/>
          <w:color w:val="2C2D2E"/>
          <w:lang w:val="en-US"/>
        </w:rPr>
        <w:t>:book1  dc:title  "SPARQL Tutorial" .</w:t>
      </w:r>
    </w:p>
    <w:p w14:paraId="36D081B6" w14:textId="77777777" w:rsidR="001002E7" w:rsidRPr="001002E7" w:rsidRDefault="001002E7" w:rsidP="001002E7">
      <w:pPr>
        <w:pStyle w:val="msonormalmrcssattr"/>
        <w:ind w:firstLine="851"/>
        <w:rPr>
          <w:rFonts w:ascii="Courier New" w:hAnsi="Courier New" w:cs="Courier New"/>
          <w:color w:val="2C2D2E"/>
          <w:lang w:val="en-US"/>
        </w:rPr>
      </w:pPr>
      <w:r w:rsidRPr="001002E7">
        <w:rPr>
          <w:rFonts w:ascii="Courier New" w:hAnsi="Courier New" w:cs="Courier New"/>
          <w:color w:val="2C2D2E"/>
          <w:lang w:val="en-US"/>
        </w:rPr>
        <w:t>:book1  ns:price  42 .</w:t>
      </w:r>
    </w:p>
    <w:p w14:paraId="780CE593" w14:textId="77777777" w:rsidR="001002E7" w:rsidRPr="001002E7" w:rsidRDefault="001002E7" w:rsidP="001002E7">
      <w:pPr>
        <w:pStyle w:val="msonormalmrcssattr"/>
        <w:ind w:firstLine="851"/>
        <w:rPr>
          <w:rFonts w:ascii="Courier New" w:hAnsi="Courier New" w:cs="Courier New"/>
          <w:color w:val="2C2D2E"/>
          <w:lang w:val="en-US"/>
        </w:rPr>
      </w:pPr>
      <w:r w:rsidRPr="001002E7">
        <w:rPr>
          <w:rFonts w:ascii="Courier New" w:hAnsi="Courier New" w:cs="Courier New"/>
          <w:color w:val="2C2D2E"/>
          <w:lang w:val="en-US"/>
        </w:rPr>
        <w:t>:book2  dc:title  "The Semantic Web" .</w:t>
      </w:r>
    </w:p>
    <w:p w14:paraId="376A2A91" w14:textId="44C5E1C3" w:rsidR="001002E7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2C2D2E"/>
        </w:rPr>
      </w:pPr>
      <w:r w:rsidRPr="001002E7">
        <w:rPr>
          <w:rFonts w:ascii="Courier New" w:hAnsi="Courier New" w:cs="Courier New"/>
          <w:color w:val="2C2D2E"/>
        </w:rPr>
        <w:t>:book2  ns:price  23 .</w:t>
      </w:r>
    </w:p>
    <w:p w14:paraId="7672DFB6" w14:textId="2FFD5336" w:rsidR="001002E7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2C2D2E"/>
        </w:rPr>
      </w:pPr>
    </w:p>
    <w:p w14:paraId="246E0F78" w14:textId="1B15C1B2" w:rsidR="001002E7" w:rsidRPr="00D225E1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1002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позволяет ограничивать выборку </w:t>
      </w:r>
      <w:r w:rsidR="00D225E1">
        <w:rPr>
          <w:color w:val="000000" w:themeColor="text1"/>
          <w:sz w:val="28"/>
          <w:szCs w:val="28"/>
        </w:rPr>
        <w:t>по содержанию</w:t>
      </w:r>
      <w:r>
        <w:rPr>
          <w:color w:val="000000" w:themeColor="text1"/>
          <w:sz w:val="28"/>
          <w:szCs w:val="28"/>
        </w:rPr>
        <w:t xml:space="preserve"> </w:t>
      </w:r>
      <w:r w:rsidR="00452F21">
        <w:rPr>
          <w:color w:val="000000" w:themeColor="text1"/>
          <w:sz w:val="28"/>
          <w:szCs w:val="28"/>
        </w:rPr>
        <w:t>строков</w:t>
      </w:r>
      <w:r w:rsidR="00D225E1">
        <w:rPr>
          <w:color w:val="000000" w:themeColor="text1"/>
          <w:sz w:val="28"/>
          <w:szCs w:val="28"/>
        </w:rPr>
        <w:t>ы</w:t>
      </w:r>
      <w:r w:rsidR="00452F21">
        <w:rPr>
          <w:color w:val="000000" w:themeColor="text1"/>
          <w:sz w:val="28"/>
          <w:szCs w:val="28"/>
        </w:rPr>
        <w:t>ми</w:t>
      </w:r>
      <w:r>
        <w:rPr>
          <w:color w:val="000000" w:themeColor="text1"/>
          <w:sz w:val="28"/>
          <w:szCs w:val="28"/>
        </w:rPr>
        <w:t xml:space="preserve"> литерал</w:t>
      </w:r>
      <w:r w:rsidR="00452F21">
        <w:rPr>
          <w:color w:val="000000" w:themeColor="text1"/>
          <w:sz w:val="28"/>
          <w:szCs w:val="28"/>
        </w:rPr>
        <w:t>ами определенных значений</w:t>
      </w:r>
      <w:r w:rsidR="00D225E1">
        <w:rPr>
          <w:color w:val="000000" w:themeColor="text1"/>
          <w:sz w:val="28"/>
          <w:szCs w:val="28"/>
        </w:rPr>
        <w:t xml:space="preserve">, по </w:t>
      </w:r>
      <w:r w:rsidR="00452F21">
        <w:rPr>
          <w:color w:val="000000" w:themeColor="text1"/>
          <w:sz w:val="28"/>
          <w:szCs w:val="28"/>
        </w:rPr>
        <w:t>числовы</w:t>
      </w:r>
      <w:r w:rsidR="00D225E1">
        <w:rPr>
          <w:color w:val="000000" w:themeColor="text1"/>
          <w:sz w:val="28"/>
          <w:szCs w:val="28"/>
        </w:rPr>
        <w:t>м</w:t>
      </w:r>
      <w:r w:rsidR="00452F21">
        <w:rPr>
          <w:color w:val="000000" w:themeColor="text1"/>
          <w:sz w:val="28"/>
          <w:szCs w:val="28"/>
        </w:rPr>
        <w:t xml:space="preserve"> литерал</w:t>
      </w:r>
      <w:r w:rsidR="00D225E1">
        <w:rPr>
          <w:color w:val="000000" w:themeColor="text1"/>
          <w:sz w:val="28"/>
          <w:szCs w:val="28"/>
        </w:rPr>
        <w:t>ам</w:t>
      </w:r>
      <w:r w:rsidR="00452F21">
        <w:rPr>
          <w:color w:val="000000" w:themeColor="text1"/>
          <w:sz w:val="28"/>
          <w:szCs w:val="28"/>
        </w:rPr>
        <w:t xml:space="preserve"> на основе арифметических признаков (больше, меньше и т.п.)</w:t>
      </w:r>
      <w:r w:rsidR="00D225E1">
        <w:rPr>
          <w:color w:val="000000" w:themeColor="text1"/>
          <w:sz w:val="28"/>
          <w:szCs w:val="28"/>
        </w:rPr>
        <w:t xml:space="preserve">  также возможны органичения по логическому типу и по дате (до указанной даты, после и т.п.).</w:t>
      </w:r>
    </w:p>
    <w:p w14:paraId="2019E841" w14:textId="7F9BE194" w:rsidR="009F2BEC" w:rsidRDefault="00452F2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В листинг</w:t>
      </w:r>
      <w:r w:rsidR="00EC1B3B">
        <w:rPr>
          <w:color w:val="2C2D2E"/>
          <w:sz w:val="28"/>
          <w:szCs w:val="28"/>
        </w:rPr>
        <w:t>ах</w:t>
      </w:r>
      <w:r>
        <w:rPr>
          <w:color w:val="2C2D2E"/>
          <w:sz w:val="28"/>
          <w:szCs w:val="28"/>
        </w:rPr>
        <w:t xml:space="preserve"> 9</w:t>
      </w:r>
      <w:r w:rsidR="00EC1B3B">
        <w:rPr>
          <w:color w:val="2C2D2E"/>
          <w:sz w:val="28"/>
          <w:szCs w:val="28"/>
        </w:rPr>
        <w:t xml:space="preserve"> и 10</w:t>
      </w:r>
      <w:r>
        <w:rPr>
          <w:color w:val="2C2D2E"/>
          <w:sz w:val="28"/>
          <w:szCs w:val="28"/>
        </w:rPr>
        <w:t xml:space="preserve"> приведен</w:t>
      </w:r>
      <w:r w:rsidR="00EC1B3B">
        <w:rPr>
          <w:color w:val="2C2D2E"/>
          <w:sz w:val="28"/>
          <w:szCs w:val="28"/>
        </w:rPr>
        <w:t>ы</w:t>
      </w:r>
      <w:r>
        <w:rPr>
          <w:color w:val="2C2D2E"/>
          <w:sz w:val="28"/>
          <w:szCs w:val="28"/>
        </w:rPr>
        <w:t xml:space="preserve"> </w:t>
      </w:r>
      <w:r w:rsidR="00EC1B3B">
        <w:rPr>
          <w:color w:val="2C2D2E"/>
          <w:sz w:val="28"/>
          <w:szCs w:val="28"/>
        </w:rPr>
        <w:t>запросы,</w:t>
      </w:r>
      <w:r>
        <w:rPr>
          <w:color w:val="2C2D2E"/>
          <w:sz w:val="28"/>
          <w:szCs w:val="28"/>
        </w:rPr>
        <w:t xml:space="preserve"> </w:t>
      </w:r>
      <w:r w:rsidR="00EC1B3B">
        <w:rPr>
          <w:color w:val="2C2D2E"/>
          <w:sz w:val="28"/>
          <w:szCs w:val="28"/>
        </w:rPr>
        <w:t>ограничивающий</w:t>
      </w:r>
      <w:r>
        <w:rPr>
          <w:color w:val="2C2D2E"/>
          <w:sz w:val="28"/>
          <w:szCs w:val="28"/>
        </w:rPr>
        <w:t xml:space="preserve"> выборку</w:t>
      </w:r>
      <w:r w:rsidR="00EC1B3B">
        <w:rPr>
          <w:color w:val="2C2D2E"/>
          <w:sz w:val="28"/>
          <w:szCs w:val="28"/>
        </w:rPr>
        <w:t>, по содержимому строкового литерала.</w:t>
      </w:r>
    </w:p>
    <w:p w14:paraId="04640EA4" w14:textId="17DDB11C" w:rsidR="00EC1B3B" w:rsidRPr="00EC1B3B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Листинг 9 – Запрос, ограничивающий выборку</w:t>
      </w:r>
      <w:r w:rsidRPr="00EC1B3B">
        <w:rPr>
          <w:color w:val="2C2D2E"/>
          <w:sz w:val="28"/>
          <w:szCs w:val="28"/>
        </w:rPr>
        <w:t>,</w:t>
      </w:r>
      <w:r>
        <w:rPr>
          <w:color w:val="2C2D2E"/>
          <w:sz w:val="28"/>
          <w:szCs w:val="28"/>
        </w:rPr>
        <w:t xml:space="preserve"> ресурсами, название которых начинается </w:t>
      </w:r>
      <w:r w:rsidR="00D225E1">
        <w:rPr>
          <w:color w:val="2C2D2E"/>
          <w:sz w:val="28"/>
          <w:szCs w:val="28"/>
        </w:rPr>
        <w:t>с подстроки</w:t>
      </w:r>
      <w:r>
        <w:rPr>
          <w:color w:val="2C2D2E"/>
          <w:sz w:val="28"/>
          <w:szCs w:val="28"/>
        </w:rPr>
        <w:t xml:space="preserve"> «</w:t>
      </w:r>
      <w:r>
        <w:rPr>
          <w:color w:val="2C2D2E"/>
          <w:sz w:val="28"/>
          <w:szCs w:val="28"/>
          <w:lang w:val="en-US"/>
        </w:rPr>
        <w:t>SPARQL</w:t>
      </w:r>
      <w:r>
        <w:rPr>
          <w:color w:val="2C2D2E"/>
          <w:sz w:val="28"/>
          <w:szCs w:val="28"/>
        </w:rPr>
        <w:t>»</w:t>
      </w:r>
    </w:p>
    <w:p w14:paraId="3CC83325" w14:textId="77777777" w:rsidR="00EC1B3B" w:rsidRPr="00EC1B3B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EC1B3B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PREFIX  dc:  &lt;http://purl.org/dc/elements/1.1/&gt;</w:t>
      </w:r>
    </w:p>
    <w:p w14:paraId="675EF45F" w14:textId="77777777" w:rsidR="00EC1B3B" w:rsidRPr="00EC1B3B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EC1B3B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SELECT  ?title</w:t>
      </w:r>
    </w:p>
    <w:p w14:paraId="40D1C9DC" w14:textId="77777777" w:rsidR="00EC1B3B" w:rsidRPr="00EC1B3B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EC1B3B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WHERE   { ?x dc:title ?title</w:t>
      </w:r>
    </w:p>
    <w:p w14:paraId="4B39E599" w14:textId="77777777" w:rsidR="00EC1B3B" w:rsidRPr="00EC1B3B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EC1B3B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     FILTER regex(?title, "^SPARQL") </w:t>
      </w:r>
    </w:p>
    <w:p w14:paraId="0729EEE9" w14:textId="77777777" w:rsidR="00EC1B3B" w:rsidRPr="00EC1B3B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EC1B3B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   }</w:t>
      </w:r>
    </w:p>
    <w:p w14:paraId="1A4DD0C4" w14:textId="77777777" w:rsidR="00EC1B3B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При применении запроса к данным из листинга 8, результат выполнения запроса будет следующим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EC1B3B" w:rsidRPr="00EC1B3B" w14:paraId="01B27FAA" w14:textId="77777777" w:rsidTr="00EC1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EC1B3B" w:rsidRDefault="00EC1B3B" w:rsidP="00EC1B3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eastAsia="ru-RU"/>
              </w:rPr>
            </w:pPr>
            <w:r w:rsidRPr="00EC1B3B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eastAsia="ru-RU"/>
              </w:rPr>
              <w:t>title</w:t>
            </w:r>
          </w:p>
        </w:tc>
      </w:tr>
      <w:tr w:rsidR="00EC1B3B" w:rsidRPr="00EC1B3B" w14:paraId="7E6E77C8" w14:textId="77777777" w:rsidTr="00EC1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EC1B3B" w:rsidRDefault="00EC1B3B" w:rsidP="00EC1B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EC1B3B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"SPARQL Tutorial"</w:t>
            </w:r>
          </w:p>
        </w:tc>
      </w:tr>
    </w:tbl>
    <w:p w14:paraId="1FC4CC7E" w14:textId="113B1350" w:rsidR="00EC1B3B" w:rsidRDefault="00EC1B3B" w:rsidP="00175711">
      <w:pPr>
        <w:pStyle w:val="msonormalmrcssattr"/>
        <w:spacing w:before="0" w:beforeAutospacing="0" w:after="160" w:afterAutospacing="0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lastRenderedPageBreak/>
        <w:t xml:space="preserve"> </w:t>
      </w:r>
    </w:p>
    <w:p w14:paraId="226092BF" w14:textId="3E116BCF" w:rsidR="00EC1B3B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Листинг 10 – </w:t>
      </w:r>
      <w:r w:rsidR="00D225E1">
        <w:rPr>
          <w:color w:val="2C2D2E"/>
          <w:sz w:val="28"/>
          <w:szCs w:val="28"/>
        </w:rPr>
        <w:t>Запрос, ограничивающий выборку</w:t>
      </w:r>
      <w:r w:rsidR="00D225E1" w:rsidRPr="00EC1B3B">
        <w:rPr>
          <w:color w:val="2C2D2E"/>
          <w:sz w:val="28"/>
          <w:szCs w:val="28"/>
        </w:rPr>
        <w:t>,</w:t>
      </w:r>
      <w:r w:rsidR="00D225E1">
        <w:rPr>
          <w:color w:val="2C2D2E"/>
          <w:sz w:val="28"/>
          <w:szCs w:val="28"/>
        </w:rPr>
        <w:t xml:space="preserve"> ресурсами, название которых </w:t>
      </w:r>
      <w:r w:rsidR="00D225E1">
        <w:rPr>
          <w:color w:val="2C2D2E"/>
          <w:sz w:val="28"/>
          <w:szCs w:val="28"/>
        </w:rPr>
        <w:t>содержит подстроку</w:t>
      </w:r>
      <w:r w:rsidR="00D225E1">
        <w:rPr>
          <w:color w:val="2C2D2E"/>
          <w:sz w:val="28"/>
          <w:szCs w:val="28"/>
        </w:rPr>
        <w:t xml:space="preserve"> «</w:t>
      </w:r>
      <w:r w:rsidR="00D225E1">
        <w:rPr>
          <w:color w:val="2C2D2E"/>
          <w:sz w:val="28"/>
          <w:szCs w:val="28"/>
          <w:lang w:val="en-US"/>
        </w:rPr>
        <w:t>web</w:t>
      </w:r>
      <w:r w:rsidR="00D225E1">
        <w:rPr>
          <w:color w:val="2C2D2E"/>
          <w:sz w:val="28"/>
          <w:szCs w:val="28"/>
        </w:rPr>
        <w:t>»</w:t>
      </w:r>
    </w:p>
    <w:p w14:paraId="48D98EBF" w14:textId="77777777" w:rsidR="00EC1B3B" w:rsidRPr="00EC1B3B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r w:rsidRPr="00EC1B3B">
        <w:rPr>
          <w:color w:val="000000"/>
          <w:sz w:val="17"/>
          <w:szCs w:val="17"/>
          <w:lang w:val="en-US"/>
        </w:rPr>
        <w:t>PREFIX  dc:  &lt;http://purl.org/dc/elements/1.1/&gt;</w:t>
      </w:r>
    </w:p>
    <w:p w14:paraId="5D460D20" w14:textId="77777777" w:rsidR="00EC1B3B" w:rsidRPr="00EC1B3B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r w:rsidRPr="00EC1B3B">
        <w:rPr>
          <w:color w:val="000000"/>
          <w:sz w:val="17"/>
          <w:szCs w:val="17"/>
          <w:lang w:val="en-US"/>
        </w:rPr>
        <w:t>SELECT  ?title</w:t>
      </w:r>
    </w:p>
    <w:p w14:paraId="6372795D" w14:textId="77777777" w:rsidR="00EC1B3B" w:rsidRPr="00EC1B3B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r w:rsidRPr="00EC1B3B">
        <w:rPr>
          <w:color w:val="000000"/>
          <w:sz w:val="17"/>
          <w:szCs w:val="17"/>
          <w:lang w:val="en-US"/>
        </w:rPr>
        <w:t>WHERE   { ?x dc:title ?title</w:t>
      </w:r>
    </w:p>
    <w:p w14:paraId="39A6BE7A" w14:textId="77777777" w:rsidR="00EC1B3B" w:rsidRPr="00EC1B3B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r w:rsidRPr="00EC1B3B">
        <w:rPr>
          <w:color w:val="000000"/>
          <w:sz w:val="17"/>
          <w:szCs w:val="17"/>
          <w:lang w:val="en-US"/>
        </w:rPr>
        <w:t xml:space="preserve">          FILTER regex(?title, "web", "i" ) </w:t>
      </w:r>
    </w:p>
    <w:p w14:paraId="4CE6120E" w14:textId="77777777" w:rsidR="00EC1B3B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</w:rPr>
      </w:pPr>
      <w:r w:rsidRPr="00EC1B3B">
        <w:rPr>
          <w:color w:val="000000"/>
          <w:sz w:val="17"/>
          <w:szCs w:val="17"/>
          <w:lang w:val="en-US"/>
        </w:rPr>
        <w:t xml:space="preserve">        </w:t>
      </w:r>
      <w:r>
        <w:rPr>
          <w:color w:val="000000"/>
          <w:sz w:val="17"/>
          <w:szCs w:val="17"/>
        </w:rPr>
        <w:t>}</w:t>
      </w:r>
    </w:p>
    <w:p w14:paraId="6B3166E1" w14:textId="6144ACD7" w:rsidR="00D225E1" w:rsidRDefault="00D225E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При применении запроса к данным из листинга 8, результат выполнения запроса будет следующим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</w:tblGrid>
      <w:tr w:rsidR="00D225E1" w:rsidRPr="00D225E1" w14:paraId="17FCA41A" w14:textId="77777777" w:rsidTr="00D225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AEE032C" w14:textId="77777777" w:rsidR="00D225E1" w:rsidRPr="00D225E1" w:rsidRDefault="00D225E1" w:rsidP="00D225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eastAsia="ru-RU"/>
              </w:rPr>
            </w:pPr>
            <w:r w:rsidRPr="00D225E1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eastAsia="ru-RU"/>
              </w:rPr>
              <w:t>title</w:t>
            </w:r>
          </w:p>
        </w:tc>
      </w:tr>
      <w:tr w:rsidR="00D225E1" w:rsidRPr="00D225E1" w14:paraId="1CAE319E" w14:textId="77777777" w:rsidTr="00D225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2302953" w14:textId="77777777" w:rsidR="00D225E1" w:rsidRPr="00D225E1" w:rsidRDefault="00D225E1" w:rsidP="00D225E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D225E1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"The Semantic Web"</w:t>
            </w:r>
          </w:p>
        </w:tc>
      </w:tr>
    </w:tbl>
    <w:p w14:paraId="22A78B8D" w14:textId="61B2336B" w:rsidR="00D225E1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2C2D2E"/>
          <w:sz w:val="28"/>
          <w:szCs w:val="28"/>
        </w:rPr>
      </w:pPr>
    </w:p>
    <w:p w14:paraId="0C6B727B" w14:textId="39E72840" w:rsidR="00D225E1" w:rsidRDefault="00D225E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В листингах 11 и 12 приведены примеры запросов ограничивающих выборку на основе значений численных литералов.</w:t>
      </w:r>
    </w:p>
    <w:p w14:paraId="73FFF8A3" w14:textId="7B9C2F74" w:rsidR="00D225E1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Листинг 11 – </w:t>
      </w:r>
      <w:r w:rsidR="00152FDB">
        <w:rPr>
          <w:color w:val="2C2D2E"/>
          <w:sz w:val="28"/>
          <w:szCs w:val="28"/>
        </w:rPr>
        <w:t>Запрос с ограничением выборки по числовому литералу</w:t>
      </w:r>
    </w:p>
    <w:p w14:paraId="411A1A77" w14:textId="77777777" w:rsidR="00D225E1" w:rsidRPr="00D225E1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r w:rsidRPr="00D225E1">
        <w:rPr>
          <w:color w:val="000000"/>
          <w:sz w:val="17"/>
          <w:szCs w:val="17"/>
          <w:lang w:val="en-US"/>
        </w:rPr>
        <w:t>PREFIX  dc:  &lt;http://purl.org/dc/elements/1.1/&gt;</w:t>
      </w:r>
    </w:p>
    <w:p w14:paraId="21762292" w14:textId="77777777" w:rsidR="00D225E1" w:rsidRPr="00D225E1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r w:rsidRPr="00D225E1">
        <w:rPr>
          <w:color w:val="000000"/>
          <w:sz w:val="17"/>
          <w:szCs w:val="17"/>
          <w:lang w:val="en-US"/>
        </w:rPr>
        <w:t>PREFIX  ns:  &lt;http://example.org/ns#&gt;</w:t>
      </w:r>
    </w:p>
    <w:p w14:paraId="4C18FEA0" w14:textId="77777777" w:rsidR="00D225E1" w:rsidRPr="00D225E1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r w:rsidRPr="00D225E1">
        <w:rPr>
          <w:color w:val="000000"/>
          <w:sz w:val="17"/>
          <w:szCs w:val="17"/>
          <w:lang w:val="en-US"/>
        </w:rPr>
        <w:t>SELECT  ?title ?price</w:t>
      </w:r>
    </w:p>
    <w:p w14:paraId="75ED13D1" w14:textId="77777777" w:rsidR="00D225E1" w:rsidRPr="00D225E1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r w:rsidRPr="00D225E1">
        <w:rPr>
          <w:color w:val="000000"/>
          <w:sz w:val="17"/>
          <w:szCs w:val="17"/>
          <w:lang w:val="en-US"/>
        </w:rPr>
        <w:t>WHERE   { ?x ns:price ?price .</w:t>
      </w:r>
    </w:p>
    <w:p w14:paraId="231E3502" w14:textId="77777777" w:rsidR="00D225E1" w:rsidRPr="00D225E1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r w:rsidRPr="00D225E1">
        <w:rPr>
          <w:color w:val="000000"/>
          <w:sz w:val="17"/>
          <w:szCs w:val="17"/>
          <w:lang w:val="en-US"/>
        </w:rPr>
        <w:t xml:space="preserve">          FILTER (?price &lt; 30.5)</w:t>
      </w:r>
    </w:p>
    <w:p w14:paraId="58E45FC6" w14:textId="77777777" w:rsidR="00D225E1" w:rsidRPr="00D225E1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  <w:sz w:val="17"/>
          <w:szCs w:val="17"/>
          <w:lang w:val="en-US"/>
        </w:rPr>
      </w:pPr>
      <w:r w:rsidRPr="00D225E1">
        <w:rPr>
          <w:color w:val="000000"/>
          <w:sz w:val="17"/>
          <w:szCs w:val="17"/>
          <w:lang w:val="en-US"/>
        </w:rPr>
        <w:t xml:space="preserve">          ?x dc:title ?title . }</w:t>
      </w:r>
    </w:p>
    <w:p w14:paraId="0F33E619" w14:textId="77777777" w:rsidR="00D225E1" w:rsidRDefault="00D225E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При применении запроса к данным из листинга 8, результат выполнения запроса будет следующим </w:t>
      </w:r>
    </w:p>
    <w:p w14:paraId="2A1AF521" w14:textId="77777777" w:rsidR="00D225E1" w:rsidRPr="00D225E1" w:rsidRDefault="00D225E1" w:rsidP="00D22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91"/>
      </w:tblGrid>
      <w:tr w:rsidR="00D225E1" w:rsidRPr="00D225E1" w14:paraId="022B1FF1" w14:textId="77777777" w:rsidTr="00D225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D225E1" w:rsidRDefault="00D225E1" w:rsidP="00D225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eastAsia="ru-RU"/>
              </w:rPr>
            </w:pPr>
            <w:r w:rsidRPr="00D225E1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D225E1" w:rsidRDefault="00D225E1" w:rsidP="00D225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eastAsia="ru-RU"/>
              </w:rPr>
            </w:pPr>
            <w:r w:rsidRPr="00D225E1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eastAsia="ru-RU"/>
              </w:rPr>
              <w:t>price</w:t>
            </w:r>
          </w:p>
        </w:tc>
      </w:tr>
      <w:tr w:rsidR="00D225E1" w:rsidRPr="00D225E1" w14:paraId="4654BA72" w14:textId="77777777" w:rsidTr="00D225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D225E1" w:rsidRDefault="00D225E1" w:rsidP="00D225E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D225E1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D225E1" w:rsidRDefault="00D225E1" w:rsidP="00D225E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D225E1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2C2D2E"/>
          <w:sz w:val="28"/>
          <w:szCs w:val="28"/>
        </w:rPr>
      </w:pPr>
    </w:p>
    <w:p w14:paraId="273C7132" w14:textId="5C773351" w:rsidR="00D225E1" w:rsidRPr="00152FDB" w:rsidRDefault="00D225E1" w:rsidP="00152FDB">
      <w:pPr>
        <w:pStyle w:val="msonormalmrcssattr"/>
        <w:spacing w:before="0" w:beforeAutospacing="0" w:after="160" w:afterAutospacing="0" w:line="360" w:lineRule="auto"/>
        <w:ind w:firstLine="851"/>
        <w:rPr>
          <w:sz w:val="28"/>
          <w:szCs w:val="28"/>
        </w:rPr>
      </w:pPr>
      <w:r w:rsidRPr="00152FDB">
        <w:rPr>
          <w:sz w:val="28"/>
          <w:szCs w:val="28"/>
        </w:rPr>
        <w:t xml:space="preserve">Запросы с </w:t>
      </w:r>
      <w:r w:rsidR="00152FDB" w:rsidRPr="00152FDB">
        <w:rPr>
          <w:sz w:val="28"/>
          <w:szCs w:val="28"/>
        </w:rPr>
        <w:t>ограничением</w:t>
      </w:r>
      <w:r w:rsidRPr="00152FDB">
        <w:rPr>
          <w:sz w:val="28"/>
          <w:szCs w:val="28"/>
        </w:rPr>
        <w:t xml:space="preserve"> по логическому типу и дате имеют структуру </w:t>
      </w:r>
      <w:r w:rsidR="00152FDB" w:rsidRPr="00152FDB">
        <w:rPr>
          <w:sz w:val="28"/>
          <w:szCs w:val="28"/>
        </w:rPr>
        <w:t>запроса аналогичную запросам с ограничением по числовому типу.</w:t>
      </w:r>
      <w:r w:rsidRPr="00152FDB">
        <w:rPr>
          <w:sz w:val="28"/>
          <w:szCs w:val="28"/>
        </w:rPr>
        <w:t xml:space="preserve"> </w:t>
      </w:r>
    </w:p>
    <w:p w14:paraId="6A844691" w14:textId="77777777" w:rsidR="00EC1B3B" w:rsidRPr="00D225E1" w:rsidRDefault="00EC1B3B" w:rsidP="00175711">
      <w:pPr>
        <w:pStyle w:val="msonormalmrcssattr"/>
        <w:spacing w:before="0" w:beforeAutospacing="0" w:after="160" w:afterAutospacing="0"/>
        <w:ind w:firstLine="851"/>
        <w:rPr>
          <w:color w:val="2C2D2E"/>
          <w:sz w:val="28"/>
          <w:szCs w:val="28"/>
        </w:rPr>
      </w:pPr>
    </w:p>
    <w:p w14:paraId="1CEFBF89" w14:textId="77777777" w:rsidR="001B2FAE" w:rsidRPr="00F105FB" w:rsidRDefault="001B2FAE" w:rsidP="001B2FAE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b/>
          <w:bCs/>
          <w:color w:val="000000" w:themeColor="text1"/>
          <w:sz w:val="32"/>
          <w:szCs w:val="32"/>
        </w:rPr>
      </w:pPr>
      <w:r w:rsidRPr="00F105FB">
        <w:rPr>
          <w:b/>
          <w:bCs/>
          <w:color w:val="000000" w:themeColor="text1"/>
          <w:sz w:val="32"/>
          <w:szCs w:val="32"/>
        </w:rPr>
        <w:t>Основные современные подходы к формальному описанию семантической структуры текстов на естественном языке (ЕЯ)</w:t>
      </w:r>
    </w:p>
    <w:p w14:paraId="3493ADE8" w14:textId="77777777" w:rsidR="008F3C7B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B0DCF">
        <w:rPr>
          <w:color w:val="000000" w:themeColor="text1"/>
          <w:sz w:val="28"/>
          <w:szCs w:val="28"/>
        </w:rPr>
        <w:t xml:space="preserve">Одним из подходов к формальному описанию текстов на ЕЯ является </w:t>
      </w:r>
      <w:r w:rsidRPr="003B0DCF">
        <w:rPr>
          <w:color w:val="000000" w:themeColor="text1"/>
          <w:sz w:val="28"/>
          <w:szCs w:val="28"/>
          <w:lang w:val="en-US"/>
        </w:rPr>
        <w:t>AMR</w:t>
      </w:r>
      <w:r w:rsidRPr="003B0DCF">
        <w:rPr>
          <w:color w:val="000000" w:themeColor="text1"/>
          <w:sz w:val="28"/>
          <w:szCs w:val="28"/>
        </w:rPr>
        <w:t xml:space="preserve"> (</w:t>
      </w:r>
      <w:r w:rsidRPr="003B0DCF">
        <w:rPr>
          <w:color w:val="000000" w:themeColor="text1"/>
          <w:sz w:val="28"/>
          <w:szCs w:val="28"/>
          <w:lang w:val="en-US"/>
        </w:rPr>
        <w:t>Abstract</w:t>
      </w:r>
      <w:r w:rsidRPr="003B0DCF">
        <w:rPr>
          <w:color w:val="000000" w:themeColor="text1"/>
          <w:sz w:val="28"/>
          <w:szCs w:val="28"/>
        </w:rPr>
        <w:t xml:space="preserve"> </w:t>
      </w:r>
      <w:r w:rsidRPr="003B0DCF">
        <w:rPr>
          <w:color w:val="000000" w:themeColor="text1"/>
          <w:sz w:val="28"/>
          <w:szCs w:val="28"/>
          <w:lang w:val="en-US"/>
        </w:rPr>
        <w:t>Meaning</w:t>
      </w:r>
      <w:r w:rsidRPr="003B0DCF">
        <w:rPr>
          <w:color w:val="000000" w:themeColor="text1"/>
          <w:sz w:val="28"/>
          <w:szCs w:val="28"/>
        </w:rPr>
        <w:t xml:space="preserve"> </w:t>
      </w:r>
      <w:r w:rsidRPr="003B0DCF">
        <w:rPr>
          <w:color w:val="000000" w:themeColor="text1"/>
          <w:sz w:val="28"/>
          <w:szCs w:val="28"/>
          <w:lang w:val="en-US"/>
        </w:rPr>
        <w:t>Representaion</w:t>
      </w:r>
      <w:r w:rsidRPr="003B0DCF">
        <w:rPr>
          <w:color w:val="000000" w:themeColor="text1"/>
          <w:sz w:val="28"/>
          <w:szCs w:val="28"/>
        </w:rPr>
        <w:t>)</w:t>
      </w:r>
      <w:r w:rsidRPr="003B0DCF">
        <w:rPr>
          <w:color w:val="000000" w:themeColor="text1"/>
          <w:sz w:val="28"/>
          <w:szCs w:val="28"/>
          <w:vertAlign w:val="superscript"/>
        </w:rPr>
        <w:t xml:space="preserve"> [1]</w:t>
      </w:r>
      <w:r w:rsidRPr="003B0DCF">
        <w:rPr>
          <w:color w:val="000000" w:themeColor="text1"/>
          <w:sz w:val="28"/>
          <w:szCs w:val="28"/>
        </w:rPr>
        <w:t>. В рамках данного подхода каждое предложение представляется в виде корневого, направленного ациклического графа с метками на</w:t>
      </w:r>
      <w:r w:rsidRPr="00BD7A46">
        <w:rPr>
          <w:color w:val="000000" w:themeColor="text1"/>
          <w:sz w:val="28"/>
          <w:szCs w:val="28"/>
        </w:rPr>
        <w:t xml:space="preserve"> </w:t>
      </w:r>
      <w:r w:rsidRPr="003B0DCF">
        <w:rPr>
          <w:color w:val="000000" w:themeColor="text1"/>
          <w:sz w:val="28"/>
          <w:szCs w:val="28"/>
        </w:rPr>
        <w:t>ребрах (отношения</w:t>
      </w:r>
      <w:r>
        <w:rPr>
          <w:color w:val="000000" w:themeColor="text1"/>
          <w:sz w:val="28"/>
          <w:szCs w:val="28"/>
        </w:rPr>
        <w:t xml:space="preserve"> между понятиями</w:t>
      </w:r>
      <w:r w:rsidRPr="003B0DCF">
        <w:rPr>
          <w:color w:val="000000" w:themeColor="text1"/>
          <w:sz w:val="28"/>
          <w:szCs w:val="28"/>
        </w:rPr>
        <w:t>) и листьях (</w:t>
      </w:r>
      <w:r>
        <w:rPr>
          <w:color w:val="000000" w:themeColor="text1"/>
          <w:sz w:val="28"/>
          <w:szCs w:val="28"/>
        </w:rPr>
        <w:t xml:space="preserve">сами </w:t>
      </w:r>
      <w:r w:rsidRPr="003B0DCF">
        <w:rPr>
          <w:color w:val="000000" w:themeColor="text1"/>
          <w:sz w:val="28"/>
          <w:szCs w:val="28"/>
        </w:rPr>
        <w:t>понятия)</w:t>
      </w:r>
      <w:r>
        <w:rPr>
          <w:color w:val="000000" w:themeColor="text1"/>
          <w:sz w:val="28"/>
          <w:szCs w:val="28"/>
        </w:rPr>
        <w:t xml:space="preserve"> </w:t>
      </w:r>
      <w:r w:rsidRPr="003B0DCF">
        <w:rPr>
          <w:color w:val="000000" w:themeColor="text1"/>
          <w:sz w:val="28"/>
          <w:szCs w:val="28"/>
          <w:vertAlign w:val="superscript"/>
        </w:rPr>
        <w:t>[2]</w:t>
      </w:r>
      <w:r w:rsidRPr="003B0DCF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В качестве понятий в </w:t>
      </w:r>
      <w:r>
        <w:rPr>
          <w:color w:val="000000" w:themeColor="text1"/>
          <w:sz w:val="28"/>
          <w:szCs w:val="28"/>
          <w:lang w:val="en-US"/>
        </w:rPr>
        <w:t>AMR</w:t>
      </w:r>
      <w:r w:rsidRPr="00C00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используются английские слова («</w:t>
      </w:r>
      <w:r>
        <w:rPr>
          <w:color w:val="000000" w:themeColor="text1"/>
          <w:sz w:val="28"/>
          <w:szCs w:val="28"/>
          <w:lang w:val="en-US"/>
        </w:rPr>
        <w:t>boy</w:t>
      </w:r>
      <w:r>
        <w:rPr>
          <w:color w:val="000000" w:themeColor="text1"/>
          <w:sz w:val="28"/>
          <w:szCs w:val="28"/>
        </w:rPr>
        <w:t>»</w:t>
      </w:r>
      <w:r w:rsidRPr="00C00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как в примере выше), фреймы из </w:t>
      </w:r>
      <w:r>
        <w:rPr>
          <w:color w:val="000000" w:themeColor="text1"/>
          <w:sz w:val="28"/>
          <w:szCs w:val="28"/>
          <w:lang w:val="en-US"/>
        </w:rPr>
        <w:t>PropBank</w:t>
      </w:r>
      <w:r w:rsidRPr="00C006D4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  <w:lang w:val="en-US"/>
        </w:rPr>
        <w:t>believe</w:t>
      </w:r>
      <w:r>
        <w:rPr>
          <w:color w:val="000000" w:themeColor="text1"/>
          <w:sz w:val="28"/>
          <w:szCs w:val="28"/>
        </w:rPr>
        <w:t>-01»</w:t>
      </w:r>
      <w:r w:rsidRPr="00C006D4">
        <w:rPr>
          <w:color w:val="000000" w:themeColor="text1"/>
          <w:sz w:val="28"/>
          <w:szCs w:val="28"/>
        </w:rPr>
        <w:t>)</w:t>
      </w:r>
      <w:r w:rsidRPr="001C154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или ключевые слова, включающие специальные типы сущностей: даты, региона, расстояния и др, и союзы связки: «и», «или».</w:t>
      </w:r>
    </w:p>
    <w:p w14:paraId="20836D88" w14:textId="77777777" w:rsidR="008F3C7B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AMR</w:t>
      </w:r>
      <w:r w:rsidRPr="003144D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учитывает все слова предложения, но при этом</w:t>
      </w:r>
      <w:r w:rsidRPr="003144D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595E5C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595E5C">
        <w:rPr>
          <w:color w:val="222222"/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595E5C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595E5C">
        <w:rPr>
          <w:color w:val="222222"/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595E5C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595E5C">
        <w:rPr>
          <w:color w:val="222222"/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595E5C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595E5C">
        <w:rPr>
          <w:color w:val="222222"/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13C2F693" w14:textId="77777777" w:rsidR="008F3C7B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 перечисленных выше предложений будет одинаковое описание семантической структуры (листинг 1).</w:t>
      </w:r>
    </w:p>
    <w:p w14:paraId="397A16B5" w14:textId="77777777" w:rsidR="008F3C7B" w:rsidRPr="00C006D4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1 – Пример </w:t>
      </w:r>
      <w:r>
        <w:rPr>
          <w:color w:val="000000" w:themeColor="text1"/>
          <w:sz w:val="28"/>
          <w:szCs w:val="28"/>
          <w:lang w:val="en-US"/>
        </w:rPr>
        <w:t>AMR</w:t>
      </w:r>
    </w:p>
    <w:p w14:paraId="1BC5E52A" w14:textId="77777777" w:rsidR="008F3C7B" w:rsidRPr="00D33703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eastAsia="ru-RU"/>
        </w:rPr>
      </w:pPr>
      <w:r w:rsidRPr="00D33703">
        <w:rPr>
          <w:rFonts w:ascii="Consolas" w:eastAsia="Times New Roman" w:hAnsi="Consolas" w:cs="Courier New"/>
          <w:color w:val="24292F"/>
          <w:sz w:val="24"/>
          <w:szCs w:val="24"/>
          <w:lang w:eastAsia="ru-RU"/>
        </w:rPr>
        <w:t>(</w:t>
      </w:r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>w</w:t>
      </w:r>
      <w:r w:rsidRPr="00D33703">
        <w:rPr>
          <w:rFonts w:ascii="Consolas" w:eastAsia="Times New Roman" w:hAnsi="Consolas" w:cs="Courier New"/>
          <w:color w:val="24292F"/>
          <w:sz w:val="24"/>
          <w:szCs w:val="24"/>
          <w:lang w:eastAsia="ru-RU"/>
        </w:rPr>
        <w:t xml:space="preserve"> / </w:t>
      </w:r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>want</w:t>
      </w:r>
      <w:r w:rsidRPr="00D33703">
        <w:rPr>
          <w:rFonts w:ascii="Consolas" w:eastAsia="Times New Roman" w:hAnsi="Consolas" w:cs="Courier New"/>
          <w:color w:val="24292F"/>
          <w:sz w:val="24"/>
          <w:szCs w:val="24"/>
          <w:lang w:eastAsia="ru-RU"/>
        </w:rPr>
        <w:t>-01</w:t>
      </w:r>
    </w:p>
    <w:p w14:paraId="11F533B5" w14:textId="77777777" w:rsidR="008F3C7B" w:rsidRPr="00D33703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</w:pPr>
      <w:r w:rsidRPr="00D33703">
        <w:rPr>
          <w:rFonts w:ascii="Consolas" w:eastAsia="Times New Roman" w:hAnsi="Consolas" w:cs="Courier New"/>
          <w:color w:val="24292F"/>
          <w:sz w:val="24"/>
          <w:szCs w:val="24"/>
          <w:lang w:eastAsia="ru-RU"/>
        </w:rPr>
        <w:t xml:space="preserve"> </w:t>
      </w:r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>:ARG0 (b / boy)</w:t>
      </w:r>
    </w:p>
    <w:p w14:paraId="06CD6A1E" w14:textId="77777777" w:rsidR="008F3C7B" w:rsidRPr="00D33703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</w:pPr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 xml:space="preserve"> :ARG1 (b2 / believe-01</w:t>
      </w:r>
    </w:p>
    <w:p w14:paraId="116CBFB1" w14:textId="77777777" w:rsidR="008F3C7B" w:rsidRPr="00D33703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</w:pPr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 xml:space="preserve"> :ARG0 (g / girl)</w:t>
      </w:r>
    </w:p>
    <w:p w14:paraId="1402A506" w14:textId="77777777" w:rsidR="008F3C7B" w:rsidRPr="00C6078E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</w:pPr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 xml:space="preserve"> </w:t>
      </w:r>
      <w:r w:rsidRPr="00C6078E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>:ARG1 b))</w:t>
      </w:r>
    </w:p>
    <w:p w14:paraId="448181BD" w14:textId="77777777" w:rsidR="008F3C7B" w:rsidRPr="00C6078E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8"/>
          <w:szCs w:val="28"/>
          <w:lang w:val="en-US"/>
        </w:rPr>
      </w:pPr>
    </w:p>
    <w:p w14:paraId="375B1018" w14:textId="77777777" w:rsidR="008F3C7B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 этом примере проявляется возможность </w:t>
      </w:r>
      <w:r>
        <w:rPr>
          <w:color w:val="000000" w:themeColor="text1"/>
          <w:sz w:val="28"/>
          <w:szCs w:val="28"/>
          <w:lang w:val="en-US"/>
        </w:rPr>
        <w:t>AMR</w:t>
      </w:r>
      <w:r w:rsidRPr="00A87CC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3B8539CB" w14:textId="77777777" w:rsidR="008F3C7B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Хоть </w:t>
      </w:r>
      <w:r>
        <w:rPr>
          <w:color w:val="000000" w:themeColor="text1"/>
          <w:sz w:val="28"/>
          <w:szCs w:val="28"/>
          <w:lang w:val="en-US"/>
        </w:rPr>
        <w:t>AMR</w:t>
      </w:r>
      <w:r>
        <w:rPr>
          <w:color w:val="000000" w:themeColor="text1"/>
          <w:sz w:val="28"/>
          <w:szCs w:val="28"/>
        </w:rPr>
        <w:t xml:space="preserve"> и не зависит от синтаксических особенностей, но он рассчитан только для описания семантической структуры предложений только на английском языке и без взаимосвязи с предыдущими предложениями.</w:t>
      </w:r>
      <w:r w:rsidRPr="00A87CC0">
        <w:rPr>
          <w:color w:val="000000" w:themeColor="text1"/>
          <w:sz w:val="28"/>
          <w:szCs w:val="28"/>
        </w:rPr>
        <w:t xml:space="preserve"> </w:t>
      </w:r>
    </w:p>
    <w:p w14:paraId="0106E8C2" w14:textId="77777777" w:rsidR="00CF1FEB" w:rsidRDefault="00CF1FE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11BFCF3" w14:textId="77777777" w:rsidR="00CF1FEB" w:rsidRPr="00A87CC0" w:rsidRDefault="00CF1FE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F1FEB">
        <w:rPr>
          <w:color w:val="000000" w:themeColor="text1"/>
          <w:sz w:val="28"/>
          <w:szCs w:val="28"/>
          <w:highlight w:val="yellow"/>
        </w:rPr>
        <w:t>Грамматика Монтегю и К-представление</w:t>
      </w:r>
    </w:p>
    <w:p w14:paraId="29C398AC" w14:textId="77777777" w:rsidR="008F3C7B" w:rsidRPr="001B2FAE" w:rsidRDefault="008F3C7B" w:rsidP="001B2FAE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b/>
          <w:bCs/>
          <w:color w:val="2C2D2E"/>
        </w:rPr>
      </w:pPr>
    </w:p>
    <w:p w14:paraId="4FC4CBC5" w14:textId="77777777" w:rsidR="001B2FAE" w:rsidRDefault="001B2FAE" w:rsidP="001B2FAE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b/>
          <w:bCs/>
          <w:color w:val="2C2D2E"/>
          <w:sz w:val="32"/>
          <w:szCs w:val="32"/>
        </w:rPr>
      </w:pPr>
      <w:r w:rsidRPr="001B2FAE">
        <w:rPr>
          <w:b/>
          <w:bCs/>
          <w:color w:val="2C2D2E"/>
          <w:sz w:val="32"/>
          <w:szCs w:val="32"/>
        </w:rPr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</w:p>
    <w:p w14:paraId="4BCA287C" w14:textId="77777777" w:rsidR="009F2BEC" w:rsidRPr="001B2FAE" w:rsidRDefault="009F2BEC" w:rsidP="001B2FAE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b/>
          <w:bCs/>
          <w:color w:val="2C2D2E"/>
        </w:rPr>
      </w:pPr>
      <w:r w:rsidRPr="009F2BEC">
        <w:rPr>
          <w:b/>
          <w:bCs/>
          <w:color w:val="2C2D2E"/>
          <w:sz w:val="32"/>
          <w:szCs w:val="32"/>
          <w:highlight w:val="yellow"/>
        </w:rPr>
        <w:t>Что это вообще???</w:t>
      </w:r>
    </w:p>
    <w:p w14:paraId="257FEC06" w14:textId="77777777" w:rsidR="001B2FAE" w:rsidRPr="001B2FAE" w:rsidRDefault="001B2FAE" w:rsidP="001B2FAE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b/>
          <w:bCs/>
          <w:color w:val="2C2D2E"/>
        </w:rPr>
      </w:pPr>
      <w:r w:rsidRPr="001B2FAE">
        <w:rPr>
          <w:b/>
          <w:bCs/>
          <w:color w:val="2C2D2E"/>
          <w:sz w:val="32"/>
          <w:szCs w:val="32"/>
        </w:rPr>
        <w:t>Основные подходы к разработке интеллектуальных интерфейсов для преобразования запроса к </w:t>
      </w:r>
      <w:r w:rsidRPr="001B2FAE">
        <w:rPr>
          <w:b/>
          <w:bCs/>
          <w:color w:val="2C2D2E"/>
          <w:sz w:val="32"/>
          <w:szCs w:val="32"/>
          <w:lang w:val="en-US"/>
        </w:rPr>
        <w:t>LOD </w:t>
      </w:r>
      <w:r w:rsidRPr="001B2FAE">
        <w:rPr>
          <w:b/>
          <w:bCs/>
          <w:color w:val="2C2D2E"/>
          <w:sz w:val="32"/>
          <w:szCs w:val="32"/>
        </w:rPr>
        <w:t>на ЕЯ в запросы на языке </w:t>
      </w:r>
      <w:r w:rsidRPr="001B2FAE">
        <w:rPr>
          <w:b/>
          <w:bCs/>
          <w:color w:val="2C2D2E"/>
          <w:sz w:val="32"/>
          <w:szCs w:val="32"/>
          <w:lang w:val="en-US"/>
        </w:rPr>
        <w:t>SPARQL</w:t>
      </w:r>
    </w:p>
    <w:p w14:paraId="378E66E4" w14:textId="77777777" w:rsidR="001B2FAE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6CF">
        <w:rPr>
          <w:rFonts w:ascii="Times New Roman" w:hAnsi="Times New Roman" w:cs="Times New Roman"/>
          <w:sz w:val="28"/>
          <w:szCs w:val="28"/>
        </w:rPr>
        <w:t xml:space="preserve">Аналогичными работа по разработке интеллектуальных интерфейсов для преобразования запроса к </w:t>
      </w:r>
      <w:r w:rsidRPr="004036CF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4036CF">
        <w:rPr>
          <w:rFonts w:ascii="Times New Roman" w:hAnsi="Times New Roman" w:cs="Times New Roman"/>
          <w:sz w:val="28"/>
          <w:szCs w:val="28"/>
        </w:rPr>
        <w:t xml:space="preserve"> на ЕЯ в запросы на языке </w:t>
      </w:r>
      <w:r w:rsidRPr="004036CF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4036CF">
        <w:rPr>
          <w:rFonts w:ascii="Times New Roman" w:hAnsi="Times New Roman" w:cs="Times New Roman"/>
          <w:sz w:val="28"/>
          <w:szCs w:val="28"/>
        </w:rPr>
        <w:t xml:space="preserve"> занимается французский исследователь Себастьян Ферре (Sébastien Ferré). Одной</w:t>
      </w:r>
      <w:r w:rsidRPr="001D6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из</w:t>
      </w:r>
      <w:r w:rsidRPr="001D6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его</w:t>
      </w:r>
      <w:r w:rsidRPr="001D6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разработок</w:t>
      </w:r>
      <w:r w:rsidRPr="001D6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является</w:t>
      </w:r>
      <w:r w:rsidRPr="001D6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1D60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36CF">
        <w:rPr>
          <w:rFonts w:ascii="Times New Roman" w:hAnsi="Times New Roman" w:cs="Times New Roman"/>
          <w:sz w:val="28"/>
          <w:szCs w:val="28"/>
        </w:rPr>
        <w:t>Он</w:t>
      </w:r>
      <w:r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описан</w:t>
      </w:r>
      <w:r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в</w:t>
      </w:r>
      <w:r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двух</w:t>
      </w:r>
      <w:r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работах</w:t>
      </w:r>
      <w:r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Ферре</w:t>
      </w:r>
      <w:r w:rsidRPr="00AF18C9">
        <w:rPr>
          <w:rFonts w:ascii="Times New Roman" w:hAnsi="Times New Roman" w:cs="Times New Roman"/>
          <w:sz w:val="28"/>
          <w:szCs w:val="28"/>
          <w:lang w:val="en-US"/>
        </w:rPr>
        <w:t>: SQUALL: a Controlled Natural Language for Querying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8C9">
        <w:rPr>
          <w:rFonts w:ascii="Times New Roman" w:hAnsi="Times New Roman" w:cs="Times New Roman"/>
          <w:sz w:val="28"/>
          <w:szCs w:val="28"/>
          <w:lang w:val="en-US"/>
        </w:rPr>
        <w:t>and Updating RDF Graphs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8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as Expressive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18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 SPARQL 1.1</w:t>
      </w:r>
      <w:r w:rsidRPr="00AF18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0E01F5" w14:textId="77777777" w:rsidR="001B2FAE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36CF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4036CF">
        <w:rPr>
          <w:rFonts w:ascii="Times New Roman" w:hAnsi="Times New Roman" w:cs="Times New Roman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</w:t>
      </w:r>
      <w:r>
        <w:rPr>
          <w:rFonts w:ascii="Times New Roman" w:hAnsi="Times New Roman" w:cs="Times New Roman"/>
          <w:sz w:val="28"/>
          <w:szCs w:val="28"/>
        </w:rPr>
        <w:t xml:space="preserve">. Перечисленные выше ограничения проводятся с целью устранения (уменьшения) многозначности и сложность, что в свою очередь обеспечивает формальную логическую основу, т.е. формальные семантику и синтаксис. А язык с формальными семантикой и синтаксисом может быть сопоставлен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другим формальным языком. При разработке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SQUALL </w:t>
      </w:r>
      <w:r>
        <w:rPr>
          <w:rFonts w:ascii="Times New Roman" w:hAnsi="Times New Roman" w:cs="Times New Roman"/>
          <w:sz w:val="28"/>
          <w:szCs w:val="28"/>
        </w:rPr>
        <w:t xml:space="preserve">Ферре придерживался следующих двух требований: </w:t>
      </w:r>
    </w:p>
    <w:p w14:paraId="4D6DF8A2" w14:textId="77777777" w:rsidR="001B2FAE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E83699" w14:textId="77777777" w:rsidR="001B2FAE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обладая выразительностью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C52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F69BC">
        <w:rPr>
          <w:rFonts w:ascii="Times New Roman" w:hAnsi="Times New Roman" w:cs="Times New Roman"/>
          <w:sz w:val="28"/>
          <w:szCs w:val="28"/>
        </w:rPr>
        <w:t>.</w:t>
      </w:r>
    </w:p>
    <w:p w14:paraId="7D833397" w14:textId="77777777" w:rsidR="001B2FAE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перевода из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F6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язык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F6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промежуточный язык – грамматика Монтегю. Для упрощения представления и дальнейшего перевода в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Перевод из промежуточного языка в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D94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с помощью сравнения логических конструкций с конструкциями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8AD975" w14:textId="77777777" w:rsidR="001B2FAE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911">
        <w:rPr>
          <w:rFonts w:ascii="Times New Roman" w:hAnsi="Times New Roman" w:cs="Times New Roman"/>
          <w:sz w:val="28"/>
          <w:szCs w:val="28"/>
        </w:rPr>
        <w:t xml:space="preserve">Формулы с конструкторами переводятся в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2A1911">
        <w:rPr>
          <w:rFonts w:ascii="Times New Roman" w:hAnsi="Times New Roman" w:cs="Times New Roman"/>
          <w:sz w:val="28"/>
          <w:szCs w:val="28"/>
        </w:rPr>
        <w:t>,</w:t>
      </w:r>
      <w:r w:rsidRPr="00AF18C9">
        <w:rPr>
          <w:rFonts w:ascii="Times New Roman" w:hAnsi="Times New Roman" w:cs="Times New Roman"/>
          <w:sz w:val="28"/>
          <w:szCs w:val="28"/>
        </w:rPr>
        <w:t xml:space="preserve"> </w:t>
      </w:r>
      <w:r w:rsidRPr="002A1911">
        <w:rPr>
          <w:rFonts w:ascii="Times New Roman" w:hAnsi="Times New Roman" w:cs="Times New Roman"/>
          <w:sz w:val="28"/>
          <w:szCs w:val="28"/>
        </w:rPr>
        <w:t>другие</w:t>
      </w:r>
      <w:r w:rsidRPr="00AF1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Pr="002A1911">
        <w:rPr>
          <w:rFonts w:ascii="Times New Roman" w:hAnsi="Times New Roman" w:cs="Times New Roman"/>
          <w:sz w:val="28"/>
          <w:szCs w:val="28"/>
        </w:rPr>
        <w:t xml:space="preserve"> формул переводятся в </w:t>
      </w:r>
      <w:r>
        <w:rPr>
          <w:rFonts w:ascii="Times New Roman" w:hAnsi="Times New Roman" w:cs="Times New Roman"/>
          <w:sz w:val="28"/>
          <w:szCs w:val="28"/>
        </w:rPr>
        <w:t xml:space="preserve">запросы обновления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AF18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Встреча при переводе</w:t>
      </w:r>
      <w:r w:rsidRPr="002A19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Pr="00AF18C9">
        <w:rPr>
          <w:rFonts w:ascii="Times New Roman" w:hAnsi="Times New Roman" w:cs="Times New Roman"/>
          <w:sz w:val="28"/>
          <w:szCs w:val="28"/>
        </w:rPr>
        <w:t>“</w:t>
      </w:r>
      <w:r w:rsidRPr="002A1911">
        <w:rPr>
          <w:rFonts w:ascii="Times New Roman" w:hAnsi="Times New Roman" w:cs="Times New Roman"/>
          <w:sz w:val="28"/>
          <w:szCs w:val="28"/>
        </w:rPr>
        <w:t>?x</w:t>
      </w:r>
      <w:r w:rsidRPr="00AF18C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 создание новой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AF18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Предикаты преобразуются в фильтры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2A19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агрегации – в агрегативные подзапросы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2A1911">
        <w:rPr>
          <w:rFonts w:ascii="Times New Roman" w:hAnsi="Times New Roman" w:cs="Times New Roman"/>
          <w:sz w:val="28"/>
          <w:szCs w:val="28"/>
        </w:rPr>
        <w:t>.</w:t>
      </w:r>
    </w:p>
    <w:p w14:paraId="07C51FBF" w14:textId="77777777" w:rsidR="008F3C7B" w:rsidRDefault="009F2BEC" w:rsidP="001B2FA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2BEC">
        <w:rPr>
          <w:rFonts w:ascii="Times New Roman" w:hAnsi="Times New Roman" w:cs="Times New Roman"/>
          <w:sz w:val="28"/>
          <w:szCs w:val="28"/>
          <w:highlight w:val="yellow"/>
        </w:rPr>
        <w:t>Надо бы примеры и чью-то еще реализацию</w:t>
      </w:r>
    </w:p>
    <w:p w14:paraId="305F8561" w14:textId="77777777" w:rsidR="008F3C7B" w:rsidRDefault="008F3C7B" w:rsidP="001B2FA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8CAD68" w14:textId="77777777" w:rsidR="008F3C7B" w:rsidRDefault="008F3C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EE56073" w14:textId="77777777" w:rsidR="008F3C7B" w:rsidRPr="009F2BEC" w:rsidRDefault="008F3C7B" w:rsidP="008F3C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3ECF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</w:t>
      </w:r>
      <w:r w:rsidRPr="009F2B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23ECF">
        <w:rPr>
          <w:rFonts w:ascii="Times New Roman" w:hAnsi="Times New Roman" w:cs="Times New Roman"/>
          <w:b/>
          <w:bCs/>
          <w:sz w:val="32"/>
          <w:szCs w:val="32"/>
        </w:rPr>
        <w:t>литературы</w:t>
      </w:r>
    </w:p>
    <w:p w14:paraId="00B1E450" w14:textId="77777777" w:rsidR="008F3C7B" w:rsidRDefault="008F3C7B" w:rsidP="008F3C7B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23ECF">
        <w:rPr>
          <w:rFonts w:ascii="Times New Roman" w:hAnsi="Times New Roman" w:cs="Times New Roman"/>
          <w:sz w:val="28"/>
          <w:szCs w:val="28"/>
          <w:lang w:val="en-US"/>
        </w:rPr>
        <w:t>Banarescu, L., Bonial, C., Cai, S., Georgescu, M., Griffitt, K., Hermjakob, U., Knight, K., Koehn, P., Palmer, M., Schneider, N. (2013).  Abstract Meaning Representation for Sembanking. In: Proceedings of the 7th ACL Linguistic Annotation Workshop and Interoperability with Discourse, Sofia, Bulgaria, August 8-9, 2013 (2013)(</w:t>
      </w:r>
      <w:hyperlink r:id="rId5" w:history="1">
        <w:r w:rsidRPr="00B126E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www.aclweb.org/anthology/W13-2322</w:t>
        </w:r>
      </w:hyperlink>
      <w:r w:rsidRPr="00323EC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907DF2" w14:textId="77777777" w:rsidR="008F3C7B" w:rsidRDefault="008F3C7B" w:rsidP="008F3C7B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B0D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(2019).   </w:t>
      </w:r>
      <w:r w:rsidRPr="003B0DC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Abstract Meaning Representation (AMR) 1.2.6 Specification</w:t>
      </w:r>
      <w:r w:rsidRPr="003B0D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 </w:t>
      </w:r>
      <w:hyperlink r:id="rId6" w:tgtFrame="_blank" w:history="1">
        <w:r w:rsidRPr="003B0DCF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github.com/amrisi/amr-guidelines/blob/master/amr.md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3C7F30" w14:textId="77777777" w:rsidR="008F3C7B" w:rsidRPr="003B0DCF" w:rsidRDefault="008F3C7B" w:rsidP="008F3C7B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0E82450" w14:textId="77777777" w:rsidR="008F3C7B" w:rsidRPr="008F3C7B" w:rsidRDefault="008F3C7B" w:rsidP="001B2FA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C5DCAB" w14:textId="77777777" w:rsidR="008F3C7B" w:rsidRPr="008F3C7B" w:rsidRDefault="008F3C7B" w:rsidP="001B2FA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AF4A29" w14:textId="77777777" w:rsidR="00354FB3" w:rsidRPr="008F3C7B" w:rsidRDefault="00354FB3">
      <w:pPr>
        <w:rPr>
          <w:lang w:val="en-US"/>
        </w:rPr>
      </w:pPr>
    </w:p>
    <w:sectPr w:rsidR="00354FB3" w:rsidRPr="008F3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E5B57"/>
    <w:multiLevelType w:val="hybridMultilevel"/>
    <w:tmpl w:val="6422C36C"/>
    <w:lvl w:ilvl="0" w:tplc="4B3CB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AE"/>
    <w:rsid w:val="00070A2C"/>
    <w:rsid w:val="001002E7"/>
    <w:rsid w:val="00152FDB"/>
    <w:rsid w:val="00175711"/>
    <w:rsid w:val="001B2FAE"/>
    <w:rsid w:val="002812C9"/>
    <w:rsid w:val="00350CAC"/>
    <w:rsid w:val="003528A3"/>
    <w:rsid w:val="00354FB3"/>
    <w:rsid w:val="004353EE"/>
    <w:rsid w:val="00452F21"/>
    <w:rsid w:val="00550B91"/>
    <w:rsid w:val="00677A35"/>
    <w:rsid w:val="006B75C6"/>
    <w:rsid w:val="007E11C4"/>
    <w:rsid w:val="008D310F"/>
    <w:rsid w:val="008F3C7B"/>
    <w:rsid w:val="009F2BEC"/>
    <w:rsid w:val="00A1028B"/>
    <w:rsid w:val="00AF7646"/>
    <w:rsid w:val="00BF3DEA"/>
    <w:rsid w:val="00C7714B"/>
    <w:rsid w:val="00C86C78"/>
    <w:rsid w:val="00CA7029"/>
    <w:rsid w:val="00CF1FEB"/>
    <w:rsid w:val="00D225E1"/>
    <w:rsid w:val="00E542A3"/>
    <w:rsid w:val="00EA39CB"/>
    <w:rsid w:val="00EC1B3B"/>
    <w:rsid w:val="00F1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B2F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C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amrisi/amr-guidelines/blob/master/amr.md" TargetMode="External"/><Relationship Id="rId5" Type="http://schemas.openxmlformats.org/officeDocument/2006/relationships/hyperlink" Target="http://www.aclweb.org/anthology/W13-23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1662</Words>
  <Characters>10890</Characters>
  <Application>Microsoft Office Word</Application>
  <DocSecurity>0</DocSecurity>
  <Lines>259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Nemo</cp:lastModifiedBy>
  <cp:revision>9</cp:revision>
  <dcterms:created xsi:type="dcterms:W3CDTF">2022-02-08T18:15:00Z</dcterms:created>
  <dcterms:modified xsi:type="dcterms:W3CDTF">2022-02-11T22:16:00Z</dcterms:modified>
</cp:coreProperties>
</file>