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2CFD097B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Введение</w:t>
      </w:r>
    </w:p>
    <w:p w14:paraId="3D55FE29" w14:textId="0C9039D3" w:rsidR="001B2FAE" w:rsidRPr="000A1A09" w:rsidRDefault="001B2FAE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E33"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Для решения этой проблемы 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исследователями, работающими над данной проблемой, </w:t>
      </w:r>
      <w:r w:rsidR="00AB493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разрабатываются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естественно-языковые интерфейсы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Они позволяют обращаться к связным данным с помощью запросов на естественном языке. Но все работы, сделанные в данной области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2-4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в качестве естественного языка предполагают использование английского или его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подъязыков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r w:rsidR="009F2BE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целью данной работы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ставится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интеллектуального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естественно-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2EF2353B" w14:textId="604682F7" w:rsidR="007C0B63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работы будет рассмотрено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такое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о том, что для представления данных в ней используется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языковая система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ресурсов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 приведены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сведения об уже существующих проектах, в которых применяется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BBE7DC" w14:textId="16CF534D" w:rsidR="00F952C2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необходимо изучить язык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 к си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синтаксис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26031" w14:textId="048DB636" w:rsidR="0024126C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представления смысла запроса на естественном языке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рассмотрены следующие подходы к формальному представлению семантической структуры текста: 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абстракт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ному представлению смысла (АПС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 грамматике Монтегю и теория К-представлений (концептуальных представлений) В.А. Фомичева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94EE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4B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АПС и грамматика Монтегю специализированы на семантическом представлении английского языка, и с их помощью возможно описать только СП простых предложений. В свою очередь, теория К-представлений дает формальный аппарат для описания семантической структуры связных текстов (дискурсов), а не только отдельных предложений, на русском языке и других языках. Учитывая все эти факторы, для формального описания СП запроса на ЕЯ выбрана теория К-представлений.</w:t>
      </w:r>
    </w:p>
    <w:p w14:paraId="7E18B253" w14:textId="530F8705" w:rsidR="001674B3" w:rsidRPr="000A1A09" w:rsidRDefault="00F84AAB" w:rsidP="00AD5A66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Будут</w:t>
      </w:r>
      <w:r w:rsidR="004B464A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рассмотрены подходы к разработке алгоритмов получения семантического представления текста на ЕЯ.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теор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ии К-представлений В.А. Фомичев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новый метод построения семантическ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ого представления текста на ЕЯ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(Фомичев 2005)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семантический анализ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проводится одновременно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 используется синтаксический уровень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представления текста</w:t>
      </w:r>
      <w:r w:rsidR="00CC4FA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Упомянутый выше метод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предполагает 3 этапа: компонентно-морфологический анализ входного текста, </w:t>
      </w:r>
      <w:r w:rsidR="00E70C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матричного семантико-синтаксического представления (МССП) и непосредственно сборка семантического представления текста по его МССП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8098C8" w14:textId="17C52683" w:rsidR="00E60101" w:rsidRDefault="00F84AAB" w:rsidP="00AD24F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потребуется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ение подходов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применяемые в проектах, осуществляющих обращения к 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перевода запроса на ЕЯ в запрос на языке 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частности, рассматриваются подходы, применяемые французским исследователем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Себастиеном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3]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F06D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американскими</w:t>
      </w:r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исследователями Нели </w:t>
      </w:r>
      <w:proofErr w:type="spellStart"/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Златаревой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Девишем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Амином в работе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="00E8113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10B91" w14:textId="38E8DC18" w:rsidR="00D11D41" w:rsidRDefault="00D11D4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5CF6E87A" w14:textId="19B73961" w:rsidR="00A107E0" w:rsidRPr="000A1A09" w:rsidRDefault="00A107E0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Глава 1</w:t>
      </w:r>
    </w:p>
    <w:p w14:paraId="09CDF946" w14:textId="7777777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0A1A09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1A02590F" w:rsidR="00C7714B" w:rsidRPr="000A1A09" w:rsidRDefault="00C7714B" w:rsidP="00CA773F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Linked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Open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Data</w:t>
      </w:r>
      <w:r w:rsidRPr="000A1A09">
        <w:rPr>
          <w:color w:val="000000" w:themeColor="text1"/>
          <w:sz w:val="28"/>
          <w:szCs w:val="28"/>
        </w:rPr>
        <w:t>) – 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принц</w:t>
      </w:r>
      <w:r w:rsidR="00F24046">
        <w:rPr>
          <w:color w:val="000000" w:themeColor="text1"/>
          <w:sz w:val="28"/>
          <w:szCs w:val="28"/>
        </w:rPr>
        <w:t xml:space="preserve">ипах, введенных Тимом </w:t>
      </w:r>
      <w:proofErr w:type="spellStart"/>
      <w:r w:rsidR="00F24046">
        <w:rPr>
          <w:color w:val="000000" w:themeColor="text1"/>
          <w:sz w:val="28"/>
          <w:szCs w:val="28"/>
        </w:rPr>
        <w:t>Бернерс</w:t>
      </w:r>
      <w:proofErr w:type="spellEnd"/>
      <w:r w:rsidR="00F24046">
        <w:rPr>
          <w:color w:val="000000" w:themeColor="text1"/>
          <w:sz w:val="28"/>
          <w:szCs w:val="28"/>
        </w:rPr>
        <w:t>-</w:t>
      </w:r>
      <w:proofErr w:type="gramStart"/>
      <w:r w:rsidR="00F24046">
        <w:rPr>
          <w:color w:val="000000" w:themeColor="text1"/>
          <w:sz w:val="28"/>
          <w:szCs w:val="28"/>
        </w:rPr>
        <w:t>Л</w:t>
      </w:r>
      <w:r w:rsidR="004F06D3">
        <w:rPr>
          <w:color w:val="000000" w:themeColor="text1"/>
          <w:sz w:val="28"/>
          <w:szCs w:val="28"/>
        </w:rPr>
        <w:t>и</w:t>
      </w:r>
      <w:proofErr w:type="gramEnd"/>
      <w:r w:rsidR="00D11D41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[6</w:t>
      </w:r>
      <w:r w:rsidR="00F24046" w:rsidRPr="00D11D41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</w:rPr>
        <w:t xml:space="preserve">: </w:t>
      </w:r>
    </w:p>
    <w:p w14:paraId="7009F2C7" w14:textId="2046854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Resource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Description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Framework</w:t>
      </w:r>
      <w:r w:rsidRPr="000A1A09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включать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утверждения на другие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244DC6C1" w:rsidR="00393E73" w:rsidRPr="000A1A09" w:rsidRDefault="00393E73" w:rsidP="00393E7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</w:p>
    <w:p w14:paraId="7D4097F7" w14:textId="6C1793EC" w:rsidR="00F24046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RDF (Resource Description Framework)</w:t>
      </w:r>
      <w:r w:rsidR="00002692" w:rsidRPr="00002692">
        <w:rPr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[7</w:t>
      </w:r>
      <w:r w:rsidR="00F24046" w:rsidRPr="00002692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  <w:lang w:val="en-US"/>
        </w:rPr>
        <w:t xml:space="preserve"> – </w:t>
      </w:r>
      <w:r w:rsidRPr="000A1A09">
        <w:rPr>
          <w:color w:val="000000" w:themeColor="text1"/>
          <w:sz w:val="28"/>
          <w:szCs w:val="28"/>
        </w:rPr>
        <w:t>фреймворк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описания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ресурсов</w:t>
      </w:r>
      <w:r w:rsidRPr="000A1A09">
        <w:rPr>
          <w:color w:val="000000" w:themeColor="text1"/>
          <w:sz w:val="28"/>
          <w:szCs w:val="28"/>
          <w:lang w:val="en-US"/>
        </w:rPr>
        <w:t xml:space="preserve">. </w:t>
      </w:r>
      <w:r w:rsidR="00527CFB" w:rsidRPr="000A1A09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знаний.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п</w:t>
      </w:r>
      <w:r w:rsidRPr="000A1A09"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</w:t>
      </w:r>
      <w:r w:rsidR="00152FDB" w:rsidRPr="000A1A09">
        <w:rPr>
          <w:color w:val="000000" w:themeColor="text1"/>
          <w:sz w:val="28"/>
          <w:szCs w:val="28"/>
        </w:rPr>
        <w:t xml:space="preserve"> (формат </w:t>
      </w:r>
      <w:r w:rsidR="00F24046" w:rsidRPr="000A1A09">
        <w:rPr>
          <w:color w:val="000000" w:themeColor="text1"/>
          <w:sz w:val="28"/>
          <w:szCs w:val="28"/>
          <w:lang w:val="en-US"/>
        </w:rPr>
        <w:t>RDF</w:t>
      </w:r>
      <w:r w:rsidR="00F24046" w:rsidRPr="000A1A09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>.</w:t>
      </w:r>
      <w:r w:rsidR="007C0B63" w:rsidRPr="000A1A09">
        <w:rPr>
          <w:color w:val="000000" w:themeColor="text1"/>
          <w:sz w:val="28"/>
          <w:szCs w:val="28"/>
        </w:rPr>
        <w:t xml:space="preserve"> </w:t>
      </w:r>
    </w:p>
    <w:p w14:paraId="53092434" w14:textId="514FCB8C" w:rsidR="00C7714B" w:rsidRPr="000A1A09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Формальная модель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состоит из следующих множеств:</w:t>
      </w:r>
    </w:p>
    <w:p w14:paraId="20BEAFD1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Множество «Ресурсы»;</w:t>
      </w:r>
    </w:p>
    <w:p w14:paraId="4E6B9EF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{</w:t>
      </w:r>
      <w:r w:rsidR="008D310F" w:rsidRPr="000A1A09">
        <w:rPr>
          <w:color w:val="000000" w:themeColor="text1"/>
          <w:sz w:val="28"/>
          <w:szCs w:val="28"/>
        </w:rPr>
        <w:t xml:space="preserve">субъект, </w:t>
      </w:r>
      <w:r w:rsidRPr="000A1A09">
        <w:rPr>
          <w:color w:val="000000" w:themeColor="text1"/>
          <w:sz w:val="28"/>
          <w:szCs w:val="28"/>
        </w:rPr>
        <w:t>предикат, объект},</w:t>
      </w:r>
    </w:p>
    <w:p w14:paraId="1B0CB021" w14:textId="77777777" w:rsidR="008D310F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где </w:t>
      </w:r>
      <w:r w:rsidR="008D310F" w:rsidRPr="000A1A09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Pr="000A1A09" w:rsidRDefault="00C7714B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5583870D" w:rsidR="00CA773F" w:rsidRPr="000A1A09" w:rsidRDefault="00F700F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«Ресурсы» состоит из веб-адресов информационных страниц, содержащих описания соответствующих ресурсов. Соответственно,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5B5E53AB" w:rsidR="001E5D6C" w:rsidRPr="000A1A09" w:rsidRDefault="001E5D6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Также существует языковая система </w:t>
      </w:r>
      <w:r w:rsidR="00F24046" w:rsidRPr="000A1A09">
        <w:rPr>
          <w:color w:val="000000" w:themeColor="text1"/>
          <w:sz w:val="28"/>
          <w:szCs w:val="28"/>
          <w:lang w:val="en-US"/>
        </w:rPr>
        <w:t>RDFS</w:t>
      </w:r>
      <w:r w:rsidR="00F574F2">
        <w:rPr>
          <w:color w:val="000000" w:themeColor="text1"/>
          <w:sz w:val="28"/>
          <w:szCs w:val="28"/>
        </w:rPr>
        <w:t xml:space="preserve"> [8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  <w:r w:rsidR="00922CB8" w:rsidRPr="000A1A09">
        <w:rPr>
          <w:color w:val="000000" w:themeColor="text1"/>
          <w:sz w:val="28"/>
          <w:szCs w:val="28"/>
        </w:rPr>
        <w:t xml:space="preserve"> Полное ее название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Specification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Language</w:t>
      </w:r>
      <w:r w:rsidR="00922CB8" w:rsidRPr="000A1A09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(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– рекурсивный акроним от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). Система 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расширяет выразительные средства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58EEF7C7" w:rsidR="00393E73" w:rsidRPr="000A1A09" w:rsidRDefault="00340420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На основе опыта</w:t>
      </w:r>
      <w:r w:rsidR="00527CFB" w:rsidRPr="000A1A09">
        <w:rPr>
          <w:color w:val="000000" w:themeColor="text1"/>
          <w:sz w:val="28"/>
          <w:szCs w:val="28"/>
        </w:rPr>
        <w:t xml:space="preserve">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и </w:t>
      </w:r>
      <w:r w:rsidR="00527CFB" w:rsidRPr="000A1A09">
        <w:rPr>
          <w:color w:val="000000" w:themeColor="text1"/>
          <w:sz w:val="28"/>
          <w:szCs w:val="28"/>
          <w:lang w:val="en-US"/>
        </w:rPr>
        <w:t>RDFS</w:t>
      </w:r>
      <w:r w:rsidR="00BE7B6B"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 w:rsidRPr="000A1A09">
        <w:rPr>
          <w:color w:val="000000" w:themeColor="text1"/>
          <w:sz w:val="28"/>
          <w:szCs w:val="28"/>
          <w:lang w:val="en-US"/>
        </w:rPr>
        <w:t>Ontology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Web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[9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0A1A09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0A1A09" w:rsidRDefault="00393E73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</w:t>
      </w:r>
      <w:r w:rsidRPr="000A1A09">
        <w:rPr>
          <w:color w:val="000000" w:themeColor="text1"/>
          <w:sz w:val="28"/>
          <w:szCs w:val="28"/>
        </w:rPr>
        <w:lastRenderedPageBreak/>
        <w:t xml:space="preserve">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0A1A09" w:rsidRDefault="007B3F26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9C3E1D" w:rsidRPr="000A1A09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0A1A09">
        <w:rPr>
          <w:color w:val="000000" w:themeColor="text1"/>
          <w:sz w:val="28"/>
          <w:szCs w:val="28"/>
          <w:lang w:val="en-US"/>
        </w:rPr>
        <w:t>LOD</w:t>
      </w:r>
      <w:r w:rsidR="009C3E1D" w:rsidRPr="000A1A09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0A1A09">
        <w:rPr>
          <w:color w:val="000000" w:themeColor="text1"/>
          <w:sz w:val="28"/>
          <w:szCs w:val="28"/>
        </w:rPr>
        <w:t>, туристической</w:t>
      </w:r>
      <w:r w:rsidR="009C3E1D" w:rsidRPr="000A1A09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Pr="000A1A09" w:rsidRDefault="00BF1953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Например,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используется в геоинформационн</w:t>
      </w:r>
      <w:r w:rsidR="00CA53AD" w:rsidRPr="000A1A09">
        <w:rPr>
          <w:color w:val="000000" w:themeColor="text1"/>
          <w:sz w:val="28"/>
          <w:szCs w:val="28"/>
        </w:rPr>
        <w:t>ом направлении. Геоинформационны</w:t>
      </w:r>
      <w:r w:rsidRPr="000A1A09"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0A1A09">
        <w:rPr>
          <w:color w:val="000000" w:themeColor="text1"/>
          <w:sz w:val="28"/>
          <w:szCs w:val="28"/>
        </w:rPr>
        <w:t xml:space="preserve">семантической разнородности </w:t>
      </w:r>
      <w:r w:rsidRPr="000A1A09">
        <w:rPr>
          <w:color w:val="000000" w:themeColor="text1"/>
          <w:sz w:val="28"/>
          <w:szCs w:val="28"/>
        </w:rPr>
        <w:t>информации</w:t>
      </w:r>
      <w:r w:rsidR="00CA53AD" w:rsidRPr="000A1A09">
        <w:rPr>
          <w:color w:val="000000" w:themeColor="text1"/>
          <w:sz w:val="28"/>
          <w:szCs w:val="28"/>
        </w:rPr>
        <w:t xml:space="preserve"> об географических объектах</w:t>
      </w:r>
      <w:r w:rsidRPr="000A1A09"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0A1A09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01EEEC96" w:rsidR="00CA53AD" w:rsidRPr="000A1A09" w:rsidRDefault="00CA53AD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Проекты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LinkedGeoData</w:t>
      </w:r>
      <w:proofErr w:type="spellEnd"/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>)</w:t>
      </w:r>
      <w:r w:rsidR="00F16ABA" w:rsidRPr="000A1A09">
        <w:rPr>
          <w:color w:val="000000" w:themeColor="text1"/>
          <w:sz w:val="28"/>
          <w:szCs w:val="28"/>
        </w:rPr>
        <w:t xml:space="preserve"> и</w:t>
      </w:r>
      <w:r w:rsidRPr="000A1A09">
        <w:rPr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Pr="000A1A09">
        <w:rPr>
          <w:color w:val="000000" w:themeColor="text1"/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="00F24046" w:rsidRPr="00002692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[10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</w:t>
      </w:r>
    </w:p>
    <w:p w14:paraId="64F2012F" w14:textId="00B8B911" w:rsidR="00F16ABA" w:rsidRPr="000A1A09" w:rsidRDefault="00414047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 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 xml:space="preserve"> создавался для обеспечения преобразования и интеграции данных </w:t>
      </w:r>
      <w:r w:rsidRPr="000A1A09">
        <w:rPr>
          <w:color w:val="000000" w:themeColor="text1"/>
          <w:sz w:val="28"/>
          <w:szCs w:val="28"/>
          <w:lang w:val="en-US"/>
        </w:rPr>
        <w:t>OSM</w:t>
      </w:r>
      <w:r w:rsidRPr="000A1A09">
        <w:rPr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OpenStreetMap</w:t>
      </w:r>
      <w:proofErr w:type="spellEnd"/>
      <w:r w:rsidRPr="000A1A09">
        <w:rPr>
          <w:color w:val="000000" w:themeColor="text1"/>
          <w:sz w:val="28"/>
          <w:szCs w:val="28"/>
        </w:rPr>
        <w:t xml:space="preserve">) в инфраструктуру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F16ABA" w:rsidRPr="000A1A09">
        <w:rPr>
          <w:color w:val="000000" w:themeColor="text1"/>
          <w:sz w:val="28"/>
          <w:szCs w:val="28"/>
        </w:rPr>
        <w:t xml:space="preserve">А основным применением </w:t>
      </w:r>
      <w:r w:rsidR="00F16ABA" w:rsidRPr="000A1A09">
        <w:rPr>
          <w:color w:val="000000" w:themeColor="text1"/>
          <w:sz w:val="28"/>
          <w:szCs w:val="28"/>
          <w:lang w:val="en-US"/>
        </w:rPr>
        <w:t>OSM</w:t>
      </w:r>
      <w:r w:rsidR="00F16ABA" w:rsidRPr="000A1A09">
        <w:rPr>
          <w:color w:val="000000" w:themeColor="text1"/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0A1A09">
        <w:rPr>
          <w:color w:val="000000" w:themeColor="text1"/>
          <w:sz w:val="28"/>
          <w:szCs w:val="28"/>
          <w:lang w:val="en-US"/>
        </w:rPr>
        <w:t>LOD</w:t>
      </w:r>
      <w:r w:rsidR="00F16ABA" w:rsidRPr="000A1A09">
        <w:rPr>
          <w:color w:val="000000" w:themeColor="text1"/>
          <w:sz w:val="28"/>
          <w:szCs w:val="28"/>
        </w:rPr>
        <w:t xml:space="preserve">, является географическая база данных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. В ней хранится около десяти миллионов имен географических объектов и состоит и семи с половиной тысяч уникальных элементов доступных для отображения на картах.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</w:t>
      </w:r>
      <w:r w:rsidR="00F16ABA" w:rsidRPr="000A1A09">
        <w:rPr>
          <w:color w:val="000000" w:themeColor="text1"/>
          <w:sz w:val="28"/>
          <w:szCs w:val="28"/>
        </w:rPr>
        <w:lastRenderedPageBreak/>
        <w:t xml:space="preserve">или глубин, разнообразные характеристики населения и другие, из разных источников. </w:t>
      </w:r>
    </w:p>
    <w:p w14:paraId="3EA602AD" w14:textId="68D3174B" w:rsidR="0069045D" w:rsidRPr="000A1A09" w:rsidRDefault="0069045D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0A1A09">
        <w:rPr>
          <w:color w:val="000000" w:themeColor="text1"/>
          <w:sz w:val="28"/>
          <w:szCs w:val="28"/>
          <w:lang w:val="en-US"/>
        </w:rPr>
        <w:t>SMTPS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[11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0A1A09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65046DDB" w:rsidR="00AD38E8" w:rsidRPr="000A1A09" w:rsidRDefault="00AD38E8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Использование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 w:rsidRPr="000A1A09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12</w:t>
      </w:r>
      <w:r w:rsidR="00F24046" w:rsidRPr="00002692">
        <w:rPr>
          <w:color w:val="000000" w:themeColor="text1"/>
          <w:sz w:val="28"/>
          <w:szCs w:val="28"/>
        </w:rPr>
        <w:t>]</w:t>
      </w:r>
      <w:r w:rsidR="00A43F84" w:rsidRPr="000A1A09">
        <w:rPr>
          <w:color w:val="000000" w:themeColor="text1"/>
          <w:sz w:val="28"/>
          <w:szCs w:val="28"/>
        </w:rPr>
        <w:t>.</w:t>
      </w:r>
    </w:p>
    <w:p w14:paraId="59A0EC08" w14:textId="3AAC06EC" w:rsidR="00CC1C68" w:rsidRPr="000A1A09" w:rsidRDefault="00A43F84" w:rsidP="00A107E0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 w:rsidRPr="000A1A09">
        <w:rPr>
          <w:color w:val="000000" w:themeColor="text1"/>
          <w:sz w:val="28"/>
          <w:szCs w:val="28"/>
        </w:rPr>
        <w:t xml:space="preserve"> в свою очередь</w:t>
      </w:r>
      <w:r w:rsidRPr="000A1A09">
        <w:rPr>
          <w:color w:val="000000" w:themeColor="text1"/>
          <w:sz w:val="28"/>
          <w:szCs w:val="28"/>
        </w:rPr>
        <w:t xml:space="preserve"> в библиотеках.</w:t>
      </w:r>
      <w:r w:rsidR="00133CC8" w:rsidRPr="000A1A09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 w:rsidRPr="000A1A09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133CC8" w:rsidRPr="000A1A09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[13</w:t>
      </w:r>
      <w:r w:rsidR="00F24046" w:rsidRPr="00002692">
        <w:rPr>
          <w:color w:val="000000" w:themeColor="text1"/>
          <w:sz w:val="28"/>
          <w:szCs w:val="28"/>
        </w:rPr>
        <w:t>]</w:t>
      </w:r>
      <w:r w:rsidR="00133CC8" w:rsidRPr="000A1A09">
        <w:rPr>
          <w:color w:val="000000" w:themeColor="text1"/>
          <w:sz w:val="28"/>
          <w:szCs w:val="28"/>
        </w:rPr>
        <w:t xml:space="preserve">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 w:rsidRPr="000A1A09">
        <w:rPr>
          <w:color w:val="000000" w:themeColor="text1"/>
          <w:sz w:val="28"/>
          <w:szCs w:val="28"/>
          <w:lang w:val="en-US"/>
        </w:rPr>
        <w:t>LOD</w:t>
      </w:r>
      <w:r w:rsidR="00133CC8" w:rsidRPr="000A1A09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  <w:r w:rsidR="00CC1C68" w:rsidRPr="000A1A09">
        <w:rPr>
          <w:b/>
          <w:bCs/>
          <w:color w:val="000000" w:themeColor="text1"/>
          <w:sz w:val="32"/>
          <w:szCs w:val="32"/>
        </w:rPr>
        <w:br w:type="page"/>
      </w:r>
    </w:p>
    <w:p w14:paraId="028B18E6" w14:textId="7CA178B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lastRenderedPageBreak/>
        <w:t>Основные конструкции языка запросов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231FE160" w:rsidR="00070A2C" w:rsidRPr="000A1A09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(рекурсивный акроним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Protocol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and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Query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) </w:t>
      </w:r>
      <w:r w:rsidR="00C86C78" w:rsidRPr="000A1A09">
        <w:rPr>
          <w:color w:val="000000" w:themeColor="text1"/>
          <w:sz w:val="28"/>
          <w:szCs w:val="28"/>
        </w:rPr>
        <w:t xml:space="preserve">– язык запросов к данным, представленным в формате </w:t>
      </w:r>
      <w:r w:rsidR="00C86C78" w:rsidRPr="000A1A09">
        <w:rPr>
          <w:color w:val="000000" w:themeColor="text1"/>
          <w:sz w:val="28"/>
          <w:szCs w:val="28"/>
          <w:lang w:val="en-US"/>
        </w:rPr>
        <w:t>RDF</w:t>
      </w:r>
      <w:r w:rsidR="00C86C78" w:rsidRPr="000A1A09">
        <w:rPr>
          <w:color w:val="000000" w:themeColor="text1"/>
          <w:sz w:val="28"/>
          <w:szCs w:val="28"/>
        </w:rPr>
        <w:t xml:space="preserve">. </w:t>
      </w:r>
      <w:r w:rsidR="00C86C78" w:rsidRPr="000A1A09">
        <w:rPr>
          <w:color w:val="000000" w:themeColor="text1"/>
          <w:sz w:val="28"/>
          <w:szCs w:val="28"/>
          <w:lang w:val="en-US"/>
        </w:rPr>
        <w:t>SPARQL</w:t>
      </w:r>
      <w:r w:rsidR="00C86C78" w:rsidRPr="000A1A09">
        <w:rPr>
          <w:color w:val="000000" w:themeColor="text1"/>
          <w:sz w:val="28"/>
          <w:szCs w:val="28"/>
        </w:rPr>
        <w:t xml:space="preserve"> для </w:t>
      </w:r>
      <w:r w:rsidR="00C86C78" w:rsidRPr="000A1A09">
        <w:rPr>
          <w:color w:val="000000" w:themeColor="text1"/>
          <w:sz w:val="28"/>
          <w:szCs w:val="28"/>
          <w:lang w:val="en-US"/>
        </w:rPr>
        <w:t>LOD</w:t>
      </w:r>
      <w:r w:rsidR="00C86C78" w:rsidRPr="000A1A09">
        <w:rPr>
          <w:color w:val="000000" w:themeColor="text1"/>
          <w:sz w:val="28"/>
          <w:szCs w:val="28"/>
        </w:rPr>
        <w:t xml:space="preserve"> является </w:t>
      </w:r>
      <w:r w:rsidR="007E11C4" w:rsidRPr="000A1A09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0A1A09">
        <w:rPr>
          <w:color w:val="000000" w:themeColor="text1"/>
          <w:sz w:val="28"/>
          <w:szCs w:val="28"/>
        </w:rPr>
        <w:t xml:space="preserve"> </w:t>
      </w:r>
      <w:r w:rsidR="00C86C78" w:rsidRPr="000A1A09">
        <w:rPr>
          <w:color w:val="000000" w:themeColor="text1"/>
          <w:sz w:val="28"/>
          <w:szCs w:val="28"/>
          <w:lang w:val="en-US"/>
        </w:rPr>
        <w:t>SQL</w:t>
      </w:r>
      <w:r w:rsidR="00C86C78" w:rsidRPr="000A1A09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0A1A09">
        <w:rPr>
          <w:color w:val="000000" w:themeColor="text1"/>
          <w:sz w:val="28"/>
          <w:szCs w:val="28"/>
        </w:rPr>
        <w:t xml:space="preserve">. </w:t>
      </w:r>
      <w:r w:rsidR="007E11C4" w:rsidRPr="000A1A09">
        <w:rPr>
          <w:color w:val="000000" w:themeColor="text1"/>
          <w:sz w:val="28"/>
          <w:szCs w:val="28"/>
          <w:lang w:val="en-US"/>
        </w:rPr>
        <w:t>SPARQL</w:t>
      </w:r>
      <w:r w:rsidR="007E11C4" w:rsidRPr="000A1A09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0A1A09">
        <w:rPr>
          <w:color w:val="000000" w:themeColor="text1"/>
          <w:sz w:val="28"/>
          <w:szCs w:val="28"/>
          <w:lang w:val="en-US"/>
        </w:rPr>
        <w:t>SQL</w:t>
      </w:r>
      <w:r w:rsidR="007E11C4" w:rsidRPr="000A1A09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0A1A09">
        <w:rPr>
          <w:color w:val="000000" w:themeColor="text1"/>
          <w:sz w:val="28"/>
          <w:szCs w:val="28"/>
          <w:lang w:val="en-US"/>
        </w:rPr>
        <w:t>SELECT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FROM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WHERE</w:t>
      </w:r>
      <w:r w:rsidR="007E11C4" w:rsidRPr="000A1A09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0A1A09">
        <w:rPr>
          <w:color w:val="000000" w:themeColor="text1"/>
          <w:sz w:val="28"/>
          <w:szCs w:val="28"/>
        </w:rPr>
        <w:t>м</w:t>
      </w:r>
      <w:r w:rsidR="007E11C4" w:rsidRPr="000A1A09">
        <w:rPr>
          <w:color w:val="000000" w:themeColor="text1"/>
          <w:sz w:val="28"/>
          <w:szCs w:val="28"/>
        </w:rPr>
        <w:t xml:space="preserve"> параметрам должно соответствовать»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</w:t>
      </w:r>
      <w:r w:rsidR="00F24046" w:rsidRPr="00002692">
        <w:rPr>
          <w:color w:val="000000" w:themeColor="text1"/>
          <w:sz w:val="28"/>
          <w:szCs w:val="28"/>
        </w:rPr>
        <w:t>]</w:t>
      </w:r>
      <w:r w:rsidR="007E11C4" w:rsidRPr="000A1A09">
        <w:rPr>
          <w:color w:val="000000" w:themeColor="text1"/>
          <w:sz w:val="28"/>
          <w:szCs w:val="28"/>
        </w:rPr>
        <w:t>.</w:t>
      </w:r>
      <w:r w:rsidR="00C86C78" w:rsidRPr="000A1A09">
        <w:rPr>
          <w:color w:val="000000" w:themeColor="text1"/>
          <w:sz w:val="28"/>
          <w:szCs w:val="28"/>
        </w:rPr>
        <w:t xml:space="preserve">  </w:t>
      </w:r>
      <w:r w:rsidR="00550B91" w:rsidRPr="000A1A09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Простейший запрос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 w:rsidRPr="000A1A09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0A1A09">
        <w:rPr>
          <w:color w:val="000000" w:themeColor="text1"/>
          <w:sz w:val="28"/>
          <w:szCs w:val="28"/>
        </w:rPr>
        <w:t>,</w:t>
      </w:r>
      <w:r w:rsidR="00EA39CB" w:rsidRPr="000A1A09">
        <w:rPr>
          <w:color w:val="000000" w:themeColor="text1"/>
          <w:sz w:val="28"/>
          <w:szCs w:val="28"/>
        </w:rPr>
        <w:t xml:space="preserve"> используется </w:t>
      </w:r>
      <w:r w:rsidR="00EA39CB" w:rsidRPr="000A1A09">
        <w:rPr>
          <w:color w:val="000000" w:themeColor="text1"/>
          <w:sz w:val="28"/>
          <w:szCs w:val="28"/>
          <w:lang w:val="en-US"/>
        </w:rPr>
        <w:t>RDF</w:t>
      </w:r>
      <w:r w:rsidR="00EA39CB" w:rsidRPr="000A1A09">
        <w:rPr>
          <w:color w:val="000000" w:themeColor="text1"/>
          <w:sz w:val="28"/>
          <w:szCs w:val="28"/>
        </w:rPr>
        <w:t xml:space="preserve"> граф,</w:t>
      </w:r>
      <w:r w:rsidRPr="000A1A09">
        <w:rPr>
          <w:color w:val="000000" w:themeColor="text1"/>
          <w:sz w:val="28"/>
          <w:szCs w:val="28"/>
        </w:rPr>
        <w:t xml:space="preserve"> приведенн</w:t>
      </w:r>
      <w:r w:rsidR="00EA39C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-тройка </w:t>
      </w:r>
    </w:p>
    <w:p w14:paraId="6652B815" w14:textId="53671627" w:rsidR="002812C9" w:rsidRPr="00D544C1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&lt;http://example.org/book/book1&gt;</w:t>
      </w:r>
      <w:r w:rsidRPr="00D544C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D544C1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&lt;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://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purl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.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dc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elements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/1.1/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title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&gt; "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SPARQL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Tutorial</w:t>
      </w:r>
      <w:proofErr w:type="gramStart"/>
      <w:r w:rsidR="002812C9" w:rsidRPr="00D544C1">
        <w:rPr>
          <w:rFonts w:ascii="Courier New" w:hAnsi="Courier New" w:cs="Courier New"/>
          <w:color w:val="000000" w:themeColor="text1"/>
          <w:lang w:val="en-US"/>
        </w:rPr>
        <w:t>" .</w:t>
      </w:r>
      <w:proofErr w:type="gramEnd"/>
    </w:p>
    <w:p w14:paraId="0E6CF8BD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29BA6908" w:rsidR="002812C9" w:rsidRPr="000A1A09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?title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</w:t>
      </w:r>
      <w:r w:rsidR="00D544C1" w:rsidRPr="00D544C1">
        <w:rPr>
          <w:rFonts w:ascii="Courier New" w:hAnsi="Courier New" w:cs="Courier New"/>
          <w:color w:val="000000" w:themeColor="text1"/>
          <w:lang w:val="en-US"/>
        </w:rPr>
        <w:t>http://example.org/book/book1</w:t>
      </w:r>
      <w:r w:rsidRPr="000A1A09">
        <w:rPr>
          <w:rFonts w:ascii="Courier New" w:hAnsi="Courier New" w:cs="Courier New"/>
          <w:color w:val="000000" w:themeColor="text1"/>
          <w:lang w:val="en-US"/>
        </w:rPr>
        <w:t xml:space="preserve"> &lt;http://purl.org/dc/elements/1.1/title&gt; ?title . }</w:t>
      </w:r>
    </w:p>
    <w:p w14:paraId="55132214" w14:textId="04A2CAF7" w:rsidR="00D544C1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Результатом выполнения данного запроса </w:t>
      </w:r>
      <w:r w:rsidR="00D544C1">
        <w:rPr>
          <w:color w:val="000000" w:themeColor="text1"/>
          <w:sz w:val="28"/>
          <w:szCs w:val="28"/>
        </w:rPr>
        <w:t>представлен в таблице 1.</w:t>
      </w:r>
    </w:p>
    <w:p w14:paraId="74511528" w14:textId="67751EB5" w:rsidR="00D544C1" w:rsidRPr="00D544C1" w:rsidRDefault="00D544C1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1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D544C1" w:rsidRPr="00D544C1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</w:tr>
      <w:tr w:rsidR="00D544C1" w:rsidRPr="00D544C1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</w:tbl>
    <w:p w14:paraId="6104F98C" w14:textId="11932585" w:rsidR="00C86C78" w:rsidRPr="000A1A09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16E64AFA" w14:textId="77777777" w:rsidR="00EA39CB" w:rsidRPr="000A1A09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. Запрос состоит из двух частей: части </w:t>
      </w:r>
      <w:r w:rsidRPr="000A1A09">
        <w:rPr>
          <w:color w:val="000000" w:themeColor="text1"/>
          <w:sz w:val="28"/>
          <w:szCs w:val="28"/>
          <w:lang w:val="en-US"/>
        </w:rPr>
        <w:t>SELECT</w:t>
      </w:r>
      <w:r w:rsidRPr="000A1A09">
        <w:rPr>
          <w:color w:val="000000" w:themeColor="text1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0A1A09">
        <w:rPr>
          <w:color w:val="000000" w:themeColor="text1"/>
          <w:sz w:val="28"/>
          <w:szCs w:val="28"/>
          <w:lang w:val="en-US"/>
        </w:rPr>
        <w:t>WHERE</w:t>
      </w:r>
      <w:r w:rsidRPr="000A1A09">
        <w:rPr>
          <w:color w:val="000000" w:themeColor="text1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0A1A09">
        <w:rPr>
          <w:color w:val="000000" w:themeColor="text1"/>
          <w:sz w:val="28"/>
          <w:szCs w:val="28"/>
        </w:rPr>
        <w:t xml:space="preserve"> </w:t>
      </w:r>
    </w:p>
    <w:p w14:paraId="1BD70781" w14:textId="77777777" w:rsidR="00350CAC" w:rsidRPr="000A1A09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lastRenderedPageBreak/>
        <w:t>RDF</w:t>
      </w:r>
      <w:r w:rsidRPr="000A1A09">
        <w:rPr>
          <w:color w:val="000000" w:themeColor="text1"/>
          <w:sz w:val="28"/>
          <w:szCs w:val="28"/>
        </w:rPr>
        <w:t xml:space="preserve"> предоставляет возможность использования литералов </w:t>
      </w:r>
      <w:r w:rsidR="004353EE" w:rsidRPr="000A1A09">
        <w:rPr>
          <w:color w:val="000000" w:themeColor="text1"/>
          <w:sz w:val="28"/>
          <w:szCs w:val="28"/>
        </w:rPr>
        <w:t>трех варианты литералов трех вариантов: с пометкой</w:t>
      </w:r>
      <w:r w:rsidR="00AF7646" w:rsidRPr="000A1A09">
        <w:rPr>
          <w:color w:val="000000" w:themeColor="text1"/>
          <w:sz w:val="28"/>
          <w:szCs w:val="28"/>
        </w:rPr>
        <w:t xml:space="preserve"> (тегом)</w:t>
      </w:r>
      <w:r w:rsidR="004353EE" w:rsidRPr="000A1A09">
        <w:rPr>
          <w:color w:val="000000" w:themeColor="text1"/>
          <w:sz w:val="28"/>
          <w:szCs w:val="28"/>
        </w:rPr>
        <w:t xml:space="preserve"> языка, литерал</w:t>
      </w:r>
      <w:r w:rsidR="00CF1FEB" w:rsidRPr="000A1A09">
        <w:rPr>
          <w:color w:val="000000" w:themeColor="text1"/>
          <w:sz w:val="28"/>
          <w:szCs w:val="28"/>
        </w:rPr>
        <w:t xml:space="preserve"> со стандартным типом данных</w:t>
      </w:r>
      <w:r w:rsidR="004353EE" w:rsidRPr="000A1A09">
        <w:rPr>
          <w:color w:val="000000" w:themeColor="text1"/>
          <w:sz w:val="28"/>
          <w:szCs w:val="28"/>
        </w:rPr>
        <w:t xml:space="preserve"> и литерал с произвольным типом данных (возможен еще с</w:t>
      </w:r>
      <w:r w:rsidR="006B75C6" w:rsidRPr="000A1A09">
        <w:rPr>
          <w:color w:val="000000" w:themeColor="text1"/>
          <w:sz w:val="28"/>
          <w:szCs w:val="28"/>
        </w:rPr>
        <w:t xml:space="preserve"> </w:t>
      </w:r>
      <w:r w:rsidR="004353EE" w:rsidRPr="000A1A09">
        <w:rPr>
          <w:color w:val="000000" w:themeColor="text1"/>
          <w:sz w:val="28"/>
          <w:szCs w:val="28"/>
        </w:rPr>
        <w:t xml:space="preserve">четвертый тип литерала – простой литерал без тегов языка и типов, но в </w:t>
      </w:r>
      <w:r w:rsidR="006B75C6" w:rsidRPr="000A1A09">
        <w:rPr>
          <w:color w:val="000000" w:themeColor="text1"/>
          <w:sz w:val="28"/>
          <w:szCs w:val="28"/>
        </w:rPr>
        <w:t xml:space="preserve">следующих трёх примерах запросов </w:t>
      </w:r>
      <w:r w:rsidR="006B75C6" w:rsidRPr="000A1A09">
        <w:rPr>
          <w:color w:val="000000" w:themeColor="text1"/>
          <w:sz w:val="28"/>
          <w:szCs w:val="28"/>
          <w:lang w:val="en-US"/>
        </w:rPr>
        <w:t>SPARQL</w:t>
      </w:r>
      <w:r w:rsidR="006B75C6" w:rsidRPr="000A1A09">
        <w:rPr>
          <w:color w:val="000000" w:themeColor="text1"/>
          <w:sz w:val="28"/>
          <w:szCs w:val="28"/>
        </w:rPr>
        <w:t xml:space="preserve"> он рассматриваться не будет</w:t>
      </w:r>
      <w:r w:rsidR="004353EE" w:rsidRPr="000A1A09">
        <w:rPr>
          <w:color w:val="000000" w:themeColor="text1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Pr="000A1A09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3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dt:   &lt;http://example.org/datatype#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28BCC1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08221522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prefix :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&lt;http://example.org/ns#&gt; .</w:t>
      </w:r>
    </w:p>
    <w:p w14:paraId="1E916D5B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&lt;http://www.w3.org/2001/XMLSchema#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C1CF1C8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D746891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:x  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"cat"@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45DC2D29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:y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"42"^^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xsd:integer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2ABD575C" w14:textId="77777777" w:rsidR="004353EE" w:rsidRPr="000A1A09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:z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dt:specialDatatype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3CCD399E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282A08" w14:textId="6BCCE272" w:rsidR="006B75C6" w:rsidRPr="000A1A09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>
        <w:rPr>
          <w:color w:val="000000" w:themeColor="text1"/>
          <w:sz w:val="28"/>
          <w:szCs w:val="28"/>
        </w:rPr>
        <w:t xml:space="preserve"> (поэтому результат выполнения запроса будет пустым)</w:t>
      </w:r>
      <w:r w:rsidRPr="000A1A09">
        <w:rPr>
          <w:color w:val="000000" w:themeColor="text1"/>
          <w:sz w:val="28"/>
          <w:szCs w:val="28"/>
        </w:rPr>
        <w:t>, в отличие от запроса в листинге 5, поскольку литералы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» и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@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en</w:t>
      </w:r>
      <w:proofErr w:type="spellEnd"/>
      <w:r w:rsidRPr="000A1A09">
        <w:rPr>
          <w:color w:val="000000" w:themeColor="text1"/>
          <w:sz w:val="28"/>
          <w:szCs w:val="28"/>
        </w:rPr>
        <w:t>» не являются одинаковыми.</w:t>
      </w:r>
      <w:r w:rsidR="005376D0">
        <w:rPr>
          <w:color w:val="000000" w:themeColor="text1"/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4 – Запрос с литералом</w:t>
      </w:r>
      <w:r w:rsidR="00AF7646" w:rsidRPr="000A1A09">
        <w:rPr>
          <w:color w:val="000000" w:themeColor="text1"/>
          <w:sz w:val="28"/>
          <w:szCs w:val="28"/>
        </w:rPr>
        <w:t xml:space="preserve"> без тега языка</w:t>
      </w:r>
    </w:p>
    <w:p w14:paraId="07915E57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"cat" }</w:t>
      </w:r>
    </w:p>
    <w:p w14:paraId="6EDCEF84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5 – Запрос с некорректным литералом</w:t>
      </w:r>
    </w:p>
    <w:p w14:paraId="2CDD98D6" w14:textId="2E74B78F" w:rsidR="006B75C6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cat@en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 }</w:t>
      </w:r>
    </w:p>
    <w:p w14:paraId="4EB2B693" w14:textId="77777777" w:rsidR="005376D0" w:rsidRPr="005376D0" w:rsidRDefault="005376D0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E446B55" w14:textId="1E2EBA5E" w:rsidR="005376D0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3C7E99A2" w14:textId="35CC5D69" w:rsidR="005376D0" w:rsidRPr="00D544C1" w:rsidRDefault="005376D0" w:rsidP="005376D0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2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376D0" w:rsidRPr="00D544C1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376D0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D544C1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C3D0336" w14:textId="15A75D47" w:rsidR="006B75C6" w:rsidRPr="000A1A09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листинге 6 приведен пример запроса</w:t>
      </w:r>
      <w:r w:rsidR="003279F6">
        <w:rPr>
          <w:color w:val="000000" w:themeColor="text1"/>
          <w:sz w:val="28"/>
          <w:szCs w:val="28"/>
        </w:rPr>
        <w:t xml:space="preserve"> (результат запроса представлен в таблице 3)</w:t>
      </w:r>
      <w:r w:rsidRPr="000A1A09">
        <w:rPr>
          <w:color w:val="000000" w:themeColor="text1"/>
          <w:sz w:val="28"/>
          <w:szCs w:val="28"/>
        </w:rPr>
        <w:t xml:space="preserve"> для поиска литерала со стандартным типом</w:t>
      </w:r>
      <w:r w:rsidR="00BF3DEA" w:rsidRPr="000A1A09">
        <w:rPr>
          <w:color w:val="000000" w:themeColor="text1"/>
          <w:sz w:val="28"/>
          <w:szCs w:val="28"/>
        </w:rPr>
        <w:t xml:space="preserve">. </w:t>
      </w:r>
      <w:r w:rsidR="00D544C1" w:rsidRPr="000A1A09">
        <w:rPr>
          <w:color w:val="000000" w:themeColor="text1"/>
          <w:sz w:val="28"/>
          <w:szCs w:val="28"/>
        </w:rPr>
        <w:t>При использовании</w:t>
      </w:r>
      <w:r w:rsidR="00BF3DEA" w:rsidRPr="000A1A09">
        <w:rPr>
          <w:color w:val="000000" w:themeColor="text1"/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0A1A09">
        <w:rPr>
          <w:color w:val="000000" w:themeColor="text1"/>
          <w:sz w:val="28"/>
          <w:szCs w:val="28"/>
        </w:rPr>
        <w:t>например,</w:t>
      </w:r>
      <w:r w:rsidR="00BF3DEA" w:rsidRPr="000A1A09">
        <w:rPr>
          <w:color w:val="000000" w:themeColor="text1"/>
          <w:sz w:val="28"/>
          <w:szCs w:val="28"/>
        </w:rPr>
        <w:t xml:space="preserve"> просто 23 вместо </w:t>
      </w:r>
      <w:r w:rsidR="00D544C1">
        <w:rPr>
          <w:color w:val="000000" w:themeColor="text1"/>
          <w:sz w:val="28"/>
          <w:szCs w:val="28"/>
        </w:rPr>
        <w:t>«</w:t>
      </w:r>
      <w:r w:rsidR="00BF3DEA" w:rsidRPr="000A1A09">
        <w:rPr>
          <w:rStyle w:val="HTML"/>
          <w:color w:val="000000" w:themeColor="text1"/>
          <w:shd w:val="clear" w:color="auto" w:fill="FFFFFF"/>
        </w:rPr>
        <w:t>"23"^^</w:t>
      </w:r>
      <w:r w:rsidR="00D544C1" w:rsidRPr="00D544C1">
        <w:rPr>
          <w:rStyle w:val="HTML"/>
          <w:color w:val="000000" w:themeColor="text1"/>
          <w:shd w:val="clear" w:color="auto" w:fill="FFFFFF"/>
        </w:rPr>
        <w:t>&lt;http://www.w3.org/2001/XMLSchema#integer&gt;</w:t>
      </w:r>
      <w:r w:rsidR="00D544C1" w:rsidRPr="005376D0">
        <w:rPr>
          <w:rStyle w:val="HTML"/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»</w:t>
      </w:r>
      <w:r w:rsidR="00BF3DEA" w:rsidRPr="000A1A09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 </w:t>
      </w:r>
      <w:r w:rsidR="00BF3DEA" w:rsidRPr="000A1A09">
        <w:rPr>
          <w:color w:val="000000" w:themeColor="text1"/>
          <w:sz w:val="28"/>
          <w:szCs w:val="28"/>
          <w:shd w:val="clear" w:color="auto" w:fill="FFFFFF"/>
        </w:rPr>
        <w:t>В этом случае з</w:t>
      </w:r>
      <w:r w:rsidR="00BF3DEA" w:rsidRPr="000A1A09">
        <w:rPr>
          <w:color w:val="000000" w:themeColor="text1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0A1A09" w:rsidRDefault="00BF3DEA" w:rsidP="00AF7646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6 – </w:t>
      </w:r>
      <w:r w:rsidR="00AF7646" w:rsidRPr="000A1A09">
        <w:rPr>
          <w:color w:val="000000" w:themeColor="text1"/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Default="00AF764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42 }</w:t>
      </w:r>
    </w:p>
    <w:p w14:paraId="66160935" w14:textId="19D729ED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3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3279F6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3279F6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</w:rPr>
      </w:pPr>
    </w:p>
    <w:p w14:paraId="5632FDEA" w14:textId="77777777" w:rsidR="006B75C6" w:rsidRPr="000A1A09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Следующий пример — это запрос с литералом с произвольным типом</w:t>
      </w:r>
      <w:r w:rsidR="00175711" w:rsidRPr="000A1A09">
        <w:rPr>
          <w:color w:val="000000" w:themeColor="text1"/>
          <w:sz w:val="28"/>
          <w:szCs w:val="28"/>
        </w:rPr>
        <w:t xml:space="preserve"> (листинг 7)</w:t>
      </w:r>
      <w:r w:rsidRPr="000A1A09">
        <w:rPr>
          <w:color w:val="000000" w:themeColor="text1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0A1A09">
        <w:rPr>
          <w:color w:val="000000" w:themeColor="text1"/>
          <w:sz w:val="28"/>
          <w:szCs w:val="28"/>
        </w:rPr>
        <w:t xml:space="preserve">. </w:t>
      </w:r>
    </w:p>
    <w:p w14:paraId="7D43DEEF" w14:textId="77777777" w:rsidR="00175711" w:rsidRPr="000A1A09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0A1A09" w:rsidRDefault="00175711" w:rsidP="003279F6">
      <w:pPr>
        <w:pStyle w:val="msonormalmrcssattr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"^^&lt;http://example.org/datatype#specialDatatype&gt; }</w:t>
      </w:r>
    </w:p>
    <w:p w14:paraId="50194F38" w14:textId="42B6D986" w:rsidR="00175711" w:rsidRPr="000A1A09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Результат выполнения запроса</w:t>
      </w:r>
      <w:r w:rsidR="003279F6">
        <w:rPr>
          <w:color w:val="000000" w:themeColor="text1"/>
          <w:sz w:val="28"/>
          <w:szCs w:val="28"/>
        </w:rPr>
        <w:t xml:space="preserve"> представлен в таблице 4</w:t>
      </w:r>
      <w:r w:rsidR="00F105FB" w:rsidRPr="000A1A09">
        <w:rPr>
          <w:color w:val="000000" w:themeColor="text1"/>
          <w:sz w:val="28"/>
          <w:szCs w:val="28"/>
        </w:rPr>
        <w:t>.</w:t>
      </w:r>
    </w:p>
    <w:p w14:paraId="64D3E9C1" w14:textId="77777777" w:rsidR="00D36E5B" w:rsidRPr="000A1A09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163996E2" w14:textId="20F49134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4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3279F6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2DEDA311" w14:textId="4371771E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dc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:   </w:t>
      </w:r>
      <w:proofErr w:type="gramEnd"/>
      <w:r w:rsidRPr="000A1A09">
        <w:rPr>
          <w:rFonts w:ascii="Courier New" w:hAnsi="Courier New" w:cs="Courier New"/>
          <w:color w:val="000000" w:themeColor="text1"/>
        </w:rPr>
        <w:t>&lt;http://purl.org/dc/elements/1.1/&gt; .</w:t>
      </w:r>
    </w:p>
    <w:p w14:paraId="623263EF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: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     &lt;http://example.org/book/&gt; .</w:t>
      </w:r>
    </w:p>
    <w:p w14:paraId="4230A6C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5F7A3FA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FE81DEA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"SPARQL Tutorial" .</w:t>
      </w:r>
    </w:p>
    <w:p w14:paraId="36D081B6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42 .</w:t>
      </w:r>
    </w:p>
    <w:p w14:paraId="780CE593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"The Semantic Web" .</w:t>
      </w:r>
    </w:p>
    <w:p w14:paraId="376A2A91" w14:textId="44C5E1C3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  <w:proofErr w:type="gramStart"/>
      <w:r w:rsidRPr="000A1A09">
        <w:rPr>
          <w:rFonts w:ascii="Courier New" w:hAnsi="Courier New" w:cs="Courier New"/>
          <w:color w:val="000000" w:themeColor="text1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 23 .</w:t>
      </w:r>
    </w:p>
    <w:p w14:paraId="7672DFB6" w14:textId="2FFD5336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</w:p>
    <w:p w14:paraId="246E0F78" w14:textId="13D4C4FA" w:rsidR="001002E7" w:rsidRPr="000A1A09" w:rsidRDefault="001002E7" w:rsidP="00FE4281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Язык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позволяет ограничивать выборку </w:t>
      </w:r>
      <w:r w:rsidR="00D225E1" w:rsidRPr="000A1A09">
        <w:rPr>
          <w:color w:val="000000" w:themeColor="text1"/>
          <w:sz w:val="28"/>
          <w:szCs w:val="28"/>
        </w:rPr>
        <w:t>по содержанию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452F21" w:rsidRPr="000A1A09">
        <w:rPr>
          <w:color w:val="000000" w:themeColor="text1"/>
          <w:sz w:val="28"/>
          <w:szCs w:val="28"/>
        </w:rPr>
        <w:t>строков</w:t>
      </w:r>
      <w:r w:rsidR="00D225E1" w:rsidRPr="000A1A09">
        <w:rPr>
          <w:color w:val="000000" w:themeColor="text1"/>
          <w:sz w:val="28"/>
          <w:szCs w:val="28"/>
        </w:rPr>
        <w:t>ы</w:t>
      </w:r>
      <w:r w:rsidR="00452F21" w:rsidRPr="000A1A09">
        <w:rPr>
          <w:color w:val="000000" w:themeColor="text1"/>
          <w:sz w:val="28"/>
          <w:szCs w:val="28"/>
        </w:rPr>
        <w:t>ми</w:t>
      </w:r>
      <w:r w:rsidRPr="000A1A09">
        <w:rPr>
          <w:color w:val="000000" w:themeColor="text1"/>
          <w:sz w:val="28"/>
          <w:szCs w:val="28"/>
        </w:rPr>
        <w:t xml:space="preserve"> литерал</w:t>
      </w:r>
      <w:r w:rsidR="00452F21" w:rsidRPr="000A1A09">
        <w:rPr>
          <w:color w:val="000000" w:themeColor="text1"/>
          <w:sz w:val="28"/>
          <w:szCs w:val="28"/>
        </w:rPr>
        <w:t>ами определенных значений</w:t>
      </w:r>
      <w:r w:rsidR="00D225E1" w:rsidRPr="000A1A09">
        <w:rPr>
          <w:color w:val="000000" w:themeColor="text1"/>
          <w:sz w:val="28"/>
          <w:szCs w:val="28"/>
        </w:rPr>
        <w:t xml:space="preserve">, по </w:t>
      </w:r>
      <w:r w:rsidR="00452F21" w:rsidRPr="000A1A09">
        <w:rPr>
          <w:color w:val="000000" w:themeColor="text1"/>
          <w:sz w:val="28"/>
          <w:szCs w:val="28"/>
        </w:rPr>
        <w:t>числовы</w:t>
      </w:r>
      <w:r w:rsidR="00D225E1" w:rsidRPr="000A1A09">
        <w:rPr>
          <w:color w:val="000000" w:themeColor="text1"/>
          <w:sz w:val="28"/>
          <w:szCs w:val="28"/>
        </w:rPr>
        <w:t>м</w:t>
      </w:r>
      <w:r w:rsidR="00452F21" w:rsidRPr="000A1A09">
        <w:rPr>
          <w:color w:val="000000" w:themeColor="text1"/>
          <w:sz w:val="28"/>
          <w:szCs w:val="28"/>
        </w:rPr>
        <w:t xml:space="preserve"> литерал</w:t>
      </w:r>
      <w:r w:rsidR="00D225E1" w:rsidRPr="000A1A09">
        <w:rPr>
          <w:color w:val="000000" w:themeColor="text1"/>
          <w:sz w:val="28"/>
          <w:szCs w:val="28"/>
        </w:rPr>
        <w:t>ам</w:t>
      </w:r>
      <w:r w:rsidR="00452F21" w:rsidRPr="000A1A09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3279F6">
        <w:rPr>
          <w:color w:val="000000" w:themeColor="text1"/>
          <w:sz w:val="28"/>
          <w:szCs w:val="28"/>
        </w:rPr>
        <w:t xml:space="preserve">  также возможны огр</w:t>
      </w:r>
      <w:r w:rsidR="00D225E1" w:rsidRPr="000A1A09">
        <w:rPr>
          <w:color w:val="000000" w:themeColor="text1"/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0A1A09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</w:t>
      </w:r>
      <w:r w:rsidR="00EC1B3B" w:rsidRPr="000A1A09">
        <w:rPr>
          <w:color w:val="000000" w:themeColor="text1"/>
          <w:sz w:val="28"/>
          <w:szCs w:val="28"/>
        </w:rPr>
        <w:t>ах</w:t>
      </w:r>
      <w:r w:rsidRPr="000A1A09">
        <w:rPr>
          <w:color w:val="000000" w:themeColor="text1"/>
          <w:sz w:val="28"/>
          <w:szCs w:val="28"/>
        </w:rPr>
        <w:t xml:space="preserve"> 9</w:t>
      </w:r>
      <w:r w:rsidR="00EC1B3B" w:rsidRPr="000A1A09">
        <w:rPr>
          <w:color w:val="000000" w:themeColor="text1"/>
          <w:sz w:val="28"/>
          <w:szCs w:val="28"/>
        </w:rPr>
        <w:t xml:space="preserve"> и 10</w:t>
      </w:r>
      <w:r w:rsidRPr="000A1A09">
        <w:rPr>
          <w:color w:val="000000" w:themeColor="text1"/>
          <w:sz w:val="28"/>
          <w:szCs w:val="28"/>
        </w:rPr>
        <w:t xml:space="preserve"> приведен</w:t>
      </w:r>
      <w:r w:rsidR="00EC1B3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запросы,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ограничивающий</w:t>
      </w:r>
      <w:r w:rsidRPr="000A1A09">
        <w:rPr>
          <w:color w:val="000000" w:themeColor="text1"/>
          <w:sz w:val="28"/>
          <w:szCs w:val="28"/>
        </w:rPr>
        <w:t xml:space="preserve"> выборку</w:t>
      </w:r>
      <w:r w:rsidR="00EC1B3B" w:rsidRPr="000A1A09">
        <w:rPr>
          <w:color w:val="000000" w:themeColor="text1"/>
          <w:sz w:val="28"/>
          <w:szCs w:val="28"/>
        </w:rPr>
        <w:t>, по содержимому строкового литерала.</w:t>
      </w:r>
    </w:p>
    <w:p w14:paraId="04640EA4" w14:textId="17DDB11C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0A1A09">
        <w:rPr>
          <w:color w:val="000000" w:themeColor="text1"/>
          <w:sz w:val="28"/>
          <w:szCs w:val="28"/>
        </w:rPr>
        <w:t>с подстроки</w:t>
      </w:r>
      <w:r w:rsidRPr="000A1A09">
        <w:rPr>
          <w:color w:val="000000" w:themeColor="text1"/>
          <w:sz w:val="28"/>
          <w:szCs w:val="28"/>
        </w:rPr>
        <w:t xml:space="preserve">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>»</w:t>
      </w:r>
    </w:p>
    <w:p w14:paraId="0997975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PREFIX  dc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1796B8EF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0C415CC1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429006D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D544C1">
        <w:rPr>
          <w:rFonts w:ascii="Courier New" w:hAnsi="Courier New" w:cs="Courier New"/>
          <w:color w:val="000000" w:themeColor="text1"/>
          <w:szCs w:val="28"/>
        </w:rPr>
        <w:t xml:space="preserve">FILTER </w:t>
      </w:r>
      <w:proofErr w:type="spellStart"/>
      <w:proofErr w:type="gramStart"/>
      <w:r w:rsidRPr="00D544C1">
        <w:rPr>
          <w:rFonts w:ascii="Courier New" w:hAnsi="Courier New" w:cs="Courier New"/>
          <w:color w:val="000000" w:themeColor="text1"/>
          <w:szCs w:val="28"/>
        </w:rPr>
        <w:t>regex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>(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</w:rPr>
        <w:t>?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</w:rPr>
        <w:t>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 xml:space="preserve">, "^SPARQL") </w:t>
      </w:r>
    </w:p>
    <w:p w14:paraId="3F5F1478" w14:textId="7AB92C08" w:rsidR="00D544C1" w:rsidRPr="00D544C1" w:rsidRDefault="00D544C1" w:rsidP="00D544C1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</w:rPr>
        <w:t>}</w:t>
      </w:r>
    </w:p>
    <w:p w14:paraId="1A4DD0C4" w14:textId="5F6BC40E" w:rsidR="00EC1B3B" w:rsidRDefault="00AC5CE3" w:rsidP="00D544C1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2FED26AC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5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0A1A09" w:rsidRPr="00AC5CE3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AC5CE3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0A1A09" w:rsidRPr="00AC5CE3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AC5CE3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"SPARQL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Tutorial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1FC4CC7E" w14:textId="113B1350" w:rsidR="00EC1B3B" w:rsidRPr="000A1A09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226092BF" w14:textId="3E116BCF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10 – </w:t>
      </w:r>
      <w:r w:rsidR="00D225E1" w:rsidRPr="000A1A09">
        <w:rPr>
          <w:color w:val="000000" w:themeColor="text1"/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0A1A09">
        <w:rPr>
          <w:color w:val="000000" w:themeColor="text1"/>
          <w:sz w:val="28"/>
          <w:szCs w:val="28"/>
          <w:lang w:val="en-US"/>
        </w:rPr>
        <w:t>web</w:t>
      </w:r>
      <w:r w:rsidR="00D225E1" w:rsidRPr="000A1A09">
        <w:rPr>
          <w:color w:val="000000" w:themeColor="text1"/>
          <w:sz w:val="28"/>
          <w:szCs w:val="28"/>
        </w:rPr>
        <w:t>»</w:t>
      </w:r>
    </w:p>
    <w:p w14:paraId="568CC205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70FC2DCE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1576189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6E995FB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FILTER 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regex(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?title, "web", "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i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" ) </w:t>
      </w:r>
    </w:p>
    <w:p w14:paraId="4543CC9F" w14:textId="3EF6DDA8" w:rsidR="00AC5CE3" w:rsidRP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AC5CE3">
        <w:rPr>
          <w:rFonts w:ascii="Courier New" w:hAnsi="Courier New" w:cs="Courier New"/>
          <w:color w:val="000000" w:themeColor="text1"/>
          <w:szCs w:val="28"/>
        </w:rPr>
        <w:t xml:space="preserve"> }</w:t>
      </w:r>
    </w:p>
    <w:p w14:paraId="1A74777C" w14:textId="3BB04CEC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7583D691" w14:textId="77777777" w:rsidR="00AC5CE3" w:rsidRDefault="00AC5C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16C1535E" w14:textId="12D483F8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6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AC5CE3" w:rsidRPr="00AC5CE3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AC5CE3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AC5CE3" w:rsidRPr="00AC5CE3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AC5CE3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22A78B8D" w14:textId="61B2336B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0C6B727B" w14:textId="46617F1E" w:rsidR="00D225E1" w:rsidRPr="000A1A09" w:rsidRDefault="00173F83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листинге 11 приведен пример запроса, ограничивающего</w:t>
      </w:r>
      <w:r w:rsidR="00D225E1" w:rsidRPr="000A1A09">
        <w:rPr>
          <w:color w:val="000000" w:themeColor="text1"/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11 – </w:t>
      </w:r>
      <w:r w:rsidR="00152FDB" w:rsidRPr="000A1A09">
        <w:rPr>
          <w:color w:val="000000" w:themeColor="text1"/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4384ED9D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ns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&lt;http://example.org/ns#&gt;</w:t>
      </w:r>
    </w:p>
    <w:p w14:paraId="5D9C66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 ?price</w:t>
      </w:r>
    </w:p>
    <w:p w14:paraId="5413D98B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?price .</w:t>
      </w:r>
    </w:p>
    <w:p w14:paraId="188D7C1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AC5CE3">
        <w:rPr>
          <w:rFonts w:ascii="Courier New" w:hAnsi="Courier New" w:cs="Courier New"/>
          <w:color w:val="000000" w:themeColor="text1"/>
          <w:szCs w:val="28"/>
        </w:rPr>
        <w:t xml:space="preserve">FILTER 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</w:rPr>
        <w:t>(?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</w:rPr>
        <w:t>price</w:t>
      </w:r>
      <w:proofErr w:type="spellEnd"/>
      <w:proofErr w:type="gramEnd"/>
      <w:r w:rsidRPr="00AC5CE3">
        <w:rPr>
          <w:rFonts w:ascii="Courier New" w:hAnsi="Courier New" w:cs="Courier New"/>
          <w:color w:val="000000" w:themeColor="text1"/>
          <w:szCs w:val="28"/>
        </w:rPr>
        <w:t xml:space="preserve"> &lt; 30.5)</w:t>
      </w:r>
    </w:p>
    <w:p w14:paraId="793F1AE4" w14:textId="77777777" w:rsidR="00AC5CE3" w:rsidRP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AC5CE3">
        <w:rPr>
          <w:rFonts w:ascii="Courier New" w:hAnsi="Courier New" w:cs="Courier New"/>
          <w:color w:val="000000" w:themeColor="text1"/>
          <w:szCs w:val="28"/>
        </w:rPr>
        <w:t xml:space="preserve">          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</w:rPr>
        <w:t>?x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</w:rPr>
        <w:t>dc:title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</w:rPr>
        <w:t xml:space="preserve"> ?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</w:rPr>
        <w:t>title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</w:rPr>
        <w:t xml:space="preserve"> . }</w:t>
      </w:r>
    </w:p>
    <w:p w14:paraId="0F33E619" w14:textId="2567CDBA" w:rsidR="00D225E1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 выполнения при </w:t>
      </w:r>
      <w:r w:rsidR="00D225E1" w:rsidRPr="000A1A09">
        <w:rPr>
          <w:color w:val="000000" w:themeColor="text1"/>
          <w:sz w:val="28"/>
          <w:szCs w:val="28"/>
        </w:rPr>
        <w:t xml:space="preserve">применении </w:t>
      </w:r>
      <w:r>
        <w:rPr>
          <w:color w:val="000000" w:themeColor="text1"/>
          <w:sz w:val="28"/>
          <w:szCs w:val="28"/>
        </w:rPr>
        <w:t xml:space="preserve">запроса к данным из листинга 8 представлен в таблице 7. </w:t>
      </w:r>
      <w:r w:rsidR="00D225E1" w:rsidRPr="000A1A09">
        <w:rPr>
          <w:color w:val="000000" w:themeColor="text1"/>
          <w:sz w:val="28"/>
          <w:szCs w:val="28"/>
        </w:rPr>
        <w:t xml:space="preserve"> </w:t>
      </w:r>
    </w:p>
    <w:p w14:paraId="3DC5663F" w14:textId="20A61924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7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0A1A09" w:rsidRPr="00AC5CE3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price</w:t>
            </w:r>
            <w:proofErr w:type="spellEnd"/>
          </w:p>
        </w:tc>
      </w:tr>
      <w:tr w:rsidR="00D225E1" w:rsidRPr="00AC5CE3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582A8B50" w14:textId="33A2FADF" w:rsidR="0094202F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Запросы с </w:t>
      </w:r>
      <w:r w:rsidR="00152FDB" w:rsidRPr="000A1A09">
        <w:rPr>
          <w:color w:val="000000" w:themeColor="text1"/>
          <w:sz w:val="28"/>
          <w:szCs w:val="28"/>
        </w:rPr>
        <w:t>ограничением</w:t>
      </w:r>
      <w:r w:rsidRPr="000A1A09">
        <w:rPr>
          <w:color w:val="000000" w:themeColor="text1"/>
          <w:sz w:val="28"/>
          <w:szCs w:val="28"/>
        </w:rPr>
        <w:t xml:space="preserve"> по логическому типу и дате имеют структуру </w:t>
      </w:r>
      <w:r w:rsidR="00152FDB" w:rsidRPr="000A1A09">
        <w:rPr>
          <w:color w:val="000000" w:themeColor="text1"/>
          <w:sz w:val="28"/>
          <w:szCs w:val="28"/>
        </w:rPr>
        <w:t>запроса аналогичную запросам с ограничением по числовому типу.</w:t>
      </w:r>
      <w:r w:rsidRPr="000A1A09">
        <w:rPr>
          <w:color w:val="000000" w:themeColor="text1"/>
          <w:sz w:val="28"/>
          <w:szCs w:val="28"/>
        </w:rPr>
        <w:t xml:space="preserve"> </w:t>
      </w:r>
    </w:p>
    <w:p w14:paraId="0E7F070B" w14:textId="48E3A41E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запросов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173F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12 – </w:t>
      </w:r>
      <w:r w:rsidRPr="000A1A09">
        <w:rPr>
          <w:color w:val="000000" w:themeColor="text1"/>
          <w:sz w:val="28"/>
          <w:szCs w:val="28"/>
        </w:rPr>
        <w:t xml:space="preserve">Данные для демонстрации запросов с </w:t>
      </w:r>
      <w:r>
        <w:rPr>
          <w:color w:val="000000" w:themeColor="text1"/>
          <w:sz w:val="28"/>
          <w:szCs w:val="28"/>
        </w:rPr>
        <w:t>использованием объединения данных</w:t>
      </w:r>
    </w:p>
    <w:p w14:paraId="719990BE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dc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:   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>&lt;http://purl.org/dc/elements/1.1/&gt; .</w:t>
      </w:r>
    </w:p>
    <w:p w14:paraId="2B52B3A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: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   &lt;http://example.org/book/&gt; .</w:t>
      </w:r>
    </w:p>
    <w:p w14:paraId="2D761CC6" w14:textId="474255D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@prefix ns:   &lt;http://example.org/ns#</w:t>
      </w: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&gt; .</w:t>
      </w:r>
      <w:proofErr w:type="gramEnd"/>
    </w:p>
    <w:p w14:paraId="273AA93B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"SPARQL Tutorial" .</w:t>
      </w:r>
    </w:p>
    <w:p w14:paraId="107AF2FC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42 .</w:t>
      </w:r>
    </w:p>
    <w:p w14:paraId="57C86A03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"The Semantic Web" .</w:t>
      </w:r>
    </w:p>
    <w:p w14:paraId="75BC7167" w14:textId="3E97E555" w:rsidR="00173F83" w:rsidRP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23 .</w:t>
      </w:r>
    </w:p>
    <w:p w14:paraId="7BE3C31D" w14:textId="43615E52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 w:rsidRPr="00173F83">
        <w:rPr>
          <w:bCs/>
          <w:color w:val="000000" w:themeColor="text1"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096C5B04" w14:textId="56D457D1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>Листинг 13 – Запрос с использованием объединения данных</w:t>
      </w:r>
    </w:p>
    <w:p w14:paraId="1B0B261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PREFIX :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  &lt;http://example.org/book/&gt; </w:t>
      </w:r>
    </w:p>
    <w:p w14:paraId="1B9C3A6C" w14:textId="4FBAE364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ns:   &lt;http://example.org/ns#&gt; </w:t>
      </w:r>
    </w:p>
    <w:p w14:paraId="0C84CF90" w14:textId="243478D2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SELECT 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?price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{</w:t>
      </w:r>
    </w:p>
    <w:p w14:paraId="5E1B8461" w14:textId="19D8A0F7" w:rsidR="00173F83" w:rsidRPr="00173F83" w:rsidRDefault="00F84AAB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>VALUES 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{ :book1 :book2</w:t>
      </w:r>
      <w:r w:rsidR="00173F83"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}</w:t>
      </w:r>
    </w:p>
    <w:p w14:paraId="60B25880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;</w:t>
      </w:r>
    </w:p>
    <w:p w14:paraId="34FA097B" w14:textId="3D8C3BB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?price .</w:t>
      </w:r>
    </w:p>
    <w:p w14:paraId="2B39BFB9" w14:textId="7D284521" w:rsid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}</w:t>
      </w:r>
    </w:p>
    <w:p w14:paraId="030A5776" w14:textId="5A92BE52" w:rsidR="00F84AAB" w:rsidRDefault="00F84AAB" w:rsidP="00F84AA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8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F84AAB" w:rsidRPr="00F84AAB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</w:p>
        </w:tc>
      </w:tr>
      <w:tr w:rsidR="00F84AAB" w:rsidRPr="00F84AAB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F84AAB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&lt;http://example.org/book/book2</w:t>
            </w: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The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Semantic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F84AAB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</w:p>
    <w:p w14:paraId="1CEFBF89" w14:textId="70751EC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74ABDC08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="00965F3E" w:rsidRPr="000A1A09">
        <w:rPr>
          <w:color w:val="000000" w:themeColor="text1"/>
          <w:sz w:val="28"/>
          <w:szCs w:val="28"/>
        </w:rPr>
        <w:t>АПС</w:t>
      </w:r>
      <w:r w:rsidRPr="000A1A09">
        <w:rPr>
          <w:color w:val="000000" w:themeColor="text1"/>
          <w:sz w:val="28"/>
          <w:szCs w:val="28"/>
        </w:rPr>
        <w:t xml:space="preserve"> (</w:t>
      </w:r>
      <w:r w:rsidR="00965F3E" w:rsidRPr="000A1A09">
        <w:rPr>
          <w:color w:val="000000" w:themeColor="text1"/>
          <w:sz w:val="28"/>
          <w:szCs w:val="28"/>
        </w:rPr>
        <w:t>Абстрактное представление смысла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002692">
        <w:rPr>
          <w:color w:val="000000" w:themeColor="text1"/>
          <w:sz w:val="28"/>
          <w:szCs w:val="28"/>
        </w:rPr>
        <w:t xml:space="preserve"> [</w:t>
      </w:r>
      <w:r w:rsidR="00F574F2">
        <w:rPr>
          <w:color w:val="000000" w:themeColor="text1"/>
          <w:sz w:val="28"/>
          <w:szCs w:val="28"/>
        </w:rPr>
        <w:t>14;15</w:t>
      </w:r>
      <w:r w:rsidRPr="00002692">
        <w:rPr>
          <w:color w:val="000000" w:themeColor="text1"/>
          <w:sz w:val="28"/>
          <w:szCs w:val="28"/>
        </w:rPr>
        <w:t>]</w:t>
      </w:r>
      <w:r w:rsidR="00523BB0" w:rsidRPr="00002692">
        <w:rPr>
          <w:color w:val="000000" w:themeColor="text1"/>
          <w:sz w:val="28"/>
          <w:szCs w:val="28"/>
        </w:rPr>
        <w:t xml:space="preserve"> </w:t>
      </w:r>
      <w:r w:rsidR="00523BB0" w:rsidRPr="00523BB0">
        <w:rPr>
          <w:color w:val="000000" w:themeColor="text1"/>
          <w:sz w:val="28"/>
          <w:szCs w:val="28"/>
        </w:rPr>
        <w:t>(</w:t>
      </w:r>
      <w:proofErr w:type="spellStart"/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et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al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>2013</w:t>
      </w:r>
      <w:r w:rsidR="00523BB0">
        <w:rPr>
          <w:color w:val="000000" w:themeColor="text1"/>
          <w:sz w:val="28"/>
          <w:szCs w:val="28"/>
          <w:shd w:val="clear" w:color="auto" w:fill="FFFFFF"/>
        </w:rPr>
        <w:t>, 2019</w:t>
      </w:r>
      <w:r w:rsidR="00523BB0" w:rsidRPr="00523BB0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 xml:space="preserve">. В рамках данного подхода каждое предложение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используются английские слова («</w:t>
      </w:r>
      <w:r w:rsidRPr="000A1A09">
        <w:rPr>
          <w:color w:val="000000" w:themeColor="text1"/>
          <w:sz w:val="28"/>
          <w:szCs w:val="28"/>
          <w:lang w:val="en-US"/>
        </w:rPr>
        <w:t>boy</w:t>
      </w:r>
      <w:r w:rsidRPr="000A1A09">
        <w:rPr>
          <w:color w:val="000000" w:themeColor="text1"/>
          <w:sz w:val="28"/>
          <w:szCs w:val="28"/>
        </w:rPr>
        <w:t xml:space="preserve">» как в примере выше), фреймы из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PropBank</w:t>
      </w:r>
      <w:proofErr w:type="spellEnd"/>
      <w:r w:rsidRPr="000A1A09">
        <w:rPr>
          <w:color w:val="000000" w:themeColor="text1"/>
          <w:sz w:val="28"/>
          <w:szCs w:val="28"/>
        </w:rPr>
        <w:t xml:space="preserve"> («</w:t>
      </w:r>
      <w:r w:rsidRPr="000A1A09">
        <w:rPr>
          <w:color w:val="000000" w:themeColor="text1"/>
          <w:sz w:val="28"/>
          <w:szCs w:val="28"/>
          <w:lang w:val="en-US"/>
        </w:rPr>
        <w:t>believe</w:t>
      </w:r>
      <w:r w:rsidRPr="000A1A09">
        <w:rPr>
          <w:color w:val="000000" w:themeColor="text1"/>
          <w:sz w:val="28"/>
          <w:szCs w:val="28"/>
        </w:rPr>
        <w:t xml:space="preserve">-01») или ключевые слова, включающие специальные типы сущностей: даты, региона, расстояния и </w:t>
      </w:r>
      <w:proofErr w:type="spellStart"/>
      <w:r w:rsidRPr="000A1A09">
        <w:rPr>
          <w:color w:val="000000" w:themeColor="text1"/>
          <w:sz w:val="28"/>
          <w:szCs w:val="28"/>
        </w:rPr>
        <w:t>др</w:t>
      </w:r>
      <w:proofErr w:type="spellEnd"/>
      <w:r w:rsidRPr="000A1A09">
        <w:rPr>
          <w:color w:val="000000" w:themeColor="text1"/>
          <w:sz w:val="28"/>
          <w:szCs w:val="28"/>
        </w:rPr>
        <w:t>, и союзы связки: «и», «или».</w:t>
      </w:r>
    </w:p>
    <w:p w14:paraId="20836D88" w14:textId="5C4CF0DE" w:rsidR="008F3C7B" w:rsidRPr="000A1A09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АПС </w:t>
      </w:r>
      <w:r w:rsidR="008F3C7B" w:rsidRPr="000A1A09">
        <w:rPr>
          <w:color w:val="000000" w:themeColor="text1"/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77777777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1).</w:t>
      </w:r>
    </w:p>
    <w:p w14:paraId="397A16B5" w14:textId="67DD9683" w:rsidR="008F3C7B" w:rsidRPr="000A1A09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Пример </w:t>
      </w:r>
      <w:r w:rsidR="00965F3E" w:rsidRPr="000A1A09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lastRenderedPageBreak/>
        <w:t>(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/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want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-01</w:t>
      </w:r>
    </w:p>
    <w:p w14:paraId="11F533B5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(b / boy)</w:t>
      </w:r>
    </w:p>
    <w:p w14:paraId="06CD6A1E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(b2 / believe-01</w:t>
      </w:r>
    </w:p>
    <w:p w14:paraId="116CBFB1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(g / girl)</w:t>
      </w:r>
    </w:p>
    <w:p w14:paraId="1402A506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b))</w:t>
      </w:r>
    </w:p>
    <w:p w14:paraId="448181BD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0A1A09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Хоть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320E63A5" w:rsidR="007603C2" w:rsidRPr="000A1A09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 w:rsidRPr="000A1A09">
        <w:rPr>
          <w:color w:val="000000" w:themeColor="text1"/>
          <w:sz w:val="28"/>
          <w:szCs w:val="28"/>
        </w:rPr>
        <w:t>амматика Монтегю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16</w:t>
      </w:r>
      <w:r w:rsidR="00F24046" w:rsidRPr="00002692">
        <w:rPr>
          <w:color w:val="000000" w:themeColor="text1"/>
          <w:sz w:val="28"/>
          <w:szCs w:val="28"/>
        </w:rPr>
        <w:t>]</w:t>
      </w:r>
      <w:r w:rsidR="006732D6" w:rsidRPr="000A1A09">
        <w:rPr>
          <w:color w:val="000000" w:themeColor="text1"/>
          <w:sz w:val="28"/>
          <w:szCs w:val="28"/>
        </w:rPr>
        <w:t xml:space="preserve">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0A1A09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 w:rsidRPr="000A1A09">
        <w:rPr>
          <w:color w:val="000000" w:themeColor="text1"/>
          <w:sz w:val="28"/>
          <w:szCs w:val="28"/>
          <w:lang w:val="en-US"/>
        </w:rPr>
        <w:t>there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is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man</w:t>
      </w:r>
      <w:r w:rsidR="0085082B" w:rsidRPr="000A1A09">
        <w:rPr>
          <w:color w:val="000000" w:themeColor="text1"/>
          <w:sz w:val="28"/>
          <w:szCs w:val="28"/>
        </w:rPr>
        <w:t>»:</w:t>
      </w:r>
    </w:p>
    <w:p w14:paraId="71FD8F6A" w14:textId="34C43ACB" w:rsidR="0085082B" w:rsidRPr="000A1A09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S → there is NP </w:t>
      </w:r>
      <w:proofErr w:type="gram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{ np</w:t>
      </w:r>
      <w:proofErr w:type="gram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</w:t>
      </w:r>
      <w:r w:rsidRPr="000A1A09">
        <w:rPr>
          <w:color w:val="000000" w:themeColor="text1"/>
          <w:sz w:val="28"/>
          <w:szCs w:val="21"/>
          <w:shd w:val="clear" w:color="auto" w:fill="FFFFFF"/>
        </w:rPr>
        <w:t>λ</w:t>
      </w:r>
      <w:proofErr w:type="spell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x.true</w:t>
      </w:r>
      <w:proofErr w:type="spell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} </w:t>
      </w:r>
      <w:r w:rsidRPr="000A1A09">
        <w:rPr>
          <w:color w:val="000000" w:themeColor="text1"/>
          <w:sz w:val="28"/>
          <w:lang w:val="en-US"/>
        </w:rPr>
        <w:t>“there is [</w:t>
      </w:r>
      <w:r w:rsidRPr="000A1A09">
        <w:rPr>
          <w:color w:val="000000" w:themeColor="text1"/>
          <w:sz w:val="28"/>
          <w:vertAlign w:val="subscript"/>
          <w:lang w:val="en-US"/>
        </w:rPr>
        <w:t>NP</w:t>
      </w:r>
      <w:r w:rsidRPr="000A1A09">
        <w:rPr>
          <w:color w:val="000000" w:themeColor="text1"/>
          <w:sz w:val="28"/>
          <w:lang w:val="en-US"/>
        </w:rPr>
        <w:t xml:space="preserve"> a man]”.</w:t>
      </w:r>
    </w:p>
    <w:p w14:paraId="18506F23" w14:textId="639F717B" w:rsidR="0085082B" w:rsidRPr="000A1A09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Данному подходу свойственны недостатки аналогичные недостаткам АПС</w:t>
      </w:r>
      <w:r w:rsidR="004E3C18" w:rsidRPr="000A1A09">
        <w:rPr>
          <w:color w:val="000000" w:themeColor="text1"/>
          <w:sz w:val="28"/>
          <w:szCs w:val="28"/>
        </w:rPr>
        <w:t>, а именно то, что Грамматика Монтегю рассчитана на описание предложений на английском языке,</w:t>
      </w:r>
      <w:r w:rsidR="00323D2B" w:rsidRPr="000A1A09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 w:rsidRPr="000A1A09">
        <w:rPr>
          <w:color w:val="000000" w:themeColor="text1"/>
          <w:sz w:val="28"/>
          <w:szCs w:val="28"/>
        </w:rPr>
        <w:t xml:space="preserve"> для описания дискурсов</w:t>
      </w:r>
      <w:r w:rsidR="007603C2" w:rsidRPr="000A1A09">
        <w:rPr>
          <w:color w:val="000000" w:themeColor="text1"/>
          <w:sz w:val="28"/>
          <w:szCs w:val="28"/>
        </w:rPr>
        <w:t>.</w:t>
      </w:r>
      <w:r w:rsidR="004E3C18" w:rsidRPr="000A1A09">
        <w:rPr>
          <w:color w:val="000000" w:themeColor="text1"/>
          <w:sz w:val="28"/>
          <w:szCs w:val="28"/>
        </w:rPr>
        <w:t xml:space="preserve"> </w:t>
      </w:r>
      <w:r w:rsidR="00F44916" w:rsidRPr="000A1A09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 w:rsidRPr="000A1A09">
        <w:rPr>
          <w:color w:val="000000" w:themeColor="text1"/>
          <w:sz w:val="28"/>
          <w:szCs w:val="28"/>
        </w:rPr>
        <w:t>трудно воспринимаемой форме</w:t>
      </w:r>
      <w:r w:rsidR="00F44916" w:rsidRPr="000A1A09">
        <w:rPr>
          <w:color w:val="000000" w:themeColor="text1"/>
          <w:sz w:val="28"/>
          <w:szCs w:val="28"/>
        </w:rPr>
        <w:t xml:space="preserve"> </w:t>
      </w:r>
      <w:r w:rsidR="007603C2" w:rsidRPr="000A1A09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06C4E9FF" w:rsidR="007603C2" w:rsidRPr="000A1A09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Выше указанным подходам </w:t>
      </w:r>
      <w:proofErr w:type="spellStart"/>
      <w:r w:rsidR="00523BB0" w:rsidRPr="000A1A09">
        <w:rPr>
          <w:color w:val="000000" w:themeColor="text1"/>
          <w:sz w:val="28"/>
          <w:szCs w:val="28"/>
        </w:rPr>
        <w:t>свойствен</w:t>
      </w:r>
      <w:r w:rsidR="00523BB0">
        <w:rPr>
          <w:color w:val="000000" w:themeColor="text1"/>
          <w:sz w:val="28"/>
          <w:szCs w:val="28"/>
        </w:rPr>
        <w:t>а</w:t>
      </w:r>
      <w:proofErr w:type="spellEnd"/>
      <w:r w:rsidRPr="000A1A09">
        <w:rPr>
          <w:color w:val="000000" w:themeColor="text1"/>
          <w:sz w:val="28"/>
          <w:szCs w:val="28"/>
        </w:rPr>
        <w:t xml:space="preserve"> изначальна</w:t>
      </w:r>
      <w:r w:rsidR="0085082B" w:rsidRPr="000A1A09">
        <w:rPr>
          <w:color w:val="000000" w:themeColor="text1"/>
          <w:sz w:val="28"/>
          <w:szCs w:val="28"/>
        </w:rPr>
        <w:t>я</w:t>
      </w:r>
      <w:r w:rsidRPr="000A1A09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0A1A09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0A1A09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1FC2440F" w:rsidR="0051022C" w:rsidRPr="000A1A09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Последний рассматриваемый и применяемый в данной работе подход для формального описания семантической структуры текстов на ЕЯ –теория К-представлений (концептуальных представлений) В.А. Фомичева</w:t>
      </w:r>
      <w:r w:rsidR="00605EA3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[5</w:t>
      </w:r>
      <w:r w:rsidR="00605EA3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теория описывает математическую модель, позволяющую </w:t>
      </w:r>
      <w:r w:rsidR="00B24E81" w:rsidRPr="000A1A09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0A1A09">
        <w:rPr>
          <w:color w:val="000000" w:themeColor="text1"/>
          <w:sz w:val="28"/>
          <w:szCs w:val="28"/>
        </w:rPr>
        <w:t>недостатками</w:t>
      </w:r>
      <w:r w:rsidR="00B24E81" w:rsidRPr="000A1A09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 w:rsidRPr="000A1A09">
        <w:rPr>
          <w:color w:val="000000" w:themeColor="text1"/>
          <w:sz w:val="28"/>
          <w:szCs w:val="28"/>
        </w:rPr>
        <w:t>предложения</w:t>
      </w:r>
      <w:r w:rsidR="0085082B" w:rsidRPr="000A1A09">
        <w:rPr>
          <w:color w:val="000000" w:themeColor="text1"/>
          <w:sz w:val="28"/>
          <w:szCs w:val="28"/>
        </w:rPr>
        <w:t xml:space="preserve"> предложений</w:t>
      </w:r>
      <w:r w:rsidR="00B24E81" w:rsidRPr="000A1A09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 w:rsidRPr="000A1A09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 w:rsidRPr="000A1A09">
        <w:rPr>
          <w:color w:val="000000" w:themeColor="text1"/>
          <w:sz w:val="28"/>
          <w:szCs w:val="28"/>
        </w:rPr>
        <w:t>на русском,</w:t>
      </w:r>
      <w:r w:rsidR="0051022C" w:rsidRPr="000A1A09">
        <w:rPr>
          <w:color w:val="000000" w:themeColor="text1"/>
          <w:sz w:val="28"/>
          <w:szCs w:val="28"/>
        </w:rPr>
        <w:t xml:space="preserve"> а также на</w:t>
      </w:r>
      <w:r w:rsidR="00B24E81" w:rsidRPr="000A1A09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 w:rsidRPr="000A1A09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0A1A09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0A1A09">
        <w:rPr>
          <w:color w:val="000000" w:themeColor="text1"/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2431B76" w:rsidR="00514088" w:rsidRPr="000A1A09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качестве примера</w:t>
      </w:r>
      <w:r w:rsidR="0085082B" w:rsidRPr="000A1A09">
        <w:rPr>
          <w:color w:val="000000" w:themeColor="text1"/>
          <w:sz w:val="28"/>
          <w:szCs w:val="28"/>
        </w:rPr>
        <w:t xml:space="preserve"> К-представления</w:t>
      </w:r>
      <w:r w:rsidRPr="000A1A09">
        <w:rPr>
          <w:color w:val="000000" w:themeColor="text1"/>
          <w:sz w:val="28"/>
          <w:szCs w:val="28"/>
        </w:rPr>
        <w:t xml:space="preserve"> можно привести </w:t>
      </w:r>
      <w:r w:rsidR="0085082B" w:rsidRPr="000A1A09">
        <w:rPr>
          <w:color w:val="000000" w:themeColor="text1"/>
          <w:sz w:val="28"/>
          <w:szCs w:val="28"/>
        </w:rPr>
        <w:t>семантическое представление</w:t>
      </w:r>
      <w:r w:rsidRPr="000A1A09">
        <w:rPr>
          <w:color w:val="000000" w:themeColor="text1"/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0A1A09">
        <w:rPr>
          <w:color w:val="000000" w:themeColor="text1"/>
          <w:sz w:val="28"/>
          <w:szCs w:val="28"/>
        </w:rPr>
        <w:t xml:space="preserve"> Для данного будет построено следующее СП:</w:t>
      </w:r>
    </w:p>
    <w:p w14:paraId="29C398AC" w14:textId="379D9011" w:rsidR="008F3C7B" w:rsidRPr="000A1A09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 Вопрос (x1, (x1 ≡ </w:t>
      </w:r>
      <w:proofErr w:type="spellStart"/>
      <w:r w:rsidRPr="000A1A09">
        <w:rPr>
          <w:color w:val="000000" w:themeColor="text1"/>
          <w:sz w:val="28"/>
          <w:szCs w:val="28"/>
        </w:rPr>
        <w:t>Колич</w:t>
      </w:r>
      <w:proofErr w:type="spellEnd"/>
      <w:r w:rsidRPr="000A1A09">
        <w:rPr>
          <w:color w:val="000000" w:themeColor="text1"/>
          <w:sz w:val="28"/>
          <w:szCs w:val="28"/>
        </w:rPr>
        <w:t>-</w:t>
      </w:r>
      <w:proofErr w:type="gramStart"/>
      <w:r w:rsidRPr="000A1A09">
        <w:rPr>
          <w:color w:val="000000" w:themeColor="text1"/>
          <w:sz w:val="28"/>
          <w:szCs w:val="28"/>
        </w:rPr>
        <w:t>элем(</w:t>
      </w:r>
      <w:proofErr w:type="gramEnd"/>
      <w:r w:rsidRPr="000A1A09">
        <w:rPr>
          <w:color w:val="000000" w:themeColor="text1"/>
          <w:sz w:val="28"/>
          <w:szCs w:val="28"/>
        </w:rPr>
        <w:t xml:space="preserve">все запрос1 *(Время, текущий-год) (Предмет-запроса,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учебник * (Автор,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человек *(Фамилия, “Коробов”) : x2))))) .</w:t>
      </w:r>
    </w:p>
    <w:p w14:paraId="4BCA287C" w14:textId="03799715" w:rsidR="009F2BEC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52BD5D9F" w:rsidR="00AD5A66" w:rsidRPr="000A1A09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работах зарубежных исследователей</w:t>
      </w:r>
      <w:r w:rsidR="00605EA3" w:rsidRPr="00605EA3">
        <w:rPr>
          <w:bCs/>
          <w:color w:val="000000" w:themeColor="text1"/>
          <w:sz w:val="28"/>
          <w:szCs w:val="28"/>
        </w:rPr>
        <w:t xml:space="preserve"> (</w:t>
      </w:r>
      <w:r w:rsidR="00605EA3" w:rsidRPr="001457C9">
        <w:rPr>
          <w:color w:val="000000" w:themeColor="text1"/>
          <w:sz w:val="28"/>
          <w:szCs w:val="28"/>
          <w:lang w:val="en-US"/>
        </w:rPr>
        <w:t>B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Nethravathi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2020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Lee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M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Christensen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2009</w:t>
      </w:r>
      <w:r w:rsidR="00605EA3">
        <w:rPr>
          <w:color w:val="000000" w:themeColor="text1"/>
          <w:sz w:val="28"/>
          <w:szCs w:val="28"/>
        </w:rPr>
        <w:t xml:space="preserve">,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Chuan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Wang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2015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Sylvain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Pogodalla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2004</w:t>
      </w:r>
      <w:r w:rsidR="00605EA3" w:rsidRPr="00605EA3">
        <w:rPr>
          <w:bCs/>
          <w:color w:val="000000" w:themeColor="text1"/>
          <w:sz w:val="28"/>
          <w:szCs w:val="28"/>
        </w:rPr>
        <w:t>)</w:t>
      </w:r>
      <w:r w:rsidR="00605EA3" w:rsidRPr="00002692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[17-20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Pr="000A1A09">
        <w:rPr>
          <w:bCs/>
          <w:color w:val="000000" w:themeColor="text1"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0A1A09">
        <w:rPr>
          <w:bCs/>
          <w:color w:val="000000" w:themeColor="text1"/>
          <w:sz w:val="28"/>
          <w:szCs w:val="28"/>
        </w:rPr>
        <w:t xml:space="preserve">го, </w:t>
      </w:r>
      <w:r w:rsidRPr="000A1A09">
        <w:rPr>
          <w:bCs/>
          <w:color w:val="000000" w:themeColor="text1"/>
          <w:sz w:val="28"/>
          <w:szCs w:val="28"/>
        </w:rPr>
        <w:t>семантического анализов</w:t>
      </w:r>
      <w:r w:rsidR="002410BF" w:rsidRPr="000A1A09">
        <w:rPr>
          <w:bCs/>
          <w:color w:val="000000" w:themeColor="text1"/>
          <w:sz w:val="28"/>
          <w:szCs w:val="28"/>
        </w:rPr>
        <w:t xml:space="preserve"> и непосредственного построения представления</w:t>
      </w:r>
      <w:r w:rsidRPr="000A1A09">
        <w:rPr>
          <w:bCs/>
          <w:color w:val="000000" w:themeColor="text1"/>
          <w:sz w:val="28"/>
          <w:szCs w:val="28"/>
        </w:rPr>
        <w:t xml:space="preserve">. </w:t>
      </w:r>
    </w:p>
    <w:p w14:paraId="4CF63D9C" w14:textId="1DA65773" w:rsidR="002410BF" w:rsidRPr="000A1A09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0A1A09">
        <w:rPr>
          <w:bCs/>
          <w:color w:val="000000" w:themeColor="text1"/>
          <w:sz w:val="28"/>
          <w:szCs w:val="28"/>
        </w:rPr>
        <w:t xml:space="preserve"> как</w:t>
      </w:r>
      <w:r w:rsidRPr="000A1A09">
        <w:rPr>
          <w:bCs/>
          <w:color w:val="000000" w:themeColor="text1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 w:rsidRPr="000A1A09">
        <w:rPr>
          <w:bCs/>
          <w:color w:val="000000" w:themeColor="text1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0A1A09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 На следующем этапе, синтаксического анализа, </w:t>
      </w:r>
      <w:r w:rsidR="00995216" w:rsidRPr="000A1A09">
        <w:rPr>
          <w:bCs/>
          <w:color w:val="000000" w:themeColor="text1"/>
          <w:sz w:val="28"/>
          <w:szCs w:val="28"/>
        </w:rPr>
        <w:t>определяются взаимосвязи</w:t>
      </w:r>
      <w:r w:rsidRPr="000A1A09">
        <w:rPr>
          <w:bCs/>
          <w:color w:val="000000" w:themeColor="text1"/>
          <w:sz w:val="28"/>
          <w:szCs w:val="28"/>
        </w:rPr>
        <w:t xml:space="preserve"> между лексическими единицами</w:t>
      </w:r>
      <w:r w:rsidR="006A04EC" w:rsidRPr="000A1A09">
        <w:rPr>
          <w:bCs/>
          <w:color w:val="000000" w:themeColor="text1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0A1A09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0A1A09">
        <w:rPr>
          <w:bCs/>
          <w:color w:val="000000" w:themeColor="text1"/>
          <w:sz w:val="28"/>
          <w:szCs w:val="28"/>
        </w:rPr>
        <w:t>входного текста.</w:t>
      </w:r>
    </w:p>
    <w:p w14:paraId="4923177D" w14:textId="1B70341D" w:rsidR="00062032" w:rsidRPr="000A1A09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2BF2C30" w:rsidR="00852E4E" w:rsidRPr="000A1A09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 свою очередь </w:t>
      </w:r>
      <w:r w:rsidR="00852E4E" w:rsidRPr="000A1A09">
        <w:rPr>
          <w:bCs/>
          <w:color w:val="000000" w:themeColor="text1"/>
          <w:sz w:val="28"/>
          <w:szCs w:val="28"/>
        </w:rPr>
        <w:t>Владимир</w:t>
      </w:r>
      <w:r w:rsidR="00D166D1" w:rsidRPr="000A1A09">
        <w:rPr>
          <w:bCs/>
          <w:color w:val="000000" w:themeColor="text1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 w:rsidRPr="000A1A09">
        <w:rPr>
          <w:bCs/>
          <w:color w:val="000000" w:themeColor="text1"/>
          <w:sz w:val="28"/>
          <w:szCs w:val="28"/>
        </w:rPr>
        <w:t>проектирования лингвистических процессоров</w:t>
      </w:r>
      <w:r w:rsidR="00D166D1" w:rsidRPr="000A1A09">
        <w:rPr>
          <w:bCs/>
          <w:color w:val="000000" w:themeColor="text1"/>
          <w:sz w:val="28"/>
          <w:szCs w:val="28"/>
        </w:rPr>
        <w:t>»</w:t>
      </w:r>
      <w:r w:rsidR="00852E4E" w:rsidRPr="000A1A09">
        <w:rPr>
          <w:bCs/>
          <w:color w:val="000000" w:themeColor="text1"/>
          <w:sz w:val="28"/>
          <w:szCs w:val="28"/>
        </w:rPr>
        <w:t xml:space="preserve"> в рамках своей теории К-представлений формулирует</w:t>
      </w:r>
      <w:r w:rsidRPr="000A1A09">
        <w:rPr>
          <w:bCs/>
          <w:color w:val="000000" w:themeColor="text1"/>
          <w:sz w:val="28"/>
          <w:szCs w:val="28"/>
        </w:rPr>
        <w:t xml:space="preserve"> новый</w:t>
      </w:r>
      <w:r w:rsidR="00852E4E" w:rsidRPr="000A1A09">
        <w:rPr>
          <w:bCs/>
          <w:color w:val="000000" w:themeColor="text1"/>
          <w:sz w:val="28"/>
          <w:szCs w:val="28"/>
        </w:rPr>
        <w:t xml:space="preserve"> метод </w:t>
      </w:r>
      <w:r w:rsidR="00852E4E" w:rsidRPr="000A1A09">
        <w:rPr>
          <w:bCs/>
          <w:color w:val="000000" w:themeColor="text1"/>
          <w:sz w:val="28"/>
          <w:szCs w:val="28"/>
        </w:rPr>
        <w:lastRenderedPageBreak/>
        <w:t>преобразования ЕЯ-текста в СП текста</w:t>
      </w:r>
      <w:r w:rsidR="00605EA3" w:rsidRPr="00605EA3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[5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="002324FA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="002324FA" w:rsidRPr="002324FA">
        <w:rPr>
          <w:bCs/>
          <w:color w:val="000000" w:themeColor="text1"/>
          <w:sz w:val="28"/>
          <w:szCs w:val="28"/>
        </w:rPr>
        <w:t>(Фомичев 2005)</w:t>
      </w:r>
      <w:r w:rsidR="00852E4E"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Pr="000A1A09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0A1A09">
        <w:rPr>
          <w:bCs/>
          <w:color w:val="000000" w:themeColor="text1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0A1A09">
        <w:rPr>
          <w:bCs/>
          <w:color w:val="000000" w:themeColor="text1"/>
          <w:sz w:val="28"/>
          <w:szCs w:val="28"/>
        </w:rPr>
        <w:t xml:space="preserve"> (КМП)</w:t>
      </w:r>
      <w:r w:rsidR="00DC566B" w:rsidRPr="000A1A09">
        <w:rPr>
          <w:bCs/>
          <w:color w:val="000000" w:themeColor="text1"/>
          <w:sz w:val="28"/>
          <w:szCs w:val="28"/>
        </w:rPr>
        <w:t xml:space="preserve">, каждое из которых представляет из себя </w:t>
      </w:r>
      <w:r w:rsidR="0048081F" w:rsidRPr="000A1A09">
        <w:rPr>
          <w:bCs/>
          <w:color w:val="000000" w:themeColor="text1"/>
          <w:sz w:val="28"/>
          <w:szCs w:val="28"/>
        </w:rPr>
        <w:t>пару (набор)</w:t>
      </w:r>
      <w:r w:rsidR="00DC566B" w:rsidRPr="000A1A09">
        <w:rPr>
          <w:bCs/>
          <w:color w:val="000000" w:themeColor="text1"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0A1A09">
        <w:rPr>
          <w:bCs/>
          <w:color w:val="000000" w:themeColor="text1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 w:rsidRPr="000A1A09">
        <w:rPr>
          <w:bCs/>
          <w:color w:val="000000" w:themeColor="text1"/>
          <w:sz w:val="28"/>
          <w:szCs w:val="28"/>
        </w:rPr>
        <w:t>м</w:t>
      </w:r>
      <w:r w:rsidR="0048081F" w:rsidRPr="000A1A09">
        <w:rPr>
          <w:bCs/>
          <w:color w:val="000000" w:themeColor="text1"/>
          <w:sz w:val="28"/>
          <w:szCs w:val="28"/>
        </w:rPr>
        <w:t xml:space="preserve"> соответствует единственное КМП</w:t>
      </w:r>
      <w:r w:rsidR="009A2F47" w:rsidRPr="000A1A09">
        <w:rPr>
          <w:bCs/>
          <w:color w:val="000000" w:themeColor="text1"/>
          <w:sz w:val="28"/>
          <w:szCs w:val="28"/>
        </w:rPr>
        <w:t xml:space="preserve">. В ситуации неоднозначного разбиения </w:t>
      </w:r>
      <w:r w:rsidR="00B34741" w:rsidRPr="000A1A09">
        <w:rPr>
          <w:bCs/>
          <w:color w:val="000000" w:themeColor="text1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0A1A09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Второй этап предполагает построение</w:t>
      </w:r>
      <w:r w:rsidR="00DF42F5" w:rsidRPr="000A1A09">
        <w:rPr>
          <w:bCs/>
          <w:color w:val="000000" w:themeColor="text1"/>
          <w:sz w:val="28"/>
          <w:szCs w:val="28"/>
        </w:rPr>
        <w:t xml:space="preserve"> матричного семанти</w:t>
      </w:r>
      <w:r w:rsidRPr="000A1A09">
        <w:rPr>
          <w:bCs/>
          <w:color w:val="000000" w:themeColor="text1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0A1A09">
        <w:rPr>
          <w:bCs/>
          <w:color w:val="000000" w:themeColor="text1"/>
          <w:sz w:val="28"/>
          <w:szCs w:val="28"/>
        </w:rPr>
        <w:t>связывается одно</w:t>
      </w:r>
      <w:r w:rsidRPr="000A1A09">
        <w:rPr>
          <w:bCs/>
          <w:color w:val="000000" w:themeColor="text1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0A1A09">
        <w:rPr>
          <w:bCs/>
          <w:color w:val="000000" w:themeColor="text1"/>
          <w:sz w:val="28"/>
          <w:szCs w:val="28"/>
        </w:rPr>
        <w:t xml:space="preserve"> </w:t>
      </w:r>
    </w:p>
    <w:p w14:paraId="2B385D15" w14:textId="786A5D4F" w:rsidR="00FD1EEA" w:rsidRPr="000A1A09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МССП сначала </w:t>
      </w:r>
      <w:proofErr w:type="spellStart"/>
      <w:r w:rsidR="00053FC4" w:rsidRPr="000A1A09">
        <w:rPr>
          <w:bCs/>
          <w:color w:val="000000" w:themeColor="text1"/>
          <w:sz w:val="28"/>
          <w:szCs w:val="28"/>
        </w:rPr>
        <w:t>недоопр</w:t>
      </w:r>
      <w:r w:rsidRPr="000A1A09">
        <w:rPr>
          <w:bCs/>
          <w:color w:val="000000" w:themeColor="text1"/>
          <w:sz w:val="28"/>
          <w:szCs w:val="28"/>
        </w:rPr>
        <w:t>еделенно</w:t>
      </w:r>
      <w:proofErr w:type="spellEnd"/>
      <w:r w:rsidRPr="000A1A09">
        <w:rPr>
          <w:bCs/>
          <w:color w:val="000000" w:themeColor="text1"/>
          <w:sz w:val="28"/>
          <w:szCs w:val="28"/>
        </w:rPr>
        <w:t xml:space="preserve">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 w:rsidRPr="000A1A09">
        <w:rPr>
          <w:bCs/>
          <w:color w:val="000000" w:themeColor="text1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0A1A09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0A1A09">
        <w:rPr>
          <w:bCs/>
          <w:color w:val="000000" w:themeColor="text1"/>
          <w:sz w:val="28"/>
          <w:szCs w:val="28"/>
        </w:rPr>
        <w:br/>
      </w:r>
      <w:r w:rsidRPr="000A1A09">
        <w:rPr>
          <w:bCs/>
          <w:color w:val="000000" w:themeColor="text1"/>
          <w:sz w:val="28"/>
          <w:szCs w:val="28"/>
        </w:rPr>
        <w:t>К-представлением, по его МССП.</w:t>
      </w:r>
    </w:p>
    <w:p w14:paraId="0039423B" w14:textId="1CF4616E" w:rsidR="00490D6B" w:rsidRPr="000A1A09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С помощью описанного выше метода возможно устанавливать смысловые соотношения в сочетаниях типа: «Глагол + Предлог + </w:t>
      </w:r>
      <w:r w:rsidRPr="000A1A09">
        <w:rPr>
          <w:bCs/>
          <w:color w:val="000000" w:themeColor="text1"/>
          <w:sz w:val="28"/>
          <w:szCs w:val="28"/>
        </w:rPr>
        <w:lastRenderedPageBreak/>
        <w:t>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bCs/>
          <w:color w:val="000000" w:themeColor="text1"/>
          <w:sz w:val="28"/>
          <w:szCs w:val="28"/>
        </w:rPr>
        <w:t>гол», «Предлог + Вопросительно-</w:t>
      </w:r>
      <w:r w:rsidRPr="000A1A09">
        <w:rPr>
          <w:bCs/>
          <w:color w:val="000000" w:themeColor="text1"/>
          <w:sz w:val="28"/>
          <w:szCs w:val="28"/>
        </w:rPr>
        <w:t>относительное местоимение + Глагол».</w:t>
      </w:r>
    </w:p>
    <w:p w14:paraId="0A9C65EA" w14:textId="7857777B" w:rsidR="00D36E5B" w:rsidRPr="000A1A09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57FEC06" w14:textId="7563935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/>
          <w:bCs/>
          <w:color w:val="000000" w:themeColor="text1"/>
          <w:sz w:val="32"/>
          <w:szCs w:val="32"/>
        </w:rPr>
        <w:t xml:space="preserve">Основные подходы к разработке интеллектуальных интерфейсов для преобразования запроса </w:t>
      </w:r>
      <w:r w:rsidR="002324FA" w:rsidRPr="000A1A09">
        <w:rPr>
          <w:b/>
          <w:bCs/>
          <w:color w:val="000000" w:themeColor="text1"/>
          <w:sz w:val="32"/>
          <w:szCs w:val="32"/>
        </w:rPr>
        <w:t>к LOD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 </w:t>
      </w:r>
      <w:r w:rsidRPr="000A1A09">
        <w:rPr>
          <w:b/>
          <w:bCs/>
          <w:color w:val="000000" w:themeColor="text1"/>
          <w:sz w:val="32"/>
          <w:szCs w:val="32"/>
        </w:rPr>
        <w:t>на ЕЯ в запросы на языке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378E66E4" w14:textId="27A8630C" w:rsidR="001B2FAE" w:rsidRPr="00F574F2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 в запросы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занимается фр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анцузский исследователь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Себастье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Sébastien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Ferré</w:t>
      </w:r>
      <w:proofErr w:type="spellEnd"/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Одной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разработок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SQUALL.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описан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работах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for Querying and Updating RDF Graphs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 as SPARQL 1.1.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[3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D0E01F5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сложность, что в свою очередь обеспечивает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SQUALL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придерживался следующих двух требований: </w:t>
      </w:r>
    </w:p>
    <w:p w14:paraId="4D6DF8A2" w14:textId="77777777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E83699" w14:textId="07866ECB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обладая выразительностью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5057D" w14:textId="723C680D" w:rsidR="00B07603" w:rsidRPr="000A1A09" w:rsidRDefault="00B07603" w:rsidP="00B076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33397" w14:textId="2A16B7A1" w:rsidR="001B2FAE" w:rsidRPr="000A1A09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из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62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промежуточное представление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из промежуточного языка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C51FBF" w14:textId="13B81B34" w:rsidR="008F3C7B" w:rsidRPr="000A1A09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Формулы с конструкторами переводятся в 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другие типы формул переводятся в запросы обновления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Предикаты преобразуются в фильтры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агрегации – в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агрегативные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84547" w14:textId="2AAFAA09" w:rsidR="00B07603" w:rsidRPr="000A1A09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 2021)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отличный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не разрабатывался специальный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язык, а уклон сделан на выделении необходимых для запроса на языке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Default="00065F2C" w:rsidP="00605E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является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именованных сущностей, содержащихся в запросе на ЕЯ.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 три типа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единичный факт, единичный факт с конкретным типом и вопрос)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C76AA2" w14:textId="6A622003" w:rsidR="004D44DD" w:rsidRDefault="004D44DD" w:rsidP="004D44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D44D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Выводы</w:t>
      </w:r>
    </w:p>
    <w:p w14:paraId="5173085A" w14:textId="50278DD5" w:rsid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главе сделан обзор актуальности и сфер применения системы Открытых Связанных Данных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266BF" w14:textId="4A2D902A" w:rsidR="004D44DD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Проанализированы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подходы для формального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семантической структуры текста на естественном языке. Наиболее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подходящим подходом для использования в данной работе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К-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представлений В.А. Ф</w:t>
      </w:r>
      <w:r w:rsidR="008F7D22">
        <w:rPr>
          <w:rFonts w:ascii="Times New Roman" w:hAnsi="Times New Roman" w:cs="Times New Roman"/>
          <w:color w:val="000000" w:themeColor="text1"/>
          <w:sz w:val="28"/>
          <w:szCs w:val="28"/>
        </w:rPr>
        <w:t>омичева, поскольку она предоставляет формальный аппарат для описания семантической структуры русского языка.</w:t>
      </w:r>
    </w:p>
    <w:p w14:paraId="51008774" w14:textId="01530547" w:rsidR="008F7D22" w:rsidRDefault="008F7D2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подходов к 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EA16B0" w:rsidRPr="00EA16B0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семантически-ориентированных ЕЯ-интерфейсов для взаимодействия с прикладными интеллектуальными системами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>. Для использования в данной работе был выбран новый метод преобразования текста в его семантическое представление предложенный В.А. Фомичевым.</w:t>
      </w:r>
    </w:p>
    <w:p w14:paraId="68FE2AF7" w14:textId="1CD1F72B" w:rsidR="00A107E0" w:rsidRPr="00A107E0" w:rsidRDefault="00A107E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02E5C1A" w14:textId="77777777" w:rsidR="00E1073F" w:rsidRDefault="00E1073F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652F" w14:textId="77777777" w:rsidR="00EA16B0" w:rsidRDefault="00EA16B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071A5" w14:textId="3D35E6A3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DD1E8" w14:textId="4DF930E0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4DD3C" w14:textId="77777777" w:rsidR="00475B82" w:rsidRPr="004D44DD" w:rsidRDefault="00475B8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BB86" w14:textId="220F907F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ru-RU"/>
        </w:rPr>
      </w:pPr>
    </w:p>
    <w:p w14:paraId="7985D9D6" w14:textId="77777777" w:rsidR="00F84AAB" w:rsidRDefault="00F84AA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3FB4B5EC" w14:textId="3734A40A" w:rsidR="00A107E0" w:rsidRDefault="00A107E0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2</w:t>
      </w:r>
    </w:p>
    <w:p w14:paraId="2CA216D3" w14:textId="0CD1FC49" w:rsidR="0035095A" w:rsidRPr="000A1A09" w:rsidRDefault="0035095A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логической структуры </w:t>
      </w:r>
      <w:r w:rsidR="00A107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</w: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лингвистической базы данных</w:t>
      </w:r>
    </w:p>
    <w:p w14:paraId="78CE257A" w14:textId="03914448" w:rsidR="00464A24" w:rsidRPr="000A1A09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гвистических процессоров, 2005)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использование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промежуточного представления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матричное семантико-синтаксическое представление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(МССП)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[5</w:t>
      </w:r>
      <w:r w:rsidR="00560D5D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начальный момент времени МССП </w:t>
      </w:r>
      <w:proofErr w:type="spellStart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недоопределенно</w:t>
      </w:r>
      <w:proofErr w:type="spellEnd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гол», «Предлог + Вопросительно-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относительное местоимение + Глагол»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A0FA5" w14:textId="3AB847EC" w:rsidR="00B76A3E" w:rsidRPr="000A1A09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поставленных условий ЛБД должна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состоять из 4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словаря предложных семантико-синтаксических фреймов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692">
        <w:rPr>
          <w:rFonts w:ascii="Times New Roman" w:hAnsi="Times New Roman" w:cs="Times New Roman"/>
          <w:color w:val="000000" w:themeColor="text1"/>
          <w:sz w:val="28"/>
          <w:szCs w:val="28"/>
        </w:rPr>
        <w:t>333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904D46" w14:textId="076A2BF2" w:rsidR="009B73FB" w:rsidRPr="00CC1CD1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лица, возвратности.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одной словоформы возможно наличие нескольких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быть,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0A1A09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0A1A09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поступление2).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</w:t>
      </w:r>
      <w:proofErr w:type="spell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(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зеленый)).</w:t>
      </w:r>
    </w:p>
    <w:p w14:paraId="32F00B2D" w14:textId="549E36D7" w:rsidR="00A642B2" w:rsidRPr="000A1A09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Семантические координаты сущности, характеризуемой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определяют различную смысловую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нагрузку, которая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нее, в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разных контекстах. Например, если 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0A1A09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(208,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поступление1, сит, «поступить в вуз»),</w:t>
      </w:r>
    </w:p>
    <w:p w14:paraId="7A8371B2" w14:textId="7777777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(209,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поступление2, сит,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«поступил груз»),</w:t>
      </w:r>
    </w:p>
    <w:p w14:paraId="1FADA44A" w14:textId="6913656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(311,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алюминевый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Материал(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z1, алюминий),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638470A4" w14:textId="2F48E6E9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(358, зеленый,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зелен),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37A741B0" w14:textId="3693F354" w:rsidR="00A642B2" w:rsidRPr="000A1A09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(411, пассажирский,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перемещение1 * (Объект1,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опред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множ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Кач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-состав, человек))),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4EABFD2" w14:textId="628FA398" w:rsidR="00A642B2" w:rsidRPr="000A1A09" w:rsidRDefault="00102B9C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0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формировании предложения определяющую роль играют глаголы, причастия, деепричастия и отглагольные существительные. Они выражают отношения между объектами, участвующими в предложении.</w:t>
      </w:r>
    </w:p>
    <w:p w14:paraId="16E675EC" w14:textId="702F5371" w:rsidR="00102B9C" w:rsidRPr="000A1A09" w:rsidRDefault="00102B9C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Смысловое отношение между значением глагольной формы (личной формы глагола, неопределенной формы глагола, причастия, деепричастия, отглагольного существительного) и значением зависящей от нее группы слов называется тематической ролью (семантическим падежом). В разрабатываемой ЛБД тематические роли описываются в словаре глагольно-предложных фреймов.</w:t>
      </w:r>
    </w:p>
    <w:p w14:paraId="62A10F95" w14:textId="08BDB2D4" w:rsidR="00EB3679" w:rsidRPr="000A1A09" w:rsidRDefault="00EB3679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глагольно-предложных фреймов состоит из набора со следующей структурой: (Номер набора, Семантическая единица, описывающая ситуацию, Форма глагола, Возвратность глагола (причастия), Залог (страдательный или действительный), Предлог (возможен и составной), Падеж зависимого существительного, Семантическое ограничение значения зависимой группы слов, Тематическая роль, Поясняющий пример (необязателен)).</w:t>
      </w:r>
    </w:p>
    <w:p w14:paraId="70822FC0" w14:textId="153E7800" w:rsidR="00EB3679" w:rsidRPr="000A1A09" w:rsidRDefault="00EB3679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Пример возможных наборов, содержащихся в словаре </w:t>
      </w:r>
      <w:r w:rsidR="00C176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глагольно-предложных фреймов:</w:t>
      </w:r>
    </w:p>
    <w:p w14:paraId="090FB2F6" w14:textId="77777777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действ,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интс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Агент1, ‘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И.П.Сомов</w:t>
      </w:r>
      <w:proofErr w:type="spellEnd"/>
    </w:p>
    <w:p w14:paraId="3A514B8D" w14:textId="5DEC568B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 (учебное пособие) ’),</w:t>
      </w:r>
    </w:p>
    <w:p w14:paraId="468B7616" w14:textId="6DB5CD21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страд,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5,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интс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Агент1, 'Профессором Семеновым была подготовлена (книга)’),</w:t>
      </w:r>
    </w:p>
    <w:p w14:paraId="386DDC54" w14:textId="7F532F24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действ,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4,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Продукт1, ‘(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И.П.Сомов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 подготовил книгу’ ),</w:t>
      </w:r>
    </w:p>
    <w:p w14:paraId="69AA5742" w14:textId="77777777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страд,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‘Статья была</w:t>
      </w:r>
    </w:p>
    <w:p w14:paraId="4AF5E7D0" w14:textId="52B7EFA9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подготовлена (за три недели) ’).</w:t>
      </w:r>
      <w:commentRangeEnd w:id="0"/>
      <w:r w:rsidR="006A7F62">
        <w:rPr>
          <w:rStyle w:val="a9"/>
        </w:rPr>
        <w:commentReference w:id="0"/>
      </w:r>
    </w:p>
    <w:p w14:paraId="3388DE23" w14:textId="07B07AA4" w:rsidR="00C176CB" w:rsidRPr="000A1A09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существительными,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связанными предлогом.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5D9250" w14:textId="7F678DDD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(2, ‘от’, вещество,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Против2, ‘мазь от комаров’);</w:t>
      </w:r>
    </w:p>
    <w:p w14:paraId="13DEA0F2" w14:textId="1AF3950E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‘от’, физическое явление,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Эффект1, ‘тень от дома’).</w:t>
      </w:r>
    </w:p>
    <w:p w14:paraId="09613537" w14:textId="34EF6490" w:rsidR="008F23B4" w:rsidRPr="006A7F62" w:rsidRDefault="006A7F62" w:rsidP="006A7F6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Алгоритм построения семантического представления входного запроса на естественном языке</w:t>
      </w:r>
    </w:p>
    <w:p w14:paraId="2A544B98" w14:textId="77777777" w:rsidR="006A7F62" w:rsidRDefault="006A7F62" w:rsidP="006A7F62">
      <w:pPr>
        <w:pStyle w:val="2"/>
        <w:ind w:left="0"/>
        <w:jc w:val="center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14:paraId="7EE4CB86" w14:textId="77777777" w:rsidR="006A7F62" w:rsidRDefault="006A7F62" w:rsidP="006A7F62">
      <w:pPr>
        <w:pStyle w:val="af0"/>
        <w:spacing w:before="161" w:line="360" w:lineRule="auto"/>
        <w:ind w:left="0" w:right="109" w:firstLine="851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ЕЯ-интерфейса</w:t>
      </w:r>
      <w:r>
        <w:rPr>
          <w:spacing w:val="1"/>
        </w:rPr>
        <w:t xml:space="preserve"> </w:t>
      </w:r>
      <w:r>
        <w:t>поступает запрос.</w:t>
      </w:r>
      <w:r>
        <w:rPr>
          <w:spacing w:val="1"/>
        </w:rPr>
        <w:t xml:space="preserve"> </w:t>
      </w:r>
      <w:r>
        <w:t>Будем</w:t>
      </w:r>
      <w:r>
        <w:rPr>
          <w:spacing w:val="7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только запросы пользователя,</w:t>
      </w:r>
      <w:r>
        <w:rPr>
          <w:spacing w:val="-1"/>
        </w:rPr>
        <w:t xml:space="preserve"> </w:t>
      </w:r>
      <w:r>
        <w:t>представимые в</w:t>
      </w:r>
      <w:r>
        <w:rPr>
          <w:spacing w:val="-2"/>
        </w:rPr>
        <w:t xml:space="preserve"> </w:t>
      </w:r>
      <w:r>
        <w:t>виде</w:t>
      </w:r>
    </w:p>
    <w:p w14:paraId="2A60D48F" w14:textId="77777777" w:rsidR="006A7F62" w:rsidRDefault="006A7F62" w:rsidP="006A7F62">
      <w:pPr>
        <w:pStyle w:val="af0"/>
        <w:spacing w:before="163" w:line="360" w:lineRule="auto"/>
        <w:ind w:left="0" w:firstLine="851"/>
        <w:jc w:val="center"/>
      </w:pPr>
      <w:r>
        <w:t>Фрагмент1</w:t>
      </w:r>
      <w:r>
        <w:rPr>
          <w:spacing w:val="-3"/>
        </w:rPr>
        <w:t xml:space="preserve"> </w:t>
      </w:r>
      <w:r>
        <w:t>Сущ1</w:t>
      </w:r>
      <w:r>
        <w:rPr>
          <w:spacing w:val="-6"/>
        </w:rPr>
        <w:t xml:space="preserve"> </w:t>
      </w:r>
      <w:r>
        <w:t>Предлог</w:t>
      </w:r>
      <w:r>
        <w:rPr>
          <w:spacing w:val="-1"/>
        </w:rPr>
        <w:t xml:space="preserve"> </w:t>
      </w:r>
      <w:r>
        <w:t>(возможно,</w:t>
      </w:r>
      <w:r>
        <w:rPr>
          <w:spacing w:val="-4"/>
        </w:rPr>
        <w:t xml:space="preserve"> </w:t>
      </w:r>
      <w:r>
        <w:t>пустой)</w:t>
      </w:r>
      <w:r>
        <w:rPr>
          <w:spacing w:val="-3"/>
        </w:rPr>
        <w:t xml:space="preserve"> </w:t>
      </w:r>
      <w:r>
        <w:rPr>
          <w:spacing w:val="-3"/>
        </w:rPr>
        <w:br/>
      </w:r>
      <w:r>
        <w:t>Фрагмент2 Сущ2</w:t>
      </w:r>
      <w:r>
        <w:rPr>
          <w:spacing w:val="-2"/>
        </w:rPr>
        <w:t xml:space="preserve"> </w:t>
      </w:r>
      <w:r>
        <w:t>Фрагмент3,</w:t>
      </w:r>
    </w:p>
    <w:p w14:paraId="5FC7359C" w14:textId="77777777" w:rsidR="006A7F62" w:rsidRDefault="006A7F62" w:rsidP="006A7F62">
      <w:pPr>
        <w:pStyle w:val="af0"/>
        <w:spacing w:before="161" w:line="360" w:lineRule="auto"/>
        <w:ind w:left="0" w:right="107" w:firstLine="851"/>
        <w:jc w:val="both"/>
        <w:rPr>
          <w:spacing w:val="-1"/>
        </w:rPr>
      </w:pPr>
      <w:r>
        <w:t>где Фрагмент 1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  <w:r>
        <w:rPr>
          <w:spacing w:val="-1"/>
        </w:rPr>
        <w:t xml:space="preserve"> </w:t>
      </w:r>
    </w:p>
    <w:p w14:paraId="78607C55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Сущ1 – существительное,</w:t>
      </w:r>
    </w:p>
    <w:p w14:paraId="288EC0D7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Фрагмент 2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</w:p>
    <w:p w14:paraId="0788CA9B" w14:textId="77777777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 xml:space="preserve">Сущ2 – существительное, </w:t>
      </w:r>
    </w:p>
    <w:p w14:paraId="69DA8498" w14:textId="2B8D087F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>Фрагмент3 является либо пустой цепочкой,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выражением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кавычках</w:t>
      </w:r>
      <w:r>
        <w:rPr>
          <w:spacing w:val="1"/>
        </w:rPr>
        <w:t xml:space="preserve"> </w:t>
      </w:r>
      <w:r>
        <w:t>(будем</w:t>
      </w:r>
      <w:r>
        <w:rPr>
          <w:spacing w:val="1"/>
        </w:rPr>
        <w:t xml:space="preserve"> </w:t>
      </w:r>
      <w:r>
        <w:t>называть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искусственными</w:t>
      </w:r>
      <w:r>
        <w:rPr>
          <w:spacing w:val="-1"/>
        </w:rPr>
        <w:t xml:space="preserve"> </w:t>
      </w:r>
      <w:r>
        <w:t>именами).</w:t>
      </w:r>
    </w:p>
    <w:p w14:paraId="7F1DB174" w14:textId="77777777" w:rsidR="006A7F62" w:rsidRDefault="006A7F62" w:rsidP="006A7F62">
      <w:pPr>
        <w:pStyle w:val="af0"/>
        <w:spacing w:before="1" w:line="360" w:lineRule="auto"/>
        <w:ind w:firstLine="851"/>
        <w:jc w:val="both"/>
      </w:pPr>
      <w:r>
        <w:t>Примеры</w:t>
      </w:r>
      <w:r>
        <w:rPr>
          <w:spacing w:val="-5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запросов:</w:t>
      </w:r>
    </w:p>
    <w:p w14:paraId="312DA11C" w14:textId="77777777" w:rsidR="006A7F62" w:rsidRDefault="006A7F62" w:rsidP="006A7F62">
      <w:pPr>
        <w:pStyle w:val="af0"/>
        <w:spacing w:before="160" w:line="360" w:lineRule="auto"/>
        <w:ind w:left="0"/>
        <w:jc w:val="both"/>
      </w:pPr>
      <w:r>
        <w:t>Запрос1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"одноместные многоцелевые боевые самолеты российского производства",</w:t>
      </w:r>
    </w:p>
    <w:p w14:paraId="3E8A6D4A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  <w:rPr>
          <w:spacing w:val="-67"/>
        </w:rPr>
      </w:pPr>
      <w:r>
        <w:t xml:space="preserve">Запрос2 = "экспериментальные летательные аппараты Китая", </w:t>
      </w:r>
      <w:r>
        <w:rPr>
          <w:spacing w:val="-67"/>
        </w:rPr>
        <w:t xml:space="preserve"> </w:t>
      </w:r>
    </w:p>
    <w:p w14:paraId="5F8F799C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</w:pPr>
      <w:r>
        <w:t>Запрос3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"широкофюзеляжные самолеты компании </w:t>
      </w:r>
      <w:proofErr w:type="spellStart"/>
      <w:r>
        <w:t>Airbus</w:t>
      </w:r>
      <w:proofErr w:type="spellEnd"/>
      <w:r>
        <w:t>",</w:t>
      </w:r>
    </w:p>
    <w:p w14:paraId="1E394BB0" w14:textId="77777777" w:rsidR="006A7F62" w:rsidRDefault="006A7F62" w:rsidP="006A7F62">
      <w:pPr>
        <w:pStyle w:val="af0"/>
        <w:spacing w:before="1" w:line="360" w:lineRule="auto"/>
        <w:ind w:left="0"/>
        <w:jc w:val="both"/>
      </w:pPr>
      <w:r>
        <w:t>Запрос4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 планета с самым большим радиусом",</w:t>
      </w:r>
    </w:p>
    <w:p w14:paraId="41F7189E" w14:textId="56E88B2D" w:rsidR="006A7F62" w:rsidRDefault="006A7F62" w:rsidP="006A7F62">
      <w:pPr>
        <w:pStyle w:val="af0"/>
        <w:spacing w:before="161" w:line="360" w:lineRule="auto"/>
        <w:ind w:left="0"/>
      </w:pPr>
      <w:r>
        <w:t>Запрос5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"частные аэропорты Германии".</w:t>
      </w:r>
    </w:p>
    <w:p w14:paraId="3F784D66" w14:textId="77777777" w:rsidR="006A7F62" w:rsidRDefault="006A7F62" w:rsidP="006A7F62">
      <w:pPr>
        <w:pStyle w:val="af0"/>
        <w:spacing w:line="360" w:lineRule="auto"/>
        <w:ind w:left="0" w:right="106" w:firstLine="851"/>
        <w:jc w:val="both"/>
        <w:rPr>
          <w:b/>
        </w:rPr>
      </w:pPr>
      <w:r>
        <w:t>Форму семантического представления (СП) входного запроса дает теория</w:t>
      </w:r>
      <w:r>
        <w:rPr>
          <w:spacing w:val="1"/>
        </w:rPr>
        <w:t xml:space="preserve"> </w:t>
      </w:r>
      <w:r>
        <w:t>К-представлений</w:t>
      </w:r>
      <w:r>
        <w:rPr>
          <w:spacing w:val="1"/>
        </w:rPr>
        <w:t xml:space="preserve"> </w:t>
      </w:r>
      <w:r>
        <w:t>В.А. Фомичева [5]</w:t>
      </w:r>
      <w:r>
        <w:rPr>
          <w:spacing w:val="41"/>
        </w:rPr>
        <w:t>.</w:t>
      </w:r>
    </w:p>
    <w:p w14:paraId="053E2065" w14:textId="77777777" w:rsidR="006A7F62" w:rsidRPr="006A7F62" w:rsidRDefault="006A7F62" w:rsidP="006A7F62">
      <w:pPr>
        <w:spacing w:line="360" w:lineRule="auto"/>
        <w:ind w:right="895" w:firstLine="851"/>
        <w:jc w:val="both"/>
        <w:rPr>
          <w:rFonts w:ascii="Times New Roman" w:hAnsi="Times New Roman" w:cs="Times New Roman"/>
          <w:sz w:val="28"/>
        </w:rPr>
      </w:pPr>
      <w:r w:rsidRPr="006A7F62">
        <w:rPr>
          <w:rFonts w:ascii="Times New Roman" w:hAnsi="Times New Roman" w:cs="Times New Roman"/>
          <w:sz w:val="28"/>
        </w:rPr>
        <w:lastRenderedPageBreak/>
        <w:t>Возможным К-представлением Запроса3 является</w:t>
      </w:r>
      <w:r w:rsidRPr="006A7F62">
        <w:rPr>
          <w:rFonts w:ascii="Times New Roman" w:hAnsi="Times New Roman" w:cs="Times New Roman"/>
          <w:spacing w:val="-1"/>
          <w:sz w:val="28"/>
        </w:rPr>
        <w:t xml:space="preserve"> </w:t>
      </w:r>
      <w:r w:rsidRPr="006A7F62">
        <w:rPr>
          <w:rFonts w:ascii="Times New Roman" w:hAnsi="Times New Roman" w:cs="Times New Roman"/>
          <w:sz w:val="28"/>
        </w:rPr>
        <w:t>выражение</w:t>
      </w:r>
    </w:p>
    <w:p w14:paraId="053CD0AD" w14:textId="1D57BB82" w:rsidR="006A7F62" w:rsidRDefault="006A7F62" w:rsidP="006A7F62">
      <w:pPr>
        <w:spacing w:before="72" w:line="360" w:lineRule="auto"/>
        <w:ind w:right="88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hAnsi="Times New Roman" w:cs="Times New Roman"/>
          <w:sz w:val="28"/>
        </w:rPr>
        <w:t>самолёт(Тип-фюзеляжа,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</w:rPr>
        <w:t>Широкофюзеляжный)</w:t>
      </w:r>
      <w:r w:rsidR="00A5646A">
        <w:rPr>
          <w:rFonts w:ascii="Times New Roman" w:hAnsi="Times New Roman" w:cs="Times New Roman"/>
          <w:sz w:val="28"/>
        </w:rPr>
        <w:br/>
      </w:r>
      <w:r w:rsidRPr="006A7F62">
        <w:rPr>
          <w:rFonts w:ascii="Times New Roman" w:hAnsi="Times New Roman" w:cs="Times New Roman"/>
          <w:sz w:val="28"/>
        </w:rPr>
        <w:t>(Производитель,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  <w:lang w:val="en-US"/>
        </w:rPr>
        <w:t>Airbus</w:t>
      </w:r>
      <w:r w:rsidRPr="006A7F62">
        <w:rPr>
          <w:rFonts w:ascii="Times New Roman" w:hAnsi="Times New Roman" w:cs="Times New Roman"/>
          <w:sz w:val="28"/>
        </w:rPr>
        <w:t>).</w:t>
      </w:r>
    </w:p>
    <w:p w14:paraId="062B7572" w14:textId="6A8A6998" w:rsidR="006A7F62" w:rsidRDefault="006A7F62" w:rsidP="006A7F62">
      <w:pPr>
        <w:spacing w:before="72" w:line="36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Описания вспомогательных алгоритмов</w:t>
      </w:r>
    </w:p>
    <w:p w14:paraId="5B01ECDF" w14:textId="0B5CED2B" w:rsidR="006A7F62" w:rsidRDefault="006A7F62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работы, описанных далее алгоритмов необходимы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3EA0" w14:paraId="1FD7B7A4" w14:textId="77777777" w:rsidTr="00B93EA0">
        <w:tc>
          <w:tcPr>
            <w:tcW w:w="4672" w:type="dxa"/>
          </w:tcPr>
          <w:p w14:paraId="6937C638" w14:textId="0FF35DDF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B93EA0" w14:paraId="20F2A889" w14:textId="77777777" w:rsidTr="00B93EA0">
        <w:tc>
          <w:tcPr>
            <w:tcW w:w="4672" w:type="dxa"/>
          </w:tcPr>
          <w:p w14:paraId="31ACD4CA" w14:textId="72D1B60B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3EA0" w14:paraId="602F3A93" w14:textId="77777777" w:rsidTr="00B93EA0">
        <w:tc>
          <w:tcPr>
            <w:tcW w:w="4672" w:type="dxa"/>
          </w:tcPr>
          <w:p w14:paraId="18384891" w14:textId="504656D4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1D47326F" w:rsidR="00B93EA0" w:rsidRP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содержаться лексемы слов, входящих в запрос, а в столбце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morph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Default="006A7F62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Default="00B93EA0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B93EA0" w14:paraId="439741FC" w14:textId="77777777" w:rsidTr="00D86BB4">
        <w:tc>
          <w:tcPr>
            <w:tcW w:w="2336" w:type="dxa"/>
          </w:tcPr>
          <w:p w14:paraId="322D1F3B" w14:textId="57FD605C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  <w:proofErr w:type="spellEnd"/>
          </w:p>
        </w:tc>
        <w:tc>
          <w:tcPr>
            <w:tcW w:w="2836" w:type="dxa"/>
          </w:tcPr>
          <w:p w14:paraId="009D5276" w14:textId="47530E4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  <w:proofErr w:type="spellEnd"/>
          </w:p>
        </w:tc>
      </w:tr>
      <w:tr w:rsidR="00B93EA0" w14:paraId="70A3EC79" w14:textId="77777777" w:rsidTr="00D86BB4">
        <w:tc>
          <w:tcPr>
            <w:tcW w:w="2336" w:type="dxa"/>
          </w:tcPr>
          <w:p w14:paraId="1CCB2632" w14:textId="6A0A8BE9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B93EA0" w14:paraId="3D609191" w14:textId="77777777" w:rsidTr="00D86BB4">
        <w:tc>
          <w:tcPr>
            <w:tcW w:w="2336" w:type="dxa"/>
          </w:tcPr>
          <w:p w14:paraId="5BB3DBC3" w14:textId="14A2D3C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</w:t>
            </w:r>
            <w:proofErr w:type="spellEnd"/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43D1CBBC" w14:textId="0B27772B" w:rsidR="00D86BB4" w:rsidRDefault="00D86BB4" w:rsidP="00A5646A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указывается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словофрома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 обозначение части речи,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обозначение подкласса части речи и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номер набора морфологических признаков.</w:t>
      </w:r>
      <w:r>
        <w:br w:type="page"/>
      </w:r>
    </w:p>
    <w:p w14:paraId="45DE30D5" w14:textId="24D61434" w:rsidR="006A7F62" w:rsidRDefault="006A7F62" w:rsidP="006A7F62">
      <w:pPr>
        <w:pStyle w:val="2"/>
        <w:spacing w:line="360" w:lineRule="auto"/>
        <w:ind w:left="0" w:right="-1"/>
        <w:jc w:val="center"/>
      </w:pPr>
      <w:r>
        <w:lastRenderedPageBreak/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</w:rPr>
        <w:t>Dictionary-form</w:t>
      </w:r>
      <w:proofErr w:type="spellEnd"/>
    </w:p>
    <w:p w14:paraId="7804300C" w14:textId="77777777" w:rsidR="006A7F62" w:rsidRDefault="006A7F62" w:rsidP="006A7F6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-</w:t>
      </w:r>
      <w:r>
        <w:rPr>
          <w:spacing w:val="1"/>
        </w:rPr>
        <w:t xml:space="preserve"> </w:t>
      </w:r>
      <w:r>
        <w:t>классифицирующее представление (</w:t>
      </w:r>
      <w:proofErr w:type="spellStart"/>
      <w:r>
        <w:t>КлП</w:t>
      </w:r>
      <w:proofErr w:type="spellEnd"/>
      <w:r>
        <w:t xml:space="preserve">) запроса </w:t>
      </w:r>
      <w:proofErr w:type="spellStart"/>
      <w:r>
        <w:t>Req</w:t>
      </w:r>
      <w:proofErr w:type="spellEnd"/>
      <w:r>
        <w:t>, p – целое – позиция</w:t>
      </w:r>
      <w:r>
        <w:rPr>
          <w:spacing w:val="1"/>
        </w:rPr>
        <w:t xml:space="preserve"> </w:t>
      </w:r>
      <w:r>
        <w:t xml:space="preserve">какой-то словоформы в </w:t>
      </w:r>
      <w:proofErr w:type="spellStart"/>
      <w:r>
        <w:t>КлП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, т.е. 1≤ p ≤ </w:t>
      </w:r>
      <w:proofErr w:type="spellStart"/>
      <w:r>
        <w:t>lentext</w:t>
      </w:r>
      <w:proofErr w:type="spellEnd"/>
      <w:r>
        <w:t xml:space="preserve">, где </w:t>
      </w:r>
      <w:proofErr w:type="spellStart"/>
      <w:r>
        <w:t>lentext</w:t>
      </w:r>
      <w:proofErr w:type="spellEnd"/>
      <w:r>
        <w:t xml:space="preserve"> = Длина(Т) -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заполненных строк</w:t>
      </w:r>
      <w:r>
        <w:rPr>
          <w:spacing w:val="-3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 xml:space="preserve">массива </w:t>
      </w:r>
      <w:proofErr w:type="spellStart"/>
      <w:r>
        <w:t>Rc</w:t>
      </w:r>
      <w:proofErr w:type="spellEnd"/>
      <w:r>
        <w:t>.</w:t>
      </w:r>
    </w:p>
    <w:p w14:paraId="53B42E53" w14:textId="77777777" w:rsidR="006A7F62" w:rsidRDefault="006A7F62" w:rsidP="006A7F62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лексема (базовая форма) слова в позиции p массива </w:t>
      </w:r>
      <w:proofErr w:type="spellStart"/>
      <w:r>
        <w:t>Rc</w:t>
      </w:r>
      <w:proofErr w:type="spellEnd"/>
      <w:r>
        <w:t>, т.е. слова</w:t>
      </w:r>
      <w:r>
        <w:rPr>
          <w:spacing w:val="-67"/>
        </w:rPr>
        <w:t xml:space="preserve"> </w:t>
      </w:r>
      <w:proofErr w:type="spellStart"/>
      <w:proofErr w:type="gramStart"/>
      <w:r>
        <w:t>Rc</w:t>
      </w:r>
      <w:proofErr w:type="spellEnd"/>
      <w:r>
        <w:t>[</w:t>
      </w:r>
      <w:proofErr w:type="gramEnd"/>
      <w:r>
        <w:t>p,</w:t>
      </w:r>
      <w:r>
        <w:rPr>
          <w:spacing w:val="-4"/>
        </w:rPr>
        <w:t xml:space="preserve"> </w:t>
      </w:r>
      <w:proofErr w:type="spellStart"/>
      <w:r>
        <w:t>unit</w:t>
      </w:r>
      <w:proofErr w:type="spellEnd"/>
      <w:r>
        <w:t>].</w:t>
      </w:r>
    </w:p>
    <w:p w14:paraId="42620AA2" w14:textId="77777777" w:rsidR="006A7F62" w:rsidRDefault="006A7F62" w:rsidP="006A7F6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Пример.</w:t>
      </w:r>
      <w:r>
        <w:rPr>
          <w:b/>
          <w:spacing w:val="38"/>
        </w:rPr>
        <w:t xml:space="preserve"> </w:t>
      </w:r>
      <w:r>
        <w:t>Пусть</w:t>
      </w:r>
      <w:r>
        <w:rPr>
          <w:spacing w:val="41"/>
        </w:rPr>
        <w:t xml:space="preserve"> </w:t>
      </w:r>
      <w:proofErr w:type="spellStart"/>
      <w:r>
        <w:t>Req</w:t>
      </w:r>
      <w:proofErr w:type="spellEnd"/>
      <w:r>
        <w:rPr>
          <w:spacing w:val="4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Запрос6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"недорогое</w:t>
      </w:r>
      <w:r>
        <w:rPr>
          <w:spacing w:val="38"/>
        </w:rPr>
        <w:t xml:space="preserve"> </w:t>
      </w:r>
      <w:r>
        <w:t>вращающееся</w:t>
      </w:r>
      <w:r>
        <w:rPr>
          <w:spacing w:val="39"/>
        </w:rPr>
        <w:t xml:space="preserve"> </w:t>
      </w:r>
      <w:r>
        <w:t>кресло</w:t>
      </w:r>
      <w:r>
        <w:rPr>
          <w:spacing w:val="3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школьника",</w:t>
      </w:r>
      <w:r>
        <w:rPr>
          <w:spacing w:val="27"/>
        </w:rPr>
        <w:t xml:space="preserve"> </w:t>
      </w:r>
      <w:r>
        <w:t>p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5.</w:t>
      </w:r>
      <w:r>
        <w:rPr>
          <w:spacing w:val="27"/>
        </w:rPr>
        <w:t xml:space="preserve"> </w:t>
      </w:r>
      <w:r>
        <w:t>Тогда</w:t>
      </w:r>
      <w:r>
        <w:rPr>
          <w:spacing w:val="28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p,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unit]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«</w:t>
      </w:r>
      <w:r>
        <w:t>школьника</w:t>
      </w:r>
      <w:r>
        <w:rPr>
          <w:lang w:val="en-US"/>
        </w:rPr>
        <w:t>»,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Dictionary-form(Rm,</w:t>
      </w:r>
      <w:r>
        <w:rPr>
          <w:spacing w:val="27"/>
          <w:lang w:val="en-US"/>
        </w:rPr>
        <w:t xml:space="preserve">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>,</w:t>
      </w:r>
      <w:r>
        <w:rPr>
          <w:spacing w:val="26"/>
          <w:lang w:val="en-US"/>
        </w:rPr>
        <w:t xml:space="preserve"> </w:t>
      </w:r>
      <w:r>
        <w:rPr>
          <w:lang w:val="en-US"/>
        </w:rPr>
        <w:t>p)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= «</w:t>
      </w:r>
      <w:r>
        <w:t>школьник</w:t>
      </w:r>
      <w:r>
        <w:rPr>
          <w:lang w:val="en-US"/>
        </w:rPr>
        <w:t>».</w:t>
      </w:r>
    </w:p>
    <w:p w14:paraId="386782DF" w14:textId="77777777" w:rsidR="00D86BB4" w:rsidRPr="00D86BB4" w:rsidRDefault="00D86BB4" w:rsidP="00D86BB4">
      <w:pPr>
        <w:spacing w:before="161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Input-line</w:t>
      </w:r>
      <w:proofErr w:type="spellEnd"/>
    </w:p>
    <w:p w14:paraId="76147029" w14:textId="77777777" w:rsidR="00D86BB4" w:rsidRPr="00D86BB4" w:rsidRDefault="00D86BB4" w:rsidP="00D86BB4">
      <w:pPr>
        <w:pStyle w:val="af0"/>
        <w:spacing w:before="160" w:line="360" w:lineRule="auto"/>
        <w:ind w:left="0" w:right="144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base</w:t>
      </w:r>
      <w:proofErr w:type="spellEnd"/>
      <w:r w:rsidRPr="00D86BB4">
        <w:t xml:space="preserve"> - лексема (базовая форма) некоторого слова, </w:t>
      </w:r>
      <w:proofErr w:type="spellStart"/>
      <w:r w:rsidRPr="00D86BB4">
        <w:t>Arls</w:t>
      </w:r>
      <w:proofErr w:type="spellEnd"/>
      <w:r w:rsidRPr="00D86BB4">
        <w:t xml:space="preserve"> – двумерный</w:t>
      </w:r>
      <w:r w:rsidRPr="00D86BB4">
        <w:rPr>
          <w:spacing w:val="1"/>
        </w:rPr>
        <w:t xml:space="preserve"> </w:t>
      </w:r>
      <w:r w:rsidRPr="00D86BB4">
        <w:t>массив – проекция лексико-</w:t>
      </w:r>
      <w:proofErr w:type="spellStart"/>
      <w:r w:rsidRPr="00D86BB4">
        <w:t>смантического</w:t>
      </w:r>
      <w:proofErr w:type="spellEnd"/>
      <w:r w:rsidRPr="00D86BB4">
        <w:t xml:space="preserve"> словаря </w:t>
      </w:r>
      <w:proofErr w:type="spellStart"/>
      <w:r w:rsidRPr="00D86BB4">
        <w:t>Lsdic</w:t>
      </w:r>
      <w:proofErr w:type="spellEnd"/>
      <w:r w:rsidRPr="00D86BB4">
        <w:t xml:space="preserve"> на входной запрос.</w:t>
      </w:r>
      <w:r w:rsidRPr="00D86BB4">
        <w:rPr>
          <w:spacing w:val="1"/>
        </w:rPr>
        <w:t xml:space="preserve"> </w:t>
      </w:r>
      <w:r w:rsidRPr="00D86BB4">
        <w:rPr>
          <w:b/>
        </w:rPr>
        <w:t xml:space="preserve">Значение: </w:t>
      </w:r>
      <w:r w:rsidRPr="00D86BB4">
        <w:t xml:space="preserve">целое – наименьший номер k такой строки </w:t>
      </w:r>
      <w:proofErr w:type="spellStart"/>
      <w:r w:rsidRPr="00D86BB4">
        <w:t>масива</w:t>
      </w:r>
      <w:proofErr w:type="spellEnd"/>
      <w:r w:rsidRPr="00D86BB4">
        <w:t xml:space="preserve"> </w:t>
      </w:r>
      <w:proofErr w:type="spellStart"/>
      <w:r w:rsidRPr="00D86BB4">
        <w:t>Arls</w:t>
      </w:r>
      <w:proofErr w:type="spellEnd"/>
      <w:r w:rsidRPr="00D86BB4">
        <w:t xml:space="preserve">, что </w:t>
      </w:r>
      <w:proofErr w:type="spellStart"/>
      <w:proofErr w:type="gramStart"/>
      <w:r w:rsidRPr="00D86BB4">
        <w:t>Arls</w:t>
      </w:r>
      <w:proofErr w:type="spellEnd"/>
      <w:r w:rsidRPr="00D86BB4">
        <w:t>[</w:t>
      </w:r>
      <w:proofErr w:type="gramEnd"/>
      <w:r w:rsidRPr="00D86BB4">
        <w:t>k,</w:t>
      </w:r>
      <w:r w:rsidRPr="00D86BB4">
        <w:rPr>
          <w:spacing w:val="-67"/>
        </w:rPr>
        <w:t xml:space="preserve"> </w:t>
      </w:r>
      <w:proofErr w:type="spellStart"/>
      <w:r w:rsidRPr="00D86BB4">
        <w:t>lec</w:t>
      </w:r>
      <w:proofErr w:type="spellEnd"/>
      <w:r w:rsidRPr="00D86BB4">
        <w:t xml:space="preserve">] = </w:t>
      </w:r>
      <w:proofErr w:type="spellStart"/>
      <w:r w:rsidRPr="00D86BB4">
        <w:t>base</w:t>
      </w:r>
      <w:proofErr w:type="spellEnd"/>
      <w:r w:rsidRPr="00D86BB4">
        <w:t xml:space="preserve">, т.е. лексема </w:t>
      </w:r>
      <w:proofErr w:type="spellStart"/>
      <w:r w:rsidRPr="00D86BB4">
        <w:t>base</w:t>
      </w:r>
      <w:proofErr w:type="spellEnd"/>
      <w:r w:rsidRPr="00D86BB4">
        <w:t xml:space="preserve"> расположена в массиве </w:t>
      </w:r>
      <w:proofErr w:type="spellStart"/>
      <w:r w:rsidRPr="00D86BB4">
        <w:t>Arls</w:t>
      </w:r>
      <w:proofErr w:type="spellEnd"/>
      <w:r w:rsidRPr="00D86BB4">
        <w:t xml:space="preserve"> на пересечении</w:t>
      </w:r>
      <w:r w:rsidRPr="00D86BB4">
        <w:rPr>
          <w:spacing w:val="1"/>
        </w:rPr>
        <w:t xml:space="preserve"> </w:t>
      </w:r>
      <w:r w:rsidRPr="00D86BB4">
        <w:t>строки с</w:t>
      </w:r>
      <w:r w:rsidRPr="00D86BB4">
        <w:rPr>
          <w:spacing w:val="-4"/>
        </w:rPr>
        <w:t xml:space="preserve"> </w:t>
      </w:r>
      <w:r w:rsidRPr="00D86BB4">
        <w:t>номером</w:t>
      </w:r>
      <w:r w:rsidRPr="00D86BB4">
        <w:rPr>
          <w:spacing w:val="-2"/>
        </w:rPr>
        <w:t xml:space="preserve"> </w:t>
      </w:r>
      <w:r w:rsidRPr="00D86BB4">
        <w:t>k</w:t>
      </w:r>
      <w:r w:rsidRPr="00D86BB4">
        <w:rPr>
          <w:spacing w:val="-2"/>
        </w:rPr>
        <w:t xml:space="preserve"> </w:t>
      </w:r>
      <w:r w:rsidRPr="00D86BB4">
        <w:t>и столбца</w:t>
      </w:r>
      <w:r w:rsidRPr="00D86BB4">
        <w:rPr>
          <w:spacing w:val="-3"/>
        </w:rPr>
        <w:t xml:space="preserve"> </w:t>
      </w:r>
      <w:r w:rsidRPr="00D86BB4">
        <w:t xml:space="preserve">с индексом </w:t>
      </w:r>
      <w:proofErr w:type="spellStart"/>
      <w:r w:rsidRPr="00D86BB4">
        <w:t>lec</w:t>
      </w:r>
      <w:proofErr w:type="spellEnd"/>
      <w:r w:rsidRPr="00D86BB4">
        <w:t>.</w:t>
      </w:r>
    </w:p>
    <w:p w14:paraId="7A857BFD" w14:textId="77777777" w:rsidR="00D86BB4" w:rsidRPr="00D86BB4" w:rsidRDefault="00D86BB4" w:rsidP="00D86BB4">
      <w:pPr>
        <w:spacing w:before="72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Modif-form</w:t>
      </w:r>
      <w:proofErr w:type="spellEnd"/>
    </w:p>
    <w:p w14:paraId="6DF29F54" w14:textId="4B1238F0" w:rsidR="00D86BB4" w:rsidRPr="00D86BB4" w:rsidRDefault="00D86BB4" w:rsidP="00D86BB4">
      <w:pPr>
        <w:pStyle w:val="af0"/>
        <w:spacing w:before="161" w:line="360" w:lineRule="auto"/>
        <w:ind w:left="0" w:right="992"/>
      </w:pPr>
      <w:r w:rsidRPr="00D86BB4">
        <w:rPr>
          <w:b/>
        </w:rPr>
        <w:t xml:space="preserve">Вход: </w:t>
      </w:r>
      <w:r w:rsidRPr="00D86BB4">
        <w:t xml:space="preserve">строка вида </w:t>
      </w:r>
      <w:proofErr w:type="gramStart"/>
      <w:r w:rsidRPr="00D86BB4">
        <w:t>R(</w:t>
      </w:r>
      <w:proofErr w:type="gramEnd"/>
      <w:r w:rsidRPr="00D86BB4">
        <w:t>z, b),</w:t>
      </w:r>
      <w:r w:rsidRPr="00D86BB4">
        <w:rPr>
          <w:spacing w:val="1"/>
        </w:rPr>
        <w:t xml:space="preserve"> </w:t>
      </w:r>
      <w:r w:rsidRPr="00D86BB4">
        <w:t>где</w:t>
      </w:r>
      <w:r w:rsidRPr="00D86BB4">
        <w:rPr>
          <w:spacing w:val="1"/>
        </w:rPr>
        <w:t xml:space="preserve"> </w:t>
      </w:r>
      <w:r w:rsidRPr="00D86BB4">
        <w:t>R - бинарный</w:t>
      </w:r>
      <w:r w:rsidRPr="00D86BB4">
        <w:rPr>
          <w:spacing w:val="1"/>
        </w:rPr>
        <w:t xml:space="preserve"> </w:t>
      </w:r>
      <w:r w:rsidRPr="00D86BB4">
        <w:t>реляционный символ, т.е. имя отношения с двумя атрибутами, и – имя</w:t>
      </w:r>
      <w:r w:rsidRPr="00D86BB4">
        <w:rPr>
          <w:spacing w:val="-67"/>
        </w:rPr>
        <w:t xml:space="preserve"> </w:t>
      </w:r>
      <w:r w:rsidRPr="00D86BB4">
        <w:t>функции</w:t>
      </w:r>
      <w:r w:rsidRPr="00D86BB4">
        <w:rPr>
          <w:spacing w:val="-1"/>
        </w:rPr>
        <w:t xml:space="preserve"> </w:t>
      </w:r>
      <w:r w:rsidRPr="00D86BB4">
        <w:t>с</w:t>
      </w:r>
      <w:r w:rsidRPr="00D86BB4">
        <w:rPr>
          <w:spacing w:val="-1"/>
        </w:rPr>
        <w:t xml:space="preserve"> </w:t>
      </w:r>
      <w:r w:rsidRPr="00D86BB4">
        <w:t>одним аргументом.</w:t>
      </w:r>
    </w:p>
    <w:p w14:paraId="0FD754A0" w14:textId="77777777" w:rsidR="00D86BB4" w:rsidRPr="00D86BB4" w:rsidRDefault="00D86BB4" w:rsidP="00D86BB4">
      <w:pPr>
        <w:pStyle w:val="af0"/>
        <w:spacing w:line="360" w:lineRule="auto"/>
        <w:ind w:left="0" w:right="111"/>
      </w:pPr>
      <w:r w:rsidRPr="00D86BB4">
        <w:rPr>
          <w:b/>
        </w:rPr>
        <w:t xml:space="preserve">Значение: </w:t>
      </w:r>
      <w:r w:rsidRPr="00D86BB4">
        <w:t>строка вида (R, b) в первом случае и строка вида (H, d)</w:t>
      </w:r>
      <w:r w:rsidRPr="00D86BB4">
        <w:rPr>
          <w:spacing w:val="1"/>
        </w:rPr>
        <w:t xml:space="preserve"> </w:t>
      </w:r>
      <w:r w:rsidRPr="00D86BB4">
        <w:t>во втором</w:t>
      </w:r>
      <w:r w:rsidRPr="00D86BB4">
        <w:rPr>
          <w:spacing w:val="-67"/>
        </w:rPr>
        <w:t xml:space="preserve"> </w:t>
      </w:r>
      <w:r w:rsidRPr="00D86BB4">
        <w:t>случае.</w:t>
      </w:r>
    </w:p>
    <w:p w14:paraId="084C98ED" w14:textId="162A61F0" w:rsidR="006A7F62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 xml:space="preserve">Пример. </w:t>
      </w:r>
      <w:proofErr w:type="spellStart"/>
      <w:r w:rsidRPr="00D86BB4">
        <w:rPr>
          <w:rFonts w:ascii="Times New Roman" w:hAnsi="Times New Roman" w:cs="Times New Roman"/>
          <w:i/>
          <w:sz w:val="28"/>
        </w:rPr>
        <w:t>Modif-</w:t>
      </w:r>
      <w:proofErr w:type="gramStart"/>
      <w:r w:rsidRPr="00D86BB4">
        <w:rPr>
          <w:rFonts w:ascii="Times New Roman" w:hAnsi="Times New Roman" w:cs="Times New Roman"/>
          <w:i/>
          <w:sz w:val="28"/>
        </w:rPr>
        <w:t>form</w:t>
      </w:r>
      <w:proofErr w:type="spellEnd"/>
      <w:r w:rsidRPr="00D86BB4">
        <w:rPr>
          <w:rFonts w:ascii="Times New Roman" w:hAnsi="Times New Roman" w:cs="Times New Roman"/>
          <w:i/>
          <w:sz w:val="28"/>
        </w:rPr>
        <w:t>(</w:t>
      </w:r>
      <w:proofErr w:type="gramEnd"/>
      <w:r w:rsidRPr="00D86BB4">
        <w:rPr>
          <w:rFonts w:ascii="Times New Roman" w:hAnsi="Times New Roman" w:cs="Times New Roman"/>
          <w:i/>
          <w:sz w:val="28"/>
        </w:rPr>
        <w:t>Вес(z, 3/тонна)) = (Вес, 3/тонна)</w:t>
      </w:r>
      <w:r>
        <w:rPr>
          <w:rFonts w:ascii="Times New Roman" w:hAnsi="Times New Roman" w:cs="Times New Roman"/>
          <w:i/>
          <w:sz w:val="28"/>
        </w:rPr>
        <w:t>.</w:t>
      </w:r>
    </w:p>
    <w:p w14:paraId="65A17938" w14:textId="77777777" w:rsidR="00D86BB4" w:rsidRDefault="00D86B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7D789AF" w14:textId="31E97E5D" w:rsidR="00D86BB4" w:rsidRPr="00D86BB4" w:rsidRDefault="00D86BB4" w:rsidP="00D86BB4">
      <w:pPr>
        <w:jc w:val="center"/>
        <w:rPr>
          <w:rFonts w:ascii="Times New Roman" w:hAnsi="Times New Roman" w:cs="Times New Roman"/>
          <w:b/>
          <w:i/>
          <w:sz w:val="30"/>
        </w:rPr>
      </w:pPr>
      <w:r w:rsidRPr="00D86BB4"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Pr="00D86BB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алгоритма</w:t>
      </w:r>
      <w:r w:rsidRPr="00D86BB4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Construct-sem-image</w:t>
      </w:r>
      <w:proofErr w:type="spellEnd"/>
    </w:p>
    <w:p w14:paraId="02C9E801" w14:textId="77777777" w:rsidR="00D86BB4" w:rsidRPr="00D86BB4" w:rsidRDefault="00D86BB4" w:rsidP="00D86BB4">
      <w:pPr>
        <w:pStyle w:val="af0"/>
        <w:spacing w:before="1"/>
        <w:ind w:left="0"/>
        <w:rPr>
          <w:b/>
          <w:i/>
          <w:sz w:val="26"/>
        </w:rPr>
      </w:pPr>
    </w:p>
    <w:p w14:paraId="16D61148" w14:textId="77777777" w:rsidR="00D86BB4" w:rsidRPr="00D86BB4" w:rsidRDefault="00D86BB4" w:rsidP="00D86BB4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>, j – целое – позиция</w:t>
      </w:r>
      <w:r w:rsidRPr="00D86BB4">
        <w:rPr>
          <w:spacing w:val="1"/>
        </w:rPr>
        <w:t xml:space="preserve"> </w:t>
      </w:r>
      <w:r w:rsidRPr="00D86BB4">
        <w:t xml:space="preserve">какого-то 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m – целое – позиция некоторого</w:t>
      </w:r>
      <w:r w:rsidRPr="00D86BB4">
        <w:rPr>
          <w:spacing w:val="1"/>
        </w:rPr>
        <w:t xml:space="preserve"> </w:t>
      </w:r>
      <w:r w:rsidRPr="00D86BB4">
        <w:t xml:space="preserve">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причем 1≤</w:t>
      </w:r>
      <w:r w:rsidRPr="00D86BB4">
        <w:rPr>
          <w:spacing w:val="1"/>
        </w:rPr>
        <w:t xml:space="preserve"> </w:t>
      </w:r>
      <w:r w:rsidRPr="00D86BB4">
        <w:t xml:space="preserve">j ≤ m, и если j </w:t>
      </w:r>
      <w:proofErr w:type="gramStart"/>
      <w:r w:rsidRPr="00D86BB4">
        <w:t>&lt; m</w:t>
      </w:r>
      <w:proofErr w:type="gramEnd"/>
      <w:r w:rsidRPr="00D86BB4">
        <w:t>, то в позициях от j</w:t>
      </w:r>
      <w:r w:rsidRPr="00D86BB4">
        <w:rPr>
          <w:spacing w:val="-67"/>
        </w:rPr>
        <w:t xml:space="preserve"> </w:t>
      </w:r>
      <w:r w:rsidRPr="00D86BB4">
        <w:t>до</w:t>
      </w:r>
      <w:r w:rsidRPr="00D86BB4">
        <w:rPr>
          <w:spacing w:val="-1"/>
        </w:rPr>
        <w:t xml:space="preserve"> </w:t>
      </w:r>
      <w:r w:rsidRPr="00D86BB4">
        <w:t>m</w:t>
      </w:r>
      <w:r w:rsidRPr="00D86BB4">
        <w:rPr>
          <w:spacing w:val="-3"/>
        </w:rPr>
        <w:t xml:space="preserve"> </w:t>
      </w:r>
      <w:r w:rsidRPr="00D86BB4">
        <w:t>расположены только</w:t>
      </w:r>
      <w:r w:rsidRPr="00D86BB4">
        <w:rPr>
          <w:spacing w:val="-2"/>
        </w:rPr>
        <w:t xml:space="preserve"> </w:t>
      </w:r>
      <w:r w:rsidRPr="00D86BB4">
        <w:t>прилагательные.</w:t>
      </w:r>
    </w:p>
    <w:p w14:paraId="2D61C35D" w14:textId="77777777" w:rsidR="00D86BB4" w:rsidRPr="00D86BB4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Pr="00D86BB4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sz w:val="28"/>
        </w:rPr>
        <w:t>output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– строка.</w:t>
      </w:r>
    </w:p>
    <w:p w14:paraId="1A9086DA" w14:textId="77777777" w:rsidR="00D86BB4" w:rsidRPr="00D86BB4" w:rsidRDefault="00D86BB4" w:rsidP="00D86BB4">
      <w:pPr>
        <w:pStyle w:val="2"/>
        <w:spacing w:before="161"/>
        <w:ind w:left="0"/>
      </w:pPr>
      <w:r w:rsidRPr="00D86BB4">
        <w:t>Алгоритм</w:t>
      </w:r>
    </w:p>
    <w:p w14:paraId="35921849" w14:textId="77777777" w:rsidR="00D86BB4" w:rsidRPr="00D86BB4" w:rsidRDefault="00D86BB4" w:rsidP="00D86BB4">
      <w:pPr>
        <w:pStyle w:val="af0"/>
        <w:spacing w:before="160"/>
        <w:ind w:left="0"/>
      </w:pPr>
      <w:r w:rsidRPr="00D86BB4">
        <w:t>Начало</w:t>
      </w:r>
    </w:p>
    <w:p w14:paraId="40BA801C" w14:textId="77777777" w:rsidR="00D86BB4" w:rsidRPr="00D86BB4" w:rsidRDefault="00D86BB4" w:rsidP="00D86BB4">
      <w:pPr>
        <w:pStyle w:val="af0"/>
        <w:spacing w:before="163"/>
        <w:ind w:left="0"/>
      </w:pPr>
      <w:r w:rsidRPr="00D86BB4">
        <w:t>Цикл</w:t>
      </w:r>
      <w:r w:rsidRPr="00D86BB4">
        <w:rPr>
          <w:spacing w:val="-2"/>
        </w:rPr>
        <w:t xml:space="preserve"> </w:t>
      </w:r>
      <w:r w:rsidRPr="00D86BB4">
        <w:t>по</w:t>
      </w:r>
      <w:r w:rsidRPr="00D86BB4">
        <w:rPr>
          <w:spacing w:val="-2"/>
        </w:rPr>
        <w:t xml:space="preserve"> </w:t>
      </w:r>
      <w:r w:rsidRPr="00D86BB4">
        <w:t>k от</w:t>
      </w:r>
      <w:r w:rsidRPr="00D86BB4">
        <w:rPr>
          <w:spacing w:val="-2"/>
        </w:rPr>
        <w:t xml:space="preserve"> </w:t>
      </w:r>
      <w:r w:rsidRPr="00D86BB4">
        <w:t>j до</w:t>
      </w:r>
      <w:r w:rsidRPr="00D86BB4">
        <w:rPr>
          <w:spacing w:val="1"/>
        </w:rPr>
        <w:t xml:space="preserve"> </w:t>
      </w:r>
      <w:r w:rsidRPr="00D86BB4">
        <w:t>m</w:t>
      </w:r>
    </w:p>
    <w:p w14:paraId="4DD198F9" w14:textId="77777777" w:rsidR="00D86BB4" w:rsidRPr="00D86BB4" w:rsidRDefault="00D86BB4" w:rsidP="00D86BB4">
      <w:pPr>
        <w:pStyle w:val="af0"/>
        <w:spacing w:before="160" w:line="360" w:lineRule="auto"/>
        <w:ind w:left="0" w:right="4729"/>
        <w:rPr>
          <w:lang w:val="en-US"/>
        </w:rPr>
      </w:pPr>
      <w:r w:rsidRPr="00D86BB4">
        <w:t>Начало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attribute :</w:t>
      </w:r>
      <w:proofErr w:type="gramEnd"/>
      <w:r w:rsidRPr="00D86BB4">
        <w:rPr>
          <w:lang w:val="en-US"/>
        </w:rPr>
        <w:t xml:space="preserve">= Dictionary-form(Rm, </w:t>
      </w:r>
      <w:proofErr w:type="spellStart"/>
      <w:r w:rsidRPr="00D86BB4">
        <w:rPr>
          <w:lang w:val="en-US"/>
        </w:rPr>
        <w:t>Rc</w:t>
      </w:r>
      <w:proofErr w:type="spellEnd"/>
      <w:r w:rsidRPr="00D86BB4">
        <w:rPr>
          <w:lang w:val="en-US"/>
        </w:rPr>
        <w:t>, k)</w:t>
      </w:r>
      <w:r w:rsidRPr="00D86BB4">
        <w:rPr>
          <w:spacing w:val="-67"/>
          <w:lang w:val="en-US"/>
        </w:rPr>
        <w:t xml:space="preserve"> </w:t>
      </w:r>
      <w:r w:rsidRPr="00D86BB4">
        <w:rPr>
          <w:lang w:val="en-US"/>
        </w:rPr>
        <w:t>q</w:t>
      </w:r>
      <w:r w:rsidRPr="00D86BB4">
        <w:rPr>
          <w:spacing w:val="-1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Input-line(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attribute)</w:t>
      </w:r>
    </w:p>
    <w:p w14:paraId="7CE66A63" w14:textId="77777777" w:rsidR="00D86BB4" w:rsidRPr="00D86BB4" w:rsidRDefault="00D86BB4" w:rsidP="00D86BB4">
      <w:pPr>
        <w:pStyle w:val="af0"/>
        <w:spacing w:line="321" w:lineRule="exact"/>
        <w:ind w:left="0"/>
        <w:rPr>
          <w:lang w:val="en-US"/>
        </w:rPr>
      </w:pP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</w:t>
      </w:r>
      <w:proofErr w:type="gramStart"/>
      <w:r w:rsidRPr="00D86BB4">
        <w:rPr>
          <w:lang w:val="en-US"/>
        </w:rPr>
        <w:t>item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</w:t>
      </w:r>
      <w:proofErr w:type="gramEnd"/>
      <w:r w:rsidRPr="00D86BB4">
        <w:rPr>
          <w:lang w:val="en-US"/>
        </w:rPr>
        <w:t>=</w:t>
      </w:r>
      <w:r w:rsidRPr="00D86BB4">
        <w:rPr>
          <w:spacing w:val="-5"/>
          <w:lang w:val="en-US"/>
        </w:rPr>
        <w:t xml:space="preserve"> 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[q,</w:t>
      </w:r>
      <w:r w:rsidRPr="00D86BB4">
        <w:rPr>
          <w:spacing w:val="-3"/>
          <w:lang w:val="en-US"/>
        </w:rPr>
        <w:t xml:space="preserve"> 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]</w:t>
      </w:r>
    </w:p>
    <w:p w14:paraId="2E8C4151" w14:textId="77777777" w:rsidR="00D86BB4" w:rsidRPr="00D86BB4" w:rsidRDefault="00D86BB4" w:rsidP="00D86BB4">
      <w:pPr>
        <w:pStyle w:val="af0"/>
        <w:spacing w:before="163" w:line="360" w:lineRule="auto"/>
        <w:ind w:left="0" w:right="3890"/>
        <w:rPr>
          <w:lang w:val="en-US"/>
        </w:rPr>
      </w:pPr>
      <w:r w:rsidRPr="00D86BB4">
        <w:t>Если</w:t>
      </w:r>
      <w:r w:rsidRPr="00D86BB4">
        <w:rPr>
          <w:lang w:val="en-US"/>
        </w:rPr>
        <w:t xml:space="preserve"> k = j </w:t>
      </w:r>
      <w:r w:rsidRPr="00D86BB4">
        <w:t>то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Output :</w:t>
      </w:r>
      <w:proofErr w:type="gramEnd"/>
      <w:r w:rsidRPr="00D86BB4">
        <w:rPr>
          <w:lang w:val="en-US"/>
        </w:rPr>
        <w:t xml:space="preserve">=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  <w:r w:rsidRPr="00D86BB4">
        <w:rPr>
          <w:spacing w:val="1"/>
          <w:lang w:val="en-US"/>
        </w:rPr>
        <w:t xml:space="preserve"> </w:t>
      </w:r>
      <w:r w:rsidRPr="00D86BB4">
        <w:t>Иначе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+</w:t>
      </w:r>
      <w:r w:rsidRPr="00D86BB4">
        <w:rPr>
          <w:spacing w:val="-4"/>
          <w:lang w:val="en-US"/>
        </w:rPr>
        <w:t xml:space="preserve">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</w:p>
    <w:p w14:paraId="6C6B95D3" w14:textId="77777777" w:rsidR="0094584D" w:rsidRDefault="00D86BB4" w:rsidP="00D86BB4">
      <w:pPr>
        <w:pStyle w:val="af0"/>
        <w:spacing w:line="360" w:lineRule="auto"/>
        <w:ind w:left="0" w:right="903"/>
        <w:rPr>
          <w:spacing w:val="-67"/>
        </w:rPr>
      </w:pPr>
      <w:r w:rsidRPr="00D86BB4">
        <w:t>{Здесь + - обозначение операции конкатенации (или сцепления) строк}</w:t>
      </w:r>
      <w:r w:rsidRPr="00D86BB4">
        <w:rPr>
          <w:spacing w:val="-67"/>
        </w:rPr>
        <w:t xml:space="preserve"> </w:t>
      </w:r>
    </w:p>
    <w:p w14:paraId="55B282E3" w14:textId="0FB9F7FE" w:rsidR="00D86BB4" w:rsidRPr="00D86BB4" w:rsidRDefault="00D86BB4" w:rsidP="00D86BB4">
      <w:pPr>
        <w:pStyle w:val="af0"/>
        <w:spacing w:line="360" w:lineRule="auto"/>
        <w:ind w:left="0" w:right="903"/>
      </w:pPr>
      <w:proofErr w:type="spellStart"/>
      <w:r w:rsidRPr="00D86BB4">
        <w:t>кесли</w:t>
      </w:r>
      <w:proofErr w:type="spellEnd"/>
    </w:p>
    <w:p w14:paraId="01DED262" w14:textId="77777777" w:rsidR="00D86BB4" w:rsidRPr="00D86BB4" w:rsidRDefault="00D86BB4" w:rsidP="00D86BB4">
      <w:pPr>
        <w:pStyle w:val="af0"/>
        <w:spacing w:before="72"/>
        <w:ind w:left="0"/>
      </w:pPr>
      <w:r w:rsidRPr="00D86BB4">
        <w:t>конец</w:t>
      </w:r>
    </w:p>
    <w:p w14:paraId="52F215C4" w14:textId="77777777" w:rsidR="0094584D" w:rsidRPr="0094584D" w:rsidRDefault="0094584D" w:rsidP="0094584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4584D">
        <w:rPr>
          <w:rFonts w:ascii="Times New Roman" w:hAnsi="Times New Roman" w:cs="Times New Roman"/>
          <w:b/>
          <w:sz w:val="28"/>
        </w:rPr>
        <w:t>Описание</w:t>
      </w:r>
      <w:r w:rsidRPr="0094584D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sz w:val="28"/>
        </w:rPr>
        <w:t>алгоритма</w:t>
      </w:r>
      <w:r w:rsidRPr="0094584D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94584D">
        <w:rPr>
          <w:rFonts w:ascii="Times New Roman" w:hAnsi="Times New Roman" w:cs="Times New Roman"/>
          <w:b/>
          <w:i/>
          <w:sz w:val="28"/>
        </w:rPr>
        <w:t>Discover-conc-relat</w:t>
      </w:r>
      <w:proofErr w:type="spellEnd"/>
    </w:p>
    <w:p w14:paraId="2C39F3AB" w14:textId="77777777" w:rsidR="0094584D" w:rsidRPr="0094584D" w:rsidRDefault="0094584D" w:rsidP="0094584D">
      <w:pPr>
        <w:pStyle w:val="af0"/>
        <w:spacing w:before="163" w:line="360" w:lineRule="auto"/>
        <w:ind w:left="0" w:right="562"/>
        <w:jc w:val="both"/>
      </w:pPr>
      <w:r w:rsidRPr="0094584D">
        <w:rPr>
          <w:b/>
        </w:rPr>
        <w:t xml:space="preserve">Вход: </w:t>
      </w:r>
      <w:proofErr w:type="spellStart"/>
      <w:r w:rsidRPr="0094584D">
        <w:t>Rm</w:t>
      </w:r>
      <w:proofErr w:type="spellEnd"/>
      <w:r w:rsidRPr="0094584D">
        <w:t xml:space="preserve"> – морфологическое представление входного запроса </w:t>
      </w:r>
      <w:proofErr w:type="spellStart"/>
      <w:r w:rsidRPr="0094584D">
        <w:t>Req</w:t>
      </w:r>
      <w:proofErr w:type="spellEnd"/>
      <w:r w:rsidRPr="0094584D">
        <w:t xml:space="preserve">, </w:t>
      </w:r>
      <w:proofErr w:type="spellStart"/>
      <w:r w:rsidRPr="0094584D">
        <w:t>Rc</w:t>
      </w:r>
      <w:proofErr w:type="spellEnd"/>
      <w:r w:rsidRPr="0094584D">
        <w:t xml:space="preserve"> -</w:t>
      </w:r>
      <w:r w:rsidRPr="0094584D">
        <w:rPr>
          <w:spacing w:val="1"/>
        </w:rPr>
        <w:t xml:space="preserve"> </w:t>
      </w:r>
      <w:r w:rsidRPr="0094584D">
        <w:t>классифицирующее представление (</w:t>
      </w:r>
      <w:proofErr w:type="spellStart"/>
      <w:r w:rsidRPr="0094584D">
        <w:t>КлП</w:t>
      </w:r>
      <w:proofErr w:type="spellEnd"/>
      <w:r w:rsidRPr="0094584D">
        <w:t xml:space="preserve">) запроса </w:t>
      </w:r>
      <w:proofErr w:type="spellStart"/>
      <w:r w:rsidRPr="0094584D">
        <w:t>Req</w:t>
      </w:r>
      <w:proofErr w:type="spellEnd"/>
      <w:r w:rsidRPr="0094584D">
        <w:t>, position1 – целое –</w:t>
      </w:r>
      <w:r w:rsidRPr="0094584D">
        <w:rPr>
          <w:spacing w:val="1"/>
        </w:rPr>
        <w:t xml:space="preserve"> </w:t>
      </w:r>
      <w:r w:rsidRPr="0094584D">
        <w:t>позиция первого существительного Сущ1, position2 – целое – позиция второго</w:t>
      </w:r>
      <w:r w:rsidRPr="0094584D">
        <w:rPr>
          <w:spacing w:val="-67"/>
        </w:rPr>
        <w:t xml:space="preserve"> </w:t>
      </w:r>
      <w:r w:rsidRPr="0094584D">
        <w:t xml:space="preserve">существительного Сущ2, </w:t>
      </w:r>
      <w:proofErr w:type="spellStart"/>
      <w:r w:rsidRPr="0094584D">
        <w:t>prep</w:t>
      </w:r>
      <w:proofErr w:type="spellEnd"/>
      <w:r w:rsidRPr="0094584D">
        <w:t xml:space="preserve"> – строка – предлог, относящийся к Сущ2</w:t>
      </w:r>
      <w:r w:rsidRPr="0094584D">
        <w:rPr>
          <w:spacing w:val="1"/>
        </w:rPr>
        <w:t xml:space="preserve"> </w:t>
      </w:r>
      <w:r w:rsidRPr="0094584D">
        <w:t>(возможно,</w:t>
      </w:r>
      <w:r w:rsidRPr="0094584D">
        <w:rPr>
          <w:spacing w:val="-2"/>
        </w:rPr>
        <w:t xml:space="preserve"> </w:t>
      </w:r>
      <w:r w:rsidRPr="0094584D">
        <w:t>пустой</w:t>
      </w:r>
      <w:r w:rsidRPr="0094584D">
        <w:rPr>
          <w:spacing w:val="-3"/>
        </w:rPr>
        <w:t xml:space="preserve"> </w:t>
      </w:r>
      <w:r w:rsidRPr="0094584D">
        <w:t>предлог</w:t>
      </w:r>
      <w:r w:rsidRPr="0094584D">
        <w:rPr>
          <w:spacing w:val="2"/>
        </w:rPr>
        <w:t xml:space="preserve"> </w:t>
      </w:r>
      <w:proofErr w:type="spellStart"/>
      <w:r w:rsidRPr="0094584D">
        <w:t>nil</w:t>
      </w:r>
      <w:proofErr w:type="spellEnd"/>
      <w:r w:rsidRPr="0094584D">
        <w:t>).</w:t>
      </w:r>
    </w:p>
    <w:p w14:paraId="4645BD70" w14:textId="39BDCC09" w:rsidR="0094584D" w:rsidRPr="0094584D" w:rsidRDefault="0094584D" w:rsidP="0094584D">
      <w:pPr>
        <w:pStyle w:val="af0"/>
        <w:spacing w:line="360" w:lineRule="auto"/>
        <w:ind w:left="0" w:right="414"/>
        <w:jc w:val="both"/>
      </w:pPr>
      <w:r w:rsidRPr="0094584D">
        <w:rPr>
          <w:b/>
        </w:rPr>
        <w:t xml:space="preserve">Выход: </w:t>
      </w:r>
      <w:proofErr w:type="spellStart"/>
      <w:r w:rsidRPr="0094584D">
        <w:t>semrel</w:t>
      </w:r>
      <w:proofErr w:type="spellEnd"/>
      <w:r w:rsidRPr="0094584D">
        <w:t xml:space="preserve"> – строка – обозначение семантического </w:t>
      </w:r>
      <w:proofErr w:type="spellStart"/>
      <w:r w:rsidRPr="0094584D">
        <w:t>отнощения</w:t>
      </w:r>
      <w:proofErr w:type="spellEnd"/>
      <w:r w:rsidRPr="0094584D">
        <w:t>,</w:t>
      </w:r>
      <w:r w:rsidRPr="0094584D">
        <w:rPr>
          <w:spacing w:val="1"/>
        </w:rPr>
        <w:t xml:space="preserve"> </w:t>
      </w:r>
      <w:r w:rsidRPr="0094584D">
        <w:t xml:space="preserve">реализующегося в сочетании (Сущ1, </w:t>
      </w:r>
      <w:proofErr w:type="spellStart"/>
      <w:r w:rsidRPr="0094584D">
        <w:t>prep</w:t>
      </w:r>
      <w:proofErr w:type="spellEnd"/>
      <w:r w:rsidRPr="0094584D">
        <w:t>, Сущ2); conc-noun1 – строка -</w:t>
      </w:r>
      <w:r w:rsidRPr="0094584D">
        <w:rPr>
          <w:spacing w:val="1"/>
        </w:rPr>
        <w:t xml:space="preserve"> </w:t>
      </w:r>
      <w:r w:rsidRPr="0094584D">
        <w:lastRenderedPageBreak/>
        <w:t>обозначение семантической единицы, ассоциированной с Сущ1 в</w:t>
      </w:r>
      <w:r w:rsidRPr="0094584D">
        <w:rPr>
          <w:spacing w:val="1"/>
        </w:rPr>
        <w:t xml:space="preserve"> </w:t>
      </w:r>
      <w:r w:rsidRPr="0094584D">
        <w:t xml:space="preserve">рассматриваемом запросе; conc-noun2 – строка - обозначение </w:t>
      </w:r>
      <w:proofErr w:type="gramStart"/>
      <w:r w:rsidRPr="0094584D">
        <w:t xml:space="preserve">семантической </w:t>
      </w:r>
      <w:r w:rsidRPr="0094584D">
        <w:rPr>
          <w:spacing w:val="-67"/>
        </w:rPr>
        <w:t xml:space="preserve"> </w:t>
      </w:r>
      <w:r w:rsidRPr="0094584D">
        <w:t>единицы</w:t>
      </w:r>
      <w:proofErr w:type="gramEnd"/>
      <w:r w:rsidRPr="0094584D">
        <w:t>,</w:t>
      </w:r>
      <w:r w:rsidRPr="0094584D">
        <w:rPr>
          <w:spacing w:val="-2"/>
        </w:rPr>
        <w:t xml:space="preserve"> </w:t>
      </w:r>
      <w:r w:rsidRPr="0094584D">
        <w:t>ассоциированной</w:t>
      </w:r>
      <w:r w:rsidRPr="0094584D">
        <w:rPr>
          <w:spacing w:val="-4"/>
        </w:rPr>
        <w:t xml:space="preserve"> </w:t>
      </w:r>
      <w:r w:rsidRPr="0094584D">
        <w:t>с</w:t>
      </w:r>
      <w:r w:rsidRPr="0094584D">
        <w:rPr>
          <w:spacing w:val="-1"/>
        </w:rPr>
        <w:t xml:space="preserve"> </w:t>
      </w:r>
      <w:r w:rsidRPr="0094584D">
        <w:t>Сущ2 в</w:t>
      </w:r>
      <w:r w:rsidRPr="0094584D">
        <w:rPr>
          <w:spacing w:val="-2"/>
        </w:rPr>
        <w:t xml:space="preserve"> </w:t>
      </w:r>
      <w:r w:rsidRPr="0094584D">
        <w:t>рассматриваемом</w:t>
      </w:r>
      <w:r w:rsidRPr="0094584D">
        <w:rPr>
          <w:spacing w:val="-1"/>
        </w:rPr>
        <w:t xml:space="preserve"> </w:t>
      </w:r>
      <w:r w:rsidRPr="0094584D">
        <w:t>запросе.</w:t>
      </w:r>
    </w:p>
    <w:p w14:paraId="7C81551D" w14:textId="77777777" w:rsidR="0094584D" w:rsidRPr="0094584D" w:rsidRDefault="0094584D" w:rsidP="0094584D">
      <w:pPr>
        <w:pStyle w:val="2"/>
        <w:spacing w:line="322" w:lineRule="exact"/>
        <w:ind w:left="0"/>
        <w:rPr>
          <w:lang w:val="en-US"/>
        </w:rPr>
      </w:pPr>
      <w:r w:rsidRPr="0094584D">
        <w:t>Алгоритм</w:t>
      </w:r>
    </w:p>
    <w:p w14:paraId="08AB3B2A" w14:textId="77777777" w:rsidR="0094584D" w:rsidRPr="0094584D" w:rsidRDefault="0094584D" w:rsidP="0094584D">
      <w:pPr>
        <w:pStyle w:val="af0"/>
        <w:spacing w:before="160" w:line="360" w:lineRule="auto"/>
        <w:ind w:left="0"/>
        <w:rPr>
          <w:lang w:val="en-US"/>
        </w:rPr>
      </w:pP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1:=</w:t>
      </w:r>
      <w:proofErr w:type="gramEnd"/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</w:t>
      </w:r>
      <w:r w:rsidRPr="0094584D">
        <w:rPr>
          <w:spacing w:val="-4"/>
          <w:lang w:val="en-US"/>
        </w:rPr>
        <w:t xml:space="preserve"> </w:t>
      </w:r>
      <w:r w:rsidRPr="0094584D">
        <w:rPr>
          <w:lang w:val="en-US"/>
        </w:rPr>
        <w:t>position1)</w:t>
      </w:r>
    </w:p>
    <w:p w14:paraId="2C097707" w14:textId="77777777" w:rsidR="0094584D" w:rsidRPr="0094584D" w:rsidRDefault="0094584D" w:rsidP="0094584D">
      <w:pPr>
        <w:pStyle w:val="af0"/>
        <w:spacing w:before="161" w:line="360" w:lineRule="auto"/>
        <w:ind w:left="0" w:right="2097"/>
        <w:rPr>
          <w:lang w:val="en-US"/>
        </w:rPr>
      </w:pPr>
      <w:r w:rsidRPr="0094584D">
        <w:rPr>
          <w:lang w:val="en-US"/>
        </w:rPr>
        <w:t xml:space="preserve">{base1 - </w:t>
      </w:r>
      <w:r w:rsidRPr="0094584D">
        <w:t>базовая</w:t>
      </w:r>
      <w:r w:rsidRPr="0094584D">
        <w:rPr>
          <w:lang w:val="en-US"/>
        </w:rPr>
        <w:t xml:space="preserve"> </w:t>
      </w:r>
      <w:r w:rsidRPr="0094584D">
        <w:t>форма</w:t>
      </w:r>
      <w:r w:rsidRPr="0094584D">
        <w:rPr>
          <w:lang w:val="en-US"/>
        </w:rPr>
        <w:t xml:space="preserve"> (</w:t>
      </w:r>
      <w:r w:rsidRPr="0094584D">
        <w:t>лексема</w:t>
      </w:r>
      <w:r w:rsidRPr="0094584D">
        <w:rPr>
          <w:lang w:val="en-US"/>
        </w:rPr>
        <w:t xml:space="preserve">) </w:t>
      </w:r>
      <w:r w:rsidRPr="0094584D">
        <w:t>первого</w:t>
      </w:r>
      <w:r w:rsidRPr="0094584D">
        <w:rPr>
          <w:lang w:val="en-US"/>
        </w:rPr>
        <w:t xml:space="preserve"> </w:t>
      </w:r>
      <w:r w:rsidRPr="0094584D">
        <w:t>существительного</w:t>
      </w:r>
      <w:r w:rsidRPr="0094584D">
        <w:rPr>
          <w:lang w:val="en-US"/>
        </w:rPr>
        <w:t>}</w:t>
      </w:r>
      <w:r w:rsidRPr="0094584D">
        <w:rPr>
          <w:spacing w:val="-67"/>
          <w:lang w:val="en-US"/>
        </w:rPr>
        <w:t xml:space="preserve"> </w:t>
      </w: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2:=</w:t>
      </w:r>
      <w:proofErr w:type="gramEnd"/>
      <w:r w:rsidRPr="0094584D">
        <w:rPr>
          <w:spacing w:val="-2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1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 position2)</w:t>
      </w:r>
    </w:p>
    <w:p w14:paraId="022806F0" w14:textId="77777777" w:rsidR="0094584D" w:rsidRPr="0094584D" w:rsidRDefault="0094584D" w:rsidP="0094584D">
      <w:pPr>
        <w:pStyle w:val="af0"/>
        <w:spacing w:line="360" w:lineRule="auto"/>
        <w:ind w:left="0"/>
      </w:pPr>
      <w:r w:rsidRPr="0094584D">
        <w:t>{base2</w:t>
      </w:r>
      <w:r w:rsidRPr="0094584D">
        <w:rPr>
          <w:spacing w:val="-2"/>
        </w:rPr>
        <w:t xml:space="preserve"> </w:t>
      </w:r>
      <w:r w:rsidRPr="0094584D">
        <w:t>-</w:t>
      </w:r>
      <w:r w:rsidRPr="0094584D">
        <w:rPr>
          <w:spacing w:val="-5"/>
        </w:rPr>
        <w:t xml:space="preserve"> </w:t>
      </w:r>
      <w:r w:rsidRPr="0094584D">
        <w:t>базовая</w:t>
      </w:r>
      <w:r w:rsidRPr="0094584D">
        <w:rPr>
          <w:spacing w:val="-2"/>
        </w:rPr>
        <w:t xml:space="preserve"> </w:t>
      </w:r>
      <w:r w:rsidRPr="0094584D">
        <w:t>форма</w:t>
      </w:r>
      <w:r w:rsidRPr="0094584D">
        <w:rPr>
          <w:spacing w:val="-2"/>
        </w:rPr>
        <w:t xml:space="preserve"> </w:t>
      </w:r>
      <w:r w:rsidRPr="0094584D">
        <w:t>(лексема)</w:t>
      </w:r>
      <w:r w:rsidRPr="0094584D">
        <w:rPr>
          <w:spacing w:val="-2"/>
        </w:rPr>
        <w:t xml:space="preserve"> </w:t>
      </w:r>
      <w:r w:rsidRPr="0094584D">
        <w:t>второго</w:t>
      </w:r>
      <w:r w:rsidRPr="0094584D">
        <w:rPr>
          <w:spacing w:val="-1"/>
        </w:rPr>
        <w:t xml:space="preserve"> </w:t>
      </w:r>
      <w:r w:rsidRPr="0094584D">
        <w:t>существительного}</w:t>
      </w:r>
    </w:p>
    <w:p w14:paraId="352A147C" w14:textId="011F0C65" w:rsidR="004C4BD4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Пусть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  <w:spacing w:val="38"/>
        </w:rPr>
        <w:t xml:space="preserve"> </w:t>
      </w:r>
      <w:r w:rsidRPr="0094584D">
        <w:rPr>
          <w:i/>
        </w:rPr>
        <w:t>–</w:t>
      </w:r>
      <w:r w:rsidRPr="0094584D">
        <w:rPr>
          <w:i/>
          <w:spacing w:val="33"/>
        </w:rPr>
        <w:t xml:space="preserve"> </w:t>
      </w:r>
      <w:r w:rsidRPr="0094584D">
        <w:t>количество</w:t>
      </w:r>
      <w:r w:rsidRPr="0094584D">
        <w:rPr>
          <w:spacing w:val="37"/>
        </w:rPr>
        <w:t xml:space="preserve"> </w:t>
      </w:r>
      <w:r w:rsidRPr="0094584D">
        <w:t>строк</w:t>
      </w:r>
      <w:r w:rsidRPr="0094584D">
        <w:rPr>
          <w:spacing w:val="34"/>
        </w:rPr>
        <w:t xml:space="preserve"> </w:t>
      </w:r>
      <w:r w:rsidRPr="0094584D">
        <w:t>в</w:t>
      </w:r>
      <w:r w:rsidRPr="0094584D">
        <w:rPr>
          <w:spacing w:val="35"/>
        </w:rPr>
        <w:t xml:space="preserve"> </w:t>
      </w:r>
      <w:r w:rsidRPr="0094584D">
        <w:t>массиве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  <w:r w:rsidRPr="0094584D">
        <w:rPr>
          <w:i/>
          <w:spacing w:val="33"/>
        </w:rPr>
        <w:t xml:space="preserve"> </w:t>
      </w:r>
      <w:r w:rsidRPr="0094584D">
        <w:t>Двумерный</w:t>
      </w:r>
      <w:r w:rsidR="004C4BD4" w:rsidRPr="004C4BD4">
        <w:t xml:space="preserve"> </w:t>
      </w:r>
      <w:r w:rsidRPr="0094584D">
        <w:rPr>
          <w:spacing w:val="-67"/>
        </w:rPr>
        <w:t xml:space="preserve"> </w:t>
      </w:r>
      <w:r w:rsidR="004C4BD4" w:rsidRPr="004C4BD4">
        <w:rPr>
          <w:spacing w:val="-67"/>
        </w:rPr>
        <w:t xml:space="preserve">  </w:t>
      </w:r>
      <w:r w:rsidR="004C4BD4">
        <w:t xml:space="preserve">массив </w:t>
      </w:r>
      <w:proofErr w:type="spellStart"/>
      <w:r w:rsidR="004C4BD4">
        <w:rPr>
          <w:i/>
        </w:rPr>
        <w:t>Arfrp</w:t>
      </w:r>
      <w:proofErr w:type="spellEnd"/>
      <w:r w:rsidR="004C4BD4">
        <w:rPr>
          <w:i/>
        </w:rPr>
        <w:t xml:space="preserve"> </w:t>
      </w:r>
      <w:r w:rsidR="004C4BD4">
        <w:t xml:space="preserve">строится по </w:t>
      </w:r>
      <w:r w:rsidRPr="0094584D">
        <w:t>словарю</w:t>
      </w:r>
      <w:r w:rsidR="004C4BD4" w:rsidRPr="004C4BD4">
        <w:t xml:space="preserve"> </w:t>
      </w:r>
      <w:r w:rsidRPr="0094584D">
        <w:t xml:space="preserve">предложных </w:t>
      </w:r>
      <w:r w:rsidR="004C4BD4">
        <w:rPr>
          <w:lang w:val="en-US"/>
        </w:rPr>
        <w:t>c</w:t>
      </w:r>
      <w:proofErr w:type="spellStart"/>
      <w:r w:rsidRPr="0094584D">
        <w:t>емантико</w:t>
      </w:r>
      <w:proofErr w:type="spellEnd"/>
      <w:r w:rsidRPr="0094584D">
        <w:t>-синтаксических</w:t>
      </w:r>
      <w:r w:rsidR="004C4BD4">
        <w:rPr>
          <w:spacing w:val="52"/>
        </w:rPr>
        <w:t xml:space="preserve"> </w:t>
      </w:r>
      <w:r w:rsidR="004C4BD4">
        <w:t xml:space="preserve">фреймов </w:t>
      </w:r>
      <w:proofErr w:type="spellStart"/>
      <w:r w:rsidRPr="0094584D">
        <w:rPr>
          <w:i/>
        </w:rPr>
        <w:t>Frp</w:t>
      </w:r>
      <w:proofErr w:type="spellEnd"/>
      <w:r w:rsidRPr="0094584D">
        <w:t>.</w:t>
      </w:r>
    </w:p>
    <w:p w14:paraId="4A95F1F1" w14:textId="497F5699" w:rsidR="0094584D" w:rsidRPr="0094584D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Массив</w:t>
      </w:r>
      <w:r w:rsidRPr="0094584D">
        <w:rPr>
          <w:spacing w:val="52"/>
        </w:rPr>
        <w:t xml:space="preserve"> </w:t>
      </w:r>
      <w:proofErr w:type="spellStart"/>
      <w:r>
        <w:rPr>
          <w:i/>
        </w:rPr>
        <w:t>Arfrp</w:t>
      </w:r>
      <w:proofErr w:type="spellEnd"/>
      <w:r>
        <w:rPr>
          <w:i/>
        </w:rPr>
        <w:t xml:space="preserve"> </w:t>
      </w:r>
      <w:r w:rsidRPr="0094584D">
        <w:t>содержит</w:t>
      </w:r>
      <w:r w:rsidRPr="0094584D">
        <w:rPr>
          <w:spacing w:val="53"/>
        </w:rPr>
        <w:t xml:space="preserve"> </w:t>
      </w:r>
      <w:r w:rsidRPr="0094584D">
        <w:t>все</w:t>
      </w:r>
      <w:r w:rsidRPr="0094584D">
        <w:rPr>
          <w:spacing w:val="52"/>
        </w:rPr>
        <w:t xml:space="preserve"> </w:t>
      </w:r>
      <w:r w:rsidRPr="0094584D">
        <w:t>шаблоны</w:t>
      </w:r>
      <w:r w:rsidRPr="0094584D">
        <w:rPr>
          <w:spacing w:val="-67"/>
        </w:rPr>
        <w:t xml:space="preserve"> </w:t>
      </w:r>
      <w:r w:rsidRPr="0094584D">
        <w:t>(или</w:t>
      </w:r>
      <w:r w:rsidRPr="0094584D">
        <w:rPr>
          <w:spacing w:val="-1"/>
        </w:rPr>
        <w:t xml:space="preserve"> </w:t>
      </w:r>
      <w:r w:rsidRPr="0094584D">
        <w:t>фреймы)</w:t>
      </w:r>
      <w:r w:rsidRPr="0094584D">
        <w:rPr>
          <w:spacing w:val="-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Frp</w:t>
      </w:r>
      <w:proofErr w:type="spellEnd"/>
      <w:r w:rsidRPr="0094584D">
        <w:rPr>
          <w:i/>
        </w:rPr>
        <w:t>,</w:t>
      </w:r>
      <w:r w:rsidRPr="0094584D">
        <w:rPr>
          <w:i/>
          <w:spacing w:val="-2"/>
        </w:rPr>
        <w:t xml:space="preserve"> </w:t>
      </w:r>
      <w:r w:rsidRPr="0094584D">
        <w:rPr>
          <w:i/>
        </w:rPr>
        <w:t>«</w:t>
      </w:r>
      <w:r w:rsidRPr="0094584D">
        <w:t>привязанные»</w:t>
      </w:r>
      <w:r w:rsidRPr="0094584D">
        <w:rPr>
          <w:spacing w:val="1"/>
        </w:rPr>
        <w:t xml:space="preserve"> </w:t>
      </w:r>
      <w:r w:rsidRPr="0094584D">
        <w:t>к</w:t>
      </w:r>
      <w:r w:rsidRPr="0094584D">
        <w:rPr>
          <w:spacing w:val="-3"/>
        </w:rPr>
        <w:t xml:space="preserve"> </w:t>
      </w:r>
      <w:r w:rsidRPr="0094584D">
        <w:t>предлогу</w:t>
      </w:r>
      <w:r w:rsidRPr="0094584D">
        <w:rPr>
          <w:spacing w:val="-1"/>
        </w:rPr>
        <w:t xml:space="preserve"> </w:t>
      </w:r>
      <w:proofErr w:type="spellStart"/>
      <w:r w:rsidRPr="0094584D">
        <w:t>prep</w:t>
      </w:r>
      <w:proofErr w:type="spellEnd"/>
      <w:r w:rsidRPr="0094584D">
        <w:t>.</w:t>
      </w:r>
    </w:p>
    <w:p w14:paraId="756F7CE5" w14:textId="72C4074D" w:rsidR="0094584D" w:rsidRPr="0094584D" w:rsidRDefault="0094584D" w:rsidP="004C4BD4">
      <w:pPr>
        <w:pStyle w:val="af0"/>
        <w:spacing w:line="360" w:lineRule="auto"/>
        <w:ind w:left="0" w:right="-1" w:firstLine="851"/>
        <w:jc w:val="both"/>
        <w:rPr>
          <w:i/>
        </w:rPr>
      </w:pPr>
      <w:r w:rsidRPr="0094584D">
        <w:t>Например,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запросу</w:t>
      </w:r>
      <w:r w:rsidRPr="0094584D">
        <w:rPr>
          <w:spacing w:val="1"/>
        </w:rPr>
        <w:t xml:space="preserve"> </w:t>
      </w:r>
      <w:r w:rsidRPr="0094584D">
        <w:t>«НЕДОРОГОЙ</w:t>
      </w:r>
      <w:r w:rsidRPr="0094584D">
        <w:rPr>
          <w:spacing w:val="1"/>
        </w:rPr>
        <w:t xml:space="preserve"> </w:t>
      </w:r>
      <w:r w:rsidRPr="0094584D">
        <w:t>КРЕМ</w:t>
      </w:r>
      <w:r w:rsidRPr="0094584D">
        <w:rPr>
          <w:spacing w:val="1"/>
        </w:rPr>
        <w:t xml:space="preserve"> </w:t>
      </w:r>
      <w:r w:rsidRPr="0094584D">
        <w:t>ОТ</w:t>
      </w:r>
      <w:r w:rsidRPr="0094584D">
        <w:rPr>
          <w:spacing w:val="1"/>
        </w:rPr>
        <w:t xml:space="preserve"> </w:t>
      </w:r>
      <w:r w:rsidRPr="0094584D">
        <w:t>КОМАРОВ»</w:t>
      </w:r>
      <w:r w:rsidRPr="0094584D">
        <w:rPr>
          <w:spacing w:val="1"/>
        </w:rPr>
        <w:t xml:space="preserve"> </w:t>
      </w:r>
      <w:r w:rsidRPr="0094584D">
        <w:t xml:space="preserve">может быть построен следующий массив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 xml:space="preserve"> </w:t>
      </w:r>
      <w:r w:rsidRPr="0094584D">
        <w:t>с</w:t>
      </w:r>
      <w:r w:rsidRPr="0094584D">
        <w:rPr>
          <w:spacing w:val="1"/>
        </w:rPr>
        <w:t xml:space="preserve"> </w:t>
      </w:r>
      <w:r w:rsidRPr="0094584D">
        <w:t>количеством строк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</w:rPr>
        <w:t>=</w:t>
      </w:r>
      <w:r w:rsidRPr="0094584D">
        <w:rPr>
          <w:i/>
          <w:spacing w:val="-3"/>
        </w:rPr>
        <w:t xml:space="preserve"> </w:t>
      </w:r>
      <w:r w:rsidR="004C4BD4">
        <w:rPr>
          <w:i/>
        </w:rPr>
        <w:t>4</w:t>
      </w:r>
      <w:r w:rsidRPr="0094584D">
        <w:rPr>
          <w:i/>
        </w:rPr>
        <w:t>:</w:t>
      </w:r>
    </w:p>
    <w:p w14:paraId="2991BBE3" w14:textId="32838D49" w:rsidR="004C4BD4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94584D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(2,</w:t>
      </w:r>
      <w:r w:rsidRPr="0094584D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вещество,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дин.физ</w:t>
      </w:r>
      <w:proofErr w:type="gramEnd"/>
      <w:r w:rsidRPr="0094584D">
        <w:rPr>
          <w:rFonts w:ascii="Times New Roman" w:hAnsi="Times New Roman" w:cs="Times New Roman"/>
          <w:i/>
          <w:sz w:val="28"/>
        </w:rPr>
        <w:t>.об</w:t>
      </w:r>
      <w:proofErr w:type="spellEnd"/>
      <w:r w:rsidRPr="0094584D">
        <w:rPr>
          <w:rFonts w:ascii="Times New Roman" w:hAnsi="Times New Roman" w:cs="Times New Roman"/>
          <w:i/>
          <w:sz w:val="28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Против2,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‘мазь</w:t>
      </w:r>
      <w:r w:rsidRPr="0094584D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4C4BD4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 xml:space="preserve">(3, ‘от’, физическое явление,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физ.</w:t>
      </w:r>
      <w:r w:rsidR="004C4BD4">
        <w:rPr>
          <w:rFonts w:ascii="Times New Roman" w:hAnsi="Times New Roman" w:cs="Times New Roman"/>
          <w:i/>
          <w:sz w:val="28"/>
        </w:rPr>
        <w:t>об</w:t>
      </w:r>
      <w:proofErr w:type="spellEnd"/>
      <w:proofErr w:type="gramEnd"/>
      <w:r w:rsidR="004C4BD4">
        <w:rPr>
          <w:rFonts w:ascii="Times New Roman" w:hAnsi="Times New Roman" w:cs="Times New Roman"/>
          <w:i/>
          <w:sz w:val="28"/>
        </w:rPr>
        <w:t>, 2, Эффект1, ‘тень от дома’);</w:t>
      </w:r>
    </w:p>
    <w:p w14:paraId="063BF67A" w14:textId="4FB1312D" w:rsidR="0094584D" w:rsidRPr="0094584D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(4,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изделие,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модельер,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Дизайн,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‘сумка 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94584D" w:rsidRDefault="0094584D" w:rsidP="004C4BD4">
      <w:pPr>
        <w:pStyle w:val="af0"/>
        <w:spacing w:line="360" w:lineRule="auto"/>
        <w:ind w:left="0" w:right="104" w:firstLine="851"/>
        <w:jc w:val="both"/>
      </w:pPr>
      <w:r w:rsidRPr="0094584D">
        <w:t>В</w:t>
      </w:r>
      <w:r w:rsidRPr="0094584D">
        <w:rPr>
          <w:spacing w:val="19"/>
        </w:rPr>
        <w:t xml:space="preserve"> </w:t>
      </w:r>
      <w:r w:rsidRPr="0094584D">
        <w:t>цикле</w:t>
      </w:r>
      <w:r w:rsidRPr="0094584D">
        <w:rPr>
          <w:spacing w:val="19"/>
        </w:rPr>
        <w:t xml:space="preserve"> </w:t>
      </w:r>
      <w:r w:rsidRPr="0094584D">
        <w:t>по</w:t>
      </w:r>
      <w:r w:rsidRPr="0094584D">
        <w:rPr>
          <w:spacing w:val="20"/>
        </w:rPr>
        <w:t xml:space="preserve"> </w:t>
      </w:r>
      <w:r w:rsidRPr="0094584D">
        <w:t>номеру</w:t>
      </w:r>
      <w:r w:rsidRPr="0094584D">
        <w:rPr>
          <w:spacing w:val="23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строки</w:t>
      </w:r>
      <w:r w:rsidRPr="0094584D">
        <w:rPr>
          <w:spacing w:val="20"/>
        </w:rPr>
        <w:t xml:space="preserve"> </w:t>
      </w:r>
      <w:r w:rsidRPr="0094584D">
        <w:t>массива</w:t>
      </w:r>
      <w:r w:rsidRPr="0094584D">
        <w:rPr>
          <w:spacing w:val="20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  <w:spacing w:val="22"/>
        </w:rPr>
        <w:t xml:space="preserve"> </w:t>
      </w:r>
      <w:r w:rsidRPr="0094584D">
        <w:t>(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изменяется</w:t>
      </w:r>
      <w:r w:rsidRPr="0094584D">
        <w:rPr>
          <w:spacing w:val="20"/>
        </w:rPr>
        <w:t xml:space="preserve"> </w:t>
      </w:r>
      <w:r w:rsidRPr="0094584D">
        <w:t>от</w:t>
      </w:r>
      <w:r w:rsidRPr="0094584D">
        <w:rPr>
          <w:spacing w:val="19"/>
        </w:rPr>
        <w:t xml:space="preserve"> </w:t>
      </w:r>
      <w:r w:rsidRPr="0094584D">
        <w:t>1</w:t>
      </w:r>
      <w:r w:rsidRPr="0094584D">
        <w:rPr>
          <w:spacing w:val="21"/>
        </w:rPr>
        <w:t xml:space="preserve"> </w:t>
      </w:r>
      <w:r w:rsidRPr="0094584D">
        <w:t>до</w:t>
      </w:r>
      <w:r w:rsidRPr="0094584D">
        <w:rPr>
          <w:spacing w:val="23"/>
        </w:rPr>
        <w:t xml:space="preserve"> </w:t>
      </w:r>
      <w:proofErr w:type="spellStart"/>
      <w:r w:rsidRPr="0094584D">
        <w:rPr>
          <w:i/>
        </w:rPr>
        <w:t>narvfr</w:t>
      </w:r>
      <w:proofErr w:type="spellEnd"/>
      <w:proofErr w:type="gramStart"/>
      <w:r w:rsidRPr="0094584D">
        <w:t>),</w:t>
      </w:r>
      <w:r w:rsidR="004C4BD4">
        <w:t xml:space="preserve"> </w:t>
      </w:r>
      <w:r w:rsidRPr="0094584D">
        <w:rPr>
          <w:spacing w:val="-67"/>
        </w:rPr>
        <w:t xml:space="preserve"> </w:t>
      </w:r>
      <w:r w:rsidRPr="0094584D">
        <w:t>где</w:t>
      </w:r>
      <w:proofErr w:type="gramEnd"/>
      <w:r w:rsidRPr="0094584D">
        <w:rPr>
          <w:spacing w:val="-1"/>
        </w:rPr>
        <w:t xml:space="preserve"> </w:t>
      </w:r>
      <w:r w:rsidRPr="0094584D">
        <w:t>строка m</w:t>
      </w:r>
      <w:r w:rsidRPr="0094584D">
        <w:rPr>
          <w:spacing w:val="-2"/>
        </w:rPr>
        <w:t xml:space="preserve"> </w:t>
      </w:r>
      <w:r w:rsidRPr="0094584D">
        <w:t>является записью</w:t>
      </w:r>
      <w:r w:rsidRPr="0094584D">
        <w:rPr>
          <w:spacing w:val="-3"/>
        </w:rPr>
        <w:t xml:space="preserve"> </w:t>
      </w:r>
      <w:r w:rsidRPr="0094584D">
        <w:t>упорядоченного</w:t>
      </w:r>
      <w:r w:rsidRPr="0094584D">
        <w:rPr>
          <w:spacing w:val="-3"/>
        </w:rPr>
        <w:t xml:space="preserve"> </w:t>
      </w:r>
      <w:r w:rsidRPr="0094584D">
        <w:t>набора</w:t>
      </w:r>
      <w:r w:rsidRPr="0094584D">
        <w:rPr>
          <w:spacing w:val="-1"/>
        </w:rPr>
        <w:t xml:space="preserve"> </w:t>
      </w:r>
      <w:r w:rsidRPr="0094584D">
        <w:t>вида</w:t>
      </w:r>
    </w:p>
    <w:p w14:paraId="1C3D2E6E" w14:textId="77777777" w:rsidR="004B7813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</w:rPr>
      </w:pPr>
      <w:r w:rsidRPr="0094584D">
        <w:rPr>
          <w:rFonts w:ascii="Times New Roman" w:hAnsi="Times New Roman" w:cs="Times New Roman"/>
          <w:b/>
          <w:i/>
          <w:sz w:val="28"/>
        </w:rPr>
        <w:t>(m,</w:t>
      </w:r>
      <w:r w:rsidRPr="0094584D">
        <w:rPr>
          <w:rFonts w:ascii="Times New Roman" w:hAnsi="Times New Roman" w:cs="Times New Roman"/>
          <w:b/>
          <w:i/>
          <w:spacing w:val="-2"/>
          <w:sz w:val="28"/>
        </w:rPr>
        <w:t xml:space="preserve"> </w:t>
      </w:r>
      <w:proofErr w:type="spellStart"/>
      <w:r w:rsidRPr="0094584D">
        <w:rPr>
          <w:rFonts w:ascii="Times New Roman" w:hAnsi="Times New Roman" w:cs="Times New Roman"/>
          <w:b/>
          <w:i/>
          <w:sz w:val="28"/>
        </w:rPr>
        <w:t>prep</w:t>
      </w:r>
      <w:proofErr w:type="spellEnd"/>
      <w:r w:rsidRPr="0094584D">
        <w:rPr>
          <w:rFonts w:ascii="Times New Roman" w:hAnsi="Times New Roman" w:cs="Times New Roman"/>
          <w:b/>
          <w:i/>
          <w:sz w:val="28"/>
        </w:rPr>
        <w:t>,</w:t>
      </w:r>
      <w:r w:rsidRPr="0094584D">
        <w:rPr>
          <w:rFonts w:ascii="Times New Roman" w:hAnsi="Times New Roman" w:cs="Times New Roman"/>
          <w:b/>
          <w:i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i/>
          <w:sz w:val="28"/>
        </w:rPr>
        <w:t>sort1,</w:t>
      </w:r>
      <w:r w:rsidRPr="0094584D">
        <w:rPr>
          <w:rFonts w:ascii="Times New Roman" w:hAnsi="Times New Roman" w:cs="Times New Roman"/>
          <w:b/>
          <w:i/>
          <w:spacing w:val="-5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i/>
          <w:sz w:val="28"/>
        </w:rPr>
        <w:t>sort2,</w:t>
      </w:r>
      <w:r w:rsidRPr="0094584D">
        <w:rPr>
          <w:rFonts w:ascii="Times New Roman" w:hAnsi="Times New Roman" w:cs="Times New Roman"/>
          <w:b/>
          <w:i/>
          <w:spacing w:val="-1"/>
          <w:sz w:val="28"/>
        </w:rPr>
        <w:t xml:space="preserve"> </w:t>
      </w:r>
      <w:proofErr w:type="spellStart"/>
      <w:r w:rsidRPr="0094584D">
        <w:rPr>
          <w:rFonts w:ascii="Times New Roman" w:hAnsi="Times New Roman" w:cs="Times New Roman"/>
          <w:b/>
          <w:i/>
          <w:sz w:val="28"/>
        </w:rPr>
        <w:t>grc</w:t>
      </w:r>
      <w:proofErr w:type="spellEnd"/>
      <w:r w:rsidRPr="0094584D">
        <w:rPr>
          <w:rFonts w:ascii="Times New Roman" w:hAnsi="Times New Roman" w:cs="Times New Roman"/>
          <w:b/>
          <w:i/>
          <w:sz w:val="28"/>
        </w:rPr>
        <w:t>,</w:t>
      </w:r>
      <w:r w:rsidRPr="0094584D">
        <w:rPr>
          <w:rFonts w:ascii="Times New Roman" w:hAnsi="Times New Roman" w:cs="Times New Roman"/>
          <w:b/>
          <w:i/>
          <w:spacing w:val="-2"/>
          <w:sz w:val="28"/>
        </w:rPr>
        <w:t xml:space="preserve"> </w:t>
      </w:r>
      <w:proofErr w:type="spellStart"/>
      <w:r w:rsidRPr="0094584D">
        <w:rPr>
          <w:rFonts w:ascii="Times New Roman" w:hAnsi="Times New Roman" w:cs="Times New Roman"/>
          <w:b/>
          <w:i/>
          <w:sz w:val="28"/>
        </w:rPr>
        <w:t>rel</w:t>
      </w:r>
      <w:proofErr w:type="spellEnd"/>
      <w:r w:rsidRPr="0094584D">
        <w:rPr>
          <w:rFonts w:ascii="Times New Roman" w:hAnsi="Times New Roman" w:cs="Times New Roman"/>
          <w:b/>
          <w:i/>
          <w:sz w:val="28"/>
        </w:rPr>
        <w:t>,</w:t>
      </w:r>
      <w:r w:rsidRPr="0094584D">
        <w:rPr>
          <w:rFonts w:ascii="Times New Roman" w:hAnsi="Times New Roman" w:cs="Times New Roman"/>
          <w:b/>
          <w:i/>
          <w:spacing w:val="-1"/>
          <w:sz w:val="28"/>
        </w:rPr>
        <w:t xml:space="preserve"> </w:t>
      </w:r>
      <w:proofErr w:type="spellStart"/>
      <w:proofErr w:type="gramStart"/>
      <w:r w:rsidRPr="0094584D">
        <w:rPr>
          <w:rFonts w:ascii="Times New Roman" w:hAnsi="Times New Roman" w:cs="Times New Roman"/>
          <w:b/>
          <w:i/>
          <w:sz w:val="28"/>
        </w:rPr>
        <w:t>expl</w:t>
      </w:r>
      <w:proofErr w:type="spellEnd"/>
      <w:r w:rsidRPr="0094584D">
        <w:rPr>
          <w:rFonts w:ascii="Times New Roman" w:hAnsi="Times New Roman" w:cs="Times New Roman"/>
          <w:b/>
          <w:i/>
          <w:spacing w:val="1"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)</w:t>
      </w:r>
      <w:proofErr w:type="gramEnd"/>
      <w:r w:rsidRPr="0094584D">
        <w:rPr>
          <w:rFonts w:ascii="Times New Roman" w:hAnsi="Times New Roman" w:cs="Times New Roman"/>
          <w:spacing w:val="-4"/>
          <w:sz w:val="28"/>
        </w:rPr>
        <w:t>,</w:t>
      </w:r>
      <w:r w:rsidRPr="0094584D">
        <w:rPr>
          <w:rFonts w:ascii="Times New Roman" w:hAnsi="Times New Roman" w:cs="Times New Roman"/>
          <w:spacing w:val="-67"/>
          <w:sz w:val="28"/>
        </w:rPr>
        <w:t xml:space="preserve"> </w:t>
      </w:r>
    </w:p>
    <w:p w14:paraId="42DC5338" w14:textId="571A04F6" w:rsidR="0094584D" w:rsidRPr="0094584D" w:rsidRDefault="0094584D" w:rsidP="004B7813">
      <w:pPr>
        <w:spacing w:before="1" w:line="360" w:lineRule="auto"/>
        <w:ind w:right="-1"/>
        <w:rPr>
          <w:rFonts w:ascii="Times New Roman" w:hAnsi="Times New Roman" w:cs="Times New Roman"/>
          <w:sz w:val="28"/>
        </w:rPr>
      </w:pPr>
      <w:r w:rsidRPr="0094584D">
        <w:rPr>
          <w:rFonts w:ascii="Times New Roman" w:hAnsi="Times New Roman" w:cs="Times New Roman"/>
          <w:sz w:val="28"/>
        </w:rPr>
        <w:t>выполняются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следующие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действия:</w:t>
      </w:r>
    </w:p>
    <w:p w14:paraId="51FE4545" w14:textId="77777777" w:rsidR="00A5646A" w:rsidRDefault="00A5646A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b/>
          <w:i/>
        </w:rPr>
        <w:br w:type="page"/>
      </w:r>
    </w:p>
    <w:p w14:paraId="19717359" w14:textId="7C3D2D42" w:rsidR="0094584D" w:rsidRPr="004C4BD4" w:rsidRDefault="0094584D" w:rsidP="004C4BD4">
      <w:pPr>
        <w:pStyle w:val="af0"/>
        <w:spacing w:line="360" w:lineRule="auto"/>
        <w:ind w:left="0"/>
        <w:jc w:val="both"/>
        <w:rPr>
          <w:b/>
          <w:i/>
        </w:rPr>
      </w:pPr>
      <w:r w:rsidRPr="004C4BD4">
        <w:rPr>
          <w:b/>
          <w:i/>
        </w:rPr>
        <w:lastRenderedPageBreak/>
        <w:t>Действие</w:t>
      </w:r>
      <w:r w:rsidRPr="004C4BD4">
        <w:rPr>
          <w:b/>
          <w:i/>
          <w:spacing w:val="-4"/>
        </w:rPr>
        <w:t xml:space="preserve"> </w:t>
      </w:r>
      <w:r w:rsidRPr="004C4BD4">
        <w:rPr>
          <w:b/>
          <w:i/>
        </w:rPr>
        <w:t>1:</w:t>
      </w:r>
    </w:p>
    <w:p w14:paraId="3062D54E" w14:textId="77777777" w:rsidR="0094584D" w:rsidRPr="0094584D" w:rsidRDefault="0094584D" w:rsidP="004C4BD4">
      <w:pPr>
        <w:pStyle w:val="af0"/>
        <w:spacing w:before="160" w:line="360" w:lineRule="auto"/>
        <w:ind w:left="0" w:right="105" w:firstLine="851"/>
        <w:jc w:val="both"/>
      </w:pPr>
      <w:r w:rsidRPr="0094584D">
        <w:t>В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</w:t>
      </w:r>
      <w:r w:rsidRPr="0094584D">
        <w:rPr>
          <w:spacing w:val="1"/>
        </w:rPr>
        <w:t xml:space="preserve"> </w:t>
      </w:r>
      <w:r w:rsidRPr="0094584D">
        <w:t>массива</w:t>
      </w:r>
      <w:r w:rsidRPr="0094584D">
        <w:rPr>
          <w:spacing w:val="1"/>
        </w:rPr>
        <w:t xml:space="preserve"> </w:t>
      </w:r>
      <w:proofErr w:type="spellStart"/>
      <w:r w:rsidRPr="0094584D">
        <w:t>Arls</w:t>
      </w:r>
      <w:proofErr w:type="spellEnd"/>
      <w:r w:rsidRPr="0094584D">
        <w:rPr>
          <w:spacing w:val="1"/>
        </w:rPr>
        <w:t xml:space="preserve"> </w:t>
      </w:r>
      <w:r w:rsidRPr="0094584D">
        <w:t>(проекции</w:t>
      </w:r>
      <w:r w:rsidRPr="0094584D">
        <w:rPr>
          <w:spacing w:val="1"/>
        </w:rPr>
        <w:t xml:space="preserve"> </w:t>
      </w:r>
      <w:r w:rsidRPr="0094584D">
        <w:t>лексико-</w:t>
      </w:r>
      <w:r w:rsidRPr="0094584D">
        <w:rPr>
          <w:spacing w:val="1"/>
        </w:rPr>
        <w:t xml:space="preserve"> </w:t>
      </w:r>
      <w:r w:rsidRPr="0094584D">
        <w:t>семантического</w:t>
      </w:r>
      <w:r w:rsidRPr="0094584D">
        <w:rPr>
          <w:spacing w:val="1"/>
        </w:rPr>
        <w:t xml:space="preserve"> </w:t>
      </w:r>
      <w:r w:rsidRPr="0094584D">
        <w:t>словаря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Lsdic</w:t>
      </w:r>
      <w:proofErr w:type="spellEnd"/>
      <w:r w:rsidRPr="0094584D">
        <w:rPr>
          <w:i/>
          <w:spacing w:val="1"/>
        </w:rPr>
        <w:t xml:space="preserve"> </w:t>
      </w:r>
      <w:r w:rsidRPr="0094584D">
        <w:t>на</w:t>
      </w:r>
      <w:r w:rsidRPr="0094584D">
        <w:rPr>
          <w:spacing w:val="1"/>
        </w:rPr>
        <w:t xml:space="preserve"> </w:t>
      </w:r>
      <w:r w:rsidRPr="0094584D">
        <w:t>входной</w:t>
      </w:r>
      <w:r w:rsidRPr="0094584D">
        <w:rPr>
          <w:spacing w:val="1"/>
        </w:rPr>
        <w:t xml:space="preserve"> </w:t>
      </w:r>
      <w:r w:rsidRPr="0094584D">
        <w:t>запрос),</w:t>
      </w:r>
      <w:r w:rsidRPr="0094584D">
        <w:rPr>
          <w:spacing w:val="1"/>
        </w:rPr>
        <w:t xml:space="preserve"> </w:t>
      </w:r>
      <w:r w:rsidRPr="0094584D">
        <w:t>состоящего</w:t>
      </w:r>
      <w:r w:rsidRPr="0094584D">
        <w:rPr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записей</w:t>
      </w:r>
      <w:r w:rsidRPr="0094584D">
        <w:rPr>
          <w:spacing w:val="-67"/>
        </w:rPr>
        <w:t xml:space="preserve"> </w:t>
      </w:r>
      <w:r w:rsidRPr="0094584D">
        <w:t>упорядоченных наборов</w:t>
      </w:r>
      <w:r w:rsidRPr="0094584D">
        <w:rPr>
          <w:spacing w:val="-2"/>
        </w:rPr>
        <w:t xml:space="preserve"> </w:t>
      </w:r>
      <w:r w:rsidRPr="0094584D">
        <w:t>вида</w:t>
      </w:r>
    </w:p>
    <w:p w14:paraId="5A9DDF1C" w14:textId="77777777" w:rsidR="0094584D" w:rsidRPr="0094584D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4584D">
        <w:rPr>
          <w:rFonts w:ascii="Times New Roman" w:hAnsi="Times New Roman" w:cs="Times New Roman"/>
          <w:i/>
          <w:sz w:val="28"/>
          <w:lang w:val="en-US"/>
        </w:rPr>
        <w:t>(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lec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pt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sem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proofErr w:type="gramStart"/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94584D">
        <w:rPr>
          <w:rFonts w:ascii="Times New Roman" w:hAnsi="Times New Roman" w:cs="Times New Roman"/>
          <w:i/>
          <w:sz w:val="28"/>
          <w:lang w:val="en-US"/>
        </w:rPr>
        <w:t>,…</w:t>
      </w:r>
      <w:proofErr w:type="gram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commelentext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 xml:space="preserve">) </w:t>
      </w:r>
      <w:r w:rsidRPr="0094584D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94584D" w:rsidRDefault="0094584D" w:rsidP="004C4BD4">
      <w:pPr>
        <w:pStyle w:val="af0"/>
        <w:spacing w:before="161" w:line="360" w:lineRule="auto"/>
        <w:ind w:left="0"/>
        <w:jc w:val="both"/>
      </w:pPr>
      <w:r w:rsidRPr="0094584D">
        <w:t>находится</w:t>
      </w:r>
      <w:r w:rsidRPr="0094584D">
        <w:rPr>
          <w:spacing w:val="-2"/>
        </w:rPr>
        <w:t xml:space="preserve"> </w:t>
      </w:r>
      <w:r w:rsidRPr="0094584D">
        <w:t>очередная</w:t>
      </w:r>
      <w:r w:rsidRPr="0094584D">
        <w:rPr>
          <w:spacing w:val="-1"/>
        </w:rPr>
        <w:t xml:space="preserve"> </w:t>
      </w:r>
      <w:r w:rsidRPr="0094584D">
        <w:t>строка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4"/>
        </w:rPr>
        <w:t xml:space="preserve"> </w:t>
      </w:r>
      <w:r w:rsidRPr="0094584D">
        <w:t>line1,</w:t>
      </w:r>
      <w:r w:rsidRPr="0094584D">
        <w:rPr>
          <w:spacing w:val="-2"/>
        </w:rPr>
        <w:t xml:space="preserve"> </w:t>
      </w:r>
      <w:r w:rsidRPr="0094584D">
        <w:t>для</w:t>
      </w:r>
      <w:r w:rsidRPr="0094584D">
        <w:rPr>
          <w:spacing w:val="-2"/>
        </w:rPr>
        <w:t xml:space="preserve"> </w:t>
      </w:r>
      <w:r w:rsidRPr="0094584D">
        <w:t>которой</w:t>
      </w:r>
      <w:r w:rsidRPr="0094584D">
        <w:rPr>
          <w:spacing w:val="67"/>
        </w:rPr>
        <w:t xml:space="preserve"> </w:t>
      </w:r>
      <w:r w:rsidRPr="0094584D">
        <w:t>base1 =</w:t>
      </w:r>
      <w:r w:rsidRPr="0094584D">
        <w:rPr>
          <w:spacing w:val="-2"/>
        </w:rPr>
        <w:t xml:space="preserve"> </w:t>
      </w:r>
      <w:proofErr w:type="spellStart"/>
      <w:r w:rsidRPr="0094584D">
        <w:t>lec</w:t>
      </w:r>
      <w:proofErr w:type="spellEnd"/>
      <w:r w:rsidRPr="0094584D">
        <w:t>.</w:t>
      </w:r>
    </w:p>
    <w:p w14:paraId="0FBCD3D0" w14:textId="77777777" w:rsidR="0094584D" w:rsidRPr="0094584D" w:rsidRDefault="0094584D" w:rsidP="004C4BD4">
      <w:pPr>
        <w:pStyle w:val="af0"/>
        <w:spacing w:before="160" w:line="360" w:lineRule="auto"/>
        <w:ind w:left="0" w:right="106" w:firstLine="851"/>
        <w:jc w:val="both"/>
      </w:pPr>
      <w:r w:rsidRPr="0094584D">
        <w:rPr>
          <w:position w:val="2"/>
        </w:rPr>
        <w:t>Затем проверяется следующее Условие 1: среди сортов</w:t>
      </w:r>
      <w:r w:rsidRPr="0094584D">
        <w:rPr>
          <w:i/>
          <w:position w:val="2"/>
        </w:rPr>
        <w:t>,</w:t>
      </w:r>
      <w:r w:rsidRPr="0094584D">
        <w:rPr>
          <w:i/>
          <w:spacing w:val="1"/>
          <w:position w:val="2"/>
        </w:rPr>
        <w:t xml:space="preserve"> </w:t>
      </w:r>
      <w:proofErr w:type="spellStart"/>
      <w:r w:rsidRPr="0094584D">
        <w:rPr>
          <w:b/>
          <w:i/>
          <w:position w:val="2"/>
        </w:rPr>
        <w:t>st</w:t>
      </w:r>
      <w:proofErr w:type="spellEnd"/>
      <w:proofErr w:type="gramStart"/>
      <w:r w:rsidRPr="0094584D">
        <w:rPr>
          <w:b/>
          <w:i/>
          <w:sz w:val="18"/>
        </w:rPr>
        <w:t>1</w:t>
      </w:r>
      <w:r w:rsidRPr="0094584D">
        <w:rPr>
          <w:b/>
          <w:i/>
          <w:position w:val="2"/>
        </w:rPr>
        <w:t>,…</w:t>
      </w:r>
      <w:proofErr w:type="gramEnd"/>
      <w:r w:rsidRPr="0094584D">
        <w:rPr>
          <w:b/>
          <w:i/>
          <w:position w:val="2"/>
        </w:rPr>
        <w:t xml:space="preserve">, </w:t>
      </w:r>
      <w:proofErr w:type="spellStart"/>
      <w:r w:rsidRPr="0094584D">
        <w:rPr>
          <w:b/>
          <w:i/>
          <w:position w:val="2"/>
        </w:rPr>
        <w:t>st</w:t>
      </w:r>
      <w:proofErr w:type="spellEnd"/>
      <w:r w:rsidRPr="0094584D">
        <w:rPr>
          <w:b/>
          <w:i/>
          <w:sz w:val="18"/>
        </w:rPr>
        <w:t>k</w:t>
      </w:r>
      <w:r w:rsidRPr="0094584D">
        <w:rPr>
          <w:b/>
          <w:i/>
          <w:spacing w:val="1"/>
          <w:sz w:val="18"/>
        </w:rPr>
        <w:t xml:space="preserve"> </w:t>
      </w:r>
      <w:r w:rsidRPr="0094584D">
        <w:rPr>
          <w:position w:val="2"/>
        </w:rPr>
        <w:t>найдется</w:t>
      </w:r>
      <w:r w:rsidRPr="0094584D">
        <w:rPr>
          <w:spacing w:val="1"/>
          <w:position w:val="2"/>
        </w:rPr>
        <w:t xml:space="preserve"> </w:t>
      </w:r>
      <w:r w:rsidRPr="0094584D">
        <w:t xml:space="preserve">сорт, являющийся конкретизацией сорта </w:t>
      </w:r>
      <w:r w:rsidRPr="0094584D">
        <w:rPr>
          <w:b/>
          <w:i/>
        </w:rPr>
        <w:t xml:space="preserve">sort1 </w:t>
      </w:r>
      <w:r w:rsidRPr="0094584D">
        <w:t>(в частности, такой сорт может</w:t>
      </w:r>
      <w:r w:rsidRPr="0094584D">
        <w:rPr>
          <w:spacing w:val="-67"/>
        </w:rPr>
        <w:t xml:space="preserve"> </w:t>
      </w:r>
      <w:r w:rsidRPr="0094584D">
        <w:t>совпадать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66"/>
        </w:rPr>
        <w:t xml:space="preserve"> </w:t>
      </w:r>
      <w:r w:rsidRPr="0094584D">
        <w:rPr>
          <w:b/>
          <w:i/>
        </w:rPr>
        <w:t>sort1</w:t>
      </w:r>
      <w:r w:rsidRPr="0094584D">
        <w:t>).</w:t>
      </w:r>
    </w:p>
    <w:p w14:paraId="6DEB627B" w14:textId="77777777" w:rsidR="0094584D" w:rsidRPr="004C4BD4" w:rsidRDefault="0094584D" w:rsidP="004C4BD4">
      <w:pPr>
        <w:pStyle w:val="af0"/>
        <w:spacing w:before="1" w:line="360" w:lineRule="auto"/>
        <w:ind w:left="0" w:right="106"/>
        <w:jc w:val="both"/>
        <w:rPr>
          <w:b/>
          <w:i/>
        </w:rPr>
      </w:pPr>
      <w:r w:rsidRPr="004C4BD4">
        <w:rPr>
          <w:b/>
          <w:i/>
        </w:rPr>
        <w:t xml:space="preserve">Действие 2: </w:t>
      </w:r>
    </w:p>
    <w:p w14:paraId="5A168AD5" w14:textId="1AE5725F" w:rsidR="0094584D" w:rsidRPr="0094584D" w:rsidRDefault="0094584D" w:rsidP="004C4BD4">
      <w:pPr>
        <w:pStyle w:val="af0"/>
        <w:spacing w:before="1" w:line="360" w:lineRule="auto"/>
        <w:ind w:left="0" w:right="106" w:firstLine="851"/>
        <w:jc w:val="both"/>
      </w:pPr>
      <w:r w:rsidRPr="0094584D">
        <w:t>Аналогичное Условие 2 проверяется для base2 (т.е. для базовой</w:t>
      </w:r>
      <w:r w:rsidRPr="0094584D">
        <w:rPr>
          <w:spacing w:val="1"/>
        </w:rPr>
        <w:t xml:space="preserve"> </w:t>
      </w:r>
      <w:r w:rsidRPr="0094584D">
        <w:t>формы</w:t>
      </w:r>
      <w:r w:rsidRPr="0094584D">
        <w:rPr>
          <w:spacing w:val="1"/>
        </w:rPr>
        <w:t xml:space="preserve"> </w:t>
      </w:r>
      <w:r w:rsidRPr="0094584D">
        <w:t>второго</w:t>
      </w:r>
      <w:r w:rsidRPr="0094584D">
        <w:rPr>
          <w:spacing w:val="1"/>
        </w:rPr>
        <w:t xml:space="preserve"> </w:t>
      </w:r>
      <w:r w:rsidRPr="0094584D">
        <w:t>существительного)</w:t>
      </w:r>
      <w:r w:rsidRPr="0094584D">
        <w:rPr>
          <w:spacing w:val="1"/>
        </w:rPr>
        <w:t xml:space="preserve"> </w:t>
      </w:r>
      <w:r w:rsidRPr="0094584D">
        <w:t>во</w:t>
      </w:r>
      <w:r w:rsidRPr="0094584D">
        <w:rPr>
          <w:spacing w:val="1"/>
        </w:rPr>
        <w:t xml:space="preserve"> </w:t>
      </w:r>
      <w:r w:rsidRPr="0094584D">
        <w:t>вложенном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="004C4BD4">
        <w:t>.</w:t>
      </w:r>
    </w:p>
    <w:p w14:paraId="4C399E22" w14:textId="14AB7DDE" w:rsidR="0094584D" w:rsidRPr="004C4BD4" w:rsidRDefault="004C4BD4" w:rsidP="004C4BD4">
      <w:pPr>
        <w:pStyle w:val="af0"/>
        <w:spacing w:before="1" w:line="360" w:lineRule="auto"/>
        <w:ind w:left="0" w:right="111"/>
        <w:jc w:val="both"/>
        <w:rPr>
          <w:b/>
          <w:i/>
        </w:rPr>
      </w:pPr>
      <w:r>
        <w:rPr>
          <w:b/>
          <w:i/>
        </w:rPr>
        <w:t>Действие 3:</w:t>
      </w:r>
    </w:p>
    <w:p w14:paraId="2DD8F707" w14:textId="03B830ED" w:rsidR="0094584D" w:rsidRPr="0094584D" w:rsidRDefault="0094584D" w:rsidP="004C4BD4">
      <w:pPr>
        <w:pStyle w:val="af0"/>
        <w:spacing w:before="1" w:line="360" w:lineRule="auto"/>
        <w:ind w:left="0" w:right="111"/>
        <w:jc w:val="both"/>
      </w:pPr>
      <w:r w:rsidRPr="0094584D">
        <w:t>(Выполняется в случае, когда Условие 1 истинно и Условие 2</w:t>
      </w:r>
      <w:r w:rsidRPr="0094584D">
        <w:rPr>
          <w:spacing w:val="1"/>
        </w:rPr>
        <w:t xml:space="preserve"> </w:t>
      </w:r>
      <w:r w:rsidRPr="0094584D">
        <w:t>истинно</w:t>
      </w:r>
      <w:r w:rsidRPr="0094584D">
        <w:rPr>
          <w:spacing w:val="-3"/>
        </w:rPr>
        <w:t xml:space="preserve"> </w:t>
      </w:r>
      <w:r w:rsidRPr="0094584D">
        <w:t>для</w:t>
      </w:r>
      <w:r w:rsidRPr="0094584D">
        <w:rPr>
          <w:spacing w:val="-1"/>
        </w:rPr>
        <w:t xml:space="preserve"> </w:t>
      </w:r>
      <w:r w:rsidRPr="0094584D">
        <w:t>некоторой строки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Pr="0094584D">
        <w:t xml:space="preserve"> c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1"/>
        </w:rPr>
        <w:t xml:space="preserve"> </w:t>
      </w:r>
      <w:r w:rsidRPr="0094584D">
        <w:t>line2):</w:t>
      </w:r>
    </w:p>
    <w:p w14:paraId="76A7B6C5" w14:textId="77777777" w:rsidR="0094584D" w:rsidRPr="0094584D" w:rsidRDefault="0094584D" w:rsidP="004C4BD4">
      <w:pPr>
        <w:pStyle w:val="af0"/>
        <w:spacing w:before="72" w:line="360" w:lineRule="auto"/>
        <w:ind w:left="0" w:right="106" w:firstLine="851"/>
        <w:jc w:val="both"/>
        <w:rPr>
          <w:b/>
          <w:i/>
        </w:rPr>
      </w:pPr>
      <w:r w:rsidRPr="0094584D">
        <w:t>Проверяется, может ли Сущ2 быть в грамматическом падеже с числовым</w:t>
      </w:r>
      <w:r w:rsidRPr="0094584D">
        <w:rPr>
          <w:spacing w:val="1"/>
        </w:rPr>
        <w:t xml:space="preserve"> </w:t>
      </w:r>
      <w:r w:rsidRPr="0094584D">
        <w:t>кодом</w:t>
      </w:r>
      <w:r w:rsidRPr="0094584D">
        <w:rPr>
          <w:spacing w:val="-3"/>
        </w:rPr>
        <w:t xml:space="preserve"> </w:t>
      </w:r>
      <w:proofErr w:type="spellStart"/>
      <w:r w:rsidRPr="0094584D">
        <w:rPr>
          <w:b/>
          <w:i/>
        </w:rPr>
        <w:t>grc</w:t>
      </w:r>
      <w:proofErr w:type="spellEnd"/>
      <w:r w:rsidRPr="0094584D">
        <w:rPr>
          <w:b/>
          <w:i/>
        </w:rPr>
        <w:t>.</w:t>
      </w:r>
    </w:p>
    <w:p w14:paraId="1B1B9A7B" w14:textId="77777777" w:rsidR="0094584D" w:rsidRPr="0094584D" w:rsidRDefault="0094584D" w:rsidP="004C4BD4">
      <w:pPr>
        <w:pStyle w:val="af0"/>
        <w:spacing w:line="360" w:lineRule="auto"/>
        <w:ind w:left="0" w:right="105" w:firstLine="851"/>
        <w:jc w:val="both"/>
        <w:rPr>
          <w:i/>
        </w:rPr>
      </w:pPr>
      <w:r w:rsidRPr="0094584D">
        <w:t>Если</w:t>
      </w:r>
      <w:r w:rsidRPr="0094584D">
        <w:rPr>
          <w:spacing w:val="1"/>
        </w:rPr>
        <w:t xml:space="preserve"> </w:t>
      </w:r>
      <w:r w:rsidRPr="0094584D">
        <w:t>ДА,</w:t>
      </w:r>
      <w:r w:rsidRPr="0094584D">
        <w:rPr>
          <w:spacing w:val="1"/>
        </w:rPr>
        <w:t xml:space="preserve"> </w:t>
      </w:r>
      <w:r w:rsidRPr="0094584D">
        <w:t>то</w:t>
      </w:r>
      <w:r w:rsidRPr="0094584D">
        <w:rPr>
          <w:spacing w:val="1"/>
        </w:rPr>
        <w:t xml:space="preserve"> </w:t>
      </w:r>
      <w:r w:rsidRPr="0094584D">
        <w:t>в</w:t>
      </w:r>
      <w:r w:rsidRPr="0094584D">
        <w:rPr>
          <w:spacing w:val="1"/>
        </w:rPr>
        <w:t xml:space="preserve"> </w:t>
      </w:r>
      <w:r w:rsidRPr="0094584D">
        <w:t>выходную</w:t>
      </w:r>
      <w:r w:rsidRPr="0094584D">
        <w:rPr>
          <w:spacing w:val="1"/>
        </w:rPr>
        <w:t xml:space="preserve"> </w:t>
      </w:r>
      <w:r w:rsidRPr="0094584D">
        <w:t>строку</w:t>
      </w:r>
      <w:r w:rsidRPr="0094584D">
        <w:rPr>
          <w:spacing w:val="1"/>
        </w:rPr>
        <w:t xml:space="preserve"> </w:t>
      </w:r>
      <w:proofErr w:type="spellStart"/>
      <w:r w:rsidRPr="0094584D">
        <w:t>semrel</w:t>
      </w:r>
      <w:proofErr w:type="spellEnd"/>
      <w:r w:rsidRPr="0094584D">
        <w:rPr>
          <w:spacing w:val="1"/>
        </w:rPr>
        <w:t xml:space="preserve"> </w:t>
      </w:r>
      <w:r w:rsidRPr="0094584D">
        <w:t>рассматриваемого</w:t>
      </w:r>
      <w:r w:rsidRPr="0094584D">
        <w:rPr>
          <w:spacing w:val="1"/>
        </w:rPr>
        <w:t xml:space="preserve"> </w:t>
      </w:r>
      <w:proofErr w:type="spellStart"/>
      <w:r w:rsidRPr="0094584D">
        <w:t>адгоритма</w:t>
      </w:r>
      <w:proofErr w:type="spellEnd"/>
      <w:r w:rsidRPr="0094584D">
        <w:rPr>
          <w:spacing w:val="-67"/>
        </w:rPr>
        <w:t xml:space="preserve"> </w:t>
      </w:r>
      <w:r w:rsidRPr="0094584D">
        <w:t>добавляется</w:t>
      </w:r>
      <w:r w:rsidRPr="0094584D">
        <w:rPr>
          <w:spacing w:val="1"/>
        </w:rPr>
        <w:t xml:space="preserve"> </w:t>
      </w:r>
      <w:r w:rsidRPr="0094584D">
        <w:t>обозначение</w:t>
      </w:r>
      <w:r w:rsidRPr="0094584D">
        <w:rPr>
          <w:spacing w:val="1"/>
        </w:rPr>
        <w:t xml:space="preserve"> </w:t>
      </w:r>
      <w:r w:rsidRPr="0094584D">
        <w:t>смыслового</w:t>
      </w:r>
      <w:r w:rsidRPr="0094584D">
        <w:rPr>
          <w:spacing w:val="1"/>
        </w:rPr>
        <w:t xml:space="preserve"> </w:t>
      </w:r>
      <w:r w:rsidRPr="0094584D">
        <w:t>отношения</w:t>
      </w:r>
      <w:r w:rsidRPr="0094584D">
        <w:rPr>
          <w:spacing w:val="1"/>
        </w:rPr>
        <w:t xml:space="preserve"> </w:t>
      </w:r>
      <w:proofErr w:type="spellStart"/>
      <w:r w:rsidRPr="0094584D">
        <w:rPr>
          <w:b/>
          <w:i/>
        </w:rPr>
        <w:t>rel</w:t>
      </w:r>
      <w:proofErr w:type="spellEnd"/>
      <w:r w:rsidRPr="0094584D">
        <w:rPr>
          <w:b/>
          <w:i/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рассматриваемой</w:t>
      </w:r>
      <w:r w:rsidRPr="0094584D">
        <w:rPr>
          <w:spacing w:val="1"/>
        </w:rPr>
        <w:t xml:space="preserve"> </w:t>
      </w:r>
      <w:r w:rsidRPr="0094584D">
        <w:t>строки</w:t>
      </w:r>
      <w:r w:rsidRPr="0094584D">
        <w:rPr>
          <w:spacing w:val="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1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-2"/>
        </w:rPr>
        <w:t xml:space="preserve"> </w:t>
      </w:r>
      <w:r w:rsidRPr="0094584D">
        <w:t>массива</w:t>
      </w:r>
      <w:r w:rsidRPr="0094584D">
        <w:rPr>
          <w:spacing w:val="-3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</w:p>
    <w:p w14:paraId="0D021E5A" w14:textId="77777777" w:rsidR="0094584D" w:rsidRPr="0094584D" w:rsidRDefault="0094584D" w:rsidP="004C4BD4">
      <w:pPr>
        <w:pStyle w:val="af0"/>
        <w:spacing w:line="360" w:lineRule="auto"/>
        <w:ind w:left="0" w:firstLine="851"/>
        <w:jc w:val="both"/>
      </w:pPr>
      <w:r w:rsidRPr="0094584D">
        <w:t>Кроме</w:t>
      </w:r>
      <w:r w:rsidRPr="0094584D">
        <w:rPr>
          <w:spacing w:val="-3"/>
        </w:rPr>
        <w:t xml:space="preserve"> </w:t>
      </w:r>
      <w:r w:rsidRPr="0094584D">
        <w:t>того,</w:t>
      </w:r>
      <w:r w:rsidRPr="0094584D">
        <w:rPr>
          <w:spacing w:val="-3"/>
        </w:rPr>
        <w:t xml:space="preserve"> </w:t>
      </w:r>
      <w:r w:rsidRPr="0094584D">
        <w:t>выполняются</w:t>
      </w:r>
      <w:r w:rsidRPr="0094584D">
        <w:rPr>
          <w:spacing w:val="-2"/>
        </w:rPr>
        <w:t xml:space="preserve"> </w:t>
      </w:r>
      <w:r w:rsidRPr="0094584D">
        <w:t>присваивания</w:t>
      </w:r>
    </w:p>
    <w:p w14:paraId="25E6F87A" w14:textId="77777777" w:rsidR="004C4BD4" w:rsidRDefault="0094584D" w:rsidP="004C4BD4">
      <w:pPr>
        <w:pStyle w:val="af0"/>
        <w:spacing w:before="160"/>
        <w:ind w:left="0"/>
        <w:jc w:val="both"/>
        <w:rPr>
          <w:spacing w:val="-3"/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4B7813">
        <w:rPr>
          <w:lang w:val="en-US"/>
        </w:rPr>
        <w:t>1</w:t>
      </w:r>
      <w:r w:rsidRPr="004B7813">
        <w:rPr>
          <w:spacing w:val="-4"/>
          <w:lang w:val="en-US"/>
        </w:rPr>
        <w:t xml:space="preserve"> </w:t>
      </w:r>
      <w:r w:rsidRPr="004B7813">
        <w:rPr>
          <w:lang w:val="en-US"/>
        </w:rPr>
        <w:t>:</w:t>
      </w:r>
      <w:proofErr w:type="gramEnd"/>
      <w:r w:rsidRPr="004B7813">
        <w:rPr>
          <w:lang w:val="en-US"/>
        </w:rPr>
        <w:t>=</w:t>
      </w:r>
      <w:r w:rsidRPr="004B7813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1,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Pr="004B7813">
        <w:rPr>
          <w:lang w:val="en-US"/>
        </w:rPr>
        <w:t>],</w:t>
      </w:r>
      <w:r w:rsidRPr="004B7813">
        <w:rPr>
          <w:spacing w:val="-3"/>
          <w:lang w:val="en-US"/>
        </w:rPr>
        <w:t xml:space="preserve"> </w:t>
      </w:r>
    </w:p>
    <w:p w14:paraId="255328FB" w14:textId="71355411" w:rsidR="0094584D" w:rsidRPr="004B7813" w:rsidRDefault="0094584D" w:rsidP="004C4BD4">
      <w:pPr>
        <w:pStyle w:val="af0"/>
        <w:spacing w:before="160"/>
        <w:ind w:left="0"/>
        <w:jc w:val="both"/>
        <w:rPr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4B7813">
        <w:rPr>
          <w:lang w:val="en-US"/>
        </w:rPr>
        <w:t>2</w:t>
      </w:r>
      <w:r w:rsidRPr="004B7813">
        <w:rPr>
          <w:spacing w:val="-2"/>
          <w:lang w:val="en-US"/>
        </w:rPr>
        <w:t xml:space="preserve"> </w:t>
      </w:r>
      <w:r w:rsidRPr="004B7813">
        <w:rPr>
          <w:lang w:val="en-US"/>
        </w:rPr>
        <w:t>:</w:t>
      </w:r>
      <w:proofErr w:type="gramEnd"/>
      <w:r w:rsidRPr="004B7813">
        <w:rPr>
          <w:lang w:val="en-US"/>
        </w:rPr>
        <w:t>=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2,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="004B7813" w:rsidRPr="004B7813">
        <w:rPr>
          <w:lang w:val="en-US"/>
        </w:rPr>
        <w:t>].</w:t>
      </w:r>
    </w:p>
    <w:p w14:paraId="72FBEF4E" w14:textId="3E0D7FE2" w:rsidR="00D86BB4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sz w:val="28"/>
          <w:lang w:val="en-US"/>
        </w:rPr>
      </w:pPr>
    </w:p>
    <w:p w14:paraId="42539127" w14:textId="77777777" w:rsidR="00030E9F" w:rsidRDefault="00030E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1FE7222F" w14:textId="24C20557" w:rsidR="00030E9F" w:rsidRDefault="00030E9F" w:rsidP="00030E9F">
      <w:pPr>
        <w:pStyle w:val="2"/>
        <w:ind w:left="0"/>
        <w:jc w:val="center"/>
      </w:pPr>
      <w:r>
        <w:lastRenderedPageBreak/>
        <w:t>Описание</w:t>
      </w:r>
      <w:r>
        <w:rPr>
          <w:spacing w:val="-4"/>
        </w:rPr>
        <w:t xml:space="preserve"> </w:t>
      </w:r>
      <w:r>
        <w:t>головного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целевого алгоритма</w:t>
      </w:r>
    </w:p>
    <w:p w14:paraId="01172511" w14:textId="2C76C522" w:rsidR="00030E9F" w:rsidRDefault="00030E9F" w:rsidP="00030E9F">
      <w:pPr>
        <w:pStyle w:val="af0"/>
        <w:spacing w:before="160"/>
        <w:jc w:val="both"/>
      </w:pPr>
      <w:r>
        <w:rPr>
          <w:b/>
        </w:rPr>
        <w:t>Вход:</w:t>
      </w:r>
      <w:r>
        <w:rPr>
          <w:b/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на ЕЯ</w:t>
      </w:r>
      <w:r>
        <w:t>,</w:t>
      </w:r>
      <w:r>
        <w:rPr>
          <w:spacing w:val="-2"/>
        </w:rPr>
        <w:t xml:space="preserve"> </w:t>
      </w:r>
      <w:proofErr w:type="spellStart"/>
      <w:r>
        <w:t>Lingb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лингвистический</w:t>
      </w:r>
      <w:r>
        <w:rPr>
          <w:spacing w:val="-3"/>
        </w:rPr>
        <w:t xml:space="preserve"> </w:t>
      </w:r>
      <w:r>
        <w:t>базис</w:t>
      </w:r>
    </w:p>
    <w:p w14:paraId="6FF5B54B" w14:textId="77777777" w:rsidR="00030E9F" w:rsidRDefault="00030E9F" w:rsidP="00030E9F">
      <w:pPr>
        <w:pStyle w:val="af0"/>
        <w:spacing w:before="163"/>
        <w:jc w:val="both"/>
      </w:pPr>
      <w:r>
        <w:rPr>
          <w:b/>
        </w:rPr>
        <w:t>Выход:</w:t>
      </w:r>
      <w:r>
        <w:rPr>
          <w:b/>
          <w:spacing w:val="-4"/>
        </w:rPr>
        <w:t xml:space="preserve"> </w:t>
      </w:r>
      <w:proofErr w:type="spellStart"/>
      <w:r>
        <w:t>Semrepres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возможное</w:t>
      </w:r>
      <w:r>
        <w:rPr>
          <w:spacing w:val="-3"/>
        </w:rPr>
        <w:t xml:space="preserve"> </w:t>
      </w:r>
      <w:r>
        <w:t>К-представление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запроса.</w:t>
      </w:r>
    </w:p>
    <w:p w14:paraId="40390053" w14:textId="77777777" w:rsidR="00030E9F" w:rsidRDefault="00030E9F" w:rsidP="00030E9F">
      <w:pPr>
        <w:pStyle w:val="2"/>
        <w:spacing w:before="161"/>
        <w:ind w:left="0" w:right="-59"/>
        <w:jc w:val="center"/>
      </w:pPr>
      <w:r>
        <w:t>Алгоритм</w:t>
      </w:r>
      <w:r>
        <w:rPr>
          <w:spacing w:val="-7"/>
        </w:rPr>
        <w:t xml:space="preserve"> </w:t>
      </w:r>
      <w:proofErr w:type="spellStart"/>
      <w:r>
        <w:t>SemParsing</w:t>
      </w:r>
      <w:proofErr w:type="spellEnd"/>
    </w:p>
    <w:p w14:paraId="65CE3BC1" w14:textId="77777777" w:rsidR="00030E9F" w:rsidRDefault="00030E9F" w:rsidP="00030E9F">
      <w:pPr>
        <w:pStyle w:val="af0"/>
        <w:spacing w:before="160"/>
        <w:ind w:left="0"/>
      </w:pPr>
      <w:r>
        <w:t>Начало</w:t>
      </w:r>
    </w:p>
    <w:p w14:paraId="2B4851F1" w14:textId="11D47476" w:rsidR="00030E9F" w:rsidRDefault="00030E9F" w:rsidP="00030E9F">
      <w:pPr>
        <w:pStyle w:val="af0"/>
        <w:spacing w:before="161" w:line="360" w:lineRule="auto"/>
        <w:ind w:left="0" w:right="-1" w:firstLine="851"/>
      </w:pPr>
      <w:r>
        <w:t>Построить компонентно-морфологическое представление входного запроса,</w:t>
      </w:r>
      <w:r>
        <w:rPr>
          <w:spacing w:val="1"/>
        </w:rPr>
        <w:t xml:space="preserve"> </w:t>
      </w:r>
      <w:r>
        <w:t xml:space="preserve">т.е. построить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и </w:t>
      </w:r>
      <w:proofErr w:type="spellStart"/>
      <w:r>
        <w:t>Rc</w:t>
      </w:r>
      <w:proofErr w:type="spellEnd"/>
      <w:r>
        <w:t xml:space="preserve"> -</w:t>
      </w:r>
      <w:r>
        <w:rPr>
          <w:spacing w:val="-67"/>
        </w:rPr>
        <w:t xml:space="preserve"> </w:t>
      </w:r>
      <w:r>
        <w:t>классифицирующее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(</w:t>
      </w:r>
      <w:proofErr w:type="spellStart"/>
      <w:r>
        <w:t>КлП</w:t>
      </w:r>
      <w:proofErr w:type="spellEnd"/>
      <w:r>
        <w:t>)</w:t>
      </w:r>
      <w:r>
        <w:rPr>
          <w:spacing w:val="-2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запроса.</w:t>
      </w:r>
    </w:p>
    <w:p w14:paraId="0BC6B627" w14:textId="49CCB294" w:rsidR="00030E9F" w:rsidRDefault="00030E9F" w:rsidP="00030E9F">
      <w:pPr>
        <w:pStyle w:val="af0"/>
        <w:spacing w:line="360" w:lineRule="auto"/>
        <w:ind w:left="0" w:right="-1" w:firstLine="851"/>
      </w:pPr>
      <w:proofErr w:type="spellStart"/>
      <w:proofErr w:type="gramStart"/>
      <w:r>
        <w:t>lentext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t>= Длина (T) – количество элементарных значащих единиц входного</w:t>
      </w:r>
      <w:r>
        <w:rPr>
          <w:spacing w:val="-67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(совпадает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заполненных</w:t>
      </w:r>
      <w:r>
        <w:rPr>
          <w:spacing w:val="1"/>
        </w:rPr>
        <w:t xml:space="preserve"> </w:t>
      </w:r>
      <w:r>
        <w:t xml:space="preserve">строк </w:t>
      </w:r>
      <w:proofErr w:type="spellStart"/>
      <w:r>
        <w:t>КлП</w:t>
      </w:r>
      <w:proofErr w:type="spellEnd"/>
      <w:r>
        <w:rPr>
          <w:spacing w:val="1"/>
        </w:rPr>
        <w:t xml:space="preserve"> </w:t>
      </w:r>
      <w:proofErr w:type="spellStart"/>
      <w:r>
        <w:t>Rc</w:t>
      </w:r>
      <w:proofErr w:type="spellEnd"/>
      <w:r>
        <w:t>).</w:t>
      </w:r>
    </w:p>
    <w:p w14:paraId="6EB99708" w14:textId="3DECBD35" w:rsidR="00030E9F" w:rsidRDefault="00030E9F" w:rsidP="00030E9F">
      <w:pPr>
        <w:pStyle w:val="af0"/>
        <w:spacing w:before="2" w:line="360" w:lineRule="auto"/>
        <w:ind w:left="0" w:right="-1" w:firstLine="851"/>
      </w:pPr>
      <w:r>
        <w:t xml:space="preserve">Построить двумерные массивы </w:t>
      </w:r>
      <w:proofErr w:type="spellStart"/>
      <w:r>
        <w:t>Arls</w:t>
      </w:r>
      <w:proofErr w:type="spellEnd"/>
      <w:r>
        <w:t xml:space="preserve">, </w:t>
      </w:r>
      <w:proofErr w:type="spellStart"/>
      <w:r>
        <w:t>Arfrp</w:t>
      </w:r>
      <w:proofErr w:type="spellEnd"/>
      <w:r>
        <w:t xml:space="preserve"> – проекции на входной запрос Т</w:t>
      </w:r>
      <w:r>
        <w:rPr>
          <w:spacing w:val="1"/>
        </w:rPr>
        <w:t xml:space="preserve"> </w:t>
      </w:r>
      <w:r>
        <w:t xml:space="preserve">соответственно лексико-семантического словаря </w:t>
      </w:r>
      <w:proofErr w:type="spellStart"/>
      <w:r>
        <w:t>Lsdic</w:t>
      </w:r>
      <w:proofErr w:type="spellEnd"/>
      <w:r>
        <w:t xml:space="preserve"> и словаря предложных</w:t>
      </w:r>
      <w:r>
        <w:rPr>
          <w:spacing w:val="-67"/>
        </w:rPr>
        <w:t xml:space="preserve"> </w:t>
      </w:r>
      <w:r>
        <w:t>семантико-синтаксических фреймов</w:t>
      </w:r>
      <w:r>
        <w:rPr>
          <w:spacing w:val="2"/>
        </w:rPr>
        <w:t xml:space="preserve"> </w:t>
      </w:r>
      <w:proofErr w:type="spellStart"/>
      <w:r>
        <w:t>Frp</w:t>
      </w:r>
      <w:proofErr w:type="spellEnd"/>
      <w:r>
        <w:t>.</w:t>
      </w:r>
    </w:p>
    <w:p w14:paraId="579DF237" w14:textId="51395894" w:rsidR="00030E9F" w:rsidRDefault="00030E9F" w:rsidP="00030E9F">
      <w:pPr>
        <w:pStyle w:val="af0"/>
        <w:spacing w:before="72" w:line="360" w:lineRule="auto"/>
        <w:ind w:left="0" w:right="-1" w:firstLine="851"/>
      </w:pPr>
      <w:r>
        <w:t xml:space="preserve">В </w:t>
      </w:r>
      <w:proofErr w:type="spellStart"/>
      <w:r>
        <w:t>цикде</w:t>
      </w:r>
      <w:proofErr w:type="spellEnd"/>
      <w:r>
        <w:t xml:space="preserve"> по k от 1 до </w:t>
      </w:r>
      <w:proofErr w:type="spellStart"/>
      <w:r>
        <w:t>lentext</w:t>
      </w:r>
      <w:proofErr w:type="spellEnd"/>
      <w:r>
        <w:t xml:space="preserve"> построить одномерный массив </w:t>
      </w:r>
      <w:proofErr w:type="spellStart"/>
      <w:r>
        <w:t>wordnouns</w:t>
      </w:r>
      <w:proofErr w:type="spellEnd"/>
      <w:r>
        <w:t>, состоящий из</w:t>
      </w:r>
      <w:r>
        <w:rPr>
          <w:spacing w:val="-67"/>
        </w:rPr>
        <w:t xml:space="preserve"> </w:t>
      </w:r>
      <w:r>
        <w:t>существительных входного запроса, и сформировать значение</w:t>
      </w:r>
      <w:r>
        <w:rPr>
          <w:spacing w:val="1"/>
        </w:rPr>
        <w:t xml:space="preserve"> </w:t>
      </w:r>
      <w:r>
        <w:t xml:space="preserve">целочисленной переменной </w:t>
      </w:r>
      <w:proofErr w:type="spellStart"/>
      <w:r>
        <w:t>numbwordnouns</w:t>
      </w:r>
      <w:proofErr w:type="spellEnd"/>
      <w:r>
        <w:t xml:space="preserve"> – количество существительных во</w:t>
      </w:r>
      <w:r>
        <w:rPr>
          <w:spacing w:val="1"/>
        </w:rPr>
        <w:t xml:space="preserve"> </w:t>
      </w:r>
      <w:r>
        <w:t>входном</w:t>
      </w:r>
      <w:r>
        <w:rPr>
          <w:spacing w:val="-1"/>
        </w:rPr>
        <w:t xml:space="preserve"> </w:t>
      </w:r>
      <w:r>
        <w:t>запросе.</w:t>
      </w:r>
    </w:p>
    <w:p w14:paraId="20080B72" w14:textId="77777777" w:rsidR="00A5646A" w:rsidRDefault="00A5646A" w:rsidP="00030E9F">
      <w:pPr>
        <w:pStyle w:val="af0"/>
        <w:spacing w:before="72" w:line="360" w:lineRule="auto"/>
        <w:ind w:left="0" w:right="-1" w:firstLine="851"/>
      </w:pPr>
    </w:p>
    <w:p w14:paraId="421F42AC" w14:textId="71C9ACFF" w:rsidR="00030E9F" w:rsidRDefault="00030E9F" w:rsidP="00030E9F">
      <w:pPr>
        <w:pStyle w:val="af0"/>
        <w:spacing w:line="360" w:lineRule="auto"/>
        <w:ind w:left="0" w:right="-1"/>
      </w:pPr>
      <w:r>
        <w:t xml:space="preserve">{Комментарий. Тогда </w:t>
      </w:r>
      <w:proofErr w:type="spellStart"/>
      <w:r>
        <w:t>wordnouns</w:t>
      </w:r>
      <w:proofErr w:type="spellEnd"/>
      <w:r>
        <w:t xml:space="preserve"> [1] – позиция первого существительного в</w:t>
      </w:r>
      <w:r>
        <w:rPr>
          <w:spacing w:val="1"/>
        </w:rPr>
        <w:t xml:space="preserve"> </w:t>
      </w:r>
      <w:r>
        <w:t xml:space="preserve">запросе, </w:t>
      </w:r>
      <w:proofErr w:type="spellStart"/>
      <w:r>
        <w:t>wordnouns</w:t>
      </w:r>
      <w:proofErr w:type="spellEnd"/>
      <w:r>
        <w:t xml:space="preserve"> [2] - позиция второго существительного в запросе и т.д.}</w:t>
      </w:r>
    </w:p>
    <w:p w14:paraId="60FE9C6F" w14:textId="77777777" w:rsidR="00030E9F" w:rsidRDefault="00030E9F" w:rsidP="00030E9F">
      <w:pPr>
        <w:pStyle w:val="af0"/>
        <w:spacing w:line="360" w:lineRule="auto"/>
        <w:ind w:left="0" w:right="-1"/>
      </w:pPr>
    </w:p>
    <w:p w14:paraId="38A8E493" w14:textId="22F0A78E" w:rsidR="00030E9F" w:rsidRDefault="00030E9F" w:rsidP="00030E9F">
      <w:pPr>
        <w:pStyle w:val="af0"/>
        <w:spacing w:line="360" w:lineRule="auto"/>
        <w:ind w:left="0" w:right="-1"/>
      </w:pPr>
      <w:r>
        <w:rPr>
          <w:spacing w:val="-67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1"/>
        </w:rPr>
        <w:t xml:space="preserve"> </w:t>
      </w:r>
      <w:proofErr w:type="gramStart"/>
      <w:r>
        <w:rPr>
          <w:lang w:val="en-US"/>
        </w:rPr>
        <w:t>&lt;</w:t>
      </w:r>
      <w:r>
        <w:rPr>
          <w:spacing w:val="-3"/>
        </w:rPr>
        <w:t xml:space="preserve"> </w:t>
      </w:r>
      <w:r>
        <w:t>1</w:t>
      </w:r>
      <w:proofErr w:type="gramEnd"/>
      <w:r>
        <w:t>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2)</w:t>
      </w:r>
    </w:p>
    <w:p w14:paraId="7810FAAA" w14:textId="77777777" w:rsidR="00030E9F" w:rsidRDefault="00030E9F" w:rsidP="00030E9F">
      <w:pPr>
        <w:pStyle w:val="af0"/>
        <w:spacing w:before="1" w:line="360" w:lineRule="auto"/>
        <w:ind w:left="0" w:right="-1"/>
      </w:pPr>
      <w:r>
        <w:t>То Вывод («Неправильный запрос»)</w:t>
      </w:r>
    </w:p>
    <w:p w14:paraId="6CDD5FC8" w14:textId="25E9B226" w:rsidR="00030E9F" w:rsidRDefault="00030E9F" w:rsidP="00030E9F">
      <w:pPr>
        <w:pStyle w:val="af0"/>
        <w:spacing w:before="1" w:line="360" w:lineRule="auto"/>
        <w:ind w:left="0" w:right="-1"/>
      </w:pPr>
      <w:r>
        <w:rPr>
          <w:spacing w:val="-67"/>
        </w:rPr>
        <w:t xml:space="preserve"> </w:t>
      </w:r>
      <w:r>
        <w:t>Иначе вызвать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proofErr w:type="spellStart"/>
      <w:r>
        <w:t>TwoWordnounsRequestsParsing</w:t>
      </w:r>
      <w:proofErr w:type="spellEnd"/>
    </w:p>
    <w:p w14:paraId="5C62E38C" w14:textId="77777777" w:rsidR="00030E9F" w:rsidRDefault="00030E9F" w:rsidP="00030E9F">
      <w:pPr>
        <w:pStyle w:val="af0"/>
        <w:spacing w:before="1" w:line="360" w:lineRule="auto"/>
        <w:ind w:left="0" w:right="-1"/>
        <w:rPr>
          <w:spacing w:val="-67"/>
        </w:rPr>
      </w:pPr>
      <w:proofErr w:type="spellStart"/>
      <w:r>
        <w:t>Кесл</w:t>
      </w:r>
      <w:proofErr w:type="spellEnd"/>
      <w:r>
        <w:rPr>
          <w:spacing w:val="-67"/>
        </w:rPr>
        <w:t xml:space="preserve"> и</w:t>
      </w:r>
    </w:p>
    <w:p w14:paraId="03B05ABF" w14:textId="54B5C567" w:rsidR="00030E9F" w:rsidRDefault="00030E9F" w:rsidP="00030E9F">
      <w:pPr>
        <w:pStyle w:val="af0"/>
        <w:spacing w:before="1" w:line="360" w:lineRule="auto"/>
        <w:ind w:left="0" w:right="-1"/>
      </w:pPr>
      <w:r>
        <w:t>конец</w:t>
      </w:r>
    </w:p>
    <w:p w14:paraId="311FFC71" w14:textId="77777777" w:rsidR="00BF417A" w:rsidRDefault="00BF41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6EFDEEA" w14:textId="59EB40C0" w:rsidR="00030E9F" w:rsidRPr="00030E9F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lastRenderedPageBreak/>
        <w:t>Описание основной подсистемы головного модуля</w:t>
      </w:r>
    </w:p>
    <w:p w14:paraId="37AA374C" w14:textId="55141469" w:rsidR="00030E9F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30E9F">
        <w:rPr>
          <w:rFonts w:ascii="Times New Roman" w:hAnsi="Times New Roman" w:cs="Times New Roman"/>
          <w:b/>
          <w:sz w:val="28"/>
        </w:rPr>
        <w:t xml:space="preserve">Алгоритм </w:t>
      </w:r>
      <w:proofErr w:type="spellStart"/>
      <w:r w:rsidRPr="00030E9F">
        <w:rPr>
          <w:rFonts w:ascii="Times New Roman" w:hAnsi="Times New Roman" w:cs="Times New Roman"/>
          <w:b/>
          <w:sz w:val="28"/>
          <w:lang w:val="en-US"/>
        </w:rPr>
        <w:t>NounOneNounTwoConnection</w:t>
      </w:r>
      <w:proofErr w:type="spellEnd"/>
    </w:p>
    <w:p w14:paraId="20FF1792" w14:textId="7D51E555" w:rsidR="00BF417A" w:rsidRPr="00BF417A" w:rsidRDefault="00030E9F" w:rsidP="00030E9F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="00CE6E10">
        <w:rPr>
          <w:lang w:val="en-US"/>
        </w:rPr>
        <w:t>wordnous</w:t>
      </w:r>
      <w:proofErr w:type="spellEnd"/>
      <w:r w:rsidR="00BF417A" w:rsidRPr="00BF417A">
        <w:t xml:space="preserve"> – </w:t>
      </w:r>
      <w:r w:rsidR="00BF417A">
        <w:t>массив позиций существительных в запросе.</w:t>
      </w:r>
    </w:p>
    <w:p w14:paraId="7D2BE5CF" w14:textId="46D69C55" w:rsidR="00030E9F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="00BF417A" w:rsidRPr="00BF417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F417A" w:rsidRPr="00BF417A">
        <w:rPr>
          <w:rFonts w:ascii="Times New Roman" w:hAnsi="Times New Roman" w:cs="Times New Roman"/>
          <w:sz w:val="28"/>
          <w:lang w:val="en-US"/>
        </w:rPr>
        <w:t>Semrep</w:t>
      </w:r>
      <w:r w:rsidR="00BF417A">
        <w:rPr>
          <w:rFonts w:ascii="Times New Roman" w:hAnsi="Times New Roman" w:cs="Times New Roman"/>
          <w:sz w:val="28"/>
          <w:lang w:val="en-US"/>
        </w:rPr>
        <w:t>r</w:t>
      </w:r>
      <w:r w:rsidR="00BF417A" w:rsidRPr="00BF417A">
        <w:rPr>
          <w:rFonts w:ascii="Times New Roman" w:hAnsi="Times New Roman" w:cs="Times New Roman"/>
          <w:sz w:val="28"/>
          <w:lang w:val="en-US"/>
        </w:rPr>
        <w:t>es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 xml:space="preserve">– </w:t>
      </w:r>
      <w:r w:rsidR="00BF417A">
        <w:rPr>
          <w:rFonts w:ascii="Times New Roman" w:hAnsi="Times New Roman" w:cs="Times New Roman"/>
          <w:sz w:val="28"/>
        </w:rPr>
        <w:t xml:space="preserve">построенное семантическое </w:t>
      </w:r>
      <w:proofErr w:type="spellStart"/>
      <w:r w:rsidR="00BF417A">
        <w:rPr>
          <w:rFonts w:ascii="Times New Roman" w:hAnsi="Times New Roman" w:cs="Times New Roman"/>
          <w:sz w:val="28"/>
        </w:rPr>
        <w:t>предстваление</w:t>
      </w:r>
      <w:proofErr w:type="spellEnd"/>
      <w:r w:rsidRPr="00D86BB4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665131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665131">
        <w:rPr>
          <w:rFonts w:ascii="Times New Roman" w:hAnsi="Times New Roman" w:cs="Times New Roman"/>
          <w:b/>
          <w:sz w:val="28"/>
        </w:rPr>
        <w:t xml:space="preserve">Условие вызова: </w:t>
      </w:r>
      <w:proofErr w:type="spellStart"/>
      <w:r w:rsidRPr="00665131">
        <w:rPr>
          <w:rFonts w:ascii="Times New Roman" w:hAnsi="Times New Roman" w:cs="Times New Roman"/>
          <w:sz w:val="28"/>
        </w:rPr>
        <w:t>numbwordnouns</w:t>
      </w:r>
      <w:proofErr w:type="spellEnd"/>
      <w:r w:rsidRPr="00665131">
        <w:rPr>
          <w:rFonts w:ascii="Times New Roman" w:hAnsi="Times New Roman" w:cs="Times New Roman"/>
          <w:sz w:val="28"/>
        </w:rPr>
        <w:t xml:space="preserve"> = 2</w:t>
      </w:r>
    </w:p>
    <w:p w14:paraId="055A83D1" w14:textId="1CF8CD88" w:rsidR="00BF417A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BF417A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BF417A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BF417A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Default="00BF417A" w:rsidP="00BF417A">
      <w:pPr>
        <w:pStyle w:val="af0"/>
        <w:spacing w:line="360" w:lineRule="auto"/>
        <w:ind w:left="0" w:right="-1"/>
        <w:rPr>
          <w:spacing w:val="-6"/>
          <w:lang w:val="en-US"/>
        </w:rPr>
      </w:pPr>
      <w:r w:rsidRPr="00BF417A">
        <w:rPr>
          <w:lang w:val="en-US"/>
        </w:rPr>
        <w:t>position</w:t>
      </w:r>
      <w:proofErr w:type="gramStart"/>
      <w:r w:rsidRPr="00BF417A">
        <w:rPr>
          <w:lang w:val="en-US"/>
        </w:rPr>
        <w:t>1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 w:rsidRPr="00BF417A">
        <w:rPr>
          <w:spacing w:val="-5"/>
          <w:lang w:val="en-US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BF417A">
        <w:rPr>
          <w:lang w:val="en-US"/>
        </w:rPr>
        <w:t>[1],</w:t>
      </w:r>
      <w:r w:rsidRPr="00BF417A">
        <w:rPr>
          <w:spacing w:val="-6"/>
          <w:lang w:val="en-US"/>
        </w:rPr>
        <w:t xml:space="preserve"> </w:t>
      </w:r>
    </w:p>
    <w:p w14:paraId="0140D081" w14:textId="354E2DC4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position</w:t>
      </w:r>
      <w:proofErr w:type="gramStart"/>
      <w:r w:rsidRPr="00BF417A">
        <w:t>2 :</w:t>
      </w:r>
      <w:proofErr w:type="gramEnd"/>
      <w:r w:rsidRPr="00BF417A">
        <w:t>=</w:t>
      </w:r>
      <w:r w:rsidRPr="00BF417A">
        <w:rPr>
          <w:spacing w:val="-5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BF417A">
        <w:t>[2]</w:t>
      </w:r>
    </w:p>
    <w:p w14:paraId="133E8396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2E8BA155" w14:textId="578A7656" w:rsidR="00BF417A" w:rsidRDefault="00BF417A" w:rsidP="00BF417A">
      <w:pPr>
        <w:pStyle w:val="af0"/>
        <w:spacing w:line="360" w:lineRule="auto"/>
        <w:ind w:left="0" w:right="-1"/>
      </w:pPr>
      <w:r w:rsidRPr="00BF417A">
        <w:t>{Комментарий. Здесь position1 и position2 – позиции во входном запросе</w:t>
      </w:r>
      <w:r w:rsidRPr="00BF417A">
        <w:rPr>
          <w:spacing w:val="-67"/>
        </w:rPr>
        <w:t xml:space="preserve"> </w:t>
      </w:r>
      <w:r w:rsidRPr="00BF417A">
        <w:t>соответственно первого</w:t>
      </w:r>
      <w:r w:rsidRPr="00BF417A">
        <w:rPr>
          <w:spacing w:val="-3"/>
        </w:rPr>
        <w:t xml:space="preserve"> </w:t>
      </w:r>
      <w:r w:rsidRPr="00BF417A">
        <w:t>и</w:t>
      </w:r>
      <w:r w:rsidRPr="00BF417A">
        <w:rPr>
          <w:spacing w:val="-1"/>
        </w:rPr>
        <w:t xml:space="preserve"> </w:t>
      </w:r>
      <w:r w:rsidRPr="00BF417A">
        <w:t>второго</w:t>
      </w:r>
      <w:r w:rsidRPr="00BF417A">
        <w:rPr>
          <w:spacing w:val="1"/>
        </w:rPr>
        <w:t xml:space="preserve"> </w:t>
      </w:r>
      <w:r w:rsidRPr="00BF417A">
        <w:t>суще</w:t>
      </w:r>
      <w:r>
        <w:t>с</w:t>
      </w:r>
      <w:r w:rsidRPr="00BF417A">
        <w:t>твительных}</w:t>
      </w:r>
    </w:p>
    <w:p w14:paraId="75EAB89A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3DB903C3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 :</w:t>
      </w:r>
      <w:proofErr w:type="gramEnd"/>
      <w:r w:rsidRPr="00BF417A">
        <w:rPr>
          <w:lang w:val="en-US"/>
        </w:rPr>
        <w:t>=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1 +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position1</w:t>
      </w:r>
    </w:p>
    <w:p w14:paraId="7DD2128F" w14:textId="11273E50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если</w:t>
      </w:r>
      <w:r w:rsidRPr="00BF417A">
        <w:rPr>
          <w:lang w:val="en-US"/>
        </w:rPr>
        <w:t xml:space="preserve"> </w:t>
      </w:r>
      <w:proofErr w:type="spellStart"/>
      <w:proofErr w:type="gram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proofErr w:type="gramEnd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, </w:t>
      </w:r>
      <w:proofErr w:type="spellStart"/>
      <w:r w:rsidRPr="00BF417A">
        <w:rPr>
          <w:lang w:val="en-US"/>
        </w:rPr>
        <w:t>tclass</w:t>
      </w:r>
      <w:proofErr w:type="spellEnd"/>
      <w:r w:rsidRPr="00BF417A">
        <w:rPr>
          <w:lang w:val="en-US"/>
        </w:rPr>
        <w:t xml:space="preserve">] ≠ </w:t>
      </w:r>
      <w:r w:rsidRPr="00BF417A">
        <w:t>предлог</w:t>
      </w:r>
      <w:r w:rsidRPr="00BF417A">
        <w:rPr>
          <w:lang w:val="en-US"/>
        </w:rPr>
        <w:t xml:space="preserve">, </w:t>
      </w:r>
      <w:r w:rsidRPr="00BF417A">
        <w:rPr>
          <w:spacing w:val="-67"/>
          <w:lang w:val="en-US"/>
        </w:rPr>
        <w:t xml:space="preserve"> </w:t>
      </w:r>
      <w:r w:rsidRPr="00BF417A">
        <w:t>то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:= ‘nil’</w:t>
      </w:r>
    </w:p>
    <w:p w14:paraId="7F1F01D0" w14:textId="61E77038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  <w:r w:rsidRPr="00BF417A">
        <w:rPr>
          <w:spacing w:val="-2"/>
          <w:lang w:val="en-US"/>
        </w:rPr>
        <w:t xml:space="preserve"> </w:t>
      </w:r>
      <w:proofErr w:type="gramStart"/>
      <w:r w:rsidRPr="00BF417A">
        <w:rPr>
          <w:lang w:val="en-US"/>
        </w:rPr>
        <w:t>prep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 w:rsidRPr="00BF417A">
        <w:rPr>
          <w:spacing w:val="-1"/>
          <w:lang w:val="en-US"/>
        </w:rPr>
        <w:t xml:space="preserve">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>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unit]</w:t>
      </w:r>
    </w:p>
    <w:p w14:paraId="06C8FE2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</w:p>
    <w:p w14:paraId="0D74C80E" w14:textId="7C2BF0ED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  <w:r w:rsidRPr="00BF417A">
        <w:t xml:space="preserve">{Комментарий. Таким образом, значением переменной </w:t>
      </w:r>
      <w:proofErr w:type="spellStart"/>
      <w:r w:rsidRPr="00BF417A">
        <w:t>prep</w:t>
      </w:r>
      <w:proofErr w:type="spellEnd"/>
      <w:r w:rsidRPr="00BF417A">
        <w:t xml:space="preserve"> является</w:t>
      </w:r>
      <w:r w:rsidRPr="00BF417A">
        <w:rPr>
          <w:spacing w:val="1"/>
        </w:rPr>
        <w:t xml:space="preserve"> </w:t>
      </w:r>
      <w:r w:rsidRPr="00BF417A">
        <w:t>предлог, относящийся ко второму существительному. Если же такого</w:t>
      </w:r>
      <w:r w:rsidRPr="00BF417A">
        <w:rPr>
          <w:spacing w:val="-67"/>
        </w:rPr>
        <w:t xml:space="preserve"> </w:t>
      </w:r>
      <w:r w:rsidRPr="00BF417A">
        <w:t xml:space="preserve">предлога нет, то </w:t>
      </w:r>
      <w:proofErr w:type="spellStart"/>
      <w:r w:rsidRPr="00BF417A">
        <w:t>prep</w:t>
      </w:r>
      <w:proofErr w:type="spellEnd"/>
      <w:r w:rsidRPr="00BF417A">
        <w:t xml:space="preserve"> присваивается значение</w:t>
      </w:r>
      <w:r w:rsidRPr="00BF417A">
        <w:rPr>
          <w:spacing w:val="1"/>
        </w:rPr>
        <w:t xml:space="preserve"> </w:t>
      </w:r>
      <w:proofErr w:type="spellStart"/>
      <w:r w:rsidRPr="00BF417A">
        <w:t>nil</w:t>
      </w:r>
      <w:proofErr w:type="spellEnd"/>
      <w:r w:rsidRPr="00BF417A">
        <w:t xml:space="preserve"> (пустой предлог)}.</w:t>
      </w:r>
      <w:r w:rsidRPr="00BF417A">
        <w:rPr>
          <w:spacing w:val="1"/>
        </w:rPr>
        <w:t xml:space="preserve"> </w:t>
      </w:r>
    </w:p>
    <w:p w14:paraId="3CC6A59D" w14:textId="77777777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</w:p>
    <w:p w14:paraId="63959128" w14:textId="46D5A702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Find-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role(</w:t>
      </w:r>
      <w:proofErr w:type="gramEnd"/>
      <w:r w:rsidRPr="00BF417A">
        <w:rPr>
          <w:lang w:val="en-US"/>
        </w:rPr>
        <w:t>position1,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position2,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role,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conc-noun1,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conc-noun2)</w:t>
      </w:r>
    </w:p>
    <w:p w14:paraId="7BEE8A76" w14:textId="27EFF0CE" w:rsidR="00BF417A" w:rsidRPr="00BF417A" w:rsidRDefault="00BF417A" w:rsidP="00BF417A">
      <w:pPr>
        <w:pStyle w:val="af0"/>
        <w:spacing w:line="360" w:lineRule="auto"/>
        <w:ind w:left="0" w:right="-1"/>
      </w:pPr>
      <w:r w:rsidRPr="00BF417A">
        <w:t>Если position1 = 1 {Т.е. нет прилагательных перед первым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  <w:r w:rsidRPr="00BF417A">
        <w:t>То</w:t>
      </w:r>
      <w:r w:rsidRPr="00BF417A">
        <w:rPr>
          <w:spacing w:val="-1"/>
        </w:rPr>
        <w:t xml:space="preserve"> </w:t>
      </w:r>
      <w:r w:rsidRPr="00BF417A">
        <w:t>description</w:t>
      </w:r>
      <w:proofErr w:type="gramStart"/>
      <w:r w:rsidRPr="00BF417A">
        <w:t>1</w:t>
      </w:r>
      <w:r w:rsidRPr="00BF417A">
        <w:rPr>
          <w:spacing w:val="-3"/>
        </w:rPr>
        <w:t xml:space="preserve"> </w:t>
      </w:r>
      <w:r w:rsidRPr="00BF417A">
        <w:t>:</w:t>
      </w:r>
      <w:proofErr w:type="gramEnd"/>
      <w:r w:rsidRPr="00BF417A">
        <w:t>= conc-noun1</w:t>
      </w:r>
    </w:p>
    <w:p w14:paraId="0942D66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4B595A0" w14:textId="50FC9E8F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2A43EE" w:rsidRPr="00665131">
        <w:rPr>
          <w:lang w:val="en-US"/>
        </w:rPr>
        <w:t xml:space="preserve"> 0,</w:t>
      </w:r>
      <w:r w:rsidRPr="00BF417A">
        <w:rPr>
          <w:lang w:val="en-US"/>
        </w:rPr>
        <w:t xml:space="preserve"> position1 – 1, Characteristics1)</w:t>
      </w:r>
    </w:p>
    <w:p w14:paraId="6427882D" w14:textId="1CC5F623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2A43EE">
        <w:rPr>
          <w:lang w:val="en-US"/>
        </w:rPr>
        <w:t>d</w:t>
      </w:r>
      <w:r>
        <w:rPr>
          <w:lang w:val="en-US"/>
        </w:rPr>
        <w:t>escription</w:t>
      </w:r>
      <w:proofErr w:type="gramStart"/>
      <w:r w:rsidRPr="00BF417A">
        <w:rPr>
          <w:lang w:val="en-US"/>
        </w:rPr>
        <w:t>1 :</w:t>
      </w:r>
      <w:proofErr w:type="gramEnd"/>
      <w:r w:rsidRPr="00BF417A">
        <w:rPr>
          <w:lang w:val="en-US"/>
        </w:rPr>
        <w:t>=</w:t>
      </w:r>
      <w:r w:rsidR="002A43EE">
        <w:rPr>
          <w:lang w:val="en-US"/>
        </w:rPr>
        <w:t xml:space="preserve"> </w:t>
      </w:r>
      <w:r w:rsidR="002A43EE" w:rsidRPr="002A43EE">
        <w:rPr>
          <w:lang w:val="en-US"/>
        </w:rPr>
        <w:t>conc-noun1</w:t>
      </w:r>
      <w:r w:rsidR="002A43EE"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 w:rsidR="002A43EE">
        <w:rPr>
          <w:lang w:val="en-US"/>
        </w:rPr>
        <w:t>‘</w:t>
      </w:r>
      <w:r w:rsidRPr="00BF417A">
        <w:rPr>
          <w:lang w:val="en-US"/>
        </w:rPr>
        <w:t>*</w:t>
      </w:r>
      <w:r w:rsidR="002A43EE"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Characteristics1</w:t>
      </w:r>
    </w:p>
    <w:p w14:paraId="5BA01BFC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lastRenderedPageBreak/>
        <w:t>Кесли</w:t>
      </w:r>
      <w:proofErr w:type="spellEnd"/>
    </w:p>
    <w:p w14:paraId="285E7322" w14:textId="627CB4FF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 w:rsidRPr="00BF417A">
        <w:rPr>
          <w:spacing w:val="-2"/>
          <w:lang w:val="en-US"/>
        </w:rPr>
        <w:t xml:space="preserve"> </w:t>
      </w:r>
      <w:r>
        <w:rPr>
          <w:lang w:val="en-US"/>
        </w:rPr>
        <w:t>description</w:t>
      </w:r>
      <w:r w:rsidRPr="00BF417A">
        <w:rPr>
          <w:lang w:val="en-US"/>
        </w:rPr>
        <w:t>1</w:t>
      </w:r>
    </w:p>
    <w:p w14:paraId="5A2C44D4" w14:textId="77777777" w:rsidR="002A43EE" w:rsidRDefault="00BF417A" w:rsidP="00BF417A">
      <w:pPr>
        <w:pStyle w:val="af0"/>
        <w:spacing w:line="360" w:lineRule="auto"/>
        <w:ind w:left="0" w:right="-1"/>
        <w:rPr>
          <w:spacing w:val="-67"/>
        </w:rPr>
      </w:pPr>
      <w:r w:rsidRPr="00BF417A">
        <w:t>{Здесь + - обозначение операции конкатенации (или сцепления) строк}</w:t>
      </w:r>
      <w:r w:rsidRPr="00BF417A">
        <w:rPr>
          <w:spacing w:val="-67"/>
        </w:rPr>
        <w:t xml:space="preserve"> </w:t>
      </w:r>
    </w:p>
    <w:p w14:paraId="1F962AFF" w14:textId="77777777" w:rsidR="002A43EE" w:rsidRDefault="002A43EE" w:rsidP="002A43EE">
      <w:pPr>
        <w:pStyle w:val="af0"/>
        <w:spacing w:line="360" w:lineRule="auto"/>
        <w:ind w:left="0" w:right="-1"/>
        <w:rPr>
          <w:spacing w:val="-67"/>
        </w:rPr>
      </w:pPr>
      <w:r>
        <w:t xml:space="preserve">Если position2 - </w:t>
      </w:r>
      <w:proofErr w:type="spellStart"/>
      <w:r>
        <w:t>po</w:t>
      </w:r>
      <w:proofErr w:type="spellEnd"/>
      <w:r>
        <w:rPr>
          <w:lang w:val="en-US"/>
        </w:rPr>
        <w:t>s</w:t>
      </w:r>
      <w:proofErr w:type="spellStart"/>
      <w:r>
        <w:t>prep</w:t>
      </w:r>
      <w:proofErr w:type="spellEnd"/>
      <w:r w:rsidRPr="00BF417A">
        <w:t xml:space="preserve"> = 1 {Т.е. нет прилагательных</w:t>
      </w:r>
      <w:r>
        <w:t xml:space="preserve"> между предлогом </w:t>
      </w:r>
      <w:r w:rsidRPr="002A43EE">
        <w:t>и</w:t>
      </w:r>
      <w:r w:rsidRPr="00BF417A">
        <w:t xml:space="preserve"> </w:t>
      </w:r>
      <w:r w:rsidRPr="002A43EE">
        <w:t>вторым</w:t>
      </w:r>
      <w:r w:rsidRPr="00BF417A">
        <w:t xml:space="preserve">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</w:p>
    <w:p w14:paraId="417E464A" w14:textId="36F0AC95" w:rsidR="002A43EE" w:rsidRPr="00BF417A" w:rsidRDefault="002A43EE" w:rsidP="002A43EE">
      <w:pPr>
        <w:pStyle w:val="af0"/>
        <w:spacing w:line="360" w:lineRule="auto"/>
        <w:ind w:left="0" w:right="-1"/>
      </w:pPr>
      <w:r w:rsidRPr="00BF417A">
        <w:t>То</w:t>
      </w:r>
      <w:r w:rsidRPr="00BF417A">
        <w:rPr>
          <w:spacing w:val="-1"/>
        </w:rPr>
        <w:t xml:space="preserve"> </w:t>
      </w:r>
      <w:r>
        <w:t>description</w:t>
      </w:r>
      <w:proofErr w:type="gramStart"/>
      <w:r>
        <w:t>2</w:t>
      </w:r>
      <w:r w:rsidRPr="00BF417A">
        <w:rPr>
          <w:spacing w:val="-3"/>
        </w:rPr>
        <w:t xml:space="preserve"> </w:t>
      </w:r>
      <w:r>
        <w:t>:</w:t>
      </w:r>
      <w:proofErr w:type="gramEnd"/>
      <w:r>
        <w:t xml:space="preserve">= </w:t>
      </w:r>
      <w:proofErr w:type="spellStart"/>
      <w:r>
        <w:t>conc-noun</w:t>
      </w:r>
      <w:proofErr w:type="spellEnd"/>
    </w:p>
    <w:p w14:paraId="245B556F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EE940EA" w14:textId="3D9C1FEB" w:rsidR="002A43EE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665131" w:rsidRPr="00665131">
        <w:rPr>
          <w:lang w:val="en-US"/>
        </w:rPr>
        <w:t xml:space="preserve"> </w:t>
      </w:r>
      <w:proofErr w:type="spellStart"/>
      <w:r w:rsidR="00665131">
        <w:rPr>
          <w:lang w:val="en-US"/>
        </w:rPr>
        <w:t>posprep</w:t>
      </w:r>
      <w:proofErr w:type="spellEnd"/>
      <w:r w:rsidR="00665131">
        <w:rPr>
          <w:lang w:val="en-US"/>
        </w:rPr>
        <w:t xml:space="preserve"> + 1, position2</w:t>
      </w:r>
      <w:r>
        <w:rPr>
          <w:lang w:val="en-US"/>
        </w:rPr>
        <w:t xml:space="preserve"> – 1, Characteristics2</w:t>
      </w:r>
      <w:r w:rsidRPr="00BF417A">
        <w:rPr>
          <w:lang w:val="en-US"/>
        </w:rPr>
        <w:t>)</w:t>
      </w:r>
    </w:p>
    <w:p w14:paraId="356C36B0" w14:textId="7FE992DF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665131">
        <w:rPr>
          <w:lang w:val="en-US"/>
        </w:rPr>
        <w:t>description</w:t>
      </w:r>
      <w:proofErr w:type="gramStart"/>
      <w:r w:rsidR="00665131">
        <w:rPr>
          <w:lang w:val="en-US"/>
        </w:rPr>
        <w:t>2</w:t>
      </w:r>
      <w:r w:rsidR="00665131" w:rsidRPr="00BF417A">
        <w:rPr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>
        <w:rPr>
          <w:lang w:val="en-US"/>
        </w:rPr>
        <w:t xml:space="preserve"> </w:t>
      </w:r>
      <w:r w:rsidR="00665131">
        <w:rPr>
          <w:lang w:val="en-US"/>
        </w:rPr>
        <w:t>conc-noun2</w:t>
      </w:r>
      <w:r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>
        <w:rPr>
          <w:lang w:val="en-US"/>
        </w:rPr>
        <w:t>‘</w:t>
      </w:r>
      <w:r w:rsidRPr="00BF417A">
        <w:rPr>
          <w:lang w:val="en-US"/>
        </w:rPr>
        <w:t>*</w:t>
      </w:r>
      <w:r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>
        <w:rPr>
          <w:lang w:val="en-US"/>
        </w:rPr>
        <w:t>Characteristics2</w:t>
      </w:r>
    </w:p>
    <w:p w14:paraId="137AC413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t>Кесли</w:t>
      </w:r>
      <w:proofErr w:type="spellEnd"/>
    </w:p>
    <w:p w14:paraId="3EA85C36" w14:textId="77777777" w:rsidR="00665131" w:rsidRPr="00665131" w:rsidRDefault="00665131" w:rsidP="00BF417A">
      <w:pPr>
        <w:pStyle w:val="2"/>
        <w:spacing w:line="360" w:lineRule="auto"/>
        <w:ind w:left="0" w:right="-1"/>
        <w:rPr>
          <w:b w:val="0"/>
        </w:rPr>
      </w:pPr>
      <w:r w:rsidRPr="00665131">
        <w:rPr>
          <w:b w:val="0"/>
        </w:rPr>
        <w:t xml:space="preserve">если после существительного в позиции pos2 следует искусственное имя </w:t>
      </w:r>
      <w:proofErr w:type="spellStart"/>
      <w:r w:rsidRPr="00665131">
        <w:rPr>
          <w:b w:val="0"/>
        </w:rPr>
        <w:t>artif-name</w:t>
      </w:r>
      <w:proofErr w:type="spellEnd"/>
      <w:r w:rsidRPr="00665131">
        <w:rPr>
          <w:b w:val="0"/>
        </w:rPr>
        <w:t xml:space="preserve"> ("</w:t>
      </w:r>
      <w:r w:rsidRPr="00665131">
        <w:rPr>
          <w:b w:val="0"/>
          <w:lang w:val="en-US"/>
        </w:rPr>
        <w:t>Airbus</w:t>
      </w:r>
      <w:r w:rsidRPr="00665131">
        <w:rPr>
          <w:b w:val="0"/>
        </w:rPr>
        <w:t xml:space="preserve">", "Тойота" и т.д.) </w:t>
      </w:r>
    </w:p>
    <w:p w14:paraId="67136A56" w14:textId="77777777" w:rsidR="00665131" w:rsidRDefault="00665131" w:rsidP="00BF417A">
      <w:pPr>
        <w:pStyle w:val="2"/>
        <w:spacing w:line="360" w:lineRule="auto"/>
        <w:ind w:left="0" w:right="-1"/>
        <w:rPr>
          <w:b w:val="0"/>
          <w:lang w:val="en-US"/>
        </w:rPr>
      </w:pPr>
      <w:r w:rsidRPr="00665131">
        <w:rPr>
          <w:b w:val="0"/>
        </w:rPr>
        <w:t>то</w:t>
      </w:r>
      <w:r w:rsidRPr="00665131">
        <w:rPr>
          <w:b w:val="0"/>
          <w:lang w:val="en-US"/>
        </w:rPr>
        <w:t xml:space="preserve"> description</w:t>
      </w:r>
      <w:proofErr w:type="gramStart"/>
      <w:r w:rsidRPr="00665131">
        <w:rPr>
          <w:b w:val="0"/>
          <w:lang w:val="en-US"/>
        </w:rPr>
        <w:t>2  :</w:t>
      </w:r>
      <w:proofErr w:type="gramEnd"/>
      <w:r w:rsidRPr="00665131">
        <w:rPr>
          <w:b w:val="0"/>
          <w:lang w:val="en-US"/>
        </w:rPr>
        <w:t>= description2 + '* (</w:t>
      </w:r>
      <w:proofErr w:type="spellStart"/>
      <w:r w:rsidRPr="00665131">
        <w:rPr>
          <w:b w:val="0"/>
        </w:rPr>
        <w:t>Назв</w:t>
      </w:r>
      <w:proofErr w:type="spellEnd"/>
      <w:r w:rsidRPr="00665131">
        <w:rPr>
          <w:b w:val="0"/>
          <w:lang w:val="en-US"/>
        </w:rPr>
        <w:t xml:space="preserve">,' + </w:t>
      </w:r>
      <w:proofErr w:type="spellStart"/>
      <w:r w:rsidRPr="00665131">
        <w:rPr>
          <w:b w:val="0"/>
          <w:lang w:val="en-US"/>
        </w:rPr>
        <w:t>artif</w:t>
      </w:r>
      <w:proofErr w:type="spellEnd"/>
      <w:r w:rsidRPr="00665131">
        <w:rPr>
          <w:b w:val="0"/>
          <w:lang w:val="en-US"/>
        </w:rPr>
        <w:t xml:space="preserve">-name +')'} </w:t>
      </w:r>
    </w:p>
    <w:p w14:paraId="3D24699B" w14:textId="1D41241F" w:rsidR="00BF417A" w:rsidRPr="00665131" w:rsidRDefault="00665131" w:rsidP="00BF417A">
      <w:pPr>
        <w:pStyle w:val="2"/>
        <w:spacing w:line="360" w:lineRule="auto"/>
        <w:ind w:left="0" w:right="-1"/>
        <w:rPr>
          <w:b w:val="0"/>
          <w:lang w:val="en-US"/>
        </w:rPr>
      </w:pPr>
      <w:r w:rsidRPr="00665131">
        <w:rPr>
          <w:b w:val="0"/>
        </w:rPr>
        <w:t>конец</w:t>
      </w:r>
      <w:r w:rsidRPr="00665131">
        <w:rPr>
          <w:b w:val="0"/>
          <w:lang w:val="en-US"/>
        </w:rPr>
        <w:t>-</w:t>
      </w:r>
      <w:r w:rsidRPr="00665131">
        <w:rPr>
          <w:b w:val="0"/>
        </w:rPr>
        <w:t>если</w:t>
      </w:r>
    </w:p>
    <w:p w14:paraId="38F4407E" w14:textId="252BC9D9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 w:rsidRPr="00BF417A">
        <w:rPr>
          <w:spacing w:val="-2"/>
          <w:lang w:val="en-US"/>
        </w:rPr>
        <w:t xml:space="preserve"> </w:t>
      </w:r>
      <w:proofErr w:type="spellStart"/>
      <w:r w:rsidRPr="00BF417A">
        <w:rPr>
          <w:lang w:val="en-US"/>
        </w:rPr>
        <w:t>Semrepres</w:t>
      </w:r>
      <w:proofErr w:type="spellEnd"/>
      <w:r w:rsidRPr="00BF417A">
        <w:rPr>
          <w:spacing w:val="-3"/>
          <w:lang w:val="en-US"/>
        </w:rPr>
        <w:t xml:space="preserve"> </w:t>
      </w:r>
      <w:r w:rsidRPr="00BF417A">
        <w:rPr>
          <w:lang w:val="en-US"/>
        </w:rPr>
        <w:t>+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(role,</w:t>
      </w:r>
      <w:r w:rsidRPr="00BF417A">
        <w:rPr>
          <w:spacing w:val="-1"/>
          <w:lang w:val="en-US"/>
        </w:rPr>
        <w:t xml:space="preserve"> </w:t>
      </w:r>
      <w:r>
        <w:rPr>
          <w:lang w:val="en-US"/>
        </w:rPr>
        <w:t>description</w:t>
      </w:r>
      <w:r w:rsidRPr="00BF417A">
        <w:rPr>
          <w:lang w:val="en-US"/>
        </w:rPr>
        <w:t>2</w:t>
      </w:r>
      <w:r w:rsidR="002A43EE">
        <w:rPr>
          <w:lang w:val="en-US"/>
        </w:rPr>
        <w:t>)</w:t>
      </w:r>
    </w:p>
    <w:p w14:paraId="0FF19860" w14:textId="77777777" w:rsidR="00BF417A" w:rsidRPr="00BF417A" w:rsidRDefault="00BF417A" w:rsidP="00030E9F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5A0EFF2" w14:textId="52AC6132" w:rsidR="003B57D5" w:rsidRPr="003B57D5" w:rsidRDefault="003B57D5" w:rsidP="003B57D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Алгоритм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Pr="003B57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запроса по К-представлению входного запроса</w:t>
      </w:r>
    </w:p>
    <w:p w14:paraId="7E5FF268" w14:textId="52BA709F" w:rsidR="00030E9F" w:rsidRDefault="00A5646A" w:rsidP="00A5646A">
      <w:pPr>
        <w:spacing w:before="72" w:line="36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A5646A">
        <w:rPr>
          <w:rFonts w:ascii="Times New Roman" w:hAnsi="Times New Roman" w:cs="Times New Roman"/>
          <w:b/>
          <w:sz w:val="28"/>
        </w:rPr>
        <w:t>Постановка задачи</w:t>
      </w:r>
    </w:p>
    <w:p w14:paraId="53670319" w14:textId="5676FB00" w:rsidR="00A5646A" w:rsidRDefault="00A5646A" w:rsidP="00782A54">
      <w:pPr>
        <w:spacing w:before="72" w:line="360" w:lineRule="auto"/>
        <w:ind w:right="-1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 вход генератора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>
        <w:rPr>
          <w:rFonts w:ascii="Times New Roman" w:hAnsi="Times New Roman" w:cs="Times New Roman"/>
          <w:sz w:val="28"/>
        </w:rPr>
        <w:t>ное</w:t>
      </w:r>
      <w:r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782A54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 w:rsidRPr="00782A5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 (B1, R1, C1) (B2, R2, C2) … (</w:t>
      </w:r>
      <w:proofErr w:type="spellStart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Bn</w:t>
      </w:r>
      <w:proofErr w:type="spellEnd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, Rn, Cn</w:t>
      </w:r>
      <w:r w:rsidRPr="00782A5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)</w:t>
      </w:r>
      <w:r w:rsidR="00A5646A" w:rsidRPr="00782A54">
        <w:rPr>
          <w:rFonts w:ascii="Times New Roman" w:eastAsiaTheme="minorEastAsia" w:hAnsi="Times New Roman" w:cs="Times New Roman"/>
          <w:sz w:val="28"/>
          <w:lang w:val="en-US"/>
        </w:rPr>
        <w:t>,</w:t>
      </w:r>
    </w:p>
    <w:p w14:paraId="420347D5" w14:textId="232C5C9B" w:rsidR="00A5646A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A5646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обоз</w:t>
      </w:r>
      <w:r w:rsidR="00782A54">
        <w:rPr>
          <w:rFonts w:ascii="Times New Roman" w:eastAsiaTheme="minorEastAsia" w:hAnsi="Times New Roman" w:cs="Times New Roman"/>
          <w:sz w:val="28"/>
        </w:rPr>
        <w:t>наче</w:t>
      </w:r>
      <w:r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proofErr w:type="spellEnd"/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смысловых параметров представления на русском языке,</w:t>
      </w:r>
    </w:p>
    <w:p w14:paraId="2332AC23" w14:textId="310EC7F0" w:rsid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lastRenderedPageBreak/>
        <w:t>R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бинарных отношений на русском языке,</w:t>
      </w:r>
    </w:p>
    <w:p w14:paraId="6E103F3F" w14:textId="3A5003A8" w:rsidR="006147C2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С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Pr="00782A54">
        <w:rPr>
          <w:rFonts w:ascii="Times New Roman" w:eastAsiaTheme="minorEastAsia" w:hAnsi="Times New Roman" w:cs="Times New Roman"/>
          <w:sz w:val="28"/>
        </w:rPr>
        <w:t>обозначения значения параметра или второго атрибута отношения на русском языке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2AA9212B" w14:textId="42BAE48A" w:rsidR="006147C2" w:rsidRDefault="006147C2" w:rsidP="006147C2">
      <w:pPr>
        <w:spacing w:before="72" w:line="360" w:lineRule="auto"/>
        <w:ind w:right="-1"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-запрос,</w:t>
      </w:r>
      <w:r>
        <w:rPr>
          <w:rFonts w:ascii="Times New Roman" w:hAnsi="Times New Roman" w:cs="Times New Roman"/>
          <w:sz w:val="28"/>
        </w:rPr>
        <w:t xml:space="preserve">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147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определяет тип искомых сущностей, а из троек </w:t>
      </w:r>
      <w:r w:rsidRPr="006147C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147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147C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определяются значения параметров, которыми должными обладать искомые сущности.</w:t>
      </w:r>
    </w:p>
    <w:p w14:paraId="31BA9B19" w14:textId="45C493F5" w:rsidR="00782A54" w:rsidRDefault="00782A54" w:rsidP="00782A54">
      <w:pPr>
        <w:spacing w:before="72" w:line="360" w:lineRule="auto"/>
        <w:ind w:right="-1" w:firstLine="851"/>
        <w:rPr>
          <w:rFonts w:ascii="Times New Roman" w:hAnsi="Times New Roman" w:cs="Times New Roman"/>
          <w:sz w:val="28"/>
        </w:rPr>
      </w:pPr>
      <w:r w:rsidRPr="00782A54">
        <w:rPr>
          <w:rFonts w:ascii="Times New Roman" w:hAnsi="Times New Roman" w:cs="Times New Roman"/>
          <w:sz w:val="28"/>
        </w:rPr>
        <w:t>Примеры</w:t>
      </w:r>
      <w:r w:rsidRPr="00782A54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семантических представлений, которые могут быть на входе</w:t>
      </w:r>
      <w:r w:rsidRPr="00782A54">
        <w:rPr>
          <w:rFonts w:ascii="Times New Roman" w:hAnsi="Times New Roman" w:cs="Times New Roman"/>
          <w:sz w:val="28"/>
        </w:rPr>
        <w:t>:</w:t>
      </w:r>
    </w:p>
    <w:p w14:paraId="12444488" w14:textId="326D4E3A" w:rsidR="00223F45" w:rsidRDefault="00782A54" w:rsidP="00223F45">
      <w:pPr>
        <w:pStyle w:val="af0"/>
        <w:spacing w:line="360" w:lineRule="auto"/>
        <w:ind w:left="0"/>
      </w:pPr>
      <w:r>
        <w:t>Представление1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(Экипаж,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1)</w:t>
      </w:r>
      <w:r w:rsidR="00223F45">
        <w:t xml:space="preserve">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Многоцелевой боевой)</w:t>
      </w:r>
      <w:r w:rsidR="00223F45">
        <w:t xml:space="preserve"> </w:t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Россия) </w:t>
      </w:r>
      <w:r>
        <w:t>",</w:t>
      </w:r>
    </w:p>
    <w:p w14:paraId="586166C9" w14:textId="77611604" w:rsidR="00223F45" w:rsidRDefault="00782A54" w:rsidP="00223F45">
      <w:pPr>
        <w:pStyle w:val="af0"/>
        <w:spacing w:line="360" w:lineRule="auto"/>
        <w:ind w:left="0"/>
        <w:rPr>
          <w:spacing w:val="-67"/>
        </w:rPr>
      </w:pPr>
      <w:r>
        <w:t>П</w:t>
      </w:r>
      <w:r>
        <w:t>редставление2</w:t>
      </w:r>
      <w:r>
        <w:rPr>
          <w:spacing w:val="-5"/>
        </w:rPr>
        <w:t xml:space="preserve"> </w:t>
      </w:r>
      <w:r w:rsidR="00223F45">
        <w:t xml:space="preserve">= </w:t>
      </w:r>
      <w:r>
        <w:t>"</w:t>
      </w:r>
      <w:r w:rsidR="00223F45">
        <w:t xml:space="preserve">лет-аппарат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экспериментальный) </w:t>
      </w:r>
      <w:r w:rsidR="00223F45" w:rsidRPr="00223F45">
        <w:t>(Принадлежность,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Китай) </w:t>
      </w:r>
      <w:r>
        <w:t xml:space="preserve">", </w:t>
      </w:r>
      <w:r>
        <w:rPr>
          <w:spacing w:val="-67"/>
        </w:rPr>
        <w:t xml:space="preserve"> </w:t>
      </w:r>
    </w:p>
    <w:p w14:paraId="230FE1A5" w14:textId="6B87EB79" w:rsidR="00223F45" w:rsidRDefault="00782A54" w:rsidP="00223F45">
      <w:pPr>
        <w:pStyle w:val="af0"/>
        <w:spacing w:line="360" w:lineRule="auto"/>
        <w:ind w:left="0" w:right="-1"/>
      </w:pPr>
      <w:r>
        <w:t>П</w:t>
      </w:r>
      <w:r>
        <w:t>редставление3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(Тип-</w:t>
      </w:r>
      <w:r w:rsidR="00223F45">
        <w:t>ф</w:t>
      </w:r>
      <w:r w:rsidR="00223F45" w:rsidRPr="00223F45">
        <w:t>юзеляжа,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Шир</w:t>
      </w:r>
      <w:r w:rsidR="00223F45">
        <w:t xml:space="preserve">окий) </w:t>
      </w:r>
      <w:r w:rsidR="00223F45">
        <w:br/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proofErr w:type="spellStart"/>
      <w:r w:rsidR="00223F45" w:rsidRPr="00223F45">
        <w:t>Airbus</w:t>
      </w:r>
      <w:proofErr w:type="spellEnd"/>
      <w:r w:rsidR="00223F45" w:rsidRPr="00223F45">
        <w:t>)</w:t>
      </w:r>
      <w:r>
        <w:t>",</w:t>
      </w:r>
    </w:p>
    <w:p w14:paraId="1E65D450" w14:textId="77777777" w:rsidR="00223F45" w:rsidRDefault="00782A54" w:rsidP="00223F45">
      <w:pPr>
        <w:pStyle w:val="af0"/>
        <w:spacing w:line="360" w:lineRule="auto"/>
        <w:ind w:left="0"/>
      </w:pPr>
      <w:r>
        <w:t>П</w:t>
      </w:r>
      <w:r>
        <w:t>редставление4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>
        <w:t xml:space="preserve">планета </w:t>
      </w:r>
      <w:r w:rsidR="00223F45" w:rsidRPr="00223F45">
        <w:t>(Радиус,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#макс#) </w:t>
      </w:r>
      <w:r>
        <w:t>",</w:t>
      </w:r>
    </w:p>
    <w:p w14:paraId="5AECAB02" w14:textId="70A8FFAF" w:rsidR="00782A54" w:rsidRDefault="00782A54" w:rsidP="00223F45">
      <w:pPr>
        <w:pStyle w:val="af0"/>
        <w:spacing w:line="360" w:lineRule="auto"/>
        <w:ind w:left="0"/>
      </w:pPr>
      <w:r>
        <w:t>П</w:t>
      </w:r>
      <w:r>
        <w:t>редставление5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 w:rsidRPr="00223F45">
        <w:t>аэропорт*(Тип-Аэропорта,</w:t>
      </w:r>
      <w:r w:rsidR="00223F45">
        <w:t xml:space="preserve"> </w:t>
      </w:r>
      <w:r w:rsidR="00223F45" w:rsidRPr="00223F45">
        <w:t>=,</w:t>
      </w:r>
      <w:r w:rsidR="00223F45">
        <w:t xml:space="preserve"> Частный) </w:t>
      </w:r>
      <w:r w:rsidR="00223F45">
        <w:br/>
      </w:r>
      <w:r w:rsidR="00223F45" w:rsidRPr="00223F45">
        <w:t>(Расположение,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Германия) </w:t>
      </w:r>
      <w:r>
        <w:t>".</w:t>
      </w:r>
    </w:p>
    <w:p w14:paraId="07EFC1A6" w14:textId="303EC4E7" w:rsidR="006A7F6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Пример 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для Представления1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представлен </w:t>
      </w:r>
      <w:r w:rsidR="00082BB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листинге 14.</w:t>
      </w:r>
    </w:p>
    <w:p w14:paraId="38547EBA" w14:textId="1D359079" w:rsidR="006147C2" w:rsidRPr="006147C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Листинг 14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запрос, построенный на основе Представления1</w:t>
      </w:r>
    </w:p>
    <w:p w14:paraId="47462FC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select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distinct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</w:t>
      </w:r>
    </w:p>
    <w:p w14:paraId="6AA34838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where {</w:t>
      </w:r>
    </w:p>
    <w:p w14:paraId="15167A4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2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A5D481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1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rdf:type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?var2 .</w:t>
      </w:r>
    </w:p>
    <w:p w14:paraId="07A3557A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dbp:crew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2012E8D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{1} .</w:t>
      </w:r>
    </w:p>
    <w:p w14:paraId="107C1AF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?p3 ?v3 .</w:t>
      </w:r>
    </w:p>
    <w:p w14:paraId="04231D72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lastRenderedPageBreak/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522D5C3B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dbr:Multirole_combat_aircraft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313817A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?p4 ?v4 .</w:t>
      </w:r>
    </w:p>
    <w:p w14:paraId="4FF041C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dbo:manufacturer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dbo:origin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4F193109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dbr:Russia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47AFEC3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?p5 ?v5 .</w:t>
      </w:r>
    </w:p>
    <w:p w14:paraId="6EBAA07A" w14:textId="6D47360C" w:rsidR="006A7F6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  <w:t>}</w:t>
      </w:r>
    </w:p>
    <w:p w14:paraId="5FF154AE" w14:textId="1DB9BC8C" w:rsidR="001C2CC1" w:rsidRDefault="001C2CC1" w:rsidP="001C2CC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1C2C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Проблема неоднозначности имен предикатов</w:t>
      </w:r>
    </w:p>
    <w:p w14:paraId="34E3F23F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пришлось столкнуться с рядом проблем, потребовавших дополнительного исследования. </w:t>
      </w:r>
    </w:p>
    <w:p w14:paraId="27D13939" w14:textId="22645FEF" w:rsidR="00D93F50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для запросов (даже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одинаковой структурой) на естественном языке. Например, в онтологии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информации о городе предиката связывающий данный город с количеством жителей может иметь одно из следующих именований: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population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(пример представлен в таблице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). Причем предикат «p» при описании города может использоваться как в значении «количество населения», так и – в значении «название района города». Выше описанная проблема делает затруднительным программное построение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FC10858" w14:textId="77777777" w:rsidR="00D93F50" w:rsidRDefault="00D93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8D0D7C" w14:textId="5BDEBC9A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Предикаты</w:t>
      </w:r>
      <w:r>
        <w:rPr>
          <w:rFonts w:ascii="Times New Roman" w:hAnsi="Times New Roman" w:cs="Times New Roman"/>
          <w:sz w:val="28"/>
        </w:rPr>
        <w:t xml:space="preserve">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1C2CC1" w14:paraId="4049AAB0" w14:textId="77777777" w:rsidTr="001C2CC1">
        <w:trPr>
          <w:trHeight w:val="49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165A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5F67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Предикат</w:t>
            </w:r>
          </w:p>
        </w:tc>
      </w:tr>
      <w:tr w:rsidR="001C2CC1" w14:paraId="6DC33A43" w14:textId="77777777" w:rsidTr="001C2CC1">
        <w:trPr>
          <w:trHeight w:val="71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60B96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Оттава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6323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1C2CC1" w14:paraId="1F6156CA" w14:textId="77777777" w:rsidTr="001C2CC1">
        <w:trPr>
          <w:trHeight w:val="40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029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Москва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3EF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1C2CC1" w14:paraId="6A169985" w14:textId="77777777" w:rsidTr="001C2CC1">
        <w:trPr>
          <w:trHeight w:val="1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B45FE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Ульяновск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0D79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1C2CC1" w14:paraId="098019C8" w14:textId="77777777" w:rsidTr="001C2CC1">
        <w:trPr>
          <w:trHeight w:val="6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6DC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Северодвинск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8CD7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</w:tbl>
    <w:p w14:paraId="1269D0B8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078EC21" w14:textId="34E818F9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</w:t>
      </w:r>
      <w:r>
        <w:rPr>
          <w:rFonts w:ascii="Times New Roman" w:hAnsi="Times New Roman" w:cs="Times New Roman"/>
          <w:sz w:val="28"/>
        </w:rPr>
        <w:t xml:space="preserve"> </w:t>
      </w:r>
      <w:r w:rsidRPr="001C2CC1">
        <w:rPr>
          <w:rFonts w:ascii="Times New Roman" w:hAnsi="Times New Roman" w:cs="Times New Roman"/>
          <w:sz w:val="28"/>
        </w:rPr>
        <w:t>[</w:t>
      </w:r>
      <w:r w:rsidR="00D93F50" w:rsidRPr="00D93F50">
        <w:rPr>
          <w:rFonts w:ascii="Times New Roman" w:hAnsi="Times New Roman" w:cs="Times New Roman"/>
          <w:sz w:val="28"/>
        </w:rPr>
        <w:t>4;11;</w:t>
      </w:r>
      <w:r w:rsidR="00D93F50">
        <w:rPr>
          <w:rFonts w:ascii="Times New Roman" w:hAnsi="Times New Roman" w:cs="Times New Roman"/>
          <w:sz w:val="28"/>
        </w:rPr>
        <w:t>21</w:t>
      </w:r>
      <w:r w:rsidRPr="001C2CC1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закладывается необходимая семантическая структура и система имен, что позволяет унифицировать генерацию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. Но данный подход требует больших затрат времени на разработку собственной онтологии, поэтому в рамках данной работы применятся не будет.</w:t>
      </w:r>
    </w:p>
    <w:p w14:paraId="798317C7" w14:textId="2EFE0933" w:rsidR="001C2CC1" w:rsidRDefault="001C2CC1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проектах, целью которых является обращение к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естественном языке, применяются онтологии, использующие строго описанный набор классов и предикатов</w:t>
      </w:r>
      <w:r w:rsidR="00D93F50" w:rsidRPr="00D93F50">
        <w:rPr>
          <w:rFonts w:ascii="Times New Roman" w:hAnsi="Times New Roman" w:cs="Times New Roman"/>
          <w:sz w:val="28"/>
        </w:rPr>
        <w:t xml:space="preserve"> [22-24]</w:t>
      </w:r>
      <w:r>
        <w:rPr>
          <w:rFonts w:ascii="Times New Roman" w:hAnsi="Times New Roman" w:cs="Times New Roman"/>
          <w:sz w:val="28"/>
        </w:rPr>
        <w:t xml:space="preserve">. Примером такой онтологии является </w:t>
      </w:r>
      <w:r>
        <w:rPr>
          <w:rFonts w:ascii="Times New Roman" w:hAnsi="Times New Roman" w:cs="Times New Roman"/>
          <w:sz w:val="28"/>
          <w:lang w:val="en-US"/>
        </w:rPr>
        <w:t>YAGO</w:t>
      </w:r>
      <w:r>
        <w:rPr>
          <w:rFonts w:ascii="Times New Roman" w:hAnsi="Times New Roman" w:cs="Times New Roman"/>
          <w:sz w:val="28"/>
        </w:rPr>
        <w:t xml:space="preserve">, система классов и типов которой основана на наборе классов и предикатов </w:t>
      </w:r>
      <w:r>
        <w:rPr>
          <w:rFonts w:ascii="Times New Roman" w:hAnsi="Times New Roman" w:cs="Times New Roman"/>
          <w:sz w:val="28"/>
          <w:lang w:val="en-US"/>
        </w:rPr>
        <w:t>Schema</w:t>
      </w:r>
      <w:r>
        <w:rPr>
          <w:rFonts w:ascii="Times New Roman" w:hAnsi="Times New Roman" w:cs="Times New Roman"/>
          <w:sz w:val="28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Но онтология </w:t>
      </w:r>
      <w:r>
        <w:rPr>
          <w:rFonts w:ascii="Times New Roman" w:hAnsi="Times New Roman" w:cs="Times New Roman"/>
          <w:sz w:val="28"/>
          <w:lang w:val="en-US"/>
        </w:rPr>
        <w:t>YAGO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</w:t>
      </w:r>
      <w:r>
        <w:rPr>
          <w:rFonts w:ascii="Times New Roman" w:hAnsi="Times New Roman" w:cs="Times New Roman"/>
          <w:sz w:val="28"/>
        </w:rPr>
        <w:lastRenderedPageBreak/>
        <w:t xml:space="preserve">или «Казахстанский город». Хотя, придерживаясь принципов </w:t>
      </w:r>
      <w:r>
        <w:rPr>
          <w:rFonts w:ascii="Times New Roman" w:hAnsi="Times New Roman" w:cs="Times New Roman"/>
          <w:sz w:val="28"/>
          <w:lang w:val="en-US"/>
        </w:rPr>
        <w:t>LOD</w:t>
      </w:r>
      <w:r>
        <w:rPr>
          <w:rFonts w:ascii="Times New Roman" w:hAnsi="Times New Roman" w:cs="Times New Roman"/>
          <w:sz w:val="28"/>
        </w:rPr>
        <w:t>, необходимо было сделать предикат, например, с название «страна», значением которого являлась бы ссылка (</w:t>
      </w:r>
      <w:r>
        <w:rPr>
          <w:rFonts w:ascii="Times New Roman" w:hAnsi="Times New Roman" w:cs="Times New Roman"/>
          <w:sz w:val="28"/>
          <w:lang w:val="en-US"/>
        </w:rPr>
        <w:t>URI</w:t>
      </w:r>
      <w:r>
        <w:rPr>
          <w:rFonts w:ascii="Times New Roman" w:hAnsi="Times New Roman" w:cs="Times New Roman"/>
          <w:sz w:val="28"/>
        </w:rPr>
        <w:t>) на описание необходимой страны.</w:t>
      </w:r>
    </w:p>
    <w:p w14:paraId="3E88122A" w14:textId="77777777" w:rsidR="00D93F50" w:rsidRDefault="00D93F50" w:rsidP="00D93F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Принципы преобразования параметров запросов к </w:t>
      </w:r>
      <w:r>
        <w:rPr>
          <w:rFonts w:ascii="Times New Roman" w:hAnsi="Times New Roman" w:cs="Times New Roman"/>
          <w:b/>
          <w:sz w:val="32"/>
          <w:lang w:val="en-US"/>
        </w:rPr>
        <w:t>LOD</w:t>
      </w:r>
    </w:p>
    <w:p w14:paraId="052DB685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45BFB6F3" w14:textId="03B814AB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</w:t>
      </w:r>
      <w:proofErr w:type="spellStart"/>
      <w:r>
        <w:rPr>
          <w:rFonts w:ascii="Times New Roman" w:hAnsi="Times New Roman" w:cs="Times New Roman"/>
          <w:sz w:val="28"/>
        </w:rPr>
        <w:t>Колич</w:t>
      </w:r>
      <w:proofErr w:type="spellEnd"/>
      <w:r>
        <w:rPr>
          <w:rFonts w:ascii="Times New Roman" w:hAnsi="Times New Roman" w:cs="Times New Roman"/>
          <w:sz w:val="28"/>
        </w:rPr>
        <w:t>-Жителей», обозначающему количество жителей конкретного города (страны и т.п.) в соответствие может быть поставлены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 xml:space="preserve">» онтологии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>
        <w:rPr>
          <w:rFonts w:ascii="Times New Roman" w:hAnsi="Times New Roman" w:cs="Times New Roman"/>
          <w:sz w:val="28"/>
        </w:rPr>
        <w:t>. А значению «Россия» – «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dbr</w:t>
      </w:r>
      <w:proofErr w:type="spell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Russia</w:t>
      </w:r>
      <w:proofErr w:type="gramEnd"/>
      <w:r>
        <w:rPr>
          <w:rFonts w:ascii="Times New Roman" w:hAnsi="Times New Roman" w:cs="Times New Roman"/>
          <w:sz w:val="28"/>
        </w:rPr>
        <w:t xml:space="preserve">». </w:t>
      </w:r>
    </w:p>
    <w:p w14:paraId="64389D19" w14:textId="77777777" w:rsidR="00D93F50" w:rsidRDefault="00D93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DA6FAD" w14:textId="76F65C1C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 – Связь параметров в К-представлении в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D93F50" w14:paraId="10C74AE4" w14:textId="77777777" w:rsidTr="00D93F50">
        <w:trPr>
          <w:trHeight w:val="11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B3329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9AA4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онтологии</w:t>
            </w:r>
          </w:p>
        </w:tc>
      </w:tr>
      <w:tr w:rsidR="00D93F50" w14:paraId="0E20D923" w14:textId="77777777" w:rsidTr="00D93F50">
        <w:trPr>
          <w:trHeight w:val="51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C0FA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Колич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-Жителей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20D7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D93F50" w14:paraId="43C07328" w14:textId="77777777" w:rsidTr="00D93F50">
        <w:trPr>
          <w:trHeight w:val="43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BF1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E0270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D93F50" w14:paraId="6C841F78" w14:textId="77777777" w:rsidTr="00D93F50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91A8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6C8D9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D93F50" w14:paraId="6D6A4FF2" w14:textId="77777777" w:rsidTr="00D93F50">
        <w:trPr>
          <w:trHeight w:val="2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3B5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AFC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  <w:tr w:rsidR="00D93F50" w14:paraId="3BF79968" w14:textId="77777777" w:rsidTr="00D93F5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D626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Россия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448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dbr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: Russia</w:t>
            </w:r>
          </w:p>
        </w:tc>
      </w:tr>
    </w:tbl>
    <w:p w14:paraId="24C50FDD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6FE4609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построении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D93F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45EF6B2A" w14:textId="4919D2B9" w:rsidR="00D93F50" w:rsidRPr="00BC6A7D" w:rsidRDefault="00BC6A7D" w:rsidP="00BC6A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Описание вспомогательных алгоритмов для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val="en-US" w:eastAsia="ru-RU"/>
        </w:rPr>
        <w:t>SPARQL</w:t>
      </w:r>
      <w:r w:rsidRPr="00BC6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запроса</w:t>
      </w:r>
    </w:p>
    <w:p w14:paraId="50F959C6" w14:textId="35D131D4" w:rsidR="00782A54" w:rsidRDefault="00782A54" w:rsidP="00BC6A7D">
      <w:pPr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1150CE84" w14:textId="77777777" w:rsidR="00BC6A7D" w:rsidRDefault="00BC6A7D" w:rsidP="00BC6A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Список литературы</w:t>
      </w:r>
    </w:p>
    <w:p w14:paraId="640F527A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 1.1 Query Language // W3C URL: https://www.w3.org/TR/sparql11-query/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10.02.2020).</w:t>
      </w:r>
    </w:p>
    <w:p w14:paraId="3ADBF8D3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SQUALL: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Controlled Natural Language for Querying and Updating RDF Graphs (2012).</w:t>
      </w:r>
    </w:p>
    <w:p w14:paraId="23E57CB6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SQUALL: A Controlled Natural Language as Expressive as SPARQL 1.1. (2013).</w:t>
      </w:r>
    </w:p>
    <w:p w14:paraId="35EE259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Amin. Natural Language to SPARQL Query Builder for Semantic Web Applications // Journal of Machine Intelligence and Data Science. - 2021. - Volume 2. - С. 44-53.</w:t>
      </w:r>
    </w:p>
    <w:p w14:paraId="0C24D2AC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 В.А. Формализация проектирования лингвистических процессоров. - М.: МАКС Пресс, 2005. - 367 с.</w:t>
      </w:r>
    </w:p>
    <w:p w14:paraId="7BB2C88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Linked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W3C URL: https://www.w3.org/DesignIssues/LinkedData.html (дата обращения: 10.02.2022).</w:t>
      </w:r>
    </w:p>
    <w:p w14:paraId="14C3DE2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RDF 1.1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Primer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W3C URL: https://www.w3.org/TR/rdf11-primer/ (дата обращения: 10.02.2022).</w:t>
      </w:r>
    </w:p>
    <w:p w14:paraId="392E426E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Schema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// W3C URL: https://www.w3.org/TR/2014/REC-rdf-schema-20140225/ (дата обращения: 10.02.2022).</w:t>
      </w:r>
    </w:p>
    <w:p w14:paraId="3EB73BA5" w14:textId="77777777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11.02.2022).</w:t>
      </w:r>
    </w:p>
    <w:p w14:paraId="1677FFF0" w14:textId="6F6E6F8B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C., Lehmann J.,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Höffner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K., Auer S.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A Core for a Web of Spatial Open Data. Semantic Web 3(4):333-354. IOS Press, 2012. – 23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10.3233/SW-2011-0052 URL: https://www.researchgate.net/publication/240615213_LinkedGeoData_A_Core_for_a_Web_of_Spatial_Open_Data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14A2493F" w14:textId="5B3615E1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Almalahmeh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Sameem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Abdul Kareem,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Mansoor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Abdulgabber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recommender system with natural language interface: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malaysian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tourism industry // International Journal of Scientific &amp; Engineering Research. - 2013. - Volume 4, Issue 9. - С. 1059-1065.</w:t>
      </w:r>
    </w:p>
    <w:p w14:paraId="30E0AC10" w14:textId="66F95FE2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Bauer F.,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Kaltenböck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Linked Open Data: The Essentials. A Quick Start Guide for Decision Makers. – 62 p. URL: https://www.reeep.org/LOD-the-Essentials.pdf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3635A1CD" w14:textId="0E26B751" w:rsidR="00BC6A7D" w:rsidRP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rsl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/ (дата обращения: 15.03.2020).</w:t>
      </w:r>
    </w:p>
    <w:p w14:paraId="428D13F5" w14:textId="2C85A90F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U., Knight, K., Koehn, P., Palmer, M., Schneider, N. (2013).  Abstract Meaning Representation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Sembanking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2013)(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www.aclweb.org/anthology/W13-2322)</w:t>
      </w:r>
    </w:p>
    <w:p w14:paraId="394379B8" w14:textId="59324EB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U., Knight, K., Koehn, P., Palmer, M., Schneider, N. (2019). 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14:paraId="6CA147E8" w14:textId="188B0963" w:rsidR="00BC6A7D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Montague Semantics // Stanford Encyclopedia of Philosophy URL: https://plato.stanford.edu/entries/montague-semantics/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16.03.2022).</w:t>
      </w:r>
    </w:p>
    <w:p w14:paraId="025074BD" w14:textId="45DA4342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Nethravathi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Amitha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Anusha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Saruka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Bharath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Suyagya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Structuring Natural Language to Query Language: A Review // Engineering, Technology and Applied Science Research. - 2020. - №10(6). - С. 6521-6525.</w:t>
      </w:r>
    </w:p>
    <w:p w14:paraId="639B2809" w14:textId="6288161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Lee M. Christensen,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Harkema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Peter J.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Haug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Jeannie Y. Irwin, Wendy W. Chapman (2009). ONYX: A System for the Semantic Analysis of Clinical Text</w:t>
      </w:r>
    </w:p>
    <w:p w14:paraId="525BD602" w14:textId="728410A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Wang,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Nianwen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Sameer Pradhan (2015). A Transition-based Algorithm for AMR Parsing.</w:t>
      </w:r>
    </w:p>
    <w:p w14:paraId="282DFB6C" w14:textId="730BFF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Sylvain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Pogodalla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(2004). Computing Semantic Representation: Towards ACG Abstract Terms as Derivation Trees.</w:t>
      </w:r>
    </w:p>
    <w:p w14:paraId="071318E8" w14:textId="722D2CD1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Alisa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Kongthon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Sarawoot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Kongyoung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Choochart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Haruechaiyasak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Pornpimon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Palingoon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Based Question Answering System for Thailand Tourism Information // Proceedings of the KRAQ11 Workshop. - Chiang Mai: Asian Federation of Natural Language Processing, 2011. - С. 38-42.</w:t>
      </w:r>
    </w:p>
    <w:p w14:paraId="02AF3861" w14:textId="7B7758E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Steven Neale, Joao Silva and Antonio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Small in Size, Big in Precision: A Case for Using Language-Specific Lexical Resources for Word Sense Disambiguation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2015.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6-15.</w:t>
      </w:r>
    </w:p>
    <w:p w14:paraId="17128847" w14:textId="19E7A3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Thierry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Declerck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Piroska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Lendvai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Towards the Representation of Hashtags in Linguistic Linked Open Data Format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16-22.</w:t>
      </w:r>
    </w:p>
    <w:p w14:paraId="4AB05031" w14:textId="560E9A90" w:rsidR="000F51AA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Atanas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Kiryakov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Accessing Linked Open Data via A Common Ontology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33-41.</w:t>
      </w:r>
    </w:p>
    <w:sectPr w:rsidR="000F51AA" w:rsidRPr="00BC6A7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cNemo" w:date="2022-05-11T13:03:00Z" w:initials="dr.N.">
    <w:p w14:paraId="070EB57B" w14:textId="165C0061" w:rsidR="00A5646A" w:rsidRPr="006A7F62" w:rsidRDefault="00A5646A">
      <w:pPr>
        <w:pStyle w:val="aa"/>
      </w:pPr>
      <w:r>
        <w:rPr>
          <w:rStyle w:val="a9"/>
        </w:rPr>
        <w:annotationRef/>
      </w:r>
      <w:r>
        <w:t>Возможно удалить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0EB57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1286A" w14:textId="77777777" w:rsidR="00517A51" w:rsidRDefault="00517A51" w:rsidP="00AD24FE">
      <w:pPr>
        <w:spacing w:after="0" w:line="240" w:lineRule="auto"/>
      </w:pPr>
      <w:r>
        <w:separator/>
      </w:r>
    </w:p>
  </w:endnote>
  <w:endnote w:type="continuationSeparator" w:id="0">
    <w:p w14:paraId="1995396C" w14:textId="77777777" w:rsidR="00517A51" w:rsidRDefault="00517A51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Content>
      <w:p w14:paraId="72297BA9" w14:textId="5680CFE5" w:rsidR="00A5646A" w:rsidRDefault="00A564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A7D">
          <w:rPr>
            <w:noProof/>
          </w:rPr>
          <w:t>42</w:t>
        </w:r>
        <w:r>
          <w:fldChar w:fldCharType="end"/>
        </w:r>
      </w:p>
    </w:sdtContent>
  </w:sdt>
  <w:p w14:paraId="2731FEB0" w14:textId="77777777" w:rsidR="00A5646A" w:rsidRDefault="00A564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3025C" w14:textId="77777777" w:rsidR="00517A51" w:rsidRDefault="00517A51" w:rsidP="00AD24FE">
      <w:pPr>
        <w:spacing w:after="0" w:line="240" w:lineRule="auto"/>
      </w:pPr>
      <w:r>
        <w:separator/>
      </w:r>
    </w:p>
  </w:footnote>
  <w:footnote w:type="continuationSeparator" w:id="0">
    <w:p w14:paraId="48AB7A98" w14:textId="77777777" w:rsidR="00517A51" w:rsidRDefault="00517A51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1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cNemo">
    <w15:presenceInfo w15:providerId="None" w15:userId="docNe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4188D"/>
    <w:rsid w:val="00053FC4"/>
    <w:rsid w:val="000555B3"/>
    <w:rsid w:val="00062032"/>
    <w:rsid w:val="00065F2C"/>
    <w:rsid w:val="00066763"/>
    <w:rsid w:val="00070A2C"/>
    <w:rsid w:val="00082BB1"/>
    <w:rsid w:val="000A1A09"/>
    <w:rsid w:val="000A516E"/>
    <w:rsid w:val="000B2C55"/>
    <w:rsid w:val="000C5621"/>
    <w:rsid w:val="000E46B3"/>
    <w:rsid w:val="000E69D0"/>
    <w:rsid w:val="000F51AA"/>
    <w:rsid w:val="001002E7"/>
    <w:rsid w:val="00102B9C"/>
    <w:rsid w:val="00133CC8"/>
    <w:rsid w:val="00152FDB"/>
    <w:rsid w:val="001634FB"/>
    <w:rsid w:val="001674B3"/>
    <w:rsid w:val="00173B2C"/>
    <w:rsid w:val="00173F83"/>
    <w:rsid w:val="00175711"/>
    <w:rsid w:val="00183A02"/>
    <w:rsid w:val="00197159"/>
    <w:rsid w:val="001A076E"/>
    <w:rsid w:val="001B2FAE"/>
    <w:rsid w:val="001C2CC1"/>
    <w:rsid w:val="001E5D6C"/>
    <w:rsid w:val="00216CE1"/>
    <w:rsid w:val="00223F45"/>
    <w:rsid w:val="002324FA"/>
    <w:rsid w:val="002410BF"/>
    <w:rsid w:val="0024126C"/>
    <w:rsid w:val="002550C7"/>
    <w:rsid w:val="00260991"/>
    <w:rsid w:val="002812C9"/>
    <w:rsid w:val="00295847"/>
    <w:rsid w:val="002A43EE"/>
    <w:rsid w:val="002B0B61"/>
    <w:rsid w:val="00323D2B"/>
    <w:rsid w:val="003279F6"/>
    <w:rsid w:val="00340420"/>
    <w:rsid w:val="0035095A"/>
    <w:rsid w:val="00350CAC"/>
    <w:rsid w:val="003528A3"/>
    <w:rsid w:val="003540EE"/>
    <w:rsid w:val="00354FB3"/>
    <w:rsid w:val="00357C15"/>
    <w:rsid w:val="00374937"/>
    <w:rsid w:val="00393E73"/>
    <w:rsid w:val="003B57D5"/>
    <w:rsid w:val="003C3307"/>
    <w:rsid w:val="00414047"/>
    <w:rsid w:val="004353EE"/>
    <w:rsid w:val="00452F21"/>
    <w:rsid w:val="00464A24"/>
    <w:rsid w:val="00475B82"/>
    <w:rsid w:val="0048081F"/>
    <w:rsid w:val="004813FE"/>
    <w:rsid w:val="00490D6B"/>
    <w:rsid w:val="004A2C57"/>
    <w:rsid w:val="004B464A"/>
    <w:rsid w:val="004B7813"/>
    <w:rsid w:val="004C4BD4"/>
    <w:rsid w:val="004D256D"/>
    <w:rsid w:val="004D44DD"/>
    <w:rsid w:val="004E3C18"/>
    <w:rsid w:val="004F06D3"/>
    <w:rsid w:val="0051022C"/>
    <w:rsid w:val="00514088"/>
    <w:rsid w:val="00517A51"/>
    <w:rsid w:val="005224C5"/>
    <w:rsid w:val="00523BB0"/>
    <w:rsid w:val="00527CFB"/>
    <w:rsid w:val="00530259"/>
    <w:rsid w:val="005376D0"/>
    <w:rsid w:val="00545A07"/>
    <w:rsid w:val="00550574"/>
    <w:rsid w:val="00550B91"/>
    <w:rsid w:val="00560D5D"/>
    <w:rsid w:val="00585236"/>
    <w:rsid w:val="005A1622"/>
    <w:rsid w:val="005C5D3E"/>
    <w:rsid w:val="00605EA3"/>
    <w:rsid w:val="006147C2"/>
    <w:rsid w:val="00620590"/>
    <w:rsid w:val="006232C3"/>
    <w:rsid w:val="0065063E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5C6"/>
    <w:rsid w:val="006C021B"/>
    <w:rsid w:val="006D72BF"/>
    <w:rsid w:val="006D75EC"/>
    <w:rsid w:val="006F0ED9"/>
    <w:rsid w:val="00701C54"/>
    <w:rsid w:val="00723DB7"/>
    <w:rsid w:val="007450C1"/>
    <w:rsid w:val="007603C2"/>
    <w:rsid w:val="00780347"/>
    <w:rsid w:val="00782A54"/>
    <w:rsid w:val="007B3F26"/>
    <w:rsid w:val="007B7B02"/>
    <w:rsid w:val="007C0B63"/>
    <w:rsid w:val="007D4685"/>
    <w:rsid w:val="007E11C4"/>
    <w:rsid w:val="00837466"/>
    <w:rsid w:val="00840A1A"/>
    <w:rsid w:val="0085082B"/>
    <w:rsid w:val="00852E4E"/>
    <w:rsid w:val="0086655E"/>
    <w:rsid w:val="00866E07"/>
    <w:rsid w:val="008922FB"/>
    <w:rsid w:val="008D310F"/>
    <w:rsid w:val="008D6ADC"/>
    <w:rsid w:val="008E1DAF"/>
    <w:rsid w:val="008F02BF"/>
    <w:rsid w:val="008F23B4"/>
    <w:rsid w:val="008F3C7B"/>
    <w:rsid w:val="008F7D22"/>
    <w:rsid w:val="00906C55"/>
    <w:rsid w:val="009160F6"/>
    <w:rsid w:val="00922CB8"/>
    <w:rsid w:val="00940E42"/>
    <w:rsid w:val="0094202F"/>
    <w:rsid w:val="0094584D"/>
    <w:rsid w:val="00965F3E"/>
    <w:rsid w:val="00995216"/>
    <w:rsid w:val="009A2F47"/>
    <w:rsid w:val="009A69F1"/>
    <w:rsid w:val="009B73FB"/>
    <w:rsid w:val="009C3E1D"/>
    <w:rsid w:val="009E304E"/>
    <w:rsid w:val="009F2BEC"/>
    <w:rsid w:val="009F3026"/>
    <w:rsid w:val="00A1028B"/>
    <w:rsid w:val="00A107E0"/>
    <w:rsid w:val="00A37BAB"/>
    <w:rsid w:val="00A40FF2"/>
    <w:rsid w:val="00A43F84"/>
    <w:rsid w:val="00A5646A"/>
    <w:rsid w:val="00A56823"/>
    <w:rsid w:val="00A613B4"/>
    <w:rsid w:val="00A642B2"/>
    <w:rsid w:val="00A71F2F"/>
    <w:rsid w:val="00AB033C"/>
    <w:rsid w:val="00AB4932"/>
    <w:rsid w:val="00AC5CE3"/>
    <w:rsid w:val="00AD24FE"/>
    <w:rsid w:val="00AD38E8"/>
    <w:rsid w:val="00AD40F3"/>
    <w:rsid w:val="00AD5A66"/>
    <w:rsid w:val="00AE652A"/>
    <w:rsid w:val="00AF7646"/>
    <w:rsid w:val="00B07603"/>
    <w:rsid w:val="00B24E81"/>
    <w:rsid w:val="00B34741"/>
    <w:rsid w:val="00B6059D"/>
    <w:rsid w:val="00B72520"/>
    <w:rsid w:val="00B76A3E"/>
    <w:rsid w:val="00B93EA0"/>
    <w:rsid w:val="00BC3747"/>
    <w:rsid w:val="00BC6A7D"/>
    <w:rsid w:val="00BE7B6B"/>
    <w:rsid w:val="00BF1953"/>
    <w:rsid w:val="00BF3DEA"/>
    <w:rsid w:val="00BF417A"/>
    <w:rsid w:val="00C176CB"/>
    <w:rsid w:val="00C73AB1"/>
    <w:rsid w:val="00C7714B"/>
    <w:rsid w:val="00C82BCE"/>
    <w:rsid w:val="00C86C78"/>
    <w:rsid w:val="00CA53AD"/>
    <w:rsid w:val="00CA6FF0"/>
    <w:rsid w:val="00CA7029"/>
    <w:rsid w:val="00CA773F"/>
    <w:rsid w:val="00CC1C68"/>
    <w:rsid w:val="00CC1CD1"/>
    <w:rsid w:val="00CC4FAE"/>
    <w:rsid w:val="00CC68EC"/>
    <w:rsid w:val="00CE6E10"/>
    <w:rsid w:val="00CF1FEB"/>
    <w:rsid w:val="00D11D41"/>
    <w:rsid w:val="00D145D2"/>
    <w:rsid w:val="00D166D1"/>
    <w:rsid w:val="00D20651"/>
    <w:rsid w:val="00D20E32"/>
    <w:rsid w:val="00D225E1"/>
    <w:rsid w:val="00D36E5B"/>
    <w:rsid w:val="00D544C1"/>
    <w:rsid w:val="00D75417"/>
    <w:rsid w:val="00D86BB4"/>
    <w:rsid w:val="00D93F50"/>
    <w:rsid w:val="00DC566B"/>
    <w:rsid w:val="00DF42F5"/>
    <w:rsid w:val="00E1073F"/>
    <w:rsid w:val="00E33819"/>
    <w:rsid w:val="00E5218A"/>
    <w:rsid w:val="00E542A3"/>
    <w:rsid w:val="00E60101"/>
    <w:rsid w:val="00E70CFB"/>
    <w:rsid w:val="00E81134"/>
    <w:rsid w:val="00E856F9"/>
    <w:rsid w:val="00E90F35"/>
    <w:rsid w:val="00E9296E"/>
    <w:rsid w:val="00E963C9"/>
    <w:rsid w:val="00EA13B9"/>
    <w:rsid w:val="00EA16B0"/>
    <w:rsid w:val="00EA39CB"/>
    <w:rsid w:val="00EB3679"/>
    <w:rsid w:val="00EB762F"/>
    <w:rsid w:val="00EC1639"/>
    <w:rsid w:val="00EC1B3B"/>
    <w:rsid w:val="00F105FB"/>
    <w:rsid w:val="00F16ABA"/>
    <w:rsid w:val="00F23EF5"/>
    <w:rsid w:val="00F24046"/>
    <w:rsid w:val="00F34153"/>
    <w:rsid w:val="00F44916"/>
    <w:rsid w:val="00F476F0"/>
    <w:rsid w:val="00F47BC2"/>
    <w:rsid w:val="00F574F2"/>
    <w:rsid w:val="00F700FC"/>
    <w:rsid w:val="00F77583"/>
    <w:rsid w:val="00F84AAB"/>
    <w:rsid w:val="00F853B2"/>
    <w:rsid w:val="00F952C2"/>
    <w:rsid w:val="00FC48FD"/>
    <w:rsid w:val="00FD1EEA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E9F"/>
  </w:style>
  <w:style w:type="paragraph" w:styleId="2">
    <w:name w:val="heading 2"/>
    <w:basedOn w:val="a"/>
    <w:link w:val="20"/>
    <w:uiPriority w:val="1"/>
    <w:semiHidden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  <w:style w:type="character" w:styleId="a9">
    <w:name w:val="annotation reference"/>
    <w:basedOn w:val="a0"/>
    <w:uiPriority w:val="99"/>
    <w:semiHidden/>
    <w:unhideWhenUsed/>
    <w:rsid w:val="008D6AD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D6AD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D6AD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D6AD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1"/>
    <w:semiHidden/>
    <w:rsid w:val="006A7F6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Body Text"/>
    <w:basedOn w:val="a"/>
    <w:link w:val="af1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56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F5"/>
    <w:rsid w:val="0048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8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43</Pages>
  <Words>8528</Words>
  <Characters>48610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14</cp:revision>
  <dcterms:created xsi:type="dcterms:W3CDTF">2022-05-11T08:21:00Z</dcterms:created>
  <dcterms:modified xsi:type="dcterms:W3CDTF">2022-05-11T14:13:00Z</dcterms:modified>
</cp:coreProperties>
</file>