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081BEF" w14:textId="2CFD097B" w:rsidR="001B2FAE" w:rsidRPr="000A1A09" w:rsidRDefault="001B2FAE" w:rsidP="00A107E0">
      <w:pPr>
        <w:pStyle w:val="msonormalmrcssattr"/>
        <w:shd w:val="clear" w:color="auto" w:fill="FFFFFF"/>
        <w:spacing w:before="0" w:beforeAutospacing="0" w:after="160" w:afterAutospacing="0" w:line="235" w:lineRule="atLeast"/>
        <w:jc w:val="center"/>
        <w:rPr>
          <w:b/>
          <w:bCs/>
          <w:color w:val="000000" w:themeColor="text1"/>
          <w:sz w:val="32"/>
          <w:szCs w:val="32"/>
        </w:rPr>
      </w:pPr>
      <w:r w:rsidRPr="000A1A09">
        <w:rPr>
          <w:b/>
          <w:bCs/>
          <w:color w:val="000000" w:themeColor="text1"/>
          <w:sz w:val="32"/>
          <w:szCs w:val="32"/>
        </w:rPr>
        <w:t>Введение</w:t>
      </w:r>
    </w:p>
    <w:p w14:paraId="3D55FE29" w14:textId="52CC0638" w:rsidR="001B2FAE" w:rsidRPr="000A1A09" w:rsidRDefault="001B2FAE" w:rsidP="001B2FAE">
      <w:pPr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Для обращения к системе связных данных (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используется язык </w:t>
      </w:r>
      <w:commentRangeStart w:id="0"/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commentRangeEnd w:id="0"/>
      <w:r w:rsidR="008D6ADC">
        <w:rPr>
          <w:rStyle w:val="a9"/>
        </w:rPr>
        <w:commentReference w:id="0"/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Но для людей не знакомых с ним это делает использование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абсолютно невозможным </w:t>
      </w:r>
      <w:commentRangeStart w:id="1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привычен и сложен для обывателя). </w:t>
      </w:r>
      <w:commentRangeEnd w:id="1"/>
      <w:r w:rsidR="008D6ADC">
        <w:rPr>
          <w:rStyle w:val="a9"/>
        </w:rPr>
        <w:commentReference w:id="1"/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решения этой проблемы </w:t>
      </w:r>
      <w:r w:rsidR="00EA39C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исследователями, работающими над данной проблемой, </w:t>
      </w:r>
      <w:r w:rsidR="00AB493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разрабатываются</w:t>
      </w:r>
      <w:r w:rsidR="00EA39C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естественно-языковые интерфейсы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 Они позволяют обращаться к связным данным с помощью запросов на естественном языке. Но все работы, сделанные в данной области, в качестве естественного языка предполагают использование английского или его</w:t>
      </w:r>
      <w:r w:rsidR="00A1028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commentRangeStart w:id="2"/>
      <w:r w:rsidR="00A1028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подъязыков</w:t>
      </w:r>
      <w:commentRangeEnd w:id="2"/>
      <w:r w:rsidR="008D6ADC">
        <w:rPr>
          <w:rStyle w:val="a9"/>
        </w:rPr>
        <w:commentReference w:id="2"/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A1028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Поэтому</w:t>
      </w:r>
      <w:r w:rsidR="009F2BEC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целью данной работы </w:t>
      </w:r>
      <w:r w:rsidR="00A1028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ставится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разработка</w:t>
      </w:r>
      <w:r w:rsidR="00A1028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интеллектуального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1028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естественно-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языкового интерфейса для обращения к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русском языке.</w:t>
      </w:r>
    </w:p>
    <w:p w14:paraId="2EF2353B" w14:textId="4A756113" w:rsidR="007C0B63" w:rsidRPr="000A1A09" w:rsidRDefault="007C0B63" w:rsidP="001B2FAE">
      <w:pPr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commentRangeStart w:id="3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главе «Краткие сведения </w:t>
      </w:r>
      <w:commentRangeEnd w:id="3"/>
      <w:r w:rsidR="008D6ADC">
        <w:rPr>
          <w:rStyle w:val="a9"/>
        </w:rPr>
        <w:commentReference w:id="3"/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 семантической информационной системе LOD и ее применениях» будет рассказано о том, что такое система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на каких принципах она основана, о том, что для представления данных в ней используется </w:t>
      </w:r>
      <w:r w:rsidR="00A40FF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языковая система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описания ресурсов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RDF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4126C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и приведены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сведения об уже существующих проектах, в которых применяется система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3BBE7DC" w14:textId="19F7518A" w:rsidR="00F952C2" w:rsidRPr="000A1A09" w:rsidRDefault="00F952C2" w:rsidP="001B2FAE">
      <w:pPr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главе «Основные конструкции языка запросов SPARQL» </w:t>
      </w:r>
      <w:r w:rsidR="0065063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рассказывается</w:t>
      </w:r>
      <w:r w:rsidR="0024126C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 языке запросов к си</w:t>
      </w:r>
      <w:r w:rsidR="0024126C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24126C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теме </w:t>
      </w:r>
      <w:r w:rsidR="0024126C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 w:rsidR="0024126C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4126C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="0065063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, описывается его синтаксис и приводятся</w:t>
      </w:r>
      <w:r w:rsidR="0024126C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примеры основных конструкций языка и</w:t>
      </w:r>
      <w:r w:rsidR="0065063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предлагаются примеры их применения</w:t>
      </w:r>
      <w:r w:rsidR="0024126C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BA26031" w14:textId="3766316C" w:rsidR="0024126C" w:rsidRPr="000A1A09" w:rsidRDefault="0024126C" w:rsidP="001B2FAE">
      <w:pPr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Глава «Основные современные подходы к формальному описанию семантической структуры текстов на естественном языке (ЕЯ)» </w:t>
      </w:r>
      <w:r w:rsidR="0065063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посвящена трем основным подходам к формальному описанию семантической структуры текстов: абстракт</w:t>
      </w:r>
      <w:r w:rsidR="00A40FF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ному представлению смысла (АПС</w:t>
      </w:r>
      <w:r w:rsidR="0065063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), грамматике Монтегю и теория К-представлений (концептуальных представлений) В.А. Фомичева</w:t>
      </w:r>
      <w:r w:rsidR="002609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commentRangeStart w:id="4"/>
      <w:r w:rsidR="00260991">
        <w:rPr>
          <w:rFonts w:ascii="Times New Roman" w:hAnsi="Times New Roman" w:cs="Times New Roman"/>
          <w:color w:val="000000" w:themeColor="text1"/>
          <w:sz w:val="28"/>
          <w:szCs w:val="28"/>
        </w:rPr>
        <w:t>Фомичев 2005</w:t>
      </w:r>
      <w:commentRangeEnd w:id="4"/>
      <w:r w:rsidR="00D11D41">
        <w:rPr>
          <w:rStyle w:val="a9"/>
        </w:rPr>
        <w:commentReference w:id="4"/>
      </w:r>
      <w:r w:rsidR="00260991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65063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694EE6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674B3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АПС и грамматика Монтегю специализированы на семантическом представлении английского языка, и с их помощью возможно </w:t>
      </w:r>
      <w:r w:rsidR="001674B3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описать только СП простых предложений. В свою очередь, теория К-представлений дает формальный аппарат для описания семантической структуры связных текстов (дискурсов), а не только отдельных предложений, на русском языке и других языках. Учитывая все эти факторы, для формального описания СП запроса на ЕЯ выбрана теория К-представлений.</w:t>
      </w:r>
    </w:p>
    <w:p w14:paraId="7E18B253" w14:textId="5486CC99" w:rsidR="001674B3" w:rsidRPr="000A1A09" w:rsidRDefault="00E60101" w:rsidP="00AD5A66">
      <w:pPr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Глава «Основные подходы к разработке семантически-ориентированных ЕЯ-интерфейсов для взаимодействия с прикладными интеллектуальными системами»</w:t>
      </w:r>
      <w:r w:rsidR="004B464A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E4A8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рассмотрены подходы к разработке алгоритмов получения семантического представления текста на ЕЯ.</w:t>
      </w:r>
      <w:r w:rsidR="000B2C55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Исследователи, использующие в своих работах семантическое представление, применяют последовательный лексический, синтаксический, семантический анализы с последующим построением семантического </w:t>
      </w:r>
      <w:r w:rsidR="00866E0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представления</w:t>
      </w:r>
      <w:r w:rsidR="000B2C55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E4A8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B2C55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В свою очередь</w:t>
      </w:r>
      <w:r w:rsidR="00FE4A8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теор</w:t>
      </w:r>
      <w:r w:rsidR="000B2C55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ии К-представлений В.А. Фомичев предлагает новый метод построения семантическ</w:t>
      </w:r>
      <w:r w:rsidR="00866E0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ого представления текста на ЕЯ</w:t>
      </w:r>
      <w:r w:rsidR="002609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(Фомичев 2005)</w:t>
      </w:r>
      <w:r w:rsidR="00866E0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 В рамках нового метода синтаксический</w:t>
      </w:r>
      <w:r w:rsidR="000B2C55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семантический анализ</w:t>
      </w:r>
      <w:r w:rsidR="00866E0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проводится одновременно</w:t>
      </w:r>
      <w:r w:rsidR="000B2C55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866E0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не используется синтаксический уровень</w:t>
      </w:r>
      <w:r w:rsidR="000B2C55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представления текста</w:t>
      </w:r>
      <w:r w:rsidR="00CC4FA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AD5A66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B2C55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Упомянутый выше метод</w:t>
      </w:r>
      <w:r w:rsidR="00AD5A66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предполагает 3 этапа: компонентно-морфологический анализ входного текста, </w:t>
      </w:r>
      <w:r w:rsidR="00E70CF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построение матричного семантико-синтаксического представления (МССП) и непосредственно сборка семантического представления текста по его МССП</w:t>
      </w:r>
      <w:r w:rsidR="000B2C55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88098C8" w14:textId="5C6D021D" w:rsidR="00E60101" w:rsidRDefault="00E60101" w:rsidP="00AD24FE">
      <w:pPr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главе «Основные подходы к разработке интеллектуальных интерфейсов для преобразования запроса к LOD на ЕЯ в запросы на языке SPARQL» рассматриваются подходы, применяемые в проектах, осуществляющих обращения к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ЕЯ</w:t>
      </w:r>
      <w:r w:rsidR="000E69D0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для перевода запроса на ЕЯ в запрос на языке </w:t>
      </w:r>
      <w:r w:rsidR="000E69D0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="000E69D0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частности, рассматриваются подходы, применяемые французским исследователем </w:t>
      </w:r>
      <w:proofErr w:type="spellStart"/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Себастиеном</w:t>
      </w:r>
      <w:proofErr w:type="spellEnd"/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Ферре</w:t>
      </w:r>
      <w:proofErr w:type="spellEnd"/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своих работах «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SQUALL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Controlled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Natural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Language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Querying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and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Updating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RDF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Graphs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и «SQUALL: 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Controlled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Natural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Language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Expressive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1.1»</w:t>
      </w:r>
      <w:r w:rsidR="002609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60991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="00260991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Sébastien</w:t>
      </w:r>
      <w:proofErr w:type="spellEnd"/>
      <w:r w:rsidR="00260991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60991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Ferré</w:t>
      </w:r>
      <w:proofErr w:type="spellEnd"/>
      <w:r w:rsidR="00260991" w:rsidRPr="00605E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2012</w:t>
      </w:r>
      <w:r w:rsidR="00260991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260991" w:rsidRPr="00605E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2013</w:t>
      </w:r>
      <w:r w:rsidR="00260991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и </w:t>
      </w:r>
      <w:r w:rsidR="004F06D3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американскими</w:t>
      </w:r>
      <w:r w:rsidR="00CC1C68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исследователями </w:t>
      </w:r>
      <w:r w:rsidR="00CC1C68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Нели </w:t>
      </w:r>
      <w:proofErr w:type="spellStart"/>
      <w:r w:rsidR="00CC1C68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Златаревой</w:t>
      </w:r>
      <w:proofErr w:type="spellEnd"/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Девишем</w:t>
      </w:r>
      <w:proofErr w:type="spellEnd"/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Амином в работе «</w:t>
      </w:r>
      <w:proofErr w:type="spellStart"/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Natural</w:t>
      </w:r>
      <w:proofErr w:type="spellEnd"/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Language</w:t>
      </w:r>
      <w:proofErr w:type="spellEnd"/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to</w:t>
      </w:r>
      <w:proofErr w:type="spellEnd"/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SPARQL </w:t>
      </w:r>
      <w:proofErr w:type="spellStart"/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Query</w:t>
      </w:r>
      <w:proofErr w:type="spellEnd"/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Builder</w:t>
      </w:r>
      <w:proofErr w:type="spellEnd"/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for</w:t>
      </w:r>
      <w:proofErr w:type="spellEnd"/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Semantic</w:t>
      </w:r>
      <w:proofErr w:type="spellEnd"/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Web</w:t>
      </w:r>
      <w:proofErr w:type="spellEnd"/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Applications</w:t>
      </w:r>
      <w:proofErr w:type="spellEnd"/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2609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60991" w:rsidRPr="0026099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="002609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Neli</w:t>
      </w:r>
      <w:proofErr w:type="spellEnd"/>
      <w:r w:rsidR="00260991" w:rsidRPr="002609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609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Zlatareva</w:t>
      </w:r>
      <w:proofErr w:type="spellEnd"/>
      <w:r w:rsidR="00260991" w:rsidRPr="002609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2609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Devansh</w:t>
      </w:r>
      <w:proofErr w:type="spellEnd"/>
      <w:r w:rsidR="00260991" w:rsidRPr="002609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609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Amin</w:t>
      </w:r>
      <w:r w:rsidR="00260991" w:rsidRPr="002609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2021)</w:t>
      </w:r>
      <w:r w:rsidR="00E81134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5210B91" w14:textId="77777777" w:rsidR="00D11D41" w:rsidRDefault="00D11D41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>
        <w:rPr>
          <w:b/>
          <w:bCs/>
          <w:color w:val="000000" w:themeColor="text1"/>
          <w:sz w:val="32"/>
          <w:szCs w:val="32"/>
        </w:rPr>
        <w:br w:type="page"/>
      </w:r>
    </w:p>
    <w:p w14:paraId="5CF6E87A" w14:textId="19B73961" w:rsidR="00A107E0" w:rsidRPr="000A1A09" w:rsidRDefault="00A107E0" w:rsidP="00A107E0">
      <w:pPr>
        <w:pStyle w:val="msonormalmrcssattr"/>
        <w:shd w:val="clear" w:color="auto" w:fill="FFFFFF"/>
        <w:spacing w:before="0" w:beforeAutospacing="0" w:after="160" w:afterAutospacing="0" w:line="235" w:lineRule="atLeast"/>
        <w:jc w:val="center"/>
        <w:rPr>
          <w:rFonts w:ascii="Calibri" w:hAnsi="Calibri" w:cs="Calibri"/>
          <w:color w:val="000000" w:themeColor="text1"/>
        </w:rPr>
      </w:pPr>
      <w:r>
        <w:rPr>
          <w:b/>
          <w:bCs/>
          <w:color w:val="000000" w:themeColor="text1"/>
          <w:sz w:val="32"/>
          <w:szCs w:val="32"/>
        </w:rPr>
        <w:lastRenderedPageBreak/>
        <w:t>Глава 1</w:t>
      </w:r>
    </w:p>
    <w:p w14:paraId="09CDF946" w14:textId="77777777" w:rsidR="001B2FAE" w:rsidRPr="000A1A09" w:rsidRDefault="001B2FAE" w:rsidP="00A107E0">
      <w:pPr>
        <w:pStyle w:val="msonormalmrcssattr"/>
        <w:shd w:val="clear" w:color="auto" w:fill="FFFFFF"/>
        <w:spacing w:before="0" w:beforeAutospacing="0" w:after="160" w:afterAutospacing="0" w:line="235" w:lineRule="atLeast"/>
        <w:jc w:val="center"/>
        <w:rPr>
          <w:b/>
          <w:bCs/>
          <w:color w:val="000000" w:themeColor="text1"/>
          <w:sz w:val="32"/>
          <w:szCs w:val="32"/>
        </w:rPr>
      </w:pPr>
      <w:r w:rsidRPr="000A1A09">
        <w:rPr>
          <w:b/>
          <w:bCs/>
          <w:color w:val="000000" w:themeColor="text1"/>
          <w:sz w:val="32"/>
          <w:szCs w:val="32"/>
        </w:rPr>
        <w:t>Краткие сведения о семантической информационной системе </w:t>
      </w:r>
      <w:r w:rsidRPr="000A1A09">
        <w:rPr>
          <w:b/>
          <w:bCs/>
          <w:color w:val="000000" w:themeColor="text1"/>
          <w:sz w:val="32"/>
          <w:szCs w:val="32"/>
          <w:lang w:val="en-US"/>
        </w:rPr>
        <w:t>LOD</w:t>
      </w:r>
      <w:r w:rsidRPr="000A1A09">
        <w:rPr>
          <w:b/>
          <w:bCs/>
          <w:color w:val="000000" w:themeColor="text1"/>
          <w:sz w:val="32"/>
          <w:szCs w:val="32"/>
        </w:rPr>
        <w:t> и ее применениях</w:t>
      </w:r>
    </w:p>
    <w:p w14:paraId="3DE0B198" w14:textId="1888FD61" w:rsidR="00C7714B" w:rsidRPr="000A1A09" w:rsidRDefault="00C7714B" w:rsidP="00CA773F">
      <w:pPr>
        <w:pStyle w:val="msonormalmrcssattr"/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  <w:lang w:val="en-US"/>
        </w:rPr>
        <w:t>LOD</w:t>
      </w:r>
      <w:r w:rsidRPr="000A1A09">
        <w:rPr>
          <w:color w:val="000000" w:themeColor="text1"/>
          <w:sz w:val="28"/>
          <w:szCs w:val="28"/>
        </w:rPr>
        <w:t xml:space="preserve"> (</w:t>
      </w:r>
      <w:r w:rsidRPr="000A1A09">
        <w:rPr>
          <w:color w:val="000000" w:themeColor="text1"/>
          <w:sz w:val="28"/>
          <w:szCs w:val="28"/>
          <w:lang w:val="en-US"/>
        </w:rPr>
        <w:t>Linked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Open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Data</w:t>
      </w:r>
      <w:r w:rsidRPr="000A1A09">
        <w:rPr>
          <w:color w:val="000000" w:themeColor="text1"/>
          <w:sz w:val="28"/>
          <w:szCs w:val="28"/>
        </w:rPr>
        <w:t>) – открытые связные данные – система, подразумевающая использование методов публикации и связывание структурированных данных в Интернете. Основывается на четырех принц</w:t>
      </w:r>
      <w:r w:rsidR="00F24046">
        <w:rPr>
          <w:color w:val="000000" w:themeColor="text1"/>
          <w:sz w:val="28"/>
          <w:szCs w:val="28"/>
        </w:rPr>
        <w:t xml:space="preserve">ипах, введенных Тимом </w:t>
      </w:r>
      <w:proofErr w:type="spellStart"/>
      <w:r w:rsidR="00F24046">
        <w:rPr>
          <w:color w:val="000000" w:themeColor="text1"/>
          <w:sz w:val="28"/>
          <w:szCs w:val="28"/>
        </w:rPr>
        <w:t>Бернерс</w:t>
      </w:r>
      <w:proofErr w:type="spellEnd"/>
      <w:r w:rsidR="00F24046">
        <w:rPr>
          <w:color w:val="000000" w:themeColor="text1"/>
          <w:sz w:val="28"/>
          <w:szCs w:val="28"/>
        </w:rPr>
        <w:t>-</w:t>
      </w:r>
      <w:proofErr w:type="gramStart"/>
      <w:r w:rsidR="00F24046">
        <w:rPr>
          <w:color w:val="000000" w:themeColor="text1"/>
          <w:sz w:val="28"/>
          <w:szCs w:val="28"/>
        </w:rPr>
        <w:t>Л</w:t>
      </w:r>
      <w:r w:rsidR="004F06D3">
        <w:rPr>
          <w:color w:val="000000" w:themeColor="text1"/>
          <w:sz w:val="28"/>
          <w:szCs w:val="28"/>
        </w:rPr>
        <w:t>и</w:t>
      </w:r>
      <w:proofErr w:type="gramEnd"/>
      <w:r w:rsidR="00D11D41">
        <w:rPr>
          <w:color w:val="000000" w:themeColor="text1"/>
          <w:sz w:val="28"/>
          <w:szCs w:val="28"/>
        </w:rPr>
        <w:t xml:space="preserve"> </w:t>
      </w:r>
      <w:r w:rsidR="00F24046" w:rsidRPr="00D11D41">
        <w:rPr>
          <w:color w:val="000000" w:themeColor="text1"/>
          <w:sz w:val="28"/>
          <w:szCs w:val="28"/>
          <w:lang w:val="en-US"/>
        </w:rPr>
        <w:t>[1]</w:t>
      </w:r>
      <w:r w:rsidRPr="000A1A09">
        <w:rPr>
          <w:color w:val="000000" w:themeColor="text1"/>
          <w:sz w:val="28"/>
          <w:szCs w:val="28"/>
        </w:rPr>
        <w:t xml:space="preserve">: </w:t>
      </w:r>
    </w:p>
    <w:p w14:paraId="7009F2C7" w14:textId="20468547" w:rsidR="00C7714B" w:rsidRPr="000A1A09" w:rsidRDefault="00C7714B" w:rsidP="00CA773F">
      <w:pPr>
        <w:pStyle w:val="msonormalmrcssattr"/>
        <w:numPr>
          <w:ilvl w:val="0"/>
          <w:numId w:val="4"/>
        </w:numPr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Необходимо использование </w:t>
      </w:r>
      <w:r w:rsidRPr="000A1A09">
        <w:rPr>
          <w:color w:val="000000" w:themeColor="text1"/>
          <w:sz w:val="28"/>
          <w:szCs w:val="28"/>
          <w:lang w:val="en-US"/>
        </w:rPr>
        <w:t>URI</w:t>
      </w:r>
      <w:r w:rsidRPr="000A1A09">
        <w:rPr>
          <w:color w:val="000000" w:themeColor="text1"/>
          <w:sz w:val="28"/>
          <w:szCs w:val="28"/>
        </w:rPr>
        <w:t xml:space="preserve"> для объектов реального мира и абстрактных понятий, а не только для веб-документов и цифровых ресурсов;</w:t>
      </w:r>
    </w:p>
    <w:p w14:paraId="48B39EF9" w14:textId="77777777" w:rsidR="00C7714B" w:rsidRPr="000A1A09" w:rsidRDefault="00C7714B" w:rsidP="00CA773F">
      <w:pPr>
        <w:pStyle w:val="msonormalmrcssattr"/>
        <w:numPr>
          <w:ilvl w:val="0"/>
          <w:numId w:val="4"/>
        </w:numPr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Необходимо использование </w:t>
      </w:r>
      <w:r w:rsidRPr="000A1A09">
        <w:rPr>
          <w:color w:val="000000" w:themeColor="text1"/>
          <w:sz w:val="28"/>
          <w:szCs w:val="28"/>
          <w:lang w:val="en-US"/>
        </w:rPr>
        <w:t>HTTP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URI</w:t>
      </w:r>
      <w:r w:rsidRPr="000A1A09">
        <w:rPr>
          <w:color w:val="000000" w:themeColor="text1"/>
          <w:sz w:val="28"/>
          <w:szCs w:val="28"/>
        </w:rPr>
        <w:t xml:space="preserve">, что позволит использовать протокол </w:t>
      </w:r>
      <w:r w:rsidRPr="000A1A09">
        <w:rPr>
          <w:color w:val="000000" w:themeColor="text1"/>
          <w:sz w:val="28"/>
          <w:szCs w:val="28"/>
          <w:lang w:val="en-US"/>
        </w:rPr>
        <w:t>HTTP</w:t>
      </w:r>
      <w:r w:rsidRPr="000A1A09">
        <w:rPr>
          <w:color w:val="000000" w:themeColor="text1"/>
          <w:sz w:val="28"/>
          <w:szCs w:val="28"/>
        </w:rPr>
        <w:t xml:space="preserve"> для доступа к ресурсам;</w:t>
      </w:r>
    </w:p>
    <w:p w14:paraId="2DE698D7" w14:textId="77777777" w:rsidR="00C7714B" w:rsidRPr="000A1A09" w:rsidRDefault="00C7714B" w:rsidP="00CA773F">
      <w:pPr>
        <w:pStyle w:val="msonormalmrcssattr"/>
        <w:numPr>
          <w:ilvl w:val="0"/>
          <w:numId w:val="4"/>
        </w:numPr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Необходимо использование </w:t>
      </w:r>
      <w:r w:rsidRPr="000A1A09">
        <w:rPr>
          <w:color w:val="000000" w:themeColor="text1"/>
          <w:sz w:val="28"/>
          <w:szCs w:val="28"/>
          <w:lang w:val="en-US"/>
        </w:rPr>
        <w:t>RDF</w:t>
      </w:r>
      <w:r w:rsidRPr="000A1A09">
        <w:rPr>
          <w:color w:val="000000" w:themeColor="text1"/>
          <w:sz w:val="28"/>
          <w:szCs w:val="28"/>
        </w:rPr>
        <w:t xml:space="preserve"> (</w:t>
      </w:r>
      <w:r w:rsidRPr="000A1A09">
        <w:rPr>
          <w:color w:val="000000" w:themeColor="text1"/>
          <w:sz w:val="28"/>
          <w:szCs w:val="28"/>
          <w:lang w:val="en-US"/>
        </w:rPr>
        <w:t>Resource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Description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Framework</w:t>
      </w:r>
      <w:r w:rsidRPr="000A1A09">
        <w:rPr>
          <w:color w:val="000000" w:themeColor="text1"/>
          <w:sz w:val="28"/>
          <w:szCs w:val="28"/>
        </w:rPr>
        <w:t>) в качестве единой модели данных для публикации данных;</w:t>
      </w:r>
    </w:p>
    <w:p w14:paraId="0282368B" w14:textId="3E16316E" w:rsidR="00C7714B" w:rsidRPr="000A1A09" w:rsidRDefault="00C7714B" w:rsidP="00CA773F">
      <w:pPr>
        <w:pStyle w:val="msonormalmrcssattr"/>
        <w:numPr>
          <w:ilvl w:val="0"/>
          <w:numId w:val="4"/>
        </w:numPr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Необходимо включать </w:t>
      </w:r>
      <w:r w:rsidRPr="000A1A09">
        <w:rPr>
          <w:color w:val="000000" w:themeColor="text1"/>
          <w:sz w:val="28"/>
          <w:szCs w:val="28"/>
          <w:lang w:val="en-US"/>
        </w:rPr>
        <w:t>RDF</w:t>
      </w:r>
      <w:r w:rsidRPr="000A1A09">
        <w:rPr>
          <w:color w:val="000000" w:themeColor="text1"/>
          <w:sz w:val="28"/>
          <w:szCs w:val="28"/>
        </w:rPr>
        <w:t xml:space="preserve"> утверждения на другие </w:t>
      </w:r>
      <w:r w:rsidRPr="000A1A09">
        <w:rPr>
          <w:color w:val="000000" w:themeColor="text1"/>
          <w:sz w:val="28"/>
          <w:szCs w:val="28"/>
          <w:lang w:val="en-US"/>
        </w:rPr>
        <w:t>URI</w:t>
      </w:r>
      <w:r w:rsidRPr="000A1A09">
        <w:rPr>
          <w:color w:val="000000" w:themeColor="text1"/>
          <w:sz w:val="28"/>
          <w:szCs w:val="28"/>
        </w:rPr>
        <w:t xml:space="preserve"> таким образом, чтобы была возможность обнаружения связанных данных. </w:t>
      </w:r>
    </w:p>
    <w:p w14:paraId="74732B6A" w14:textId="244DC6C1" w:rsidR="00393E73" w:rsidRPr="000A1A09" w:rsidRDefault="00393E73" w:rsidP="00393E73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В целом систему LOD можно представить, как огромный размеченный ориентированный граф, состоящий из элементарных графов, являющихся тройками (утверждениями) языка </w:t>
      </w:r>
      <w:r w:rsidRPr="000A1A09">
        <w:rPr>
          <w:color w:val="000000" w:themeColor="text1"/>
          <w:sz w:val="28"/>
          <w:szCs w:val="28"/>
          <w:lang w:val="en-US"/>
        </w:rPr>
        <w:t>RDF</w:t>
      </w:r>
      <w:r w:rsidRPr="000A1A09">
        <w:rPr>
          <w:color w:val="000000" w:themeColor="text1"/>
          <w:sz w:val="28"/>
          <w:szCs w:val="28"/>
        </w:rPr>
        <w:t>.</w:t>
      </w:r>
    </w:p>
    <w:p w14:paraId="7D4097F7" w14:textId="77777777" w:rsidR="00F24046" w:rsidRDefault="00C7714B" w:rsidP="00F24046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  <w:lang w:val="en-US"/>
        </w:rPr>
        <w:t xml:space="preserve">RDF (Resource Description </w:t>
      </w:r>
      <w:proofErr w:type="gramStart"/>
      <w:r w:rsidRPr="000A1A09">
        <w:rPr>
          <w:color w:val="000000" w:themeColor="text1"/>
          <w:sz w:val="28"/>
          <w:szCs w:val="28"/>
          <w:lang w:val="en-US"/>
        </w:rPr>
        <w:t>Framework)</w:t>
      </w:r>
      <w:r w:rsidR="00F24046" w:rsidRPr="00F24046">
        <w:rPr>
          <w:color w:val="000000" w:themeColor="text1"/>
          <w:sz w:val="28"/>
          <w:szCs w:val="28"/>
          <w:vertAlign w:val="superscript"/>
          <w:lang w:val="en-US"/>
        </w:rPr>
        <w:t>[</w:t>
      </w:r>
      <w:proofErr w:type="gramEnd"/>
      <w:r w:rsidR="00F24046" w:rsidRPr="00F24046">
        <w:rPr>
          <w:color w:val="000000" w:themeColor="text1"/>
          <w:sz w:val="28"/>
          <w:szCs w:val="28"/>
          <w:vertAlign w:val="superscript"/>
          <w:lang w:val="en-US"/>
        </w:rPr>
        <w:t>2]</w:t>
      </w:r>
      <w:r w:rsidRPr="000A1A09">
        <w:rPr>
          <w:color w:val="000000" w:themeColor="text1"/>
          <w:sz w:val="28"/>
          <w:szCs w:val="28"/>
          <w:lang w:val="en-US"/>
        </w:rPr>
        <w:t xml:space="preserve"> – </w:t>
      </w:r>
      <w:r w:rsidRPr="000A1A09">
        <w:rPr>
          <w:color w:val="000000" w:themeColor="text1"/>
          <w:sz w:val="28"/>
          <w:szCs w:val="28"/>
        </w:rPr>
        <w:t>фреймворк</w:t>
      </w:r>
      <w:r w:rsidRPr="000A1A09">
        <w:rPr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color w:val="000000" w:themeColor="text1"/>
          <w:sz w:val="28"/>
          <w:szCs w:val="28"/>
        </w:rPr>
        <w:t>описания</w:t>
      </w:r>
      <w:r w:rsidRPr="000A1A09">
        <w:rPr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color w:val="000000" w:themeColor="text1"/>
          <w:sz w:val="28"/>
          <w:szCs w:val="28"/>
        </w:rPr>
        <w:t>ресурсов</w:t>
      </w:r>
      <w:r w:rsidRPr="000A1A09">
        <w:rPr>
          <w:color w:val="000000" w:themeColor="text1"/>
          <w:sz w:val="28"/>
          <w:szCs w:val="28"/>
          <w:lang w:val="en-US"/>
        </w:rPr>
        <w:t xml:space="preserve">. </w:t>
      </w:r>
      <w:r w:rsidR="00527CFB" w:rsidRPr="000A1A09">
        <w:rPr>
          <w:color w:val="000000" w:themeColor="text1"/>
          <w:sz w:val="28"/>
          <w:szCs w:val="28"/>
        </w:rPr>
        <w:t xml:space="preserve">Стоит сказать, что описание ресурсов (автор документа, дата публикации и т.п.) – это предполагаемое использование </w:t>
      </w:r>
      <w:r w:rsidR="00527CFB" w:rsidRPr="000A1A09">
        <w:rPr>
          <w:color w:val="000000" w:themeColor="text1"/>
          <w:sz w:val="28"/>
          <w:szCs w:val="28"/>
          <w:lang w:val="en-US"/>
        </w:rPr>
        <w:t>RDF</w:t>
      </w:r>
      <w:r w:rsidR="00527CFB" w:rsidRPr="000A1A09">
        <w:rPr>
          <w:color w:val="000000" w:themeColor="text1"/>
          <w:sz w:val="28"/>
          <w:szCs w:val="28"/>
        </w:rPr>
        <w:t xml:space="preserve">. На практике он используется (и интерпретируется) как простейший язык для создания распределённых баз знаний. </w:t>
      </w:r>
      <w:r w:rsidR="00527CFB" w:rsidRPr="000A1A09">
        <w:rPr>
          <w:color w:val="000000" w:themeColor="text1"/>
          <w:sz w:val="28"/>
          <w:szCs w:val="28"/>
          <w:lang w:val="en-US"/>
        </w:rPr>
        <w:t>RDF</w:t>
      </w:r>
      <w:r w:rsidR="00527CFB" w:rsidRPr="000A1A09">
        <w:rPr>
          <w:color w:val="000000" w:themeColor="text1"/>
          <w:sz w:val="28"/>
          <w:szCs w:val="28"/>
        </w:rPr>
        <w:t xml:space="preserve"> п</w:t>
      </w:r>
      <w:r w:rsidRPr="000A1A09">
        <w:rPr>
          <w:color w:val="000000" w:themeColor="text1"/>
          <w:sz w:val="28"/>
          <w:szCs w:val="28"/>
        </w:rPr>
        <w:t>редставляет собой совокупность утверждений о ресурсах в виде, удобном для машинной обработки</w:t>
      </w:r>
      <w:r w:rsidR="00152FDB" w:rsidRPr="000A1A09">
        <w:rPr>
          <w:color w:val="000000" w:themeColor="text1"/>
          <w:sz w:val="28"/>
          <w:szCs w:val="28"/>
        </w:rPr>
        <w:t xml:space="preserve"> (формат </w:t>
      </w:r>
      <w:r w:rsidR="00F24046" w:rsidRPr="000A1A09">
        <w:rPr>
          <w:color w:val="000000" w:themeColor="text1"/>
          <w:sz w:val="28"/>
          <w:szCs w:val="28"/>
          <w:lang w:val="en-US"/>
        </w:rPr>
        <w:t>RDF</w:t>
      </w:r>
      <w:r w:rsidR="00F24046" w:rsidRPr="000A1A09">
        <w:rPr>
          <w:color w:val="000000" w:themeColor="text1"/>
          <w:sz w:val="28"/>
          <w:szCs w:val="28"/>
        </w:rPr>
        <w:t>)</w:t>
      </w:r>
      <w:r w:rsidRPr="000A1A09">
        <w:rPr>
          <w:color w:val="000000" w:themeColor="text1"/>
          <w:sz w:val="28"/>
          <w:szCs w:val="28"/>
        </w:rPr>
        <w:t>.</w:t>
      </w:r>
      <w:r w:rsidR="007C0B63" w:rsidRPr="000A1A09">
        <w:rPr>
          <w:color w:val="000000" w:themeColor="text1"/>
          <w:sz w:val="28"/>
          <w:szCs w:val="28"/>
        </w:rPr>
        <w:t xml:space="preserve"> </w:t>
      </w:r>
    </w:p>
    <w:p w14:paraId="53092434" w14:textId="514FCB8C" w:rsidR="00C7714B" w:rsidRPr="000A1A09" w:rsidRDefault="00C7714B" w:rsidP="00F24046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Формальная модель </w:t>
      </w:r>
      <w:r w:rsidRPr="000A1A09">
        <w:rPr>
          <w:color w:val="000000" w:themeColor="text1"/>
          <w:sz w:val="28"/>
          <w:szCs w:val="28"/>
          <w:lang w:val="en-US"/>
        </w:rPr>
        <w:t>RDF</w:t>
      </w:r>
      <w:r w:rsidRPr="000A1A09">
        <w:rPr>
          <w:color w:val="000000" w:themeColor="text1"/>
          <w:sz w:val="28"/>
          <w:szCs w:val="28"/>
        </w:rPr>
        <w:t xml:space="preserve"> состоит из следующих множеств:</w:t>
      </w:r>
    </w:p>
    <w:p w14:paraId="20BEAFD1" w14:textId="77777777" w:rsidR="00C7714B" w:rsidRPr="000A1A09" w:rsidRDefault="00C7714B" w:rsidP="00C7714B">
      <w:pPr>
        <w:pStyle w:val="msonormalmrcssattr"/>
        <w:numPr>
          <w:ilvl w:val="0"/>
          <w:numId w:val="5"/>
        </w:numPr>
        <w:shd w:val="clear" w:color="auto" w:fill="FFFFFF"/>
        <w:spacing w:before="0" w:beforeAutospacing="0" w:after="160" w:afterAutospacing="0" w:line="235" w:lineRule="atLeast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lastRenderedPageBreak/>
        <w:t>Множество «Ресурсы»;</w:t>
      </w:r>
    </w:p>
    <w:p w14:paraId="4E6B9EFF" w14:textId="77777777" w:rsidR="00C7714B" w:rsidRPr="000A1A09" w:rsidRDefault="00C7714B" w:rsidP="00C7714B">
      <w:pPr>
        <w:pStyle w:val="msonormalmrcssattr"/>
        <w:numPr>
          <w:ilvl w:val="0"/>
          <w:numId w:val="5"/>
        </w:numPr>
        <w:shd w:val="clear" w:color="auto" w:fill="FFFFFF"/>
        <w:spacing w:before="0" w:beforeAutospacing="0" w:after="160" w:afterAutospacing="0" w:line="235" w:lineRule="atLeast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Множество «Литералы»;</w:t>
      </w:r>
    </w:p>
    <w:p w14:paraId="11BF6DB6" w14:textId="77777777" w:rsidR="00C7714B" w:rsidRPr="000A1A09" w:rsidRDefault="00C7714B" w:rsidP="00C7714B">
      <w:pPr>
        <w:pStyle w:val="msonormalmrcssattr"/>
        <w:numPr>
          <w:ilvl w:val="0"/>
          <w:numId w:val="5"/>
        </w:numPr>
        <w:shd w:val="clear" w:color="auto" w:fill="FFFFFF"/>
        <w:spacing w:before="0" w:beforeAutospacing="0" w:after="160" w:afterAutospacing="0" w:line="235" w:lineRule="atLeast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Подмножество «Ресурсов» – «Свойства»;</w:t>
      </w:r>
    </w:p>
    <w:p w14:paraId="77E0A71F" w14:textId="77777777" w:rsidR="00C7714B" w:rsidRPr="000A1A09" w:rsidRDefault="00C7714B" w:rsidP="00C7714B">
      <w:pPr>
        <w:pStyle w:val="msonormalmrcssattr"/>
        <w:numPr>
          <w:ilvl w:val="0"/>
          <w:numId w:val="5"/>
        </w:numPr>
        <w:shd w:val="clear" w:color="auto" w:fill="FFFFFF"/>
        <w:spacing w:before="0" w:beforeAutospacing="0" w:after="160" w:afterAutospacing="0" w:line="235" w:lineRule="atLeast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Множество «Утверждения».</w:t>
      </w:r>
    </w:p>
    <w:p w14:paraId="00783F76" w14:textId="77777777" w:rsidR="00C7714B" w:rsidRPr="000A1A09" w:rsidRDefault="00C7714B" w:rsidP="00C7714B">
      <w:pPr>
        <w:pStyle w:val="msonormalmrcssattr"/>
        <w:shd w:val="clear" w:color="auto" w:fill="FFFFFF"/>
        <w:spacing w:before="0" w:beforeAutospacing="0" w:after="160" w:afterAutospacing="0" w:line="235" w:lineRule="atLeast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Последнее множество состоит из троек вида:</w:t>
      </w:r>
    </w:p>
    <w:p w14:paraId="20273443" w14:textId="77777777" w:rsidR="00C7714B" w:rsidRPr="000A1A09" w:rsidRDefault="00C7714B" w:rsidP="00C7714B">
      <w:pPr>
        <w:pStyle w:val="msonormalmrcssattr"/>
        <w:shd w:val="clear" w:color="auto" w:fill="FFFFFF"/>
        <w:spacing w:before="0" w:beforeAutospacing="0" w:after="160" w:afterAutospacing="0" w:line="235" w:lineRule="atLeast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{</w:t>
      </w:r>
      <w:r w:rsidR="008D310F" w:rsidRPr="000A1A09">
        <w:rPr>
          <w:color w:val="000000" w:themeColor="text1"/>
          <w:sz w:val="28"/>
          <w:szCs w:val="28"/>
        </w:rPr>
        <w:t xml:space="preserve">субъект, </w:t>
      </w:r>
      <w:r w:rsidRPr="000A1A09">
        <w:rPr>
          <w:color w:val="000000" w:themeColor="text1"/>
          <w:sz w:val="28"/>
          <w:szCs w:val="28"/>
        </w:rPr>
        <w:t>предикат, объект},</w:t>
      </w:r>
    </w:p>
    <w:p w14:paraId="1B0CB021" w14:textId="77777777" w:rsidR="008D310F" w:rsidRPr="000A1A09" w:rsidRDefault="00C7714B" w:rsidP="00C7714B">
      <w:pPr>
        <w:pStyle w:val="msonormalmrcssattr"/>
        <w:shd w:val="clear" w:color="auto" w:fill="FFFFFF"/>
        <w:spacing w:before="0" w:beforeAutospacing="0" w:after="160" w:afterAutospacing="0" w:line="235" w:lineRule="atLeast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где </w:t>
      </w:r>
      <w:r w:rsidR="008D310F" w:rsidRPr="000A1A09">
        <w:rPr>
          <w:color w:val="000000" w:themeColor="text1"/>
          <w:sz w:val="28"/>
          <w:szCs w:val="28"/>
        </w:rPr>
        <w:t>субъект – это элемент множества «Ресурсы»,</w:t>
      </w:r>
    </w:p>
    <w:p w14:paraId="50CDB366" w14:textId="77777777" w:rsidR="00C7714B" w:rsidRPr="000A1A09" w:rsidRDefault="00C7714B" w:rsidP="00C7714B">
      <w:pPr>
        <w:pStyle w:val="msonormalmrcssattr"/>
        <w:shd w:val="clear" w:color="auto" w:fill="FFFFFF"/>
        <w:spacing w:before="0" w:beforeAutospacing="0" w:after="160" w:afterAutospacing="0" w:line="235" w:lineRule="atLeast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предикат – это элемент множества «Свойства», </w:t>
      </w:r>
    </w:p>
    <w:p w14:paraId="36577F4E" w14:textId="77777777" w:rsidR="00F700FC" w:rsidRPr="000A1A09" w:rsidRDefault="00C7714B" w:rsidP="00F700FC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объект – это элемент либо множества «Ресурсы», либо множества «Литералы».</w:t>
      </w:r>
    </w:p>
    <w:p w14:paraId="50D0EF54" w14:textId="5583870D" w:rsidR="00CA773F" w:rsidRPr="000A1A09" w:rsidRDefault="00F700FC" w:rsidP="00F700FC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Множество «Ресурсы» состоит из веб-адресов информационных страниц, содержащих описания соответствующих ресурсов. Соответственно, множество «Свойства» – содержащих описания соответствующих предикатов. Множество «Литералы» состоит из всевозможных литералов, применение которых допустимо в описании тройки-утверждения.</w:t>
      </w:r>
    </w:p>
    <w:p w14:paraId="31E0ED84" w14:textId="31E5426A" w:rsidR="001E5D6C" w:rsidRPr="000A1A09" w:rsidRDefault="001E5D6C" w:rsidP="00F700FC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Также существует языковая система </w:t>
      </w:r>
      <w:r w:rsidR="00F24046" w:rsidRPr="000A1A09">
        <w:rPr>
          <w:color w:val="000000" w:themeColor="text1"/>
          <w:sz w:val="28"/>
          <w:szCs w:val="28"/>
          <w:lang w:val="en-US"/>
        </w:rPr>
        <w:t>RDFS</w:t>
      </w:r>
      <w:r w:rsidR="00F24046" w:rsidRPr="00F24046">
        <w:rPr>
          <w:color w:val="000000" w:themeColor="text1"/>
          <w:sz w:val="28"/>
          <w:szCs w:val="28"/>
          <w:vertAlign w:val="superscript"/>
        </w:rPr>
        <w:t xml:space="preserve"> [3]</w:t>
      </w:r>
      <w:r w:rsidRPr="000A1A09">
        <w:rPr>
          <w:color w:val="000000" w:themeColor="text1"/>
          <w:sz w:val="28"/>
          <w:szCs w:val="28"/>
        </w:rPr>
        <w:t xml:space="preserve">, являющаяся надстройкой над языком </w:t>
      </w:r>
      <w:r w:rsidRPr="000A1A09">
        <w:rPr>
          <w:color w:val="000000" w:themeColor="text1"/>
          <w:sz w:val="28"/>
          <w:szCs w:val="28"/>
          <w:lang w:val="en-US"/>
        </w:rPr>
        <w:t>RDF</w:t>
      </w:r>
      <w:r w:rsidRPr="000A1A09">
        <w:rPr>
          <w:color w:val="000000" w:themeColor="text1"/>
          <w:sz w:val="28"/>
          <w:szCs w:val="28"/>
        </w:rPr>
        <w:t>.</w:t>
      </w:r>
      <w:r w:rsidR="00922CB8" w:rsidRPr="000A1A09">
        <w:rPr>
          <w:color w:val="000000" w:themeColor="text1"/>
          <w:sz w:val="28"/>
          <w:szCs w:val="28"/>
        </w:rPr>
        <w:t xml:space="preserve"> Полное ее название </w:t>
      </w:r>
      <w:r w:rsidR="00922CB8" w:rsidRPr="000A1A09">
        <w:rPr>
          <w:color w:val="000000" w:themeColor="text1"/>
          <w:sz w:val="28"/>
          <w:szCs w:val="28"/>
          <w:lang w:val="en-US"/>
        </w:rPr>
        <w:t>RDF</w:t>
      </w:r>
      <w:r w:rsidR="00922CB8" w:rsidRPr="000A1A09">
        <w:rPr>
          <w:color w:val="000000" w:themeColor="text1"/>
          <w:sz w:val="28"/>
          <w:szCs w:val="28"/>
        </w:rPr>
        <w:t xml:space="preserve"> </w:t>
      </w:r>
      <w:r w:rsidR="00922CB8" w:rsidRPr="000A1A09">
        <w:rPr>
          <w:color w:val="000000" w:themeColor="text1"/>
          <w:sz w:val="28"/>
          <w:szCs w:val="28"/>
          <w:lang w:val="en-US"/>
        </w:rPr>
        <w:t>Schema</w:t>
      </w:r>
      <w:r w:rsidR="00922CB8" w:rsidRPr="000A1A09">
        <w:rPr>
          <w:color w:val="000000" w:themeColor="text1"/>
          <w:sz w:val="28"/>
          <w:szCs w:val="28"/>
        </w:rPr>
        <w:t xml:space="preserve"> </w:t>
      </w:r>
      <w:r w:rsidR="00922CB8" w:rsidRPr="000A1A09">
        <w:rPr>
          <w:color w:val="000000" w:themeColor="text1"/>
          <w:sz w:val="28"/>
          <w:szCs w:val="28"/>
          <w:lang w:val="en-US"/>
        </w:rPr>
        <w:t>Specification</w:t>
      </w:r>
      <w:r w:rsidR="00922CB8" w:rsidRPr="000A1A09">
        <w:rPr>
          <w:color w:val="000000" w:themeColor="text1"/>
          <w:sz w:val="28"/>
          <w:szCs w:val="28"/>
        </w:rPr>
        <w:t xml:space="preserve"> </w:t>
      </w:r>
      <w:r w:rsidR="00922CB8" w:rsidRPr="000A1A09">
        <w:rPr>
          <w:color w:val="000000" w:themeColor="text1"/>
          <w:sz w:val="28"/>
          <w:szCs w:val="28"/>
          <w:lang w:val="en-US"/>
        </w:rPr>
        <w:t>Language</w:t>
      </w:r>
      <w:r w:rsidR="00922CB8" w:rsidRPr="000A1A09">
        <w:rPr>
          <w:color w:val="000000" w:themeColor="text1"/>
          <w:sz w:val="28"/>
          <w:szCs w:val="28"/>
        </w:rPr>
        <w:t xml:space="preserve">, но чаще всего используется сокращение </w:t>
      </w:r>
      <w:r w:rsidR="00922CB8" w:rsidRPr="000A1A09">
        <w:rPr>
          <w:color w:val="000000" w:themeColor="text1"/>
          <w:sz w:val="28"/>
          <w:szCs w:val="28"/>
          <w:lang w:val="en-US"/>
        </w:rPr>
        <w:t>RDF</w:t>
      </w:r>
      <w:r w:rsidR="00922CB8" w:rsidRPr="000A1A09">
        <w:rPr>
          <w:color w:val="000000" w:themeColor="text1"/>
          <w:sz w:val="28"/>
          <w:szCs w:val="28"/>
        </w:rPr>
        <w:t xml:space="preserve"> </w:t>
      </w:r>
      <w:r w:rsidR="00922CB8" w:rsidRPr="000A1A09">
        <w:rPr>
          <w:color w:val="000000" w:themeColor="text1"/>
          <w:sz w:val="28"/>
          <w:szCs w:val="28"/>
          <w:lang w:val="en-US"/>
        </w:rPr>
        <w:t>Schema</w:t>
      </w:r>
      <w:r w:rsidR="00922CB8" w:rsidRPr="000A1A09">
        <w:rPr>
          <w:color w:val="000000" w:themeColor="text1"/>
          <w:sz w:val="28"/>
          <w:szCs w:val="28"/>
        </w:rPr>
        <w:t xml:space="preserve"> (</w:t>
      </w:r>
      <w:r w:rsidR="00922CB8" w:rsidRPr="000A1A09">
        <w:rPr>
          <w:color w:val="000000" w:themeColor="text1"/>
          <w:sz w:val="28"/>
          <w:szCs w:val="28"/>
          <w:lang w:val="en-US"/>
        </w:rPr>
        <w:t>RDFS</w:t>
      </w:r>
      <w:r w:rsidR="00922CB8" w:rsidRPr="000A1A09">
        <w:rPr>
          <w:color w:val="000000" w:themeColor="text1"/>
          <w:sz w:val="28"/>
          <w:szCs w:val="28"/>
        </w:rPr>
        <w:t xml:space="preserve"> – рекурсивный акроним от </w:t>
      </w:r>
      <w:r w:rsidR="00922CB8" w:rsidRPr="000A1A09">
        <w:rPr>
          <w:color w:val="000000" w:themeColor="text1"/>
          <w:sz w:val="28"/>
          <w:szCs w:val="28"/>
          <w:lang w:val="en-US"/>
        </w:rPr>
        <w:t>RDF</w:t>
      </w:r>
      <w:r w:rsidR="00922CB8" w:rsidRPr="000A1A09">
        <w:rPr>
          <w:color w:val="000000" w:themeColor="text1"/>
          <w:sz w:val="28"/>
          <w:szCs w:val="28"/>
        </w:rPr>
        <w:t xml:space="preserve"> </w:t>
      </w:r>
      <w:r w:rsidR="00922CB8" w:rsidRPr="000A1A09">
        <w:rPr>
          <w:color w:val="000000" w:themeColor="text1"/>
          <w:sz w:val="28"/>
          <w:szCs w:val="28"/>
          <w:lang w:val="en-US"/>
        </w:rPr>
        <w:t>Schema</w:t>
      </w:r>
      <w:r w:rsidR="00922CB8" w:rsidRPr="000A1A09">
        <w:rPr>
          <w:color w:val="000000" w:themeColor="text1"/>
          <w:sz w:val="28"/>
          <w:szCs w:val="28"/>
        </w:rPr>
        <w:t xml:space="preserve">). Система </w:t>
      </w:r>
      <w:r w:rsidR="00922CB8" w:rsidRPr="000A1A09">
        <w:rPr>
          <w:color w:val="000000" w:themeColor="text1"/>
          <w:sz w:val="28"/>
          <w:szCs w:val="28"/>
          <w:lang w:val="en-US"/>
        </w:rPr>
        <w:t>RDFS</w:t>
      </w:r>
      <w:r w:rsidR="00922CB8" w:rsidRPr="000A1A09">
        <w:rPr>
          <w:color w:val="000000" w:themeColor="text1"/>
          <w:sz w:val="28"/>
          <w:szCs w:val="28"/>
        </w:rPr>
        <w:t xml:space="preserve"> расширяет выразительные средства </w:t>
      </w:r>
      <w:r w:rsidR="00922CB8" w:rsidRPr="000A1A09">
        <w:rPr>
          <w:color w:val="000000" w:themeColor="text1"/>
          <w:sz w:val="28"/>
          <w:szCs w:val="28"/>
          <w:lang w:val="en-US"/>
        </w:rPr>
        <w:t>RDF</w:t>
      </w:r>
      <w:r w:rsidR="00922CB8" w:rsidRPr="000A1A09">
        <w:rPr>
          <w:color w:val="000000" w:themeColor="text1"/>
          <w:sz w:val="28"/>
          <w:szCs w:val="28"/>
        </w:rPr>
        <w:t xml:space="preserve"> следующими двумя возможностями: выделение и описание подклассов и указание семантических ограничений на атрибуты бинарных отношений, на аргументы и значения функций.</w:t>
      </w:r>
    </w:p>
    <w:p w14:paraId="382B6A34" w14:textId="392F6575" w:rsidR="00393E73" w:rsidRPr="000A1A09" w:rsidRDefault="00340420" w:rsidP="00F700FC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На основе опыта</w:t>
      </w:r>
      <w:r w:rsidR="00527CFB" w:rsidRPr="000A1A09">
        <w:rPr>
          <w:color w:val="000000" w:themeColor="text1"/>
          <w:sz w:val="28"/>
          <w:szCs w:val="28"/>
        </w:rPr>
        <w:t xml:space="preserve"> </w:t>
      </w:r>
      <w:r w:rsidR="00527CFB" w:rsidRPr="000A1A09">
        <w:rPr>
          <w:color w:val="000000" w:themeColor="text1"/>
          <w:sz w:val="28"/>
          <w:szCs w:val="28"/>
          <w:lang w:val="en-US"/>
        </w:rPr>
        <w:t>RDF</w:t>
      </w:r>
      <w:r w:rsidR="00527CFB" w:rsidRPr="000A1A09">
        <w:rPr>
          <w:color w:val="000000" w:themeColor="text1"/>
          <w:sz w:val="28"/>
          <w:szCs w:val="28"/>
        </w:rPr>
        <w:t xml:space="preserve"> и </w:t>
      </w:r>
      <w:r w:rsidR="00527CFB" w:rsidRPr="000A1A09">
        <w:rPr>
          <w:color w:val="000000" w:themeColor="text1"/>
          <w:sz w:val="28"/>
          <w:szCs w:val="28"/>
          <w:lang w:val="en-US"/>
        </w:rPr>
        <w:t>RDFS</w:t>
      </w:r>
      <w:r w:rsidR="00BE7B6B"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</w:rPr>
        <w:t xml:space="preserve">в 2004 создается язык проектирования онтологий (баз знаний) </w:t>
      </w:r>
      <w:r w:rsidRPr="000A1A09">
        <w:rPr>
          <w:color w:val="000000" w:themeColor="text1"/>
          <w:sz w:val="28"/>
          <w:szCs w:val="28"/>
          <w:lang w:val="en-US"/>
        </w:rPr>
        <w:t>Ontology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Web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Language</w:t>
      </w:r>
      <w:r w:rsidRPr="000A1A09">
        <w:rPr>
          <w:color w:val="000000" w:themeColor="text1"/>
          <w:sz w:val="28"/>
          <w:szCs w:val="28"/>
        </w:rPr>
        <w:t xml:space="preserve"> (</w:t>
      </w:r>
      <w:r w:rsidRPr="000A1A09">
        <w:rPr>
          <w:color w:val="000000" w:themeColor="text1"/>
          <w:sz w:val="28"/>
          <w:szCs w:val="28"/>
          <w:lang w:val="en-US"/>
        </w:rPr>
        <w:t>OWL</w:t>
      </w:r>
      <w:r w:rsidRPr="000A1A09">
        <w:rPr>
          <w:color w:val="000000" w:themeColor="text1"/>
          <w:sz w:val="28"/>
          <w:szCs w:val="28"/>
        </w:rPr>
        <w:t>)</w:t>
      </w:r>
      <w:r w:rsidR="00F24046" w:rsidRPr="00F24046">
        <w:rPr>
          <w:color w:val="000000" w:themeColor="text1"/>
          <w:sz w:val="28"/>
          <w:szCs w:val="28"/>
        </w:rPr>
        <w:t xml:space="preserve"> </w:t>
      </w:r>
      <w:r w:rsidR="00F24046" w:rsidRPr="00F24046">
        <w:rPr>
          <w:color w:val="000000" w:themeColor="text1"/>
          <w:sz w:val="28"/>
          <w:szCs w:val="28"/>
          <w:vertAlign w:val="superscript"/>
        </w:rPr>
        <w:t>[4]</w:t>
      </w:r>
      <w:r w:rsidRPr="000A1A09">
        <w:rPr>
          <w:color w:val="000000" w:themeColor="text1"/>
          <w:sz w:val="28"/>
          <w:szCs w:val="28"/>
        </w:rPr>
        <w:t>. На его основе на текущий момент разработано огромное количество онтологий</w:t>
      </w:r>
      <w:r w:rsidR="00393E73" w:rsidRPr="000A1A09">
        <w:rPr>
          <w:color w:val="000000" w:themeColor="text1"/>
          <w:sz w:val="28"/>
          <w:szCs w:val="28"/>
        </w:rPr>
        <w:t xml:space="preserve"> по разным предметным областям. </w:t>
      </w:r>
    </w:p>
    <w:p w14:paraId="17F7ACEE" w14:textId="3A89A78B" w:rsidR="00527CFB" w:rsidRPr="000A1A09" w:rsidRDefault="00393E73" w:rsidP="00F700FC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  <w:lang w:val="en-US"/>
        </w:rPr>
        <w:t>OWL</w:t>
      </w:r>
      <w:r w:rsidRPr="000A1A09">
        <w:rPr>
          <w:color w:val="000000" w:themeColor="text1"/>
          <w:sz w:val="28"/>
          <w:szCs w:val="28"/>
        </w:rPr>
        <w:t xml:space="preserve"> обладает двумя основными отличительными чертами, а именно: имеется много способов описания подклассов объектов и есть возможность </w:t>
      </w:r>
      <w:r w:rsidRPr="000A1A09">
        <w:rPr>
          <w:color w:val="000000" w:themeColor="text1"/>
          <w:sz w:val="28"/>
          <w:szCs w:val="28"/>
        </w:rPr>
        <w:lastRenderedPageBreak/>
        <w:t xml:space="preserve">указания свойств бинарных отношений (таких как, рефлективность, транзитивность, симметричность и т.п.) и использования этих свойств при семантическом поиске. </w:t>
      </w:r>
    </w:p>
    <w:p w14:paraId="42FEC316" w14:textId="604D3FE6" w:rsidR="009C3E1D" w:rsidRPr="000A1A09" w:rsidRDefault="007B3F26" w:rsidP="009C3E1D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Существует большое количество задач, для решения которых может быть использована система взаимосвязанных данных </w:t>
      </w:r>
      <w:r w:rsidRPr="000A1A09">
        <w:rPr>
          <w:color w:val="000000" w:themeColor="text1"/>
          <w:sz w:val="28"/>
          <w:szCs w:val="28"/>
          <w:lang w:val="en-US"/>
        </w:rPr>
        <w:t>LOD</w:t>
      </w:r>
      <w:r w:rsidRPr="000A1A09">
        <w:rPr>
          <w:color w:val="000000" w:themeColor="text1"/>
          <w:sz w:val="28"/>
          <w:szCs w:val="28"/>
        </w:rPr>
        <w:t xml:space="preserve">. </w:t>
      </w:r>
      <w:r w:rsidR="009C3E1D" w:rsidRPr="000A1A09">
        <w:rPr>
          <w:color w:val="000000" w:themeColor="text1"/>
          <w:sz w:val="28"/>
          <w:szCs w:val="28"/>
        </w:rPr>
        <w:t xml:space="preserve">В число таковых входят: моделирование и публикация пространственных данных, связывание и публикация данных из научно-исследовательских областей и бизнеса, встраивание данных научных исследований в </w:t>
      </w:r>
      <w:r w:rsidR="009C3E1D" w:rsidRPr="000A1A09">
        <w:rPr>
          <w:color w:val="000000" w:themeColor="text1"/>
          <w:sz w:val="28"/>
          <w:szCs w:val="28"/>
          <w:lang w:val="en-US"/>
        </w:rPr>
        <w:t>LOD</w:t>
      </w:r>
      <w:r w:rsidR="009C3E1D" w:rsidRPr="000A1A09">
        <w:rPr>
          <w:color w:val="000000" w:themeColor="text1"/>
          <w:sz w:val="28"/>
          <w:szCs w:val="28"/>
        </w:rPr>
        <w:t>. Увеличение скорости поиска и анализа информации, в частности научно-исследовательской, медицинской</w:t>
      </w:r>
      <w:r w:rsidR="0069045D" w:rsidRPr="000A1A09">
        <w:rPr>
          <w:color w:val="000000" w:themeColor="text1"/>
          <w:sz w:val="28"/>
          <w:szCs w:val="28"/>
        </w:rPr>
        <w:t>, туристической</w:t>
      </w:r>
      <w:r w:rsidR="009C3E1D" w:rsidRPr="000A1A09">
        <w:rPr>
          <w:color w:val="000000" w:themeColor="text1"/>
          <w:sz w:val="28"/>
          <w:szCs w:val="28"/>
        </w:rPr>
        <w:t xml:space="preserve"> и бизнес-информации.</w:t>
      </w:r>
    </w:p>
    <w:p w14:paraId="1B4AAA26" w14:textId="63A6F981" w:rsidR="007450C1" w:rsidRPr="000A1A09" w:rsidRDefault="00BF1953" w:rsidP="009C3E1D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Например, </w:t>
      </w:r>
      <w:r w:rsidRPr="000A1A09">
        <w:rPr>
          <w:color w:val="000000" w:themeColor="text1"/>
          <w:sz w:val="28"/>
          <w:szCs w:val="28"/>
          <w:lang w:val="en-US"/>
        </w:rPr>
        <w:t>LOD</w:t>
      </w:r>
      <w:r w:rsidRPr="000A1A09">
        <w:rPr>
          <w:color w:val="000000" w:themeColor="text1"/>
          <w:sz w:val="28"/>
          <w:szCs w:val="28"/>
        </w:rPr>
        <w:t xml:space="preserve"> используется в геоинформационн</w:t>
      </w:r>
      <w:r w:rsidR="00CA53AD" w:rsidRPr="000A1A09">
        <w:rPr>
          <w:color w:val="000000" w:themeColor="text1"/>
          <w:sz w:val="28"/>
          <w:szCs w:val="28"/>
        </w:rPr>
        <w:t>ом направлении. Геоинформационны</w:t>
      </w:r>
      <w:r w:rsidRPr="000A1A09">
        <w:rPr>
          <w:color w:val="000000" w:themeColor="text1"/>
          <w:sz w:val="28"/>
          <w:szCs w:val="28"/>
        </w:rPr>
        <w:t xml:space="preserve">е данные нуждаются в логической и физической взаимосвязанности. Поэтому были организованы и проведены исследования, в ходе которых осуществлялся поиск способов преодоления </w:t>
      </w:r>
      <w:r w:rsidR="00CA53AD" w:rsidRPr="000A1A09">
        <w:rPr>
          <w:color w:val="000000" w:themeColor="text1"/>
          <w:sz w:val="28"/>
          <w:szCs w:val="28"/>
        </w:rPr>
        <w:t xml:space="preserve">семантической разнородности </w:t>
      </w:r>
      <w:r w:rsidRPr="000A1A09">
        <w:rPr>
          <w:color w:val="000000" w:themeColor="text1"/>
          <w:sz w:val="28"/>
          <w:szCs w:val="28"/>
        </w:rPr>
        <w:t>информации</w:t>
      </w:r>
      <w:r w:rsidR="00CA53AD" w:rsidRPr="000A1A09">
        <w:rPr>
          <w:color w:val="000000" w:themeColor="text1"/>
          <w:sz w:val="28"/>
          <w:szCs w:val="28"/>
        </w:rPr>
        <w:t xml:space="preserve"> об географических объектах</w:t>
      </w:r>
      <w:r w:rsidRPr="000A1A09">
        <w:rPr>
          <w:color w:val="000000" w:themeColor="text1"/>
          <w:sz w:val="28"/>
          <w:szCs w:val="28"/>
        </w:rPr>
        <w:t xml:space="preserve">. В ходе данных исследований было введено понятие Инфраструктуры Пространственных Данных, были разработаны </w:t>
      </w:r>
      <w:r w:rsidR="00CA53AD" w:rsidRPr="000A1A09">
        <w:rPr>
          <w:color w:val="000000" w:themeColor="text1"/>
          <w:sz w:val="28"/>
          <w:szCs w:val="28"/>
        </w:rPr>
        <w:t xml:space="preserve">стандарты для построения систем на их основе. </w:t>
      </w:r>
    </w:p>
    <w:p w14:paraId="17BEA6A1" w14:textId="145EACA8" w:rsidR="00CA53AD" w:rsidRPr="000A1A09" w:rsidRDefault="00CA53AD" w:rsidP="009C3E1D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Проекты </w:t>
      </w:r>
      <w:proofErr w:type="spellStart"/>
      <w:r w:rsidRPr="000A1A09">
        <w:rPr>
          <w:color w:val="000000" w:themeColor="text1"/>
          <w:sz w:val="28"/>
          <w:szCs w:val="28"/>
          <w:lang w:val="en-US"/>
        </w:rPr>
        <w:t>LinkedGeoData</w:t>
      </w:r>
      <w:proofErr w:type="spellEnd"/>
      <w:r w:rsidRPr="000A1A09">
        <w:rPr>
          <w:color w:val="000000" w:themeColor="text1"/>
          <w:sz w:val="28"/>
          <w:szCs w:val="28"/>
        </w:rPr>
        <w:t xml:space="preserve"> (</w:t>
      </w:r>
      <w:r w:rsidRPr="000A1A09">
        <w:rPr>
          <w:color w:val="000000" w:themeColor="text1"/>
          <w:sz w:val="28"/>
          <w:szCs w:val="28"/>
          <w:lang w:val="en-US"/>
        </w:rPr>
        <w:t>LGD</w:t>
      </w:r>
      <w:r w:rsidRPr="000A1A09">
        <w:rPr>
          <w:color w:val="000000" w:themeColor="text1"/>
          <w:sz w:val="28"/>
          <w:szCs w:val="28"/>
        </w:rPr>
        <w:t>)</w:t>
      </w:r>
      <w:r w:rsidR="00F16ABA" w:rsidRPr="000A1A09">
        <w:rPr>
          <w:color w:val="000000" w:themeColor="text1"/>
          <w:sz w:val="28"/>
          <w:szCs w:val="28"/>
        </w:rPr>
        <w:t xml:space="preserve"> и</w:t>
      </w:r>
      <w:r w:rsidRPr="000A1A09">
        <w:rPr>
          <w:color w:val="000000" w:themeColor="text1"/>
          <w:sz w:val="28"/>
          <w:szCs w:val="28"/>
        </w:rPr>
        <w:t xml:space="preserve"> </w:t>
      </w:r>
      <w:proofErr w:type="spellStart"/>
      <w:r w:rsidRPr="000A1A09">
        <w:rPr>
          <w:color w:val="000000" w:themeColor="text1"/>
          <w:sz w:val="28"/>
          <w:szCs w:val="28"/>
          <w:lang w:val="en-US"/>
        </w:rPr>
        <w:t>GeoNames</w:t>
      </w:r>
      <w:proofErr w:type="spellEnd"/>
      <w:r w:rsidRPr="000A1A09">
        <w:rPr>
          <w:color w:val="000000" w:themeColor="text1"/>
          <w:sz w:val="28"/>
          <w:szCs w:val="28"/>
        </w:rPr>
        <w:t xml:space="preserve"> являются примерами реализации геоинформационных данных в системе </w:t>
      </w:r>
      <w:r w:rsidRPr="000A1A09">
        <w:rPr>
          <w:color w:val="000000" w:themeColor="text1"/>
          <w:sz w:val="28"/>
          <w:szCs w:val="28"/>
          <w:lang w:val="en-US"/>
        </w:rPr>
        <w:t>LOD</w:t>
      </w:r>
      <w:r w:rsidR="00F24046" w:rsidRPr="00F24046">
        <w:rPr>
          <w:color w:val="000000" w:themeColor="text1"/>
          <w:sz w:val="28"/>
          <w:szCs w:val="28"/>
        </w:rPr>
        <w:t xml:space="preserve"> </w:t>
      </w:r>
      <w:r w:rsidR="00F24046" w:rsidRPr="00F24046">
        <w:rPr>
          <w:color w:val="000000" w:themeColor="text1"/>
          <w:sz w:val="28"/>
          <w:szCs w:val="28"/>
          <w:vertAlign w:val="superscript"/>
        </w:rPr>
        <w:t>[5]</w:t>
      </w:r>
      <w:r w:rsidRPr="000A1A09">
        <w:rPr>
          <w:color w:val="000000" w:themeColor="text1"/>
          <w:sz w:val="28"/>
          <w:szCs w:val="28"/>
        </w:rPr>
        <w:t>.</w:t>
      </w:r>
    </w:p>
    <w:p w14:paraId="64F2012F" w14:textId="00B8B911" w:rsidR="00F16ABA" w:rsidRPr="000A1A09" w:rsidRDefault="00414047" w:rsidP="00F16ABA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Проект </w:t>
      </w:r>
      <w:r w:rsidRPr="000A1A09">
        <w:rPr>
          <w:color w:val="000000" w:themeColor="text1"/>
          <w:sz w:val="28"/>
          <w:szCs w:val="28"/>
          <w:lang w:val="en-US"/>
        </w:rPr>
        <w:t>LGD</w:t>
      </w:r>
      <w:r w:rsidRPr="000A1A09">
        <w:rPr>
          <w:color w:val="000000" w:themeColor="text1"/>
          <w:sz w:val="28"/>
          <w:szCs w:val="28"/>
        </w:rPr>
        <w:t xml:space="preserve"> создавался для обеспечения преобразования и интеграции данных </w:t>
      </w:r>
      <w:r w:rsidRPr="000A1A09">
        <w:rPr>
          <w:color w:val="000000" w:themeColor="text1"/>
          <w:sz w:val="28"/>
          <w:szCs w:val="28"/>
          <w:lang w:val="en-US"/>
        </w:rPr>
        <w:t>OSM</w:t>
      </w:r>
      <w:r w:rsidRPr="000A1A09">
        <w:rPr>
          <w:color w:val="000000" w:themeColor="text1"/>
          <w:sz w:val="28"/>
          <w:szCs w:val="28"/>
        </w:rPr>
        <w:t xml:space="preserve"> (</w:t>
      </w:r>
      <w:proofErr w:type="spellStart"/>
      <w:r w:rsidRPr="000A1A09">
        <w:rPr>
          <w:color w:val="000000" w:themeColor="text1"/>
          <w:sz w:val="28"/>
          <w:szCs w:val="28"/>
          <w:lang w:val="en-US"/>
        </w:rPr>
        <w:t>OpenStreetMap</w:t>
      </w:r>
      <w:proofErr w:type="spellEnd"/>
      <w:r w:rsidRPr="000A1A09">
        <w:rPr>
          <w:color w:val="000000" w:themeColor="text1"/>
          <w:sz w:val="28"/>
          <w:szCs w:val="28"/>
        </w:rPr>
        <w:t xml:space="preserve">) в инфраструктуру системы </w:t>
      </w:r>
      <w:r w:rsidRPr="000A1A09">
        <w:rPr>
          <w:color w:val="000000" w:themeColor="text1"/>
          <w:sz w:val="28"/>
          <w:szCs w:val="28"/>
          <w:lang w:val="en-US"/>
        </w:rPr>
        <w:t>LOD</w:t>
      </w:r>
      <w:r w:rsidRPr="000A1A09">
        <w:rPr>
          <w:color w:val="000000" w:themeColor="text1"/>
          <w:sz w:val="28"/>
          <w:szCs w:val="28"/>
        </w:rPr>
        <w:t xml:space="preserve">. </w:t>
      </w:r>
      <w:r w:rsidR="00F16ABA" w:rsidRPr="000A1A09">
        <w:rPr>
          <w:color w:val="000000" w:themeColor="text1"/>
          <w:sz w:val="28"/>
          <w:szCs w:val="28"/>
        </w:rPr>
        <w:t xml:space="preserve">А основным применением </w:t>
      </w:r>
      <w:r w:rsidR="00F16ABA" w:rsidRPr="000A1A09">
        <w:rPr>
          <w:color w:val="000000" w:themeColor="text1"/>
          <w:sz w:val="28"/>
          <w:szCs w:val="28"/>
          <w:lang w:val="en-US"/>
        </w:rPr>
        <w:t>OSM</w:t>
      </w:r>
      <w:r w:rsidR="00F16ABA" w:rsidRPr="000A1A09">
        <w:rPr>
          <w:color w:val="000000" w:themeColor="text1"/>
          <w:sz w:val="28"/>
          <w:szCs w:val="28"/>
        </w:rPr>
        <w:t xml:space="preserve"> является описание данных для визуализации различных карт. Другим проектом, использующим систему </w:t>
      </w:r>
      <w:r w:rsidR="00F16ABA" w:rsidRPr="000A1A09">
        <w:rPr>
          <w:color w:val="000000" w:themeColor="text1"/>
          <w:sz w:val="28"/>
          <w:szCs w:val="28"/>
          <w:lang w:val="en-US"/>
        </w:rPr>
        <w:t>LOD</w:t>
      </w:r>
      <w:r w:rsidR="00F16ABA" w:rsidRPr="000A1A09">
        <w:rPr>
          <w:color w:val="000000" w:themeColor="text1"/>
          <w:sz w:val="28"/>
          <w:szCs w:val="28"/>
        </w:rPr>
        <w:t xml:space="preserve">, является географическая база данных </w:t>
      </w:r>
      <w:proofErr w:type="spellStart"/>
      <w:r w:rsidR="00F16ABA" w:rsidRPr="000A1A09">
        <w:rPr>
          <w:color w:val="000000" w:themeColor="text1"/>
          <w:sz w:val="28"/>
          <w:szCs w:val="28"/>
          <w:lang w:val="en-US"/>
        </w:rPr>
        <w:t>GeoNames</w:t>
      </w:r>
      <w:proofErr w:type="spellEnd"/>
      <w:r w:rsidR="00F16ABA" w:rsidRPr="000A1A09">
        <w:rPr>
          <w:color w:val="000000" w:themeColor="text1"/>
          <w:sz w:val="28"/>
          <w:szCs w:val="28"/>
        </w:rPr>
        <w:t xml:space="preserve">. В ней хранится около десяти миллионов имен географических объектов и состоит и семи с половиной тысяч уникальных элементов доступных для отображения на картах. </w:t>
      </w:r>
      <w:proofErr w:type="spellStart"/>
      <w:r w:rsidR="00F16ABA" w:rsidRPr="000A1A09">
        <w:rPr>
          <w:color w:val="000000" w:themeColor="text1"/>
          <w:sz w:val="28"/>
          <w:szCs w:val="28"/>
          <w:lang w:val="en-US"/>
        </w:rPr>
        <w:t>GeoNames</w:t>
      </w:r>
      <w:proofErr w:type="spellEnd"/>
      <w:r w:rsidR="00F16ABA" w:rsidRPr="000A1A09">
        <w:rPr>
          <w:color w:val="000000" w:themeColor="text1"/>
          <w:sz w:val="28"/>
          <w:szCs w:val="28"/>
        </w:rPr>
        <w:t xml:space="preserve"> также интегрирует широкий спектр географических данных, такие как названия географических мест и объектов на разных языках, значения высот </w:t>
      </w:r>
      <w:r w:rsidR="00F16ABA" w:rsidRPr="000A1A09">
        <w:rPr>
          <w:color w:val="000000" w:themeColor="text1"/>
          <w:sz w:val="28"/>
          <w:szCs w:val="28"/>
        </w:rPr>
        <w:lastRenderedPageBreak/>
        <w:t xml:space="preserve">или глубин, разнообразные характеристики населения и другие, из разных источников. </w:t>
      </w:r>
    </w:p>
    <w:p w14:paraId="3EA602AD" w14:textId="44788BD0" w:rsidR="0069045D" w:rsidRPr="000A1A09" w:rsidRDefault="0069045D" w:rsidP="00F16ABA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В Малайзии для интеграции туристических ресурсов и связанности разрозненной информации о туризме была разработана семантическая рекомендательная система по туризму в Малайзии (</w:t>
      </w:r>
      <w:r w:rsidRPr="000A1A09">
        <w:rPr>
          <w:color w:val="000000" w:themeColor="text1"/>
          <w:sz w:val="28"/>
          <w:szCs w:val="28"/>
          <w:lang w:val="en-US"/>
        </w:rPr>
        <w:t>SMTPS</w:t>
      </w:r>
      <w:r w:rsidRPr="000A1A09">
        <w:rPr>
          <w:color w:val="000000" w:themeColor="text1"/>
          <w:sz w:val="28"/>
          <w:szCs w:val="28"/>
        </w:rPr>
        <w:t>)</w:t>
      </w:r>
      <w:r w:rsidR="00F24046" w:rsidRPr="00F24046">
        <w:rPr>
          <w:color w:val="000000" w:themeColor="text1"/>
          <w:sz w:val="28"/>
          <w:szCs w:val="28"/>
        </w:rPr>
        <w:t xml:space="preserve"> </w:t>
      </w:r>
      <w:r w:rsidR="00F24046" w:rsidRPr="00F24046">
        <w:rPr>
          <w:color w:val="000000" w:themeColor="text1"/>
          <w:sz w:val="28"/>
          <w:szCs w:val="28"/>
          <w:vertAlign w:val="superscript"/>
        </w:rPr>
        <w:t>[6]</w:t>
      </w:r>
      <w:r w:rsidRPr="000A1A09">
        <w:rPr>
          <w:color w:val="000000" w:themeColor="text1"/>
          <w:sz w:val="28"/>
          <w:szCs w:val="28"/>
        </w:rPr>
        <w:t xml:space="preserve">. Данная система позволяет найти отель, ресторан в заданном месте, узнать об активностях, проводимых в конкретный день, а также просто получить список </w:t>
      </w:r>
      <w:r w:rsidR="00001A65" w:rsidRPr="000A1A09">
        <w:rPr>
          <w:color w:val="000000" w:themeColor="text1"/>
          <w:sz w:val="28"/>
          <w:szCs w:val="28"/>
        </w:rPr>
        <w:t>достопримечательностей. При этом информация, используемая для ответа на запрос, может располагаться на разных информационных ресурсах.</w:t>
      </w:r>
    </w:p>
    <w:p w14:paraId="18549E9E" w14:textId="45564C9C" w:rsidR="00AD38E8" w:rsidRPr="000A1A09" w:rsidRDefault="00AD38E8" w:rsidP="00F16ABA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Использование системы </w:t>
      </w:r>
      <w:r w:rsidRPr="000A1A09">
        <w:rPr>
          <w:color w:val="000000" w:themeColor="text1"/>
          <w:sz w:val="28"/>
          <w:szCs w:val="28"/>
          <w:lang w:val="en-US"/>
        </w:rPr>
        <w:t>LOD</w:t>
      </w:r>
      <w:r w:rsidRPr="000A1A09">
        <w:rPr>
          <w:color w:val="000000" w:themeColor="text1"/>
          <w:sz w:val="28"/>
          <w:szCs w:val="28"/>
        </w:rPr>
        <w:t xml:space="preserve"> в бизнесе позволяет предприятием быстрее и проще получать доступ к интересующим законодательным актам, действующим на территории страны, </w:t>
      </w:r>
      <w:r w:rsidR="00A43F84" w:rsidRPr="000A1A09">
        <w:rPr>
          <w:color w:val="000000" w:themeColor="text1"/>
          <w:sz w:val="28"/>
          <w:szCs w:val="28"/>
        </w:rPr>
        <w:t>передавать избранный контент и информацию на аутсорсинг, для поддержки специалистами соответствующей предметной области</w:t>
      </w:r>
      <w:r w:rsidR="00F24046" w:rsidRPr="00F24046">
        <w:rPr>
          <w:color w:val="000000" w:themeColor="text1"/>
          <w:sz w:val="28"/>
          <w:szCs w:val="28"/>
        </w:rPr>
        <w:t xml:space="preserve"> </w:t>
      </w:r>
      <w:r w:rsidR="00F24046" w:rsidRPr="00F24046">
        <w:rPr>
          <w:color w:val="000000" w:themeColor="text1"/>
          <w:sz w:val="28"/>
          <w:szCs w:val="28"/>
          <w:vertAlign w:val="superscript"/>
        </w:rPr>
        <w:t>[</w:t>
      </w:r>
      <w:r w:rsidR="00F24046">
        <w:rPr>
          <w:color w:val="000000" w:themeColor="text1"/>
          <w:sz w:val="28"/>
          <w:szCs w:val="28"/>
          <w:vertAlign w:val="superscript"/>
        </w:rPr>
        <w:t>7</w:t>
      </w:r>
      <w:r w:rsidR="00F24046" w:rsidRPr="00F24046">
        <w:rPr>
          <w:color w:val="000000" w:themeColor="text1"/>
          <w:sz w:val="28"/>
          <w:szCs w:val="28"/>
          <w:vertAlign w:val="superscript"/>
        </w:rPr>
        <w:t>]</w:t>
      </w:r>
      <w:r w:rsidR="00A43F84" w:rsidRPr="000A1A09">
        <w:rPr>
          <w:color w:val="000000" w:themeColor="text1"/>
          <w:sz w:val="28"/>
          <w:szCs w:val="28"/>
        </w:rPr>
        <w:t>.</w:t>
      </w:r>
    </w:p>
    <w:p w14:paraId="59A0EC08" w14:textId="00131D9C" w:rsidR="00CC1C68" w:rsidRPr="000A1A09" w:rsidRDefault="00A43F84" w:rsidP="00A107E0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b/>
          <w:bCs/>
          <w:color w:val="000000" w:themeColor="text1"/>
          <w:sz w:val="32"/>
          <w:szCs w:val="32"/>
        </w:rPr>
      </w:pPr>
      <w:r w:rsidRPr="000A1A09">
        <w:rPr>
          <w:color w:val="000000" w:themeColor="text1"/>
          <w:sz w:val="28"/>
          <w:szCs w:val="28"/>
        </w:rPr>
        <w:t>Большое количество научной информации хранится в книгах, а книги</w:t>
      </w:r>
      <w:r w:rsidR="00133CC8" w:rsidRPr="000A1A09">
        <w:rPr>
          <w:color w:val="000000" w:themeColor="text1"/>
          <w:sz w:val="28"/>
          <w:szCs w:val="28"/>
        </w:rPr>
        <w:t xml:space="preserve"> в свою очередь</w:t>
      </w:r>
      <w:r w:rsidRPr="000A1A09">
        <w:rPr>
          <w:color w:val="000000" w:themeColor="text1"/>
          <w:sz w:val="28"/>
          <w:szCs w:val="28"/>
        </w:rPr>
        <w:t xml:space="preserve"> в библиотеках.</w:t>
      </w:r>
      <w:r w:rsidR="00133CC8" w:rsidRPr="000A1A09">
        <w:rPr>
          <w:color w:val="000000" w:themeColor="text1"/>
          <w:sz w:val="28"/>
          <w:szCs w:val="28"/>
        </w:rPr>
        <w:t xml:space="preserve"> При всем своем удобстве библио</w:t>
      </w:r>
      <w:r w:rsidR="00CA773F" w:rsidRPr="000A1A09">
        <w:rPr>
          <w:color w:val="000000" w:themeColor="text1"/>
          <w:sz w:val="28"/>
          <w:szCs w:val="28"/>
        </w:rPr>
        <w:t>теки представляют собой огромный массив данных, в котором отдельно взятому человеку трудно ориентироваться, не говоря уже о поиске литературы по конкретной тематике.</w:t>
      </w:r>
      <w:r w:rsidRPr="000A1A09">
        <w:rPr>
          <w:color w:val="000000" w:themeColor="text1"/>
          <w:sz w:val="28"/>
          <w:szCs w:val="28"/>
        </w:rPr>
        <w:t xml:space="preserve"> </w:t>
      </w:r>
      <w:r w:rsidR="00133CC8" w:rsidRPr="000A1A09">
        <w:rPr>
          <w:color w:val="000000" w:themeColor="text1"/>
          <w:sz w:val="28"/>
          <w:szCs w:val="28"/>
        </w:rPr>
        <w:t>Для того чтобы пользователи библиотек имели быстрый и максимально возможный полный доступ, была разработана Классификационная система</w:t>
      </w:r>
      <w:r w:rsidR="00F24046" w:rsidRPr="00F24046">
        <w:rPr>
          <w:color w:val="000000" w:themeColor="text1"/>
          <w:sz w:val="28"/>
          <w:szCs w:val="28"/>
        </w:rPr>
        <w:t xml:space="preserve"> </w:t>
      </w:r>
      <w:r w:rsidR="00F24046" w:rsidRPr="00F24046">
        <w:rPr>
          <w:color w:val="000000" w:themeColor="text1"/>
          <w:sz w:val="28"/>
          <w:szCs w:val="28"/>
          <w:vertAlign w:val="superscript"/>
        </w:rPr>
        <w:t>[8]</w:t>
      </w:r>
      <w:r w:rsidR="00133CC8" w:rsidRPr="000A1A09">
        <w:rPr>
          <w:color w:val="000000" w:themeColor="text1"/>
          <w:sz w:val="28"/>
          <w:szCs w:val="28"/>
        </w:rPr>
        <w:t xml:space="preserve">. Классификационная система обеспечивает семантическую интеграцию библиотечных данных, посредством публикации последних в виде </w:t>
      </w:r>
      <w:r w:rsidR="00133CC8" w:rsidRPr="000A1A09">
        <w:rPr>
          <w:color w:val="000000" w:themeColor="text1"/>
          <w:sz w:val="28"/>
          <w:szCs w:val="28"/>
          <w:lang w:val="en-US"/>
        </w:rPr>
        <w:t>LOD</w:t>
      </w:r>
      <w:r w:rsidR="00133CC8" w:rsidRPr="000A1A09">
        <w:rPr>
          <w:color w:val="000000" w:themeColor="text1"/>
          <w:sz w:val="28"/>
          <w:szCs w:val="28"/>
        </w:rPr>
        <w:t>. Классификационная система работает на основе данных Российской государственной библиотеки.</w:t>
      </w:r>
      <w:r w:rsidR="00CC1C68" w:rsidRPr="000A1A09">
        <w:rPr>
          <w:b/>
          <w:bCs/>
          <w:color w:val="000000" w:themeColor="text1"/>
          <w:sz w:val="32"/>
          <w:szCs w:val="32"/>
        </w:rPr>
        <w:br w:type="page"/>
      </w:r>
    </w:p>
    <w:p w14:paraId="028B18E6" w14:textId="7CA178B6" w:rsidR="001B2FAE" w:rsidRPr="000A1A09" w:rsidRDefault="001B2FAE" w:rsidP="00A107E0">
      <w:pPr>
        <w:pStyle w:val="msonormalmrcssattr"/>
        <w:shd w:val="clear" w:color="auto" w:fill="FFFFFF"/>
        <w:spacing w:before="0" w:beforeAutospacing="0" w:after="160" w:afterAutospacing="0" w:line="235" w:lineRule="atLeast"/>
        <w:jc w:val="center"/>
        <w:rPr>
          <w:b/>
          <w:bCs/>
          <w:color w:val="000000" w:themeColor="text1"/>
          <w:sz w:val="32"/>
          <w:szCs w:val="32"/>
        </w:rPr>
      </w:pPr>
      <w:r w:rsidRPr="000A1A09">
        <w:rPr>
          <w:b/>
          <w:bCs/>
          <w:color w:val="000000" w:themeColor="text1"/>
          <w:sz w:val="32"/>
          <w:szCs w:val="32"/>
        </w:rPr>
        <w:lastRenderedPageBreak/>
        <w:t>Основные конструкции языка запросов </w:t>
      </w:r>
      <w:r w:rsidRPr="000A1A09">
        <w:rPr>
          <w:b/>
          <w:bCs/>
          <w:color w:val="000000" w:themeColor="text1"/>
          <w:sz w:val="32"/>
          <w:szCs w:val="32"/>
          <w:lang w:val="en-US"/>
        </w:rPr>
        <w:t>SPARQL</w:t>
      </w:r>
    </w:p>
    <w:p w14:paraId="2D46D911" w14:textId="3470196C" w:rsidR="00070A2C" w:rsidRPr="000A1A09" w:rsidRDefault="00070A2C" w:rsidP="00E542A3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  <w:lang w:val="en-US"/>
        </w:rPr>
        <w:t>SPARQL</w:t>
      </w:r>
      <w:r w:rsidRPr="000A1A09">
        <w:rPr>
          <w:color w:val="000000" w:themeColor="text1"/>
          <w:sz w:val="28"/>
          <w:szCs w:val="28"/>
        </w:rPr>
        <w:t xml:space="preserve"> (рекурсивный акроним </w:t>
      </w:r>
      <w:r w:rsidRPr="000A1A09">
        <w:rPr>
          <w:color w:val="000000" w:themeColor="text1"/>
          <w:sz w:val="28"/>
          <w:szCs w:val="28"/>
          <w:lang w:val="en-US"/>
        </w:rPr>
        <w:t>SPARQL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Protocol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and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RDF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Query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Language</w:t>
      </w:r>
      <w:r w:rsidRPr="000A1A09">
        <w:rPr>
          <w:color w:val="000000" w:themeColor="text1"/>
          <w:sz w:val="28"/>
          <w:szCs w:val="28"/>
        </w:rPr>
        <w:t xml:space="preserve">) </w:t>
      </w:r>
      <w:r w:rsidR="00C86C78" w:rsidRPr="000A1A09">
        <w:rPr>
          <w:color w:val="000000" w:themeColor="text1"/>
          <w:sz w:val="28"/>
          <w:szCs w:val="28"/>
        </w:rPr>
        <w:t xml:space="preserve">– язык запросов к данным, представленным в формате </w:t>
      </w:r>
      <w:r w:rsidR="00C86C78" w:rsidRPr="000A1A09">
        <w:rPr>
          <w:color w:val="000000" w:themeColor="text1"/>
          <w:sz w:val="28"/>
          <w:szCs w:val="28"/>
          <w:lang w:val="en-US"/>
        </w:rPr>
        <w:t>RDF</w:t>
      </w:r>
      <w:r w:rsidR="00C86C78" w:rsidRPr="000A1A09">
        <w:rPr>
          <w:color w:val="000000" w:themeColor="text1"/>
          <w:sz w:val="28"/>
          <w:szCs w:val="28"/>
        </w:rPr>
        <w:t xml:space="preserve">. </w:t>
      </w:r>
      <w:r w:rsidR="00C86C78" w:rsidRPr="000A1A09">
        <w:rPr>
          <w:color w:val="000000" w:themeColor="text1"/>
          <w:sz w:val="28"/>
          <w:szCs w:val="28"/>
          <w:lang w:val="en-US"/>
        </w:rPr>
        <w:t>SPARQL</w:t>
      </w:r>
      <w:r w:rsidR="00C86C78" w:rsidRPr="000A1A09">
        <w:rPr>
          <w:color w:val="000000" w:themeColor="text1"/>
          <w:sz w:val="28"/>
          <w:szCs w:val="28"/>
        </w:rPr>
        <w:t xml:space="preserve"> для </w:t>
      </w:r>
      <w:r w:rsidR="00C86C78" w:rsidRPr="000A1A09">
        <w:rPr>
          <w:color w:val="000000" w:themeColor="text1"/>
          <w:sz w:val="28"/>
          <w:szCs w:val="28"/>
          <w:lang w:val="en-US"/>
        </w:rPr>
        <w:t>LOD</w:t>
      </w:r>
      <w:r w:rsidR="00C86C78" w:rsidRPr="000A1A09">
        <w:rPr>
          <w:color w:val="000000" w:themeColor="text1"/>
          <w:sz w:val="28"/>
          <w:szCs w:val="28"/>
        </w:rPr>
        <w:t xml:space="preserve"> является </w:t>
      </w:r>
      <w:r w:rsidR="007E11C4" w:rsidRPr="000A1A09">
        <w:rPr>
          <w:color w:val="000000" w:themeColor="text1"/>
          <w:sz w:val="28"/>
          <w:szCs w:val="28"/>
        </w:rPr>
        <w:t>таким же инструментом, как и</w:t>
      </w:r>
      <w:r w:rsidR="00C86C78" w:rsidRPr="000A1A09">
        <w:rPr>
          <w:color w:val="000000" w:themeColor="text1"/>
          <w:sz w:val="28"/>
          <w:szCs w:val="28"/>
        </w:rPr>
        <w:t xml:space="preserve"> </w:t>
      </w:r>
      <w:r w:rsidR="00C86C78" w:rsidRPr="000A1A09">
        <w:rPr>
          <w:color w:val="000000" w:themeColor="text1"/>
          <w:sz w:val="28"/>
          <w:szCs w:val="28"/>
          <w:lang w:val="en-US"/>
        </w:rPr>
        <w:t>SQL</w:t>
      </w:r>
      <w:r w:rsidR="00C86C78" w:rsidRPr="000A1A09">
        <w:rPr>
          <w:color w:val="000000" w:themeColor="text1"/>
          <w:sz w:val="28"/>
          <w:szCs w:val="28"/>
        </w:rPr>
        <w:t xml:space="preserve"> для реляционных баз данных</w:t>
      </w:r>
      <w:r w:rsidR="007E11C4" w:rsidRPr="000A1A09">
        <w:rPr>
          <w:color w:val="000000" w:themeColor="text1"/>
          <w:sz w:val="28"/>
          <w:szCs w:val="28"/>
        </w:rPr>
        <w:t xml:space="preserve">. </w:t>
      </w:r>
      <w:r w:rsidR="007E11C4" w:rsidRPr="000A1A09">
        <w:rPr>
          <w:color w:val="000000" w:themeColor="text1"/>
          <w:sz w:val="28"/>
          <w:szCs w:val="28"/>
          <w:lang w:val="en-US"/>
        </w:rPr>
        <w:t>SPARQL</w:t>
      </w:r>
      <w:r w:rsidR="007E11C4" w:rsidRPr="000A1A09">
        <w:rPr>
          <w:color w:val="000000" w:themeColor="text1"/>
          <w:sz w:val="28"/>
          <w:szCs w:val="28"/>
        </w:rPr>
        <w:t xml:space="preserve"> имеет сходную с </w:t>
      </w:r>
      <w:r w:rsidR="007E11C4" w:rsidRPr="000A1A09">
        <w:rPr>
          <w:color w:val="000000" w:themeColor="text1"/>
          <w:sz w:val="28"/>
          <w:szCs w:val="28"/>
          <w:lang w:val="en-US"/>
        </w:rPr>
        <w:t>SQL</w:t>
      </w:r>
      <w:r w:rsidR="007E11C4" w:rsidRPr="000A1A09">
        <w:rPr>
          <w:color w:val="000000" w:themeColor="text1"/>
          <w:sz w:val="28"/>
          <w:szCs w:val="28"/>
        </w:rPr>
        <w:t xml:space="preserve"> форму запроса, а именно «</w:t>
      </w:r>
      <w:r w:rsidR="007E11C4" w:rsidRPr="000A1A09">
        <w:rPr>
          <w:color w:val="000000" w:themeColor="text1"/>
          <w:sz w:val="28"/>
          <w:szCs w:val="28"/>
          <w:lang w:val="en-US"/>
        </w:rPr>
        <w:t>SELECT</w:t>
      </w:r>
      <w:r w:rsidR="007E11C4" w:rsidRPr="000A1A09">
        <w:rPr>
          <w:color w:val="000000" w:themeColor="text1"/>
          <w:sz w:val="28"/>
          <w:szCs w:val="28"/>
        </w:rPr>
        <w:t xml:space="preserve"> </w:t>
      </w:r>
      <w:r w:rsidR="007E11C4" w:rsidRPr="000A1A09">
        <w:rPr>
          <w:color w:val="000000" w:themeColor="text1"/>
          <w:sz w:val="28"/>
          <w:szCs w:val="28"/>
          <w:lang w:val="en-US"/>
        </w:rPr>
        <w:t>FROM</w:t>
      </w:r>
      <w:r w:rsidR="007E11C4" w:rsidRPr="000A1A09">
        <w:rPr>
          <w:color w:val="000000" w:themeColor="text1"/>
          <w:sz w:val="28"/>
          <w:szCs w:val="28"/>
        </w:rPr>
        <w:t xml:space="preserve"> </w:t>
      </w:r>
      <w:r w:rsidR="007E11C4" w:rsidRPr="000A1A09">
        <w:rPr>
          <w:color w:val="000000" w:themeColor="text1"/>
          <w:sz w:val="28"/>
          <w:szCs w:val="28"/>
          <w:lang w:val="en-US"/>
        </w:rPr>
        <w:t>WHERE</w:t>
      </w:r>
      <w:r w:rsidR="007E11C4" w:rsidRPr="000A1A09">
        <w:rPr>
          <w:color w:val="000000" w:themeColor="text1"/>
          <w:sz w:val="28"/>
          <w:szCs w:val="28"/>
        </w:rPr>
        <w:t>», т.е. «Что выбрать», «В каком ресурсе» и «Каки</w:t>
      </w:r>
      <w:r w:rsidR="00550B91" w:rsidRPr="000A1A09">
        <w:rPr>
          <w:color w:val="000000" w:themeColor="text1"/>
          <w:sz w:val="28"/>
          <w:szCs w:val="28"/>
        </w:rPr>
        <w:t>м</w:t>
      </w:r>
      <w:r w:rsidR="007E11C4" w:rsidRPr="000A1A09">
        <w:rPr>
          <w:color w:val="000000" w:themeColor="text1"/>
          <w:sz w:val="28"/>
          <w:szCs w:val="28"/>
        </w:rPr>
        <w:t xml:space="preserve"> параметрам должно соответствовать»</w:t>
      </w:r>
      <w:r w:rsidR="00F24046" w:rsidRPr="00F24046">
        <w:rPr>
          <w:color w:val="000000" w:themeColor="text1"/>
          <w:sz w:val="28"/>
          <w:szCs w:val="28"/>
        </w:rPr>
        <w:t xml:space="preserve"> </w:t>
      </w:r>
      <w:r w:rsidR="00F24046" w:rsidRPr="00F24046">
        <w:rPr>
          <w:color w:val="000000" w:themeColor="text1"/>
          <w:sz w:val="28"/>
          <w:szCs w:val="28"/>
          <w:vertAlign w:val="superscript"/>
        </w:rPr>
        <w:t>[9]</w:t>
      </w:r>
      <w:r w:rsidR="007E11C4" w:rsidRPr="000A1A09">
        <w:rPr>
          <w:color w:val="000000" w:themeColor="text1"/>
          <w:sz w:val="28"/>
          <w:szCs w:val="28"/>
        </w:rPr>
        <w:t>.</w:t>
      </w:r>
      <w:r w:rsidR="00C86C78" w:rsidRPr="000A1A09">
        <w:rPr>
          <w:color w:val="000000" w:themeColor="text1"/>
          <w:sz w:val="28"/>
          <w:szCs w:val="28"/>
        </w:rPr>
        <w:t xml:space="preserve">  </w:t>
      </w:r>
      <w:r w:rsidR="00550B91" w:rsidRPr="000A1A09">
        <w:rPr>
          <w:color w:val="000000" w:themeColor="text1"/>
          <w:sz w:val="28"/>
          <w:szCs w:val="28"/>
        </w:rPr>
        <w:t xml:space="preserve"> </w:t>
      </w:r>
    </w:p>
    <w:p w14:paraId="12022CC9" w14:textId="77777777" w:rsidR="002812C9" w:rsidRPr="000A1A09" w:rsidRDefault="002812C9" w:rsidP="00E542A3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Простейший запрос </w:t>
      </w:r>
      <w:r w:rsidRPr="000A1A09">
        <w:rPr>
          <w:color w:val="000000" w:themeColor="text1"/>
          <w:sz w:val="28"/>
          <w:szCs w:val="28"/>
          <w:lang w:val="en-US"/>
        </w:rPr>
        <w:t>SPARQL</w:t>
      </w:r>
      <w:r w:rsidRPr="000A1A09">
        <w:rPr>
          <w:color w:val="000000" w:themeColor="text1"/>
          <w:sz w:val="28"/>
          <w:szCs w:val="28"/>
        </w:rPr>
        <w:t xml:space="preserve"> представлен в листинге 2. </w:t>
      </w:r>
      <w:r w:rsidR="00EA39CB" w:rsidRPr="000A1A09">
        <w:rPr>
          <w:color w:val="000000" w:themeColor="text1"/>
          <w:sz w:val="28"/>
          <w:szCs w:val="28"/>
        </w:rPr>
        <w:t>В качестве данных, к которым применяется запрос</w:t>
      </w:r>
      <w:r w:rsidRPr="000A1A09">
        <w:rPr>
          <w:color w:val="000000" w:themeColor="text1"/>
          <w:sz w:val="28"/>
          <w:szCs w:val="28"/>
        </w:rPr>
        <w:t>,</w:t>
      </w:r>
      <w:r w:rsidR="00EA39CB" w:rsidRPr="000A1A09">
        <w:rPr>
          <w:color w:val="000000" w:themeColor="text1"/>
          <w:sz w:val="28"/>
          <w:szCs w:val="28"/>
        </w:rPr>
        <w:t xml:space="preserve"> используется </w:t>
      </w:r>
      <w:r w:rsidR="00EA39CB" w:rsidRPr="000A1A09">
        <w:rPr>
          <w:color w:val="000000" w:themeColor="text1"/>
          <w:sz w:val="28"/>
          <w:szCs w:val="28"/>
          <w:lang w:val="en-US"/>
        </w:rPr>
        <w:t>RDF</w:t>
      </w:r>
      <w:r w:rsidR="00EA39CB" w:rsidRPr="000A1A09">
        <w:rPr>
          <w:color w:val="000000" w:themeColor="text1"/>
          <w:sz w:val="28"/>
          <w:szCs w:val="28"/>
        </w:rPr>
        <w:t xml:space="preserve"> граф,</w:t>
      </w:r>
      <w:r w:rsidRPr="000A1A09">
        <w:rPr>
          <w:color w:val="000000" w:themeColor="text1"/>
          <w:sz w:val="28"/>
          <w:szCs w:val="28"/>
        </w:rPr>
        <w:t xml:space="preserve"> приведенн</w:t>
      </w:r>
      <w:r w:rsidR="00EA39CB" w:rsidRPr="000A1A09">
        <w:rPr>
          <w:color w:val="000000" w:themeColor="text1"/>
          <w:sz w:val="28"/>
          <w:szCs w:val="28"/>
        </w:rPr>
        <w:t>ы</w:t>
      </w:r>
      <w:r w:rsidRPr="000A1A09">
        <w:rPr>
          <w:color w:val="000000" w:themeColor="text1"/>
          <w:sz w:val="28"/>
          <w:szCs w:val="28"/>
        </w:rPr>
        <w:t>й в листинге 1.</w:t>
      </w:r>
    </w:p>
    <w:p w14:paraId="787CC9B2" w14:textId="77777777" w:rsidR="002812C9" w:rsidRPr="000A1A09" w:rsidRDefault="002812C9" w:rsidP="002812C9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Листинг 1 – </w:t>
      </w:r>
      <w:r w:rsidRPr="000A1A09">
        <w:rPr>
          <w:color w:val="000000" w:themeColor="text1"/>
          <w:sz w:val="28"/>
          <w:szCs w:val="28"/>
          <w:lang w:val="en-US"/>
        </w:rPr>
        <w:t>RDF</w:t>
      </w:r>
      <w:r w:rsidRPr="000A1A09">
        <w:rPr>
          <w:color w:val="000000" w:themeColor="text1"/>
          <w:sz w:val="28"/>
          <w:szCs w:val="28"/>
        </w:rPr>
        <w:t xml:space="preserve">-тройка </w:t>
      </w:r>
    </w:p>
    <w:p w14:paraId="6652B815" w14:textId="77777777" w:rsidR="002812C9" w:rsidRPr="000A1A09" w:rsidRDefault="008D310F" w:rsidP="008D310F">
      <w:pPr>
        <w:pStyle w:val="msonormalmrcssattr"/>
        <w:shd w:val="clear" w:color="auto" w:fill="FFFFFF"/>
        <w:spacing w:before="0" w:beforeAutospacing="0" w:after="160" w:afterAutospacing="0" w:line="360" w:lineRule="auto"/>
        <w:rPr>
          <w:rFonts w:ascii="Courier New" w:hAnsi="Courier New" w:cs="Courier New"/>
          <w:color w:val="000000" w:themeColor="text1"/>
          <w:lang w:val="en-US"/>
        </w:rPr>
      </w:pPr>
      <w:r w:rsidRPr="000A1A09">
        <w:rPr>
          <w:rFonts w:ascii="Courier New" w:hAnsi="Courier New" w:cs="Courier New"/>
          <w:color w:val="000000" w:themeColor="text1"/>
          <w:lang w:val="en-US"/>
        </w:rPr>
        <w:t xml:space="preserve">&lt;http://example.org/book/book1&gt; </w:t>
      </w:r>
      <w:r w:rsidR="002812C9" w:rsidRPr="000A1A09">
        <w:rPr>
          <w:rFonts w:ascii="Courier New" w:hAnsi="Courier New" w:cs="Courier New"/>
          <w:color w:val="000000" w:themeColor="text1"/>
          <w:lang w:val="en-US"/>
        </w:rPr>
        <w:t>&lt;http://purl.org/dc/elements/1.1/title&gt; "SPARQL Tutorial</w:t>
      </w:r>
      <w:proofErr w:type="gramStart"/>
      <w:r w:rsidR="002812C9" w:rsidRPr="000A1A09">
        <w:rPr>
          <w:rFonts w:ascii="Courier New" w:hAnsi="Courier New" w:cs="Courier New"/>
          <w:color w:val="000000" w:themeColor="text1"/>
          <w:lang w:val="en-US"/>
        </w:rPr>
        <w:t>" .</w:t>
      </w:r>
      <w:proofErr w:type="gramEnd"/>
    </w:p>
    <w:p w14:paraId="0E6CF8BD" w14:textId="77777777" w:rsidR="002812C9" w:rsidRPr="000A1A09" w:rsidRDefault="002812C9" w:rsidP="00E542A3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Листинг 2 – Простейший запрос на языке </w:t>
      </w:r>
      <w:r w:rsidRPr="000A1A09">
        <w:rPr>
          <w:color w:val="000000" w:themeColor="text1"/>
          <w:sz w:val="28"/>
          <w:szCs w:val="28"/>
          <w:lang w:val="en-US"/>
        </w:rPr>
        <w:t>SPARQL</w:t>
      </w:r>
    </w:p>
    <w:p w14:paraId="058F2ED9" w14:textId="77777777" w:rsidR="002812C9" w:rsidRPr="000A1A09" w:rsidRDefault="002812C9" w:rsidP="002812C9">
      <w:pPr>
        <w:pStyle w:val="msonormalmrcssattr"/>
        <w:shd w:val="clear" w:color="auto" w:fill="FFFFFF"/>
        <w:spacing w:before="0" w:beforeAutospacing="0" w:after="160" w:afterAutospacing="0" w:line="360" w:lineRule="auto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SELECT ?title</w:t>
      </w:r>
      <w:proofErr w:type="gram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WHERE {&lt;http://example.org/book/book1&gt; &lt;http://purl.org/dc/elements/1.1/title&gt; ?title . }</w:t>
      </w:r>
    </w:p>
    <w:p w14:paraId="6104F98C" w14:textId="77777777" w:rsidR="00C86C78" w:rsidRPr="000A1A09" w:rsidRDefault="008D310F" w:rsidP="00EA39CB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Результатом выполнения данного запроса </w:t>
      </w:r>
      <w:r w:rsidR="00EA39CB" w:rsidRPr="000A1A09">
        <w:rPr>
          <w:color w:val="000000" w:themeColor="text1"/>
          <w:sz w:val="28"/>
          <w:szCs w:val="28"/>
        </w:rPr>
        <w:t>является</w:t>
      </w:r>
      <w:r w:rsidRPr="000A1A09">
        <w:rPr>
          <w:color w:val="000000" w:themeColor="text1"/>
          <w:sz w:val="28"/>
          <w:szCs w:val="28"/>
        </w:rPr>
        <w:t xml:space="preserve"> строка «</w:t>
      </w:r>
      <w:r w:rsidRPr="000A1A09">
        <w:rPr>
          <w:color w:val="000000" w:themeColor="text1"/>
          <w:sz w:val="28"/>
          <w:szCs w:val="28"/>
          <w:lang w:val="en-US"/>
        </w:rPr>
        <w:t>SPARQL</w:t>
      </w:r>
      <w:r w:rsidRPr="000A1A09">
        <w:rPr>
          <w:color w:val="000000" w:themeColor="text1"/>
          <w:sz w:val="28"/>
          <w:szCs w:val="28"/>
        </w:rPr>
        <w:t xml:space="preserve"> </w:t>
      </w:r>
      <w:r w:rsidRPr="000A1A09">
        <w:rPr>
          <w:color w:val="000000" w:themeColor="text1"/>
          <w:sz w:val="28"/>
          <w:szCs w:val="28"/>
          <w:lang w:val="en-US"/>
        </w:rPr>
        <w:t>Tutorial</w:t>
      </w:r>
      <w:r w:rsidRPr="000A1A09">
        <w:rPr>
          <w:color w:val="000000" w:themeColor="text1"/>
          <w:sz w:val="28"/>
          <w:szCs w:val="28"/>
        </w:rPr>
        <w:t xml:space="preserve">». </w:t>
      </w:r>
    </w:p>
    <w:p w14:paraId="16E64AFA" w14:textId="77777777" w:rsidR="00EA39CB" w:rsidRPr="000A1A09" w:rsidRDefault="00EA39CB" w:rsidP="00EA39CB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Запрос приведенный выше осуществляет поиск книги по заданному графу </w:t>
      </w:r>
      <w:r w:rsidRPr="000A1A09">
        <w:rPr>
          <w:color w:val="000000" w:themeColor="text1"/>
          <w:sz w:val="28"/>
          <w:szCs w:val="28"/>
          <w:lang w:val="en-US"/>
        </w:rPr>
        <w:t>RDF</w:t>
      </w:r>
      <w:r w:rsidRPr="000A1A09">
        <w:rPr>
          <w:color w:val="000000" w:themeColor="text1"/>
          <w:sz w:val="28"/>
          <w:szCs w:val="28"/>
        </w:rPr>
        <w:t xml:space="preserve">. Запрос состоит из двух частей: части </w:t>
      </w:r>
      <w:r w:rsidRPr="000A1A09">
        <w:rPr>
          <w:color w:val="000000" w:themeColor="text1"/>
          <w:sz w:val="28"/>
          <w:szCs w:val="28"/>
          <w:lang w:val="en-US"/>
        </w:rPr>
        <w:t>SELECT</w:t>
      </w:r>
      <w:r w:rsidRPr="000A1A09">
        <w:rPr>
          <w:color w:val="000000" w:themeColor="text1"/>
          <w:sz w:val="28"/>
          <w:szCs w:val="28"/>
        </w:rPr>
        <w:t xml:space="preserve">, в которой определяются переменные, которые будут отображаться в результатах запроса; и части </w:t>
      </w:r>
      <w:r w:rsidRPr="000A1A09">
        <w:rPr>
          <w:color w:val="000000" w:themeColor="text1"/>
          <w:sz w:val="28"/>
          <w:szCs w:val="28"/>
          <w:lang w:val="en-US"/>
        </w:rPr>
        <w:t>WHERE</w:t>
      </w:r>
      <w:r w:rsidRPr="000A1A09">
        <w:rPr>
          <w:color w:val="000000" w:themeColor="text1"/>
          <w:sz w:val="28"/>
          <w:szCs w:val="28"/>
        </w:rPr>
        <w:t>, в которой представлен шаблон графа для сопоставления с графом данных, в данном запросе шаблон состоит из графа с одной переменной.</w:t>
      </w:r>
      <w:r w:rsidR="00350CAC" w:rsidRPr="000A1A09">
        <w:rPr>
          <w:color w:val="000000" w:themeColor="text1"/>
          <w:sz w:val="28"/>
          <w:szCs w:val="28"/>
        </w:rPr>
        <w:t xml:space="preserve"> </w:t>
      </w:r>
    </w:p>
    <w:p w14:paraId="1BD70781" w14:textId="77777777" w:rsidR="00350CAC" w:rsidRPr="000A1A09" w:rsidRDefault="00350CAC" w:rsidP="00EA39CB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  <w:lang w:val="en-US"/>
        </w:rPr>
        <w:t>RDF</w:t>
      </w:r>
      <w:r w:rsidRPr="000A1A09">
        <w:rPr>
          <w:color w:val="000000" w:themeColor="text1"/>
          <w:sz w:val="28"/>
          <w:szCs w:val="28"/>
        </w:rPr>
        <w:t xml:space="preserve"> предоставляет возможность использования литералов </w:t>
      </w:r>
      <w:r w:rsidR="004353EE" w:rsidRPr="000A1A09">
        <w:rPr>
          <w:color w:val="000000" w:themeColor="text1"/>
          <w:sz w:val="28"/>
          <w:szCs w:val="28"/>
        </w:rPr>
        <w:t>трех варианты литералов трех вариантов: с пометкой</w:t>
      </w:r>
      <w:r w:rsidR="00AF7646" w:rsidRPr="000A1A09">
        <w:rPr>
          <w:color w:val="000000" w:themeColor="text1"/>
          <w:sz w:val="28"/>
          <w:szCs w:val="28"/>
        </w:rPr>
        <w:t xml:space="preserve"> (тегом)</w:t>
      </w:r>
      <w:r w:rsidR="004353EE" w:rsidRPr="000A1A09">
        <w:rPr>
          <w:color w:val="000000" w:themeColor="text1"/>
          <w:sz w:val="28"/>
          <w:szCs w:val="28"/>
        </w:rPr>
        <w:t xml:space="preserve"> языка, литерал</w:t>
      </w:r>
      <w:r w:rsidR="00CF1FEB" w:rsidRPr="000A1A09">
        <w:rPr>
          <w:color w:val="000000" w:themeColor="text1"/>
          <w:sz w:val="28"/>
          <w:szCs w:val="28"/>
        </w:rPr>
        <w:t xml:space="preserve"> со стандартным типом данных</w:t>
      </w:r>
      <w:r w:rsidR="004353EE" w:rsidRPr="000A1A09">
        <w:rPr>
          <w:color w:val="000000" w:themeColor="text1"/>
          <w:sz w:val="28"/>
          <w:szCs w:val="28"/>
        </w:rPr>
        <w:t xml:space="preserve"> и литерал с произвольным типом данных (возможен еще с</w:t>
      </w:r>
      <w:r w:rsidR="006B75C6" w:rsidRPr="000A1A09">
        <w:rPr>
          <w:color w:val="000000" w:themeColor="text1"/>
          <w:sz w:val="28"/>
          <w:szCs w:val="28"/>
        </w:rPr>
        <w:t xml:space="preserve"> </w:t>
      </w:r>
      <w:r w:rsidR="004353EE" w:rsidRPr="000A1A09">
        <w:rPr>
          <w:color w:val="000000" w:themeColor="text1"/>
          <w:sz w:val="28"/>
          <w:szCs w:val="28"/>
        </w:rPr>
        <w:t xml:space="preserve">четвертый тип литерала – простой литерал без тегов языка и </w:t>
      </w:r>
      <w:r w:rsidR="004353EE" w:rsidRPr="000A1A09">
        <w:rPr>
          <w:color w:val="000000" w:themeColor="text1"/>
          <w:sz w:val="28"/>
          <w:szCs w:val="28"/>
        </w:rPr>
        <w:lastRenderedPageBreak/>
        <w:t xml:space="preserve">типов, но в </w:t>
      </w:r>
      <w:r w:rsidR="006B75C6" w:rsidRPr="000A1A09">
        <w:rPr>
          <w:color w:val="000000" w:themeColor="text1"/>
          <w:sz w:val="28"/>
          <w:szCs w:val="28"/>
        </w:rPr>
        <w:t xml:space="preserve">следующих трёх примерах запросов </w:t>
      </w:r>
      <w:r w:rsidR="006B75C6" w:rsidRPr="000A1A09">
        <w:rPr>
          <w:color w:val="000000" w:themeColor="text1"/>
          <w:sz w:val="28"/>
          <w:szCs w:val="28"/>
          <w:lang w:val="en-US"/>
        </w:rPr>
        <w:t>SPARQL</w:t>
      </w:r>
      <w:r w:rsidR="006B75C6" w:rsidRPr="000A1A09">
        <w:rPr>
          <w:color w:val="000000" w:themeColor="text1"/>
          <w:sz w:val="28"/>
          <w:szCs w:val="28"/>
        </w:rPr>
        <w:t xml:space="preserve"> он рассматриваться не будет</w:t>
      </w:r>
      <w:r w:rsidR="004353EE" w:rsidRPr="000A1A09">
        <w:rPr>
          <w:color w:val="000000" w:themeColor="text1"/>
          <w:sz w:val="28"/>
          <w:szCs w:val="28"/>
        </w:rPr>
        <w:t>). Пример данных с использование трёх типов литералов приведены в листинге 3.</w:t>
      </w:r>
    </w:p>
    <w:p w14:paraId="2347998F" w14:textId="77777777" w:rsidR="004353EE" w:rsidRPr="000A1A09" w:rsidRDefault="004353EE" w:rsidP="00EA39CB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Листинг 3 – </w:t>
      </w:r>
      <w:r w:rsidRPr="000A1A09">
        <w:rPr>
          <w:color w:val="000000" w:themeColor="text1"/>
          <w:sz w:val="28"/>
          <w:szCs w:val="28"/>
          <w:lang w:val="en-US"/>
        </w:rPr>
        <w:t>RDF</w:t>
      </w:r>
      <w:r w:rsidRPr="000A1A09">
        <w:rPr>
          <w:color w:val="000000" w:themeColor="text1"/>
          <w:sz w:val="28"/>
          <w:szCs w:val="28"/>
        </w:rPr>
        <w:t xml:space="preserve"> граф с использованием литералов</w:t>
      </w:r>
    </w:p>
    <w:p w14:paraId="0CDAD78C" w14:textId="77777777" w:rsidR="004353EE" w:rsidRPr="000A1A09" w:rsidRDefault="004353EE" w:rsidP="004353EE">
      <w:pPr>
        <w:pStyle w:val="msonormalmrcssattr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0A1A09">
        <w:rPr>
          <w:rFonts w:ascii="Courier New" w:hAnsi="Courier New" w:cs="Courier New"/>
          <w:color w:val="000000" w:themeColor="text1"/>
          <w:lang w:val="en-US"/>
        </w:rPr>
        <w:t>@prefix dt:   &lt;http://example.org/datatype#</w:t>
      </w: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&gt; .</w:t>
      </w:r>
      <w:proofErr w:type="gramEnd"/>
    </w:p>
    <w:p w14:paraId="428BCC1C" w14:textId="77777777" w:rsidR="004353EE" w:rsidRPr="000A1A09" w:rsidRDefault="004353EE" w:rsidP="004353EE">
      <w:pPr>
        <w:pStyle w:val="msonormalmrcssattr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0A1A09">
        <w:rPr>
          <w:rFonts w:ascii="Courier New" w:hAnsi="Courier New" w:cs="Courier New"/>
          <w:color w:val="000000" w:themeColor="text1"/>
          <w:lang w:val="en-US"/>
        </w:rPr>
        <w:t>@prefix ns:   &lt;http://example.org/ns#</w:t>
      </w: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&gt; .</w:t>
      </w:r>
      <w:proofErr w:type="gramEnd"/>
    </w:p>
    <w:p w14:paraId="08221522" w14:textId="77777777" w:rsidR="004353EE" w:rsidRPr="000A1A09" w:rsidRDefault="004353EE" w:rsidP="004353EE">
      <w:pPr>
        <w:pStyle w:val="msonormalmrcssattr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0A1A09">
        <w:rPr>
          <w:rFonts w:ascii="Courier New" w:hAnsi="Courier New" w:cs="Courier New"/>
          <w:color w:val="000000" w:themeColor="text1"/>
          <w:lang w:val="en-US"/>
        </w:rPr>
        <w:t>@</w:t>
      </w: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prefix :</w:t>
      </w:r>
      <w:proofErr w:type="gram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    &lt;http://example.org/ns#&gt; .</w:t>
      </w:r>
    </w:p>
    <w:p w14:paraId="1E916D5B" w14:textId="77777777" w:rsidR="004353EE" w:rsidRPr="000A1A09" w:rsidRDefault="004353EE" w:rsidP="004353EE">
      <w:pPr>
        <w:pStyle w:val="msonormalmrcssattr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0A1A09">
        <w:rPr>
          <w:rFonts w:ascii="Courier New" w:hAnsi="Courier New" w:cs="Courier New"/>
          <w:color w:val="000000" w:themeColor="text1"/>
          <w:lang w:val="en-US"/>
        </w:rPr>
        <w:t xml:space="preserve">@prefix </w:t>
      </w:r>
      <w:proofErr w:type="spellStart"/>
      <w:r w:rsidRPr="000A1A09">
        <w:rPr>
          <w:rFonts w:ascii="Courier New" w:hAnsi="Courier New" w:cs="Courier New"/>
          <w:color w:val="000000" w:themeColor="text1"/>
          <w:lang w:val="en-US"/>
        </w:rPr>
        <w:t>xsd</w:t>
      </w:r>
      <w:proofErr w:type="spellEnd"/>
      <w:r w:rsidRPr="000A1A09">
        <w:rPr>
          <w:rFonts w:ascii="Courier New" w:hAnsi="Courier New" w:cs="Courier New"/>
          <w:color w:val="000000" w:themeColor="text1"/>
          <w:lang w:val="en-US"/>
        </w:rPr>
        <w:t>:  &lt;http://www.w3.org/2001/XMLSchema#</w:t>
      </w: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&gt; .</w:t>
      </w:r>
      <w:proofErr w:type="gramEnd"/>
    </w:p>
    <w:p w14:paraId="4C1CF1C8" w14:textId="77777777" w:rsidR="004353EE" w:rsidRPr="000A1A09" w:rsidRDefault="004353EE" w:rsidP="004353EE">
      <w:pPr>
        <w:pStyle w:val="msonormalmrcssattr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</w:p>
    <w:p w14:paraId="0D746891" w14:textId="77777777" w:rsidR="004353EE" w:rsidRPr="000A1A09" w:rsidRDefault="004353EE" w:rsidP="004353EE">
      <w:pPr>
        <w:pStyle w:val="msonormalmrcssattr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0A1A09">
        <w:rPr>
          <w:rFonts w:ascii="Courier New" w:hAnsi="Courier New" w:cs="Courier New"/>
          <w:color w:val="000000" w:themeColor="text1"/>
          <w:lang w:val="en-US"/>
        </w:rPr>
        <w:t xml:space="preserve">:x   </w:t>
      </w:r>
      <w:proofErr w:type="spellStart"/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ns:p</w:t>
      </w:r>
      <w:proofErr w:type="spellEnd"/>
      <w:proofErr w:type="gram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    "cat"@</w:t>
      </w:r>
      <w:proofErr w:type="spellStart"/>
      <w:r w:rsidRPr="000A1A09">
        <w:rPr>
          <w:rFonts w:ascii="Courier New" w:hAnsi="Courier New" w:cs="Courier New"/>
          <w:color w:val="000000" w:themeColor="text1"/>
          <w:lang w:val="en-US"/>
        </w:rPr>
        <w:t>en</w:t>
      </w:r>
      <w:proofErr w:type="spell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.</w:t>
      </w:r>
    </w:p>
    <w:p w14:paraId="45DC2D29" w14:textId="77777777" w:rsidR="004353EE" w:rsidRPr="000A1A09" w:rsidRDefault="004353EE" w:rsidP="004353EE">
      <w:pPr>
        <w:pStyle w:val="msonormalmrcssattr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:y</w:t>
      </w:r>
      <w:proofErr w:type="gram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  </w:t>
      </w:r>
      <w:proofErr w:type="spellStart"/>
      <w:r w:rsidRPr="000A1A09">
        <w:rPr>
          <w:rFonts w:ascii="Courier New" w:hAnsi="Courier New" w:cs="Courier New"/>
          <w:color w:val="000000" w:themeColor="text1"/>
          <w:lang w:val="en-US"/>
        </w:rPr>
        <w:t>ns:p</w:t>
      </w:r>
      <w:proofErr w:type="spell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    "42"^^</w:t>
      </w:r>
      <w:proofErr w:type="spellStart"/>
      <w:r w:rsidRPr="000A1A09">
        <w:rPr>
          <w:rFonts w:ascii="Courier New" w:hAnsi="Courier New" w:cs="Courier New"/>
          <w:color w:val="000000" w:themeColor="text1"/>
          <w:lang w:val="en-US"/>
        </w:rPr>
        <w:t>xsd:integer</w:t>
      </w:r>
      <w:proofErr w:type="spell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.</w:t>
      </w:r>
    </w:p>
    <w:p w14:paraId="2ABD575C" w14:textId="77777777" w:rsidR="004353EE" w:rsidRPr="000A1A09" w:rsidRDefault="004353EE" w:rsidP="004353EE">
      <w:pPr>
        <w:pStyle w:val="msonormalmrcssattr"/>
        <w:spacing w:before="0" w:beforeAutospacing="0" w:after="160" w:afterAutospacing="0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:z</w:t>
      </w:r>
      <w:proofErr w:type="gram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  </w:t>
      </w:r>
      <w:proofErr w:type="spellStart"/>
      <w:r w:rsidRPr="000A1A09">
        <w:rPr>
          <w:rFonts w:ascii="Courier New" w:hAnsi="Courier New" w:cs="Courier New"/>
          <w:color w:val="000000" w:themeColor="text1"/>
          <w:lang w:val="en-US"/>
        </w:rPr>
        <w:t>ns:p</w:t>
      </w:r>
      <w:proofErr w:type="spell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    "</w:t>
      </w:r>
      <w:proofErr w:type="spellStart"/>
      <w:r w:rsidRPr="000A1A09">
        <w:rPr>
          <w:rFonts w:ascii="Courier New" w:hAnsi="Courier New" w:cs="Courier New"/>
          <w:color w:val="000000" w:themeColor="text1"/>
          <w:lang w:val="en-US"/>
        </w:rPr>
        <w:t>abc</w:t>
      </w:r>
      <w:proofErr w:type="spellEnd"/>
      <w:r w:rsidRPr="000A1A09">
        <w:rPr>
          <w:rFonts w:ascii="Courier New" w:hAnsi="Courier New" w:cs="Courier New"/>
          <w:color w:val="000000" w:themeColor="text1"/>
          <w:lang w:val="en-US"/>
        </w:rPr>
        <w:t>"^^</w:t>
      </w:r>
      <w:proofErr w:type="spellStart"/>
      <w:r w:rsidRPr="000A1A09">
        <w:rPr>
          <w:rFonts w:ascii="Courier New" w:hAnsi="Courier New" w:cs="Courier New"/>
          <w:color w:val="000000" w:themeColor="text1"/>
          <w:lang w:val="en-US"/>
        </w:rPr>
        <w:t>dt:specialDatatype</w:t>
      </w:r>
      <w:proofErr w:type="spell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.</w:t>
      </w:r>
    </w:p>
    <w:p w14:paraId="3CCD399E" w14:textId="77777777" w:rsidR="004353EE" w:rsidRPr="000A1A09" w:rsidRDefault="004353EE" w:rsidP="004353EE">
      <w:pPr>
        <w:pStyle w:val="msonormalmrcssattr"/>
        <w:spacing w:before="0" w:beforeAutospacing="0" w:after="160" w:afterAutospacing="0"/>
        <w:ind w:firstLine="851"/>
        <w:jc w:val="both"/>
        <w:rPr>
          <w:rFonts w:ascii="Courier New" w:hAnsi="Courier New" w:cs="Courier New"/>
          <w:color w:val="000000" w:themeColor="text1"/>
          <w:lang w:val="en-US"/>
        </w:rPr>
      </w:pPr>
    </w:p>
    <w:p w14:paraId="28282A08" w14:textId="77777777" w:rsidR="006B75C6" w:rsidRPr="000A1A09" w:rsidRDefault="006B75C6" w:rsidP="00CF1FEB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В листингах 4 и 5 приведены на первый взгляд похожие запросы, но запрос в листинге 4 не будет иметь соответствие в указанных выше данных, в отличие от запроса в листинге 5, поскольку литералы «</w:t>
      </w:r>
      <w:r w:rsidRPr="000A1A09">
        <w:rPr>
          <w:color w:val="000000" w:themeColor="text1"/>
          <w:sz w:val="28"/>
          <w:szCs w:val="28"/>
          <w:lang w:val="en-US"/>
        </w:rPr>
        <w:t>cat</w:t>
      </w:r>
      <w:r w:rsidRPr="000A1A09">
        <w:rPr>
          <w:color w:val="000000" w:themeColor="text1"/>
          <w:sz w:val="28"/>
          <w:szCs w:val="28"/>
        </w:rPr>
        <w:t>» и «</w:t>
      </w:r>
      <w:r w:rsidRPr="000A1A09">
        <w:rPr>
          <w:color w:val="000000" w:themeColor="text1"/>
          <w:sz w:val="28"/>
          <w:szCs w:val="28"/>
          <w:lang w:val="en-US"/>
        </w:rPr>
        <w:t>cat</w:t>
      </w:r>
      <w:r w:rsidRPr="000A1A09">
        <w:rPr>
          <w:color w:val="000000" w:themeColor="text1"/>
          <w:sz w:val="28"/>
          <w:szCs w:val="28"/>
        </w:rPr>
        <w:t>@</w:t>
      </w:r>
      <w:proofErr w:type="spellStart"/>
      <w:r w:rsidRPr="000A1A09">
        <w:rPr>
          <w:color w:val="000000" w:themeColor="text1"/>
          <w:sz w:val="28"/>
          <w:szCs w:val="28"/>
          <w:lang w:val="en-US"/>
        </w:rPr>
        <w:t>en</w:t>
      </w:r>
      <w:proofErr w:type="spellEnd"/>
      <w:r w:rsidRPr="000A1A09">
        <w:rPr>
          <w:color w:val="000000" w:themeColor="text1"/>
          <w:sz w:val="28"/>
          <w:szCs w:val="28"/>
        </w:rPr>
        <w:t>» не являются одинаковыми.</w:t>
      </w:r>
    </w:p>
    <w:p w14:paraId="27E14143" w14:textId="77777777" w:rsidR="006B75C6" w:rsidRPr="000A1A09" w:rsidRDefault="006B75C6" w:rsidP="00CF1FEB">
      <w:pPr>
        <w:pStyle w:val="msonormalmrcssattr"/>
        <w:spacing w:before="0" w:beforeAutospacing="0" w:after="160" w:afterAutospacing="0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Листинг 4 – Запрос с литералом</w:t>
      </w:r>
      <w:r w:rsidR="00AF7646" w:rsidRPr="000A1A09">
        <w:rPr>
          <w:color w:val="000000" w:themeColor="text1"/>
          <w:sz w:val="28"/>
          <w:szCs w:val="28"/>
        </w:rPr>
        <w:t xml:space="preserve"> без тега языка</w:t>
      </w:r>
    </w:p>
    <w:p w14:paraId="07915E57" w14:textId="77777777" w:rsidR="006B75C6" w:rsidRPr="000A1A09" w:rsidRDefault="006B75C6" w:rsidP="00CF1FEB">
      <w:pPr>
        <w:pStyle w:val="msonormalmrcssattr"/>
        <w:spacing w:before="0" w:beforeAutospacing="0" w:after="160" w:afterAutospacing="0"/>
        <w:jc w:val="both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SELECT ?v</w:t>
      </w:r>
      <w:proofErr w:type="gram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WHERE { ?v ?p "cat" }</w:t>
      </w:r>
    </w:p>
    <w:p w14:paraId="6EDCEF84" w14:textId="77777777" w:rsidR="006B75C6" w:rsidRPr="000A1A09" w:rsidRDefault="006B75C6" w:rsidP="00CF1FEB">
      <w:pPr>
        <w:pStyle w:val="msonormalmrcssattr"/>
        <w:spacing w:before="0" w:beforeAutospacing="0" w:after="160" w:afterAutospacing="0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Листинг 5 – Запрос с некорректным литералом</w:t>
      </w:r>
    </w:p>
    <w:p w14:paraId="2CDD98D6" w14:textId="77777777" w:rsidR="006B75C6" w:rsidRPr="000A1A09" w:rsidRDefault="006B75C6" w:rsidP="00CF1FEB">
      <w:pPr>
        <w:pStyle w:val="msonormalmrcssattr"/>
        <w:spacing w:before="0" w:beforeAutospacing="0" w:after="160" w:afterAutospacing="0"/>
        <w:jc w:val="both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SELECT ?v</w:t>
      </w:r>
      <w:proofErr w:type="gram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WHERE { ?v ?p "</w:t>
      </w:r>
      <w:proofErr w:type="spellStart"/>
      <w:r w:rsidRPr="000A1A09">
        <w:rPr>
          <w:rFonts w:ascii="Courier New" w:hAnsi="Courier New" w:cs="Courier New"/>
          <w:color w:val="000000" w:themeColor="text1"/>
          <w:lang w:val="en-US"/>
        </w:rPr>
        <w:t>cat@en</w:t>
      </w:r>
      <w:proofErr w:type="spellEnd"/>
      <w:r w:rsidRPr="000A1A09">
        <w:rPr>
          <w:rFonts w:ascii="Courier New" w:hAnsi="Courier New" w:cs="Courier New"/>
          <w:color w:val="000000" w:themeColor="text1"/>
          <w:lang w:val="en-US"/>
        </w:rPr>
        <w:t>" }</w:t>
      </w:r>
    </w:p>
    <w:p w14:paraId="4C3D0336" w14:textId="77777777" w:rsidR="006B75C6" w:rsidRPr="000A1A09" w:rsidRDefault="00CF1FEB" w:rsidP="00BF3DEA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В листинге 6 приведен пример запроса для поиска литерала со стандартным типом</w:t>
      </w:r>
      <w:r w:rsidR="00BF3DEA" w:rsidRPr="000A1A09">
        <w:rPr>
          <w:color w:val="000000" w:themeColor="text1"/>
          <w:sz w:val="28"/>
          <w:szCs w:val="28"/>
        </w:rPr>
        <w:t xml:space="preserve">. При использование в литерале стандартного типа возможно использование сокращенной формы записи, например просто 23 вместо </w:t>
      </w:r>
      <w:r w:rsidR="00BF3DEA" w:rsidRPr="000A1A09">
        <w:rPr>
          <w:rStyle w:val="HTML"/>
          <w:color w:val="000000" w:themeColor="text1"/>
          <w:shd w:val="clear" w:color="auto" w:fill="FFFFFF"/>
        </w:rPr>
        <w:t>"23"^^&lt;http://www.w3.org/2001/XMLSchema#integer&gt;</w:t>
      </w:r>
      <w:r w:rsidR="00BF3DEA" w:rsidRPr="000A1A09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.  </w:t>
      </w:r>
      <w:r w:rsidR="00BF3DEA" w:rsidRPr="000A1A09">
        <w:rPr>
          <w:color w:val="000000" w:themeColor="text1"/>
          <w:sz w:val="28"/>
          <w:szCs w:val="28"/>
          <w:shd w:val="clear" w:color="auto" w:fill="FFFFFF"/>
        </w:rPr>
        <w:t>В этом случае з</w:t>
      </w:r>
      <w:r w:rsidR="00BF3DEA" w:rsidRPr="000A1A09">
        <w:rPr>
          <w:color w:val="000000" w:themeColor="text1"/>
          <w:sz w:val="28"/>
          <w:szCs w:val="28"/>
        </w:rPr>
        <w:t>адача определения конкретного типа возлагается на программное обеспечение реализующее выполнение запроса.</w:t>
      </w:r>
    </w:p>
    <w:p w14:paraId="5BB114AB" w14:textId="77777777" w:rsidR="00BF3DEA" w:rsidRPr="000A1A09" w:rsidRDefault="00BF3DEA" w:rsidP="00AF7646">
      <w:pPr>
        <w:pStyle w:val="msonormalmrcssattr"/>
        <w:spacing w:before="0" w:beforeAutospacing="0" w:after="160" w:afterAutospacing="0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Листинг 6 – </w:t>
      </w:r>
      <w:r w:rsidR="00AF7646" w:rsidRPr="000A1A09">
        <w:rPr>
          <w:color w:val="000000" w:themeColor="text1"/>
          <w:sz w:val="28"/>
          <w:szCs w:val="28"/>
        </w:rPr>
        <w:t>Пример запроса с литералом со стандартным типом</w:t>
      </w:r>
    </w:p>
    <w:p w14:paraId="3372CD19" w14:textId="77777777" w:rsidR="00AF7646" w:rsidRPr="000A1A09" w:rsidRDefault="00AF7646" w:rsidP="00AF7646">
      <w:pPr>
        <w:pStyle w:val="msonormalmrcssattr"/>
        <w:spacing w:before="0" w:beforeAutospacing="0" w:after="160" w:afterAutospacing="0"/>
        <w:jc w:val="both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lastRenderedPageBreak/>
        <w:t>SELECT ?v</w:t>
      </w:r>
      <w:proofErr w:type="gram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WHERE { ?v ?p 42 }</w:t>
      </w:r>
    </w:p>
    <w:p w14:paraId="5632FDEA" w14:textId="77777777" w:rsidR="006B75C6" w:rsidRPr="000A1A09" w:rsidRDefault="00AF7646" w:rsidP="00152FDB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Следующий пример — это запрос с литералом с произвольным типом</w:t>
      </w:r>
      <w:r w:rsidR="00175711" w:rsidRPr="000A1A09">
        <w:rPr>
          <w:color w:val="000000" w:themeColor="text1"/>
          <w:sz w:val="28"/>
          <w:szCs w:val="28"/>
        </w:rPr>
        <w:t xml:space="preserve"> (листинг 7)</w:t>
      </w:r>
      <w:r w:rsidRPr="000A1A09">
        <w:rPr>
          <w:color w:val="000000" w:themeColor="text1"/>
          <w:sz w:val="28"/>
          <w:szCs w:val="28"/>
        </w:rPr>
        <w:t>. В данном случае литерал должен указываться полностью в явном виде, но при выполнении такого запроса обработчик запроса не обязан знать о указанном типе данных, поиск производится по сравнению литерала</w:t>
      </w:r>
      <w:r w:rsidR="00175711" w:rsidRPr="000A1A09">
        <w:rPr>
          <w:color w:val="000000" w:themeColor="text1"/>
          <w:sz w:val="28"/>
          <w:szCs w:val="28"/>
        </w:rPr>
        <w:t xml:space="preserve">. </w:t>
      </w:r>
    </w:p>
    <w:p w14:paraId="7D43DEEF" w14:textId="77777777" w:rsidR="00175711" w:rsidRPr="000A1A09" w:rsidRDefault="00175711" w:rsidP="004353EE">
      <w:pPr>
        <w:pStyle w:val="msonormalmrcssattr"/>
        <w:spacing w:before="0" w:beforeAutospacing="0" w:after="160" w:afterAutospacing="0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Листинг 7 – Пример запроса с литералом с произвольным типом</w:t>
      </w:r>
    </w:p>
    <w:p w14:paraId="2FCC6A5D" w14:textId="77777777" w:rsidR="00175711" w:rsidRPr="000A1A09" w:rsidRDefault="00175711" w:rsidP="00175711">
      <w:pPr>
        <w:pStyle w:val="msonormalmrcssattr"/>
        <w:spacing w:before="0" w:beforeAutospacing="0" w:after="160" w:afterAutospacing="0"/>
        <w:ind w:firstLine="851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SELECT ?v</w:t>
      </w:r>
      <w:proofErr w:type="gram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WHERE { ?v ?p "</w:t>
      </w:r>
      <w:proofErr w:type="spellStart"/>
      <w:r w:rsidRPr="000A1A09">
        <w:rPr>
          <w:rFonts w:ascii="Courier New" w:hAnsi="Courier New" w:cs="Courier New"/>
          <w:color w:val="000000" w:themeColor="text1"/>
          <w:lang w:val="en-US"/>
        </w:rPr>
        <w:t>abc</w:t>
      </w:r>
      <w:proofErr w:type="spellEnd"/>
      <w:r w:rsidRPr="000A1A09">
        <w:rPr>
          <w:rFonts w:ascii="Courier New" w:hAnsi="Courier New" w:cs="Courier New"/>
          <w:color w:val="000000" w:themeColor="text1"/>
          <w:lang w:val="en-US"/>
        </w:rPr>
        <w:t>"^^&lt;http://example.org/datatype#specialDatatype&gt; }</w:t>
      </w:r>
    </w:p>
    <w:p w14:paraId="50194F38" w14:textId="77DA116E" w:rsidR="00175711" w:rsidRPr="000A1A09" w:rsidRDefault="00175711" w:rsidP="00F105FB">
      <w:pPr>
        <w:pStyle w:val="msonormalmrcssattr"/>
        <w:spacing w:before="0" w:beforeAutospacing="0" w:after="160" w:afterAutospacing="0"/>
        <w:ind w:firstLine="851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Результат выполнения запроса </w:t>
      </w:r>
      <w:r w:rsidR="00677A35" w:rsidRPr="000A1A09">
        <w:rPr>
          <w:color w:val="000000" w:themeColor="text1"/>
          <w:sz w:val="28"/>
          <w:szCs w:val="28"/>
        </w:rPr>
        <w:t>«</w:t>
      </w:r>
      <w:r w:rsidR="00677A35" w:rsidRPr="000A1A09">
        <w:rPr>
          <w:rFonts w:ascii="Courier New" w:hAnsi="Courier New" w:cs="Courier New"/>
          <w:color w:val="000000" w:themeColor="text1"/>
        </w:rPr>
        <w:t>http://example.org/ns#x</w:t>
      </w:r>
      <w:r w:rsidR="00677A35" w:rsidRPr="000A1A09">
        <w:rPr>
          <w:color w:val="000000" w:themeColor="text1"/>
          <w:sz w:val="28"/>
          <w:szCs w:val="28"/>
        </w:rPr>
        <w:t>»</w:t>
      </w:r>
      <w:r w:rsidR="00F105FB" w:rsidRPr="000A1A09">
        <w:rPr>
          <w:color w:val="000000" w:themeColor="text1"/>
          <w:sz w:val="28"/>
          <w:szCs w:val="28"/>
        </w:rPr>
        <w:t>.</w:t>
      </w:r>
    </w:p>
    <w:p w14:paraId="64D3E9C1" w14:textId="77777777" w:rsidR="00D36E5B" w:rsidRPr="000A1A09" w:rsidRDefault="00D36E5B" w:rsidP="00152FDB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</w:p>
    <w:p w14:paraId="2DEDA311" w14:textId="17DBC2FC" w:rsidR="001002E7" w:rsidRPr="000A1A09" w:rsidRDefault="001002E7" w:rsidP="00152FDB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Возможности ограничения выборки искомых ресурсов будет показано на основе данных, указанных в листинге 8.</w:t>
      </w:r>
    </w:p>
    <w:p w14:paraId="02D43ACD" w14:textId="1E54D488" w:rsidR="001002E7" w:rsidRPr="000A1A09" w:rsidRDefault="001002E7" w:rsidP="00152FDB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Листинг 8 – Данные для демонстрации запросов с ограничениями на искомую выборку</w:t>
      </w:r>
    </w:p>
    <w:p w14:paraId="763B7632" w14:textId="77777777" w:rsidR="001002E7" w:rsidRPr="000A1A09" w:rsidRDefault="001002E7" w:rsidP="001002E7">
      <w:pPr>
        <w:pStyle w:val="msonormalmrcssattr"/>
        <w:ind w:firstLine="851"/>
        <w:rPr>
          <w:rFonts w:ascii="Courier New" w:hAnsi="Courier New" w:cs="Courier New"/>
          <w:color w:val="000000" w:themeColor="text1"/>
        </w:rPr>
      </w:pPr>
      <w:r w:rsidRPr="000A1A09">
        <w:rPr>
          <w:rFonts w:ascii="Courier New" w:hAnsi="Courier New" w:cs="Courier New"/>
          <w:color w:val="000000" w:themeColor="text1"/>
        </w:rPr>
        <w:t>@</w:t>
      </w:r>
      <w:proofErr w:type="spellStart"/>
      <w:r w:rsidRPr="000A1A09">
        <w:rPr>
          <w:rFonts w:ascii="Courier New" w:hAnsi="Courier New" w:cs="Courier New"/>
          <w:color w:val="000000" w:themeColor="text1"/>
        </w:rPr>
        <w:t>prefix</w:t>
      </w:r>
      <w:proofErr w:type="spellEnd"/>
      <w:r w:rsidRPr="000A1A09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proofErr w:type="gramStart"/>
      <w:r w:rsidRPr="000A1A09">
        <w:rPr>
          <w:rFonts w:ascii="Courier New" w:hAnsi="Courier New" w:cs="Courier New"/>
          <w:color w:val="000000" w:themeColor="text1"/>
        </w:rPr>
        <w:t>dc</w:t>
      </w:r>
      <w:proofErr w:type="spellEnd"/>
      <w:r w:rsidRPr="000A1A09">
        <w:rPr>
          <w:rFonts w:ascii="Courier New" w:hAnsi="Courier New" w:cs="Courier New"/>
          <w:color w:val="000000" w:themeColor="text1"/>
        </w:rPr>
        <w:t xml:space="preserve">:   </w:t>
      </w:r>
      <w:proofErr w:type="gramEnd"/>
      <w:r w:rsidRPr="000A1A09">
        <w:rPr>
          <w:rFonts w:ascii="Courier New" w:hAnsi="Courier New" w:cs="Courier New"/>
          <w:color w:val="000000" w:themeColor="text1"/>
        </w:rPr>
        <w:t>&lt;http://purl.org/dc/elements/1.1/&gt; .</w:t>
      </w:r>
    </w:p>
    <w:p w14:paraId="623263EF" w14:textId="77777777" w:rsidR="001002E7" w:rsidRPr="000A1A09" w:rsidRDefault="001002E7" w:rsidP="001002E7">
      <w:pPr>
        <w:pStyle w:val="msonormalmrcssattr"/>
        <w:ind w:firstLine="851"/>
        <w:rPr>
          <w:rFonts w:ascii="Courier New" w:hAnsi="Courier New" w:cs="Courier New"/>
          <w:color w:val="000000" w:themeColor="text1"/>
        </w:rPr>
      </w:pPr>
      <w:r w:rsidRPr="000A1A09">
        <w:rPr>
          <w:rFonts w:ascii="Courier New" w:hAnsi="Courier New" w:cs="Courier New"/>
          <w:color w:val="000000" w:themeColor="text1"/>
        </w:rPr>
        <w:t>@</w:t>
      </w:r>
      <w:proofErr w:type="spellStart"/>
      <w:proofErr w:type="gramStart"/>
      <w:r w:rsidRPr="000A1A09">
        <w:rPr>
          <w:rFonts w:ascii="Courier New" w:hAnsi="Courier New" w:cs="Courier New"/>
          <w:color w:val="000000" w:themeColor="text1"/>
        </w:rPr>
        <w:t>prefix</w:t>
      </w:r>
      <w:proofErr w:type="spellEnd"/>
      <w:r w:rsidRPr="000A1A09">
        <w:rPr>
          <w:rFonts w:ascii="Courier New" w:hAnsi="Courier New" w:cs="Courier New"/>
          <w:color w:val="000000" w:themeColor="text1"/>
        </w:rPr>
        <w:t xml:space="preserve"> :</w:t>
      </w:r>
      <w:proofErr w:type="gramEnd"/>
      <w:r w:rsidRPr="000A1A09">
        <w:rPr>
          <w:rFonts w:ascii="Courier New" w:hAnsi="Courier New" w:cs="Courier New"/>
          <w:color w:val="000000" w:themeColor="text1"/>
        </w:rPr>
        <w:t xml:space="preserve">     &lt;http://example.org/book/&gt; .</w:t>
      </w:r>
    </w:p>
    <w:p w14:paraId="4230A6C2" w14:textId="77777777" w:rsidR="001002E7" w:rsidRPr="000A1A09" w:rsidRDefault="001002E7" w:rsidP="001002E7">
      <w:pPr>
        <w:pStyle w:val="msonormalmrcssattr"/>
        <w:ind w:firstLine="851"/>
        <w:rPr>
          <w:rFonts w:ascii="Courier New" w:hAnsi="Courier New" w:cs="Courier New"/>
          <w:color w:val="000000" w:themeColor="text1"/>
          <w:lang w:val="en-US"/>
        </w:rPr>
      </w:pPr>
      <w:r w:rsidRPr="000A1A09">
        <w:rPr>
          <w:rFonts w:ascii="Courier New" w:hAnsi="Courier New" w:cs="Courier New"/>
          <w:color w:val="000000" w:themeColor="text1"/>
          <w:lang w:val="en-US"/>
        </w:rPr>
        <w:t>@prefix ns:   &lt;http://example.org/ns#</w:t>
      </w: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&gt; .</w:t>
      </w:r>
      <w:proofErr w:type="gramEnd"/>
    </w:p>
    <w:p w14:paraId="5F7A3FA2" w14:textId="77777777" w:rsidR="001002E7" w:rsidRPr="000A1A09" w:rsidRDefault="001002E7" w:rsidP="001002E7">
      <w:pPr>
        <w:pStyle w:val="msonormalmrcssattr"/>
        <w:ind w:firstLine="851"/>
        <w:rPr>
          <w:rFonts w:ascii="Courier New" w:hAnsi="Courier New" w:cs="Courier New"/>
          <w:color w:val="000000" w:themeColor="text1"/>
          <w:lang w:val="en-US"/>
        </w:rPr>
      </w:pPr>
    </w:p>
    <w:p w14:paraId="6FE81DEA" w14:textId="77777777" w:rsidR="001002E7" w:rsidRPr="000A1A09" w:rsidRDefault="001002E7" w:rsidP="001002E7">
      <w:pPr>
        <w:pStyle w:val="msonormalmrcssattr"/>
        <w:ind w:firstLine="851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:book</w:t>
      </w:r>
      <w:proofErr w:type="gram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1  </w:t>
      </w:r>
      <w:proofErr w:type="spellStart"/>
      <w:r w:rsidRPr="000A1A09">
        <w:rPr>
          <w:rFonts w:ascii="Courier New" w:hAnsi="Courier New" w:cs="Courier New"/>
          <w:color w:val="000000" w:themeColor="text1"/>
          <w:lang w:val="en-US"/>
        </w:rPr>
        <w:t>dc:title</w:t>
      </w:r>
      <w:proofErr w:type="spell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 "SPARQL Tutorial" .</w:t>
      </w:r>
    </w:p>
    <w:p w14:paraId="36D081B6" w14:textId="77777777" w:rsidR="001002E7" w:rsidRPr="000A1A09" w:rsidRDefault="001002E7" w:rsidP="001002E7">
      <w:pPr>
        <w:pStyle w:val="msonormalmrcssattr"/>
        <w:ind w:firstLine="851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:book</w:t>
      </w:r>
      <w:proofErr w:type="gram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1  </w:t>
      </w:r>
      <w:proofErr w:type="spellStart"/>
      <w:r w:rsidRPr="000A1A09">
        <w:rPr>
          <w:rFonts w:ascii="Courier New" w:hAnsi="Courier New" w:cs="Courier New"/>
          <w:color w:val="000000" w:themeColor="text1"/>
          <w:lang w:val="en-US"/>
        </w:rPr>
        <w:t>ns:price</w:t>
      </w:r>
      <w:proofErr w:type="spell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 42 .</w:t>
      </w:r>
    </w:p>
    <w:p w14:paraId="780CE593" w14:textId="77777777" w:rsidR="001002E7" w:rsidRPr="000A1A09" w:rsidRDefault="001002E7" w:rsidP="001002E7">
      <w:pPr>
        <w:pStyle w:val="msonormalmrcssattr"/>
        <w:ind w:firstLine="851"/>
        <w:rPr>
          <w:rFonts w:ascii="Courier New" w:hAnsi="Courier New" w:cs="Courier New"/>
          <w:color w:val="000000" w:themeColor="text1"/>
          <w:lang w:val="en-US"/>
        </w:rPr>
      </w:pPr>
      <w:proofErr w:type="gramStart"/>
      <w:r w:rsidRPr="000A1A09">
        <w:rPr>
          <w:rFonts w:ascii="Courier New" w:hAnsi="Courier New" w:cs="Courier New"/>
          <w:color w:val="000000" w:themeColor="text1"/>
          <w:lang w:val="en-US"/>
        </w:rPr>
        <w:t>:book</w:t>
      </w:r>
      <w:proofErr w:type="gram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2  </w:t>
      </w:r>
      <w:proofErr w:type="spellStart"/>
      <w:r w:rsidRPr="000A1A09">
        <w:rPr>
          <w:rFonts w:ascii="Courier New" w:hAnsi="Courier New" w:cs="Courier New"/>
          <w:color w:val="000000" w:themeColor="text1"/>
          <w:lang w:val="en-US"/>
        </w:rPr>
        <w:t>dc:title</w:t>
      </w:r>
      <w:proofErr w:type="spellEnd"/>
      <w:r w:rsidRPr="000A1A09">
        <w:rPr>
          <w:rFonts w:ascii="Courier New" w:hAnsi="Courier New" w:cs="Courier New"/>
          <w:color w:val="000000" w:themeColor="text1"/>
          <w:lang w:val="en-US"/>
        </w:rPr>
        <w:t xml:space="preserve">  "The Semantic Web" .</w:t>
      </w:r>
    </w:p>
    <w:p w14:paraId="376A2A91" w14:textId="44C5E1C3" w:rsidR="001002E7" w:rsidRPr="000A1A09" w:rsidRDefault="001002E7" w:rsidP="001002E7">
      <w:pPr>
        <w:pStyle w:val="msonormalmrcssattr"/>
        <w:spacing w:before="0" w:beforeAutospacing="0" w:after="160" w:afterAutospacing="0"/>
        <w:ind w:firstLine="851"/>
        <w:rPr>
          <w:rFonts w:ascii="Courier New" w:hAnsi="Courier New" w:cs="Courier New"/>
          <w:color w:val="000000" w:themeColor="text1"/>
        </w:rPr>
      </w:pPr>
      <w:proofErr w:type="gramStart"/>
      <w:r w:rsidRPr="000A1A09">
        <w:rPr>
          <w:rFonts w:ascii="Courier New" w:hAnsi="Courier New" w:cs="Courier New"/>
          <w:color w:val="000000" w:themeColor="text1"/>
        </w:rPr>
        <w:t>:book</w:t>
      </w:r>
      <w:proofErr w:type="gramEnd"/>
      <w:r w:rsidRPr="000A1A09">
        <w:rPr>
          <w:rFonts w:ascii="Courier New" w:hAnsi="Courier New" w:cs="Courier New"/>
          <w:color w:val="000000" w:themeColor="text1"/>
        </w:rPr>
        <w:t xml:space="preserve">2  </w:t>
      </w:r>
      <w:proofErr w:type="spellStart"/>
      <w:r w:rsidRPr="000A1A09">
        <w:rPr>
          <w:rFonts w:ascii="Courier New" w:hAnsi="Courier New" w:cs="Courier New"/>
          <w:color w:val="000000" w:themeColor="text1"/>
        </w:rPr>
        <w:t>ns:price</w:t>
      </w:r>
      <w:proofErr w:type="spellEnd"/>
      <w:r w:rsidRPr="000A1A09">
        <w:rPr>
          <w:rFonts w:ascii="Courier New" w:hAnsi="Courier New" w:cs="Courier New"/>
          <w:color w:val="000000" w:themeColor="text1"/>
        </w:rPr>
        <w:t xml:space="preserve">  23 .</w:t>
      </w:r>
    </w:p>
    <w:p w14:paraId="7672DFB6" w14:textId="2FFD5336" w:rsidR="001002E7" w:rsidRPr="000A1A09" w:rsidRDefault="001002E7" w:rsidP="001002E7">
      <w:pPr>
        <w:pStyle w:val="msonormalmrcssattr"/>
        <w:spacing w:before="0" w:beforeAutospacing="0" w:after="160" w:afterAutospacing="0"/>
        <w:ind w:firstLine="851"/>
        <w:rPr>
          <w:rFonts w:ascii="Courier New" w:hAnsi="Courier New" w:cs="Courier New"/>
          <w:color w:val="000000" w:themeColor="text1"/>
        </w:rPr>
      </w:pPr>
    </w:p>
    <w:p w14:paraId="246E0F78" w14:textId="1B15C1B2" w:rsidR="001002E7" w:rsidRPr="000A1A09" w:rsidRDefault="001002E7" w:rsidP="00FE4281">
      <w:pPr>
        <w:pStyle w:val="msonormalmrcssattr"/>
        <w:spacing w:before="0" w:beforeAutospacing="0" w:after="16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Язык </w:t>
      </w:r>
      <w:r w:rsidRPr="000A1A09">
        <w:rPr>
          <w:color w:val="000000" w:themeColor="text1"/>
          <w:sz w:val="28"/>
          <w:szCs w:val="28"/>
          <w:lang w:val="en-US"/>
        </w:rPr>
        <w:t>SPARQL</w:t>
      </w:r>
      <w:r w:rsidRPr="000A1A09">
        <w:rPr>
          <w:color w:val="000000" w:themeColor="text1"/>
          <w:sz w:val="28"/>
          <w:szCs w:val="28"/>
        </w:rPr>
        <w:t xml:space="preserve"> позволяет ограничивать выборку </w:t>
      </w:r>
      <w:r w:rsidR="00D225E1" w:rsidRPr="000A1A09">
        <w:rPr>
          <w:color w:val="000000" w:themeColor="text1"/>
          <w:sz w:val="28"/>
          <w:szCs w:val="28"/>
        </w:rPr>
        <w:t>по содержанию</w:t>
      </w:r>
      <w:r w:rsidRPr="000A1A09">
        <w:rPr>
          <w:color w:val="000000" w:themeColor="text1"/>
          <w:sz w:val="28"/>
          <w:szCs w:val="28"/>
        </w:rPr>
        <w:t xml:space="preserve"> </w:t>
      </w:r>
      <w:r w:rsidR="00452F21" w:rsidRPr="000A1A09">
        <w:rPr>
          <w:color w:val="000000" w:themeColor="text1"/>
          <w:sz w:val="28"/>
          <w:szCs w:val="28"/>
        </w:rPr>
        <w:t>строков</w:t>
      </w:r>
      <w:r w:rsidR="00D225E1" w:rsidRPr="000A1A09">
        <w:rPr>
          <w:color w:val="000000" w:themeColor="text1"/>
          <w:sz w:val="28"/>
          <w:szCs w:val="28"/>
        </w:rPr>
        <w:t>ы</w:t>
      </w:r>
      <w:r w:rsidR="00452F21" w:rsidRPr="000A1A09">
        <w:rPr>
          <w:color w:val="000000" w:themeColor="text1"/>
          <w:sz w:val="28"/>
          <w:szCs w:val="28"/>
        </w:rPr>
        <w:t>ми</w:t>
      </w:r>
      <w:r w:rsidRPr="000A1A09">
        <w:rPr>
          <w:color w:val="000000" w:themeColor="text1"/>
          <w:sz w:val="28"/>
          <w:szCs w:val="28"/>
        </w:rPr>
        <w:t xml:space="preserve"> литерал</w:t>
      </w:r>
      <w:r w:rsidR="00452F21" w:rsidRPr="000A1A09">
        <w:rPr>
          <w:color w:val="000000" w:themeColor="text1"/>
          <w:sz w:val="28"/>
          <w:szCs w:val="28"/>
        </w:rPr>
        <w:t>ами определенных значений</w:t>
      </w:r>
      <w:r w:rsidR="00D225E1" w:rsidRPr="000A1A09">
        <w:rPr>
          <w:color w:val="000000" w:themeColor="text1"/>
          <w:sz w:val="28"/>
          <w:szCs w:val="28"/>
        </w:rPr>
        <w:t xml:space="preserve">, по </w:t>
      </w:r>
      <w:r w:rsidR="00452F21" w:rsidRPr="000A1A09">
        <w:rPr>
          <w:color w:val="000000" w:themeColor="text1"/>
          <w:sz w:val="28"/>
          <w:szCs w:val="28"/>
        </w:rPr>
        <w:t>числовы</w:t>
      </w:r>
      <w:r w:rsidR="00D225E1" w:rsidRPr="000A1A09">
        <w:rPr>
          <w:color w:val="000000" w:themeColor="text1"/>
          <w:sz w:val="28"/>
          <w:szCs w:val="28"/>
        </w:rPr>
        <w:t>м</w:t>
      </w:r>
      <w:r w:rsidR="00452F21" w:rsidRPr="000A1A09">
        <w:rPr>
          <w:color w:val="000000" w:themeColor="text1"/>
          <w:sz w:val="28"/>
          <w:szCs w:val="28"/>
        </w:rPr>
        <w:t xml:space="preserve"> литерал</w:t>
      </w:r>
      <w:r w:rsidR="00D225E1" w:rsidRPr="000A1A09">
        <w:rPr>
          <w:color w:val="000000" w:themeColor="text1"/>
          <w:sz w:val="28"/>
          <w:szCs w:val="28"/>
        </w:rPr>
        <w:t>ам</w:t>
      </w:r>
      <w:r w:rsidR="00452F21" w:rsidRPr="000A1A09">
        <w:rPr>
          <w:color w:val="000000" w:themeColor="text1"/>
          <w:sz w:val="28"/>
          <w:szCs w:val="28"/>
        </w:rPr>
        <w:t xml:space="preserve"> на основе арифметических признаков (больше, меньше и т.п.)</w:t>
      </w:r>
      <w:r w:rsidR="00D225E1" w:rsidRPr="000A1A09">
        <w:rPr>
          <w:color w:val="000000" w:themeColor="text1"/>
          <w:sz w:val="28"/>
          <w:szCs w:val="28"/>
        </w:rPr>
        <w:t xml:space="preserve">  также возможны </w:t>
      </w:r>
      <w:proofErr w:type="spellStart"/>
      <w:r w:rsidR="00D225E1" w:rsidRPr="000A1A09">
        <w:rPr>
          <w:color w:val="000000" w:themeColor="text1"/>
          <w:sz w:val="28"/>
          <w:szCs w:val="28"/>
        </w:rPr>
        <w:t>органичения</w:t>
      </w:r>
      <w:proofErr w:type="spellEnd"/>
      <w:r w:rsidR="00D225E1" w:rsidRPr="000A1A09">
        <w:rPr>
          <w:color w:val="000000" w:themeColor="text1"/>
          <w:sz w:val="28"/>
          <w:szCs w:val="28"/>
        </w:rPr>
        <w:t xml:space="preserve"> по логическому типу и по дате (до указанной даты, после и т.п.).</w:t>
      </w:r>
    </w:p>
    <w:p w14:paraId="2019E841" w14:textId="7F9BE194" w:rsidR="009F2BEC" w:rsidRPr="000A1A09" w:rsidRDefault="00452F21" w:rsidP="00152FDB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lastRenderedPageBreak/>
        <w:t>В листинг</w:t>
      </w:r>
      <w:r w:rsidR="00EC1B3B" w:rsidRPr="000A1A09">
        <w:rPr>
          <w:color w:val="000000" w:themeColor="text1"/>
          <w:sz w:val="28"/>
          <w:szCs w:val="28"/>
        </w:rPr>
        <w:t>ах</w:t>
      </w:r>
      <w:r w:rsidRPr="000A1A09">
        <w:rPr>
          <w:color w:val="000000" w:themeColor="text1"/>
          <w:sz w:val="28"/>
          <w:szCs w:val="28"/>
        </w:rPr>
        <w:t xml:space="preserve"> 9</w:t>
      </w:r>
      <w:r w:rsidR="00EC1B3B" w:rsidRPr="000A1A09">
        <w:rPr>
          <w:color w:val="000000" w:themeColor="text1"/>
          <w:sz w:val="28"/>
          <w:szCs w:val="28"/>
        </w:rPr>
        <w:t xml:space="preserve"> и 10</w:t>
      </w:r>
      <w:r w:rsidRPr="000A1A09">
        <w:rPr>
          <w:color w:val="000000" w:themeColor="text1"/>
          <w:sz w:val="28"/>
          <w:szCs w:val="28"/>
        </w:rPr>
        <w:t xml:space="preserve"> приведен</w:t>
      </w:r>
      <w:r w:rsidR="00EC1B3B" w:rsidRPr="000A1A09">
        <w:rPr>
          <w:color w:val="000000" w:themeColor="text1"/>
          <w:sz w:val="28"/>
          <w:szCs w:val="28"/>
        </w:rPr>
        <w:t>ы</w:t>
      </w:r>
      <w:r w:rsidRPr="000A1A09">
        <w:rPr>
          <w:color w:val="000000" w:themeColor="text1"/>
          <w:sz w:val="28"/>
          <w:szCs w:val="28"/>
        </w:rPr>
        <w:t xml:space="preserve"> </w:t>
      </w:r>
      <w:r w:rsidR="00EC1B3B" w:rsidRPr="000A1A09">
        <w:rPr>
          <w:color w:val="000000" w:themeColor="text1"/>
          <w:sz w:val="28"/>
          <w:szCs w:val="28"/>
        </w:rPr>
        <w:t>запросы,</w:t>
      </w:r>
      <w:r w:rsidRPr="000A1A09">
        <w:rPr>
          <w:color w:val="000000" w:themeColor="text1"/>
          <w:sz w:val="28"/>
          <w:szCs w:val="28"/>
        </w:rPr>
        <w:t xml:space="preserve"> </w:t>
      </w:r>
      <w:r w:rsidR="00EC1B3B" w:rsidRPr="000A1A09">
        <w:rPr>
          <w:color w:val="000000" w:themeColor="text1"/>
          <w:sz w:val="28"/>
          <w:szCs w:val="28"/>
        </w:rPr>
        <w:t>ограничивающий</w:t>
      </w:r>
      <w:r w:rsidRPr="000A1A09">
        <w:rPr>
          <w:color w:val="000000" w:themeColor="text1"/>
          <w:sz w:val="28"/>
          <w:szCs w:val="28"/>
        </w:rPr>
        <w:t xml:space="preserve"> выборку</w:t>
      </w:r>
      <w:r w:rsidR="00EC1B3B" w:rsidRPr="000A1A09">
        <w:rPr>
          <w:color w:val="000000" w:themeColor="text1"/>
          <w:sz w:val="28"/>
          <w:szCs w:val="28"/>
        </w:rPr>
        <w:t>, по содержимому строкового литерала.</w:t>
      </w:r>
    </w:p>
    <w:p w14:paraId="04640EA4" w14:textId="17DDB11C" w:rsidR="00EC1B3B" w:rsidRPr="000A1A09" w:rsidRDefault="00EC1B3B" w:rsidP="00152FDB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Листинг 9 – Запрос, ограничивающий выборку, ресурсами, название которых начинается </w:t>
      </w:r>
      <w:r w:rsidR="00D225E1" w:rsidRPr="000A1A09">
        <w:rPr>
          <w:color w:val="000000" w:themeColor="text1"/>
          <w:sz w:val="28"/>
          <w:szCs w:val="28"/>
        </w:rPr>
        <w:t>с подстроки</w:t>
      </w:r>
      <w:r w:rsidRPr="000A1A09">
        <w:rPr>
          <w:color w:val="000000" w:themeColor="text1"/>
          <w:sz w:val="28"/>
          <w:szCs w:val="28"/>
        </w:rPr>
        <w:t xml:space="preserve"> «</w:t>
      </w:r>
      <w:r w:rsidRPr="000A1A09">
        <w:rPr>
          <w:color w:val="000000" w:themeColor="text1"/>
          <w:sz w:val="28"/>
          <w:szCs w:val="28"/>
          <w:lang w:val="en-US"/>
        </w:rPr>
        <w:t>SPARQL</w:t>
      </w:r>
      <w:r w:rsidRPr="000A1A09">
        <w:rPr>
          <w:color w:val="000000" w:themeColor="text1"/>
          <w:sz w:val="28"/>
          <w:szCs w:val="28"/>
        </w:rPr>
        <w:t>»</w:t>
      </w:r>
    </w:p>
    <w:p w14:paraId="3CC83325" w14:textId="77777777" w:rsidR="00EC1B3B" w:rsidRPr="000A1A09" w:rsidRDefault="00EC1B3B" w:rsidP="00EC1B3B">
      <w:pPr>
        <w:pBdr>
          <w:top w:val="single" w:sz="6" w:space="6" w:color="8888AA"/>
          <w:left w:val="single" w:sz="6" w:space="6" w:color="8888AA"/>
          <w:bottom w:val="single" w:sz="6" w:space="6" w:color="8888AA"/>
          <w:right w:val="single" w:sz="6" w:space="6" w:color="8888AA"/>
        </w:pBdr>
        <w:shd w:val="clear" w:color="auto" w:fill="F7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960"/>
        <w:rPr>
          <w:rFonts w:ascii="Courier New" w:eastAsia="Times New Roman" w:hAnsi="Courier New" w:cs="Courier New"/>
          <w:color w:val="000000" w:themeColor="text1"/>
          <w:sz w:val="17"/>
          <w:szCs w:val="17"/>
          <w:lang w:val="en-US" w:eastAsia="ru-RU"/>
        </w:rPr>
      </w:pPr>
      <w:proofErr w:type="gramStart"/>
      <w:r w:rsidRPr="000A1A09">
        <w:rPr>
          <w:rFonts w:ascii="Courier New" w:eastAsia="Times New Roman" w:hAnsi="Courier New" w:cs="Courier New"/>
          <w:color w:val="000000" w:themeColor="text1"/>
          <w:sz w:val="17"/>
          <w:szCs w:val="17"/>
          <w:lang w:val="en-US" w:eastAsia="ru-RU"/>
        </w:rPr>
        <w:t>PREFIX  dc</w:t>
      </w:r>
      <w:proofErr w:type="gramEnd"/>
      <w:r w:rsidRPr="000A1A09">
        <w:rPr>
          <w:rFonts w:ascii="Courier New" w:eastAsia="Times New Roman" w:hAnsi="Courier New" w:cs="Courier New"/>
          <w:color w:val="000000" w:themeColor="text1"/>
          <w:sz w:val="17"/>
          <w:szCs w:val="17"/>
          <w:lang w:val="en-US" w:eastAsia="ru-RU"/>
        </w:rPr>
        <w:t>:  &lt;http://purl.org/dc/elements/1.1/&gt;</w:t>
      </w:r>
    </w:p>
    <w:p w14:paraId="675EF45F" w14:textId="77777777" w:rsidR="00EC1B3B" w:rsidRPr="000A1A09" w:rsidRDefault="00EC1B3B" w:rsidP="00EC1B3B">
      <w:pPr>
        <w:pBdr>
          <w:top w:val="single" w:sz="6" w:space="6" w:color="8888AA"/>
          <w:left w:val="single" w:sz="6" w:space="6" w:color="8888AA"/>
          <w:bottom w:val="single" w:sz="6" w:space="6" w:color="8888AA"/>
          <w:right w:val="single" w:sz="6" w:space="6" w:color="8888AA"/>
        </w:pBdr>
        <w:shd w:val="clear" w:color="auto" w:fill="F7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960"/>
        <w:rPr>
          <w:rFonts w:ascii="Courier New" w:eastAsia="Times New Roman" w:hAnsi="Courier New" w:cs="Courier New"/>
          <w:color w:val="000000" w:themeColor="text1"/>
          <w:sz w:val="17"/>
          <w:szCs w:val="17"/>
          <w:lang w:val="en-US" w:eastAsia="ru-RU"/>
        </w:rPr>
      </w:pPr>
      <w:proofErr w:type="gramStart"/>
      <w:r w:rsidRPr="000A1A09">
        <w:rPr>
          <w:rFonts w:ascii="Courier New" w:eastAsia="Times New Roman" w:hAnsi="Courier New" w:cs="Courier New"/>
          <w:color w:val="000000" w:themeColor="text1"/>
          <w:sz w:val="17"/>
          <w:szCs w:val="17"/>
          <w:lang w:val="en-US" w:eastAsia="ru-RU"/>
        </w:rPr>
        <w:t>SELECT  ?</w:t>
      </w:r>
      <w:proofErr w:type="gramEnd"/>
      <w:r w:rsidRPr="000A1A09">
        <w:rPr>
          <w:rFonts w:ascii="Courier New" w:eastAsia="Times New Roman" w:hAnsi="Courier New" w:cs="Courier New"/>
          <w:color w:val="000000" w:themeColor="text1"/>
          <w:sz w:val="17"/>
          <w:szCs w:val="17"/>
          <w:lang w:val="en-US" w:eastAsia="ru-RU"/>
        </w:rPr>
        <w:t>title</w:t>
      </w:r>
    </w:p>
    <w:p w14:paraId="40D1C9DC" w14:textId="77777777" w:rsidR="00EC1B3B" w:rsidRPr="000A1A09" w:rsidRDefault="00EC1B3B" w:rsidP="00EC1B3B">
      <w:pPr>
        <w:pBdr>
          <w:top w:val="single" w:sz="6" w:space="6" w:color="8888AA"/>
          <w:left w:val="single" w:sz="6" w:space="6" w:color="8888AA"/>
          <w:bottom w:val="single" w:sz="6" w:space="6" w:color="8888AA"/>
          <w:right w:val="single" w:sz="6" w:space="6" w:color="8888AA"/>
        </w:pBdr>
        <w:shd w:val="clear" w:color="auto" w:fill="F7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960"/>
        <w:rPr>
          <w:rFonts w:ascii="Courier New" w:eastAsia="Times New Roman" w:hAnsi="Courier New" w:cs="Courier New"/>
          <w:color w:val="000000" w:themeColor="text1"/>
          <w:sz w:val="17"/>
          <w:szCs w:val="17"/>
          <w:lang w:val="en-US" w:eastAsia="ru-RU"/>
        </w:rPr>
      </w:pPr>
      <w:r w:rsidRPr="000A1A09">
        <w:rPr>
          <w:rFonts w:ascii="Courier New" w:eastAsia="Times New Roman" w:hAnsi="Courier New" w:cs="Courier New"/>
          <w:color w:val="000000" w:themeColor="text1"/>
          <w:sz w:val="17"/>
          <w:szCs w:val="17"/>
          <w:lang w:val="en-US" w:eastAsia="ru-RU"/>
        </w:rPr>
        <w:t>WHERE</w:t>
      </w:r>
      <w:proofErr w:type="gramStart"/>
      <w:r w:rsidRPr="000A1A09">
        <w:rPr>
          <w:rFonts w:ascii="Courier New" w:eastAsia="Times New Roman" w:hAnsi="Courier New" w:cs="Courier New"/>
          <w:color w:val="000000" w:themeColor="text1"/>
          <w:sz w:val="17"/>
          <w:szCs w:val="17"/>
          <w:lang w:val="en-US" w:eastAsia="ru-RU"/>
        </w:rPr>
        <w:t xml:space="preserve">   {</w:t>
      </w:r>
      <w:proofErr w:type="gramEnd"/>
      <w:r w:rsidRPr="000A1A09">
        <w:rPr>
          <w:rFonts w:ascii="Courier New" w:eastAsia="Times New Roman" w:hAnsi="Courier New" w:cs="Courier New"/>
          <w:color w:val="000000" w:themeColor="text1"/>
          <w:sz w:val="17"/>
          <w:szCs w:val="17"/>
          <w:lang w:val="en-US" w:eastAsia="ru-RU"/>
        </w:rPr>
        <w:t xml:space="preserve"> ?x </w:t>
      </w:r>
      <w:proofErr w:type="spellStart"/>
      <w:r w:rsidRPr="000A1A09">
        <w:rPr>
          <w:rFonts w:ascii="Courier New" w:eastAsia="Times New Roman" w:hAnsi="Courier New" w:cs="Courier New"/>
          <w:color w:val="000000" w:themeColor="text1"/>
          <w:sz w:val="17"/>
          <w:szCs w:val="17"/>
          <w:lang w:val="en-US" w:eastAsia="ru-RU"/>
        </w:rPr>
        <w:t>dc:title</w:t>
      </w:r>
      <w:proofErr w:type="spellEnd"/>
      <w:r w:rsidRPr="000A1A09">
        <w:rPr>
          <w:rFonts w:ascii="Courier New" w:eastAsia="Times New Roman" w:hAnsi="Courier New" w:cs="Courier New"/>
          <w:color w:val="000000" w:themeColor="text1"/>
          <w:sz w:val="17"/>
          <w:szCs w:val="17"/>
          <w:lang w:val="en-US" w:eastAsia="ru-RU"/>
        </w:rPr>
        <w:t xml:space="preserve"> ?title</w:t>
      </w:r>
    </w:p>
    <w:p w14:paraId="4B39E599" w14:textId="77777777" w:rsidR="00EC1B3B" w:rsidRPr="000A1A09" w:rsidRDefault="00EC1B3B" w:rsidP="00EC1B3B">
      <w:pPr>
        <w:pBdr>
          <w:top w:val="single" w:sz="6" w:space="6" w:color="8888AA"/>
          <w:left w:val="single" w:sz="6" w:space="6" w:color="8888AA"/>
          <w:bottom w:val="single" w:sz="6" w:space="6" w:color="8888AA"/>
          <w:right w:val="single" w:sz="6" w:space="6" w:color="8888AA"/>
        </w:pBdr>
        <w:shd w:val="clear" w:color="auto" w:fill="F7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960"/>
        <w:rPr>
          <w:rFonts w:ascii="Courier New" w:eastAsia="Times New Roman" w:hAnsi="Courier New" w:cs="Courier New"/>
          <w:color w:val="000000" w:themeColor="text1"/>
          <w:sz w:val="17"/>
          <w:szCs w:val="17"/>
          <w:lang w:eastAsia="ru-RU"/>
        </w:rPr>
      </w:pPr>
      <w:r w:rsidRPr="000A1A09">
        <w:rPr>
          <w:rFonts w:ascii="Courier New" w:eastAsia="Times New Roman" w:hAnsi="Courier New" w:cs="Courier New"/>
          <w:color w:val="000000" w:themeColor="text1"/>
          <w:sz w:val="17"/>
          <w:szCs w:val="17"/>
          <w:lang w:val="en-US" w:eastAsia="ru-RU"/>
        </w:rPr>
        <w:t xml:space="preserve">          FILTER</w:t>
      </w:r>
      <w:r w:rsidRPr="000A1A09">
        <w:rPr>
          <w:rFonts w:ascii="Courier New" w:eastAsia="Times New Roman" w:hAnsi="Courier New" w:cs="Courier New"/>
          <w:color w:val="000000" w:themeColor="text1"/>
          <w:sz w:val="17"/>
          <w:szCs w:val="17"/>
          <w:lang w:eastAsia="ru-RU"/>
        </w:rPr>
        <w:t xml:space="preserve"> </w:t>
      </w:r>
      <w:proofErr w:type="gramStart"/>
      <w:r w:rsidRPr="000A1A09">
        <w:rPr>
          <w:rFonts w:ascii="Courier New" w:eastAsia="Times New Roman" w:hAnsi="Courier New" w:cs="Courier New"/>
          <w:color w:val="000000" w:themeColor="text1"/>
          <w:sz w:val="17"/>
          <w:szCs w:val="17"/>
          <w:lang w:val="en-US" w:eastAsia="ru-RU"/>
        </w:rPr>
        <w:t>regex</w:t>
      </w:r>
      <w:r w:rsidRPr="000A1A09">
        <w:rPr>
          <w:rFonts w:ascii="Courier New" w:eastAsia="Times New Roman" w:hAnsi="Courier New" w:cs="Courier New"/>
          <w:color w:val="000000" w:themeColor="text1"/>
          <w:sz w:val="17"/>
          <w:szCs w:val="17"/>
          <w:lang w:eastAsia="ru-RU"/>
        </w:rPr>
        <w:t>(</w:t>
      </w:r>
      <w:proofErr w:type="gramEnd"/>
      <w:r w:rsidRPr="000A1A09">
        <w:rPr>
          <w:rFonts w:ascii="Courier New" w:eastAsia="Times New Roman" w:hAnsi="Courier New" w:cs="Courier New"/>
          <w:color w:val="000000" w:themeColor="text1"/>
          <w:sz w:val="17"/>
          <w:szCs w:val="17"/>
          <w:lang w:eastAsia="ru-RU"/>
        </w:rPr>
        <w:t>?</w:t>
      </w:r>
      <w:r w:rsidRPr="000A1A09">
        <w:rPr>
          <w:rFonts w:ascii="Courier New" w:eastAsia="Times New Roman" w:hAnsi="Courier New" w:cs="Courier New"/>
          <w:color w:val="000000" w:themeColor="text1"/>
          <w:sz w:val="17"/>
          <w:szCs w:val="17"/>
          <w:lang w:val="en-US" w:eastAsia="ru-RU"/>
        </w:rPr>
        <w:t>title</w:t>
      </w:r>
      <w:r w:rsidRPr="000A1A09">
        <w:rPr>
          <w:rFonts w:ascii="Courier New" w:eastAsia="Times New Roman" w:hAnsi="Courier New" w:cs="Courier New"/>
          <w:color w:val="000000" w:themeColor="text1"/>
          <w:sz w:val="17"/>
          <w:szCs w:val="17"/>
          <w:lang w:eastAsia="ru-RU"/>
        </w:rPr>
        <w:t>, "^</w:t>
      </w:r>
      <w:r w:rsidRPr="000A1A09">
        <w:rPr>
          <w:rFonts w:ascii="Courier New" w:eastAsia="Times New Roman" w:hAnsi="Courier New" w:cs="Courier New"/>
          <w:color w:val="000000" w:themeColor="text1"/>
          <w:sz w:val="17"/>
          <w:szCs w:val="17"/>
          <w:lang w:val="en-US" w:eastAsia="ru-RU"/>
        </w:rPr>
        <w:t>SPARQL</w:t>
      </w:r>
      <w:r w:rsidRPr="000A1A09">
        <w:rPr>
          <w:rFonts w:ascii="Courier New" w:eastAsia="Times New Roman" w:hAnsi="Courier New" w:cs="Courier New"/>
          <w:color w:val="000000" w:themeColor="text1"/>
          <w:sz w:val="17"/>
          <w:szCs w:val="17"/>
          <w:lang w:eastAsia="ru-RU"/>
        </w:rPr>
        <w:t xml:space="preserve">") </w:t>
      </w:r>
    </w:p>
    <w:p w14:paraId="0729EEE9" w14:textId="77777777" w:rsidR="00EC1B3B" w:rsidRPr="000A1A09" w:rsidRDefault="00EC1B3B" w:rsidP="00EC1B3B">
      <w:pPr>
        <w:pBdr>
          <w:top w:val="single" w:sz="6" w:space="6" w:color="8888AA"/>
          <w:left w:val="single" w:sz="6" w:space="6" w:color="8888AA"/>
          <w:bottom w:val="single" w:sz="6" w:space="6" w:color="8888AA"/>
          <w:right w:val="single" w:sz="6" w:space="6" w:color="8888AA"/>
        </w:pBdr>
        <w:shd w:val="clear" w:color="auto" w:fill="F7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960"/>
        <w:rPr>
          <w:rFonts w:ascii="Courier New" w:eastAsia="Times New Roman" w:hAnsi="Courier New" w:cs="Courier New"/>
          <w:color w:val="000000" w:themeColor="text1"/>
          <w:sz w:val="17"/>
          <w:szCs w:val="17"/>
          <w:lang w:eastAsia="ru-RU"/>
        </w:rPr>
      </w:pPr>
      <w:r w:rsidRPr="000A1A09">
        <w:rPr>
          <w:rFonts w:ascii="Courier New" w:eastAsia="Times New Roman" w:hAnsi="Courier New" w:cs="Courier New"/>
          <w:color w:val="000000" w:themeColor="text1"/>
          <w:sz w:val="17"/>
          <w:szCs w:val="17"/>
          <w:lang w:eastAsia="ru-RU"/>
        </w:rPr>
        <w:t xml:space="preserve">        }</w:t>
      </w:r>
    </w:p>
    <w:p w14:paraId="1A4DD0C4" w14:textId="77777777" w:rsidR="00EC1B3B" w:rsidRPr="000A1A09" w:rsidRDefault="00EC1B3B" w:rsidP="00152FDB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При применении запроса к данным из листинга 8, результат выполнения запроса будет следующим 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808080"/>
          <w:right w:val="single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1"/>
      </w:tblGrid>
      <w:tr w:rsidR="000A1A09" w:rsidRPr="000A1A09" w14:paraId="01B27FAA" w14:textId="77777777" w:rsidTr="00EC1B3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364EA23B" w14:textId="77777777" w:rsidR="00EC1B3B" w:rsidRPr="000A1A09" w:rsidRDefault="00EC1B3B" w:rsidP="00EC1B3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5"/>
                <w:szCs w:val="15"/>
                <w:lang w:eastAsia="ru-RU"/>
              </w:rPr>
            </w:pPr>
            <w:proofErr w:type="spellStart"/>
            <w:r w:rsidRPr="000A1A09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5"/>
                <w:szCs w:val="15"/>
                <w:lang w:eastAsia="ru-RU"/>
              </w:rPr>
              <w:t>title</w:t>
            </w:r>
            <w:proofErr w:type="spellEnd"/>
          </w:p>
        </w:tc>
      </w:tr>
      <w:tr w:rsidR="000A1A09" w:rsidRPr="000A1A09" w14:paraId="7E6E77C8" w14:textId="77777777" w:rsidTr="00EC1B3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37D84226" w14:textId="77777777" w:rsidR="00EC1B3B" w:rsidRPr="000A1A09" w:rsidRDefault="00EC1B3B" w:rsidP="00EC1B3B">
            <w:pPr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15"/>
                <w:szCs w:val="15"/>
                <w:lang w:eastAsia="ru-RU"/>
              </w:rPr>
            </w:pPr>
            <w:r w:rsidRPr="000A1A09">
              <w:rPr>
                <w:rFonts w:ascii="Courier New" w:eastAsia="Times New Roman" w:hAnsi="Courier New" w:cs="Courier New"/>
                <w:color w:val="000000" w:themeColor="text1"/>
                <w:sz w:val="15"/>
                <w:szCs w:val="15"/>
                <w:lang w:eastAsia="ru-RU"/>
              </w:rPr>
              <w:t xml:space="preserve">"SPARQL </w:t>
            </w:r>
            <w:proofErr w:type="spellStart"/>
            <w:r w:rsidRPr="000A1A09">
              <w:rPr>
                <w:rFonts w:ascii="Courier New" w:eastAsia="Times New Roman" w:hAnsi="Courier New" w:cs="Courier New"/>
                <w:color w:val="000000" w:themeColor="text1"/>
                <w:sz w:val="15"/>
                <w:szCs w:val="15"/>
                <w:lang w:eastAsia="ru-RU"/>
              </w:rPr>
              <w:t>Tutorial</w:t>
            </w:r>
            <w:proofErr w:type="spellEnd"/>
            <w:r w:rsidRPr="000A1A09">
              <w:rPr>
                <w:rFonts w:ascii="Courier New" w:eastAsia="Times New Roman" w:hAnsi="Courier New" w:cs="Courier New"/>
                <w:color w:val="000000" w:themeColor="text1"/>
                <w:sz w:val="15"/>
                <w:szCs w:val="15"/>
                <w:lang w:eastAsia="ru-RU"/>
              </w:rPr>
              <w:t>"</w:t>
            </w:r>
          </w:p>
        </w:tc>
      </w:tr>
    </w:tbl>
    <w:p w14:paraId="1FC4CC7E" w14:textId="113B1350" w:rsidR="00EC1B3B" w:rsidRPr="000A1A09" w:rsidRDefault="00EC1B3B" w:rsidP="00175711">
      <w:pPr>
        <w:pStyle w:val="msonormalmrcssattr"/>
        <w:spacing w:before="0" w:beforeAutospacing="0" w:after="160" w:afterAutospacing="0"/>
        <w:ind w:firstLine="851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 </w:t>
      </w:r>
    </w:p>
    <w:p w14:paraId="226092BF" w14:textId="3E116BCF" w:rsidR="00EC1B3B" w:rsidRPr="000A1A09" w:rsidRDefault="00EC1B3B" w:rsidP="00152FDB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Листинг 10 – </w:t>
      </w:r>
      <w:r w:rsidR="00D225E1" w:rsidRPr="000A1A09">
        <w:rPr>
          <w:color w:val="000000" w:themeColor="text1"/>
          <w:sz w:val="28"/>
          <w:szCs w:val="28"/>
        </w:rPr>
        <w:t>Запрос, ограничивающий выборку, ресурсами, название которых содержит подстроку «</w:t>
      </w:r>
      <w:r w:rsidR="00D225E1" w:rsidRPr="000A1A09">
        <w:rPr>
          <w:color w:val="000000" w:themeColor="text1"/>
          <w:sz w:val="28"/>
          <w:szCs w:val="28"/>
          <w:lang w:val="en-US"/>
        </w:rPr>
        <w:t>web</w:t>
      </w:r>
      <w:r w:rsidR="00D225E1" w:rsidRPr="000A1A09">
        <w:rPr>
          <w:color w:val="000000" w:themeColor="text1"/>
          <w:sz w:val="28"/>
          <w:szCs w:val="28"/>
        </w:rPr>
        <w:t>»</w:t>
      </w:r>
    </w:p>
    <w:p w14:paraId="48D98EBF" w14:textId="77777777" w:rsidR="00EC1B3B" w:rsidRPr="000A1A09" w:rsidRDefault="00EC1B3B" w:rsidP="00EC1B3B">
      <w:pPr>
        <w:pStyle w:val="HTML0"/>
        <w:pBdr>
          <w:top w:val="single" w:sz="6" w:space="6" w:color="8888AA"/>
          <w:left w:val="single" w:sz="6" w:space="6" w:color="8888AA"/>
          <w:bottom w:val="single" w:sz="6" w:space="6" w:color="8888AA"/>
          <w:right w:val="single" w:sz="6" w:space="6" w:color="8888AA"/>
        </w:pBdr>
        <w:shd w:val="clear" w:color="auto" w:fill="F7F8FF"/>
        <w:spacing w:before="240" w:after="240"/>
        <w:ind w:right="960"/>
        <w:rPr>
          <w:color w:val="000000" w:themeColor="text1"/>
          <w:sz w:val="17"/>
          <w:szCs w:val="17"/>
          <w:lang w:val="en-US"/>
        </w:rPr>
      </w:pPr>
      <w:proofErr w:type="gramStart"/>
      <w:r w:rsidRPr="000A1A09">
        <w:rPr>
          <w:color w:val="000000" w:themeColor="text1"/>
          <w:sz w:val="17"/>
          <w:szCs w:val="17"/>
          <w:lang w:val="en-US"/>
        </w:rPr>
        <w:t>PREFIX  dc</w:t>
      </w:r>
      <w:proofErr w:type="gramEnd"/>
      <w:r w:rsidRPr="000A1A09">
        <w:rPr>
          <w:color w:val="000000" w:themeColor="text1"/>
          <w:sz w:val="17"/>
          <w:szCs w:val="17"/>
          <w:lang w:val="en-US"/>
        </w:rPr>
        <w:t>:  &lt;http://purl.org/dc/elements/1.1/&gt;</w:t>
      </w:r>
    </w:p>
    <w:p w14:paraId="5D460D20" w14:textId="77777777" w:rsidR="00EC1B3B" w:rsidRPr="000A1A09" w:rsidRDefault="00EC1B3B" w:rsidP="00EC1B3B">
      <w:pPr>
        <w:pStyle w:val="HTML0"/>
        <w:pBdr>
          <w:top w:val="single" w:sz="6" w:space="6" w:color="8888AA"/>
          <w:left w:val="single" w:sz="6" w:space="6" w:color="8888AA"/>
          <w:bottom w:val="single" w:sz="6" w:space="6" w:color="8888AA"/>
          <w:right w:val="single" w:sz="6" w:space="6" w:color="8888AA"/>
        </w:pBdr>
        <w:shd w:val="clear" w:color="auto" w:fill="F7F8FF"/>
        <w:spacing w:before="240" w:after="240"/>
        <w:ind w:right="960"/>
        <w:rPr>
          <w:color w:val="000000" w:themeColor="text1"/>
          <w:sz w:val="17"/>
          <w:szCs w:val="17"/>
          <w:lang w:val="en-US"/>
        </w:rPr>
      </w:pPr>
      <w:proofErr w:type="gramStart"/>
      <w:r w:rsidRPr="000A1A09">
        <w:rPr>
          <w:color w:val="000000" w:themeColor="text1"/>
          <w:sz w:val="17"/>
          <w:szCs w:val="17"/>
          <w:lang w:val="en-US"/>
        </w:rPr>
        <w:t>SELECT  ?</w:t>
      </w:r>
      <w:proofErr w:type="gramEnd"/>
      <w:r w:rsidRPr="000A1A09">
        <w:rPr>
          <w:color w:val="000000" w:themeColor="text1"/>
          <w:sz w:val="17"/>
          <w:szCs w:val="17"/>
          <w:lang w:val="en-US"/>
        </w:rPr>
        <w:t>title</w:t>
      </w:r>
    </w:p>
    <w:p w14:paraId="6372795D" w14:textId="77777777" w:rsidR="00EC1B3B" w:rsidRPr="000A1A09" w:rsidRDefault="00EC1B3B" w:rsidP="00EC1B3B">
      <w:pPr>
        <w:pStyle w:val="HTML0"/>
        <w:pBdr>
          <w:top w:val="single" w:sz="6" w:space="6" w:color="8888AA"/>
          <w:left w:val="single" w:sz="6" w:space="6" w:color="8888AA"/>
          <w:bottom w:val="single" w:sz="6" w:space="6" w:color="8888AA"/>
          <w:right w:val="single" w:sz="6" w:space="6" w:color="8888AA"/>
        </w:pBdr>
        <w:shd w:val="clear" w:color="auto" w:fill="F7F8FF"/>
        <w:spacing w:before="240" w:after="240"/>
        <w:ind w:right="960"/>
        <w:rPr>
          <w:color w:val="000000" w:themeColor="text1"/>
          <w:sz w:val="17"/>
          <w:szCs w:val="17"/>
          <w:lang w:val="en-US"/>
        </w:rPr>
      </w:pPr>
      <w:r w:rsidRPr="000A1A09">
        <w:rPr>
          <w:color w:val="000000" w:themeColor="text1"/>
          <w:sz w:val="17"/>
          <w:szCs w:val="17"/>
          <w:lang w:val="en-US"/>
        </w:rPr>
        <w:t>WHERE</w:t>
      </w:r>
      <w:proofErr w:type="gramStart"/>
      <w:r w:rsidRPr="000A1A09">
        <w:rPr>
          <w:color w:val="000000" w:themeColor="text1"/>
          <w:sz w:val="17"/>
          <w:szCs w:val="17"/>
          <w:lang w:val="en-US"/>
        </w:rPr>
        <w:t xml:space="preserve">   {</w:t>
      </w:r>
      <w:proofErr w:type="gramEnd"/>
      <w:r w:rsidRPr="000A1A09">
        <w:rPr>
          <w:color w:val="000000" w:themeColor="text1"/>
          <w:sz w:val="17"/>
          <w:szCs w:val="17"/>
          <w:lang w:val="en-US"/>
        </w:rPr>
        <w:t xml:space="preserve"> ?x </w:t>
      </w:r>
      <w:proofErr w:type="spellStart"/>
      <w:r w:rsidRPr="000A1A09">
        <w:rPr>
          <w:color w:val="000000" w:themeColor="text1"/>
          <w:sz w:val="17"/>
          <w:szCs w:val="17"/>
          <w:lang w:val="en-US"/>
        </w:rPr>
        <w:t>dc:title</w:t>
      </w:r>
      <w:proofErr w:type="spellEnd"/>
      <w:r w:rsidRPr="000A1A09">
        <w:rPr>
          <w:color w:val="000000" w:themeColor="text1"/>
          <w:sz w:val="17"/>
          <w:szCs w:val="17"/>
          <w:lang w:val="en-US"/>
        </w:rPr>
        <w:t xml:space="preserve"> ?title</w:t>
      </w:r>
    </w:p>
    <w:p w14:paraId="39A6BE7A" w14:textId="77777777" w:rsidR="00EC1B3B" w:rsidRPr="000A1A09" w:rsidRDefault="00EC1B3B" w:rsidP="00EC1B3B">
      <w:pPr>
        <w:pStyle w:val="HTML0"/>
        <w:pBdr>
          <w:top w:val="single" w:sz="6" w:space="6" w:color="8888AA"/>
          <w:left w:val="single" w:sz="6" w:space="6" w:color="8888AA"/>
          <w:bottom w:val="single" w:sz="6" w:space="6" w:color="8888AA"/>
          <w:right w:val="single" w:sz="6" w:space="6" w:color="8888AA"/>
        </w:pBdr>
        <w:shd w:val="clear" w:color="auto" w:fill="F7F8FF"/>
        <w:spacing w:before="240" w:after="240"/>
        <w:ind w:right="960"/>
        <w:rPr>
          <w:color w:val="000000" w:themeColor="text1"/>
          <w:sz w:val="17"/>
          <w:szCs w:val="17"/>
          <w:lang w:val="en-US"/>
        </w:rPr>
      </w:pPr>
      <w:r w:rsidRPr="000A1A09">
        <w:rPr>
          <w:color w:val="000000" w:themeColor="text1"/>
          <w:sz w:val="17"/>
          <w:szCs w:val="17"/>
          <w:lang w:val="en-US"/>
        </w:rPr>
        <w:t xml:space="preserve">          FILTER </w:t>
      </w:r>
      <w:proofErr w:type="gramStart"/>
      <w:r w:rsidRPr="000A1A09">
        <w:rPr>
          <w:color w:val="000000" w:themeColor="text1"/>
          <w:sz w:val="17"/>
          <w:szCs w:val="17"/>
          <w:lang w:val="en-US"/>
        </w:rPr>
        <w:t>regex(</w:t>
      </w:r>
      <w:proofErr w:type="gramEnd"/>
      <w:r w:rsidRPr="000A1A09">
        <w:rPr>
          <w:color w:val="000000" w:themeColor="text1"/>
          <w:sz w:val="17"/>
          <w:szCs w:val="17"/>
          <w:lang w:val="en-US"/>
        </w:rPr>
        <w:t>?title, "web", "</w:t>
      </w:r>
      <w:proofErr w:type="spellStart"/>
      <w:r w:rsidRPr="000A1A09">
        <w:rPr>
          <w:color w:val="000000" w:themeColor="text1"/>
          <w:sz w:val="17"/>
          <w:szCs w:val="17"/>
          <w:lang w:val="en-US"/>
        </w:rPr>
        <w:t>i</w:t>
      </w:r>
      <w:proofErr w:type="spellEnd"/>
      <w:r w:rsidRPr="000A1A09">
        <w:rPr>
          <w:color w:val="000000" w:themeColor="text1"/>
          <w:sz w:val="17"/>
          <w:szCs w:val="17"/>
          <w:lang w:val="en-US"/>
        </w:rPr>
        <w:t xml:space="preserve">" ) </w:t>
      </w:r>
    </w:p>
    <w:p w14:paraId="4CE6120E" w14:textId="77777777" w:rsidR="00EC1B3B" w:rsidRPr="000A1A09" w:rsidRDefault="00EC1B3B" w:rsidP="00EC1B3B">
      <w:pPr>
        <w:pStyle w:val="HTML0"/>
        <w:pBdr>
          <w:top w:val="single" w:sz="6" w:space="6" w:color="8888AA"/>
          <w:left w:val="single" w:sz="6" w:space="6" w:color="8888AA"/>
          <w:bottom w:val="single" w:sz="6" w:space="6" w:color="8888AA"/>
          <w:right w:val="single" w:sz="6" w:space="6" w:color="8888AA"/>
        </w:pBdr>
        <w:shd w:val="clear" w:color="auto" w:fill="F7F8FF"/>
        <w:spacing w:before="240" w:after="240"/>
        <w:ind w:right="960"/>
        <w:rPr>
          <w:color w:val="000000" w:themeColor="text1"/>
          <w:sz w:val="17"/>
          <w:szCs w:val="17"/>
        </w:rPr>
      </w:pPr>
      <w:r w:rsidRPr="000A1A09">
        <w:rPr>
          <w:color w:val="000000" w:themeColor="text1"/>
          <w:sz w:val="17"/>
          <w:szCs w:val="17"/>
          <w:lang w:val="en-US"/>
        </w:rPr>
        <w:t xml:space="preserve">        </w:t>
      </w:r>
      <w:r w:rsidRPr="000A1A09">
        <w:rPr>
          <w:color w:val="000000" w:themeColor="text1"/>
          <w:sz w:val="17"/>
          <w:szCs w:val="17"/>
        </w:rPr>
        <w:t>}</w:t>
      </w:r>
    </w:p>
    <w:p w14:paraId="6B3166E1" w14:textId="6144ACD7" w:rsidR="00D225E1" w:rsidRPr="000A1A09" w:rsidRDefault="00D225E1" w:rsidP="00152FDB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При применении запроса к данным из листинга 8, результат выполнения запроса будет следующим 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808080"/>
          <w:right w:val="single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1"/>
      </w:tblGrid>
      <w:tr w:rsidR="000A1A09" w:rsidRPr="000A1A09" w14:paraId="17FCA41A" w14:textId="77777777" w:rsidTr="00D225E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7AEE032C" w14:textId="77777777" w:rsidR="00D225E1" w:rsidRPr="000A1A09" w:rsidRDefault="00D225E1" w:rsidP="00D225E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5"/>
                <w:szCs w:val="15"/>
                <w:lang w:eastAsia="ru-RU"/>
              </w:rPr>
            </w:pPr>
            <w:proofErr w:type="spellStart"/>
            <w:r w:rsidRPr="000A1A09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5"/>
                <w:szCs w:val="15"/>
                <w:lang w:eastAsia="ru-RU"/>
              </w:rPr>
              <w:t>title</w:t>
            </w:r>
            <w:proofErr w:type="spellEnd"/>
          </w:p>
        </w:tc>
      </w:tr>
      <w:tr w:rsidR="00D225E1" w:rsidRPr="000A1A09" w14:paraId="1CAE319E" w14:textId="77777777" w:rsidTr="00D225E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52302953" w14:textId="77777777" w:rsidR="00D225E1" w:rsidRPr="000A1A09" w:rsidRDefault="00D225E1" w:rsidP="00D225E1">
            <w:pPr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15"/>
                <w:szCs w:val="15"/>
                <w:lang w:eastAsia="ru-RU"/>
              </w:rPr>
            </w:pPr>
            <w:r w:rsidRPr="000A1A09">
              <w:rPr>
                <w:rFonts w:ascii="Courier New" w:eastAsia="Times New Roman" w:hAnsi="Courier New" w:cs="Courier New"/>
                <w:color w:val="000000" w:themeColor="text1"/>
                <w:sz w:val="15"/>
                <w:szCs w:val="15"/>
                <w:lang w:eastAsia="ru-RU"/>
              </w:rPr>
              <w:t>"</w:t>
            </w:r>
            <w:proofErr w:type="spellStart"/>
            <w:r w:rsidRPr="000A1A09">
              <w:rPr>
                <w:rFonts w:ascii="Courier New" w:eastAsia="Times New Roman" w:hAnsi="Courier New" w:cs="Courier New"/>
                <w:color w:val="000000" w:themeColor="text1"/>
                <w:sz w:val="15"/>
                <w:szCs w:val="15"/>
                <w:lang w:eastAsia="ru-RU"/>
              </w:rPr>
              <w:t>The</w:t>
            </w:r>
            <w:proofErr w:type="spellEnd"/>
            <w:r w:rsidRPr="000A1A09">
              <w:rPr>
                <w:rFonts w:ascii="Courier New" w:eastAsia="Times New Roman" w:hAnsi="Courier New" w:cs="Courier New"/>
                <w:color w:val="000000" w:themeColor="text1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0A1A09">
              <w:rPr>
                <w:rFonts w:ascii="Courier New" w:eastAsia="Times New Roman" w:hAnsi="Courier New" w:cs="Courier New"/>
                <w:color w:val="000000" w:themeColor="text1"/>
                <w:sz w:val="15"/>
                <w:szCs w:val="15"/>
                <w:lang w:eastAsia="ru-RU"/>
              </w:rPr>
              <w:t>Semantic</w:t>
            </w:r>
            <w:proofErr w:type="spellEnd"/>
            <w:r w:rsidRPr="000A1A09">
              <w:rPr>
                <w:rFonts w:ascii="Courier New" w:eastAsia="Times New Roman" w:hAnsi="Courier New" w:cs="Courier New"/>
                <w:color w:val="000000" w:themeColor="text1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0A1A09">
              <w:rPr>
                <w:rFonts w:ascii="Courier New" w:eastAsia="Times New Roman" w:hAnsi="Courier New" w:cs="Courier New"/>
                <w:color w:val="000000" w:themeColor="text1"/>
                <w:sz w:val="15"/>
                <w:szCs w:val="15"/>
                <w:lang w:eastAsia="ru-RU"/>
              </w:rPr>
              <w:t>Web</w:t>
            </w:r>
            <w:proofErr w:type="spellEnd"/>
            <w:r w:rsidRPr="000A1A09">
              <w:rPr>
                <w:rFonts w:ascii="Courier New" w:eastAsia="Times New Roman" w:hAnsi="Courier New" w:cs="Courier New"/>
                <w:color w:val="000000" w:themeColor="text1"/>
                <w:sz w:val="15"/>
                <w:szCs w:val="15"/>
                <w:lang w:eastAsia="ru-RU"/>
              </w:rPr>
              <w:t>"</w:t>
            </w:r>
          </w:p>
        </w:tc>
      </w:tr>
    </w:tbl>
    <w:p w14:paraId="22A78B8D" w14:textId="61B2336B" w:rsidR="00D225E1" w:rsidRPr="000A1A09" w:rsidRDefault="00D225E1" w:rsidP="00D225E1">
      <w:pPr>
        <w:pStyle w:val="msonormalmrcssattr"/>
        <w:spacing w:before="0" w:beforeAutospacing="0" w:after="160" w:afterAutospacing="0"/>
        <w:ind w:firstLine="851"/>
        <w:rPr>
          <w:color w:val="000000" w:themeColor="text1"/>
          <w:sz w:val="28"/>
          <w:szCs w:val="28"/>
        </w:rPr>
      </w:pPr>
    </w:p>
    <w:p w14:paraId="0C6B727B" w14:textId="39E72840" w:rsidR="00D225E1" w:rsidRPr="000A1A09" w:rsidRDefault="00D225E1" w:rsidP="00152FDB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В листингах 11 и 12 приведены примеры запросов ограничивающих выборку на основе значений численных литералов.</w:t>
      </w:r>
    </w:p>
    <w:p w14:paraId="73FFF8A3" w14:textId="7B9C2F74" w:rsidR="00D225E1" w:rsidRPr="000A1A09" w:rsidRDefault="00D225E1" w:rsidP="00D225E1">
      <w:pPr>
        <w:pStyle w:val="msonormalmrcssattr"/>
        <w:spacing w:before="0" w:beforeAutospacing="0" w:after="160" w:afterAutospacing="0"/>
        <w:ind w:firstLine="851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Листинг 11 – </w:t>
      </w:r>
      <w:r w:rsidR="00152FDB" w:rsidRPr="000A1A09">
        <w:rPr>
          <w:color w:val="000000" w:themeColor="text1"/>
          <w:sz w:val="28"/>
          <w:szCs w:val="28"/>
        </w:rPr>
        <w:t>Запрос с ограничением выборки по числовому литералу</w:t>
      </w:r>
    </w:p>
    <w:p w14:paraId="411A1A77" w14:textId="77777777" w:rsidR="00D225E1" w:rsidRPr="000A1A09" w:rsidRDefault="00D225E1" w:rsidP="00D225E1">
      <w:pPr>
        <w:pStyle w:val="HTML0"/>
        <w:pBdr>
          <w:top w:val="single" w:sz="6" w:space="6" w:color="8888AA"/>
          <w:left w:val="single" w:sz="6" w:space="6" w:color="8888AA"/>
          <w:bottom w:val="single" w:sz="6" w:space="6" w:color="8888AA"/>
          <w:right w:val="single" w:sz="6" w:space="6" w:color="8888AA"/>
        </w:pBdr>
        <w:shd w:val="clear" w:color="auto" w:fill="F7F8FF"/>
        <w:spacing w:before="240" w:after="240"/>
        <w:ind w:right="960"/>
        <w:rPr>
          <w:color w:val="000000" w:themeColor="text1"/>
          <w:sz w:val="17"/>
          <w:szCs w:val="17"/>
          <w:lang w:val="en-US"/>
        </w:rPr>
      </w:pPr>
      <w:proofErr w:type="gramStart"/>
      <w:r w:rsidRPr="000A1A09">
        <w:rPr>
          <w:color w:val="000000" w:themeColor="text1"/>
          <w:sz w:val="17"/>
          <w:szCs w:val="17"/>
          <w:lang w:val="en-US"/>
        </w:rPr>
        <w:lastRenderedPageBreak/>
        <w:t>PREFIX  dc</w:t>
      </w:r>
      <w:proofErr w:type="gramEnd"/>
      <w:r w:rsidRPr="000A1A09">
        <w:rPr>
          <w:color w:val="000000" w:themeColor="text1"/>
          <w:sz w:val="17"/>
          <w:szCs w:val="17"/>
          <w:lang w:val="en-US"/>
        </w:rPr>
        <w:t>:  &lt;http://purl.org/dc/elements/1.1/&gt;</w:t>
      </w:r>
    </w:p>
    <w:p w14:paraId="21762292" w14:textId="77777777" w:rsidR="00D225E1" w:rsidRPr="000A1A09" w:rsidRDefault="00D225E1" w:rsidP="00D225E1">
      <w:pPr>
        <w:pStyle w:val="HTML0"/>
        <w:pBdr>
          <w:top w:val="single" w:sz="6" w:space="6" w:color="8888AA"/>
          <w:left w:val="single" w:sz="6" w:space="6" w:color="8888AA"/>
          <w:bottom w:val="single" w:sz="6" w:space="6" w:color="8888AA"/>
          <w:right w:val="single" w:sz="6" w:space="6" w:color="8888AA"/>
        </w:pBdr>
        <w:shd w:val="clear" w:color="auto" w:fill="F7F8FF"/>
        <w:spacing w:before="240" w:after="240"/>
        <w:ind w:right="960"/>
        <w:rPr>
          <w:color w:val="000000" w:themeColor="text1"/>
          <w:sz w:val="17"/>
          <w:szCs w:val="17"/>
          <w:lang w:val="en-US"/>
        </w:rPr>
      </w:pPr>
      <w:proofErr w:type="gramStart"/>
      <w:r w:rsidRPr="000A1A09">
        <w:rPr>
          <w:color w:val="000000" w:themeColor="text1"/>
          <w:sz w:val="17"/>
          <w:szCs w:val="17"/>
          <w:lang w:val="en-US"/>
        </w:rPr>
        <w:t>PREFIX  ns</w:t>
      </w:r>
      <w:proofErr w:type="gramEnd"/>
      <w:r w:rsidRPr="000A1A09">
        <w:rPr>
          <w:color w:val="000000" w:themeColor="text1"/>
          <w:sz w:val="17"/>
          <w:szCs w:val="17"/>
          <w:lang w:val="en-US"/>
        </w:rPr>
        <w:t>:  &lt;http://example.org/ns#&gt;</w:t>
      </w:r>
    </w:p>
    <w:p w14:paraId="4C18FEA0" w14:textId="77777777" w:rsidR="00D225E1" w:rsidRPr="000A1A09" w:rsidRDefault="00D225E1" w:rsidP="00D225E1">
      <w:pPr>
        <w:pStyle w:val="HTML0"/>
        <w:pBdr>
          <w:top w:val="single" w:sz="6" w:space="6" w:color="8888AA"/>
          <w:left w:val="single" w:sz="6" w:space="6" w:color="8888AA"/>
          <w:bottom w:val="single" w:sz="6" w:space="6" w:color="8888AA"/>
          <w:right w:val="single" w:sz="6" w:space="6" w:color="8888AA"/>
        </w:pBdr>
        <w:shd w:val="clear" w:color="auto" w:fill="F7F8FF"/>
        <w:spacing w:before="240" w:after="240"/>
        <w:ind w:right="960"/>
        <w:rPr>
          <w:color w:val="000000" w:themeColor="text1"/>
          <w:sz w:val="17"/>
          <w:szCs w:val="17"/>
          <w:lang w:val="en-US"/>
        </w:rPr>
      </w:pPr>
      <w:proofErr w:type="gramStart"/>
      <w:r w:rsidRPr="000A1A09">
        <w:rPr>
          <w:color w:val="000000" w:themeColor="text1"/>
          <w:sz w:val="17"/>
          <w:szCs w:val="17"/>
          <w:lang w:val="en-US"/>
        </w:rPr>
        <w:t>SELECT  ?</w:t>
      </w:r>
      <w:proofErr w:type="gramEnd"/>
      <w:r w:rsidRPr="000A1A09">
        <w:rPr>
          <w:color w:val="000000" w:themeColor="text1"/>
          <w:sz w:val="17"/>
          <w:szCs w:val="17"/>
          <w:lang w:val="en-US"/>
        </w:rPr>
        <w:t>title ?price</w:t>
      </w:r>
    </w:p>
    <w:p w14:paraId="75ED13D1" w14:textId="77777777" w:rsidR="00D225E1" w:rsidRPr="000A1A09" w:rsidRDefault="00D225E1" w:rsidP="00D225E1">
      <w:pPr>
        <w:pStyle w:val="HTML0"/>
        <w:pBdr>
          <w:top w:val="single" w:sz="6" w:space="6" w:color="8888AA"/>
          <w:left w:val="single" w:sz="6" w:space="6" w:color="8888AA"/>
          <w:bottom w:val="single" w:sz="6" w:space="6" w:color="8888AA"/>
          <w:right w:val="single" w:sz="6" w:space="6" w:color="8888AA"/>
        </w:pBdr>
        <w:shd w:val="clear" w:color="auto" w:fill="F7F8FF"/>
        <w:spacing w:before="240" w:after="240"/>
        <w:ind w:right="960"/>
        <w:rPr>
          <w:color w:val="000000" w:themeColor="text1"/>
          <w:sz w:val="17"/>
          <w:szCs w:val="17"/>
          <w:lang w:val="en-US"/>
        </w:rPr>
      </w:pPr>
      <w:r w:rsidRPr="000A1A09">
        <w:rPr>
          <w:color w:val="000000" w:themeColor="text1"/>
          <w:sz w:val="17"/>
          <w:szCs w:val="17"/>
          <w:lang w:val="en-US"/>
        </w:rPr>
        <w:t>WHERE</w:t>
      </w:r>
      <w:proofErr w:type="gramStart"/>
      <w:r w:rsidRPr="000A1A09">
        <w:rPr>
          <w:color w:val="000000" w:themeColor="text1"/>
          <w:sz w:val="17"/>
          <w:szCs w:val="17"/>
          <w:lang w:val="en-US"/>
        </w:rPr>
        <w:t xml:space="preserve">   {</w:t>
      </w:r>
      <w:proofErr w:type="gramEnd"/>
      <w:r w:rsidRPr="000A1A09">
        <w:rPr>
          <w:color w:val="000000" w:themeColor="text1"/>
          <w:sz w:val="17"/>
          <w:szCs w:val="17"/>
          <w:lang w:val="en-US"/>
        </w:rPr>
        <w:t xml:space="preserve"> ?x </w:t>
      </w:r>
      <w:proofErr w:type="spellStart"/>
      <w:r w:rsidRPr="000A1A09">
        <w:rPr>
          <w:color w:val="000000" w:themeColor="text1"/>
          <w:sz w:val="17"/>
          <w:szCs w:val="17"/>
          <w:lang w:val="en-US"/>
        </w:rPr>
        <w:t>ns:price</w:t>
      </w:r>
      <w:proofErr w:type="spellEnd"/>
      <w:r w:rsidRPr="000A1A09">
        <w:rPr>
          <w:color w:val="000000" w:themeColor="text1"/>
          <w:sz w:val="17"/>
          <w:szCs w:val="17"/>
          <w:lang w:val="en-US"/>
        </w:rPr>
        <w:t xml:space="preserve"> ?price .</w:t>
      </w:r>
    </w:p>
    <w:p w14:paraId="231E3502" w14:textId="77777777" w:rsidR="00D225E1" w:rsidRPr="000A1A09" w:rsidRDefault="00D225E1" w:rsidP="00D225E1">
      <w:pPr>
        <w:pStyle w:val="HTML0"/>
        <w:pBdr>
          <w:top w:val="single" w:sz="6" w:space="6" w:color="8888AA"/>
          <w:left w:val="single" w:sz="6" w:space="6" w:color="8888AA"/>
          <w:bottom w:val="single" w:sz="6" w:space="6" w:color="8888AA"/>
          <w:right w:val="single" w:sz="6" w:space="6" w:color="8888AA"/>
        </w:pBdr>
        <w:shd w:val="clear" w:color="auto" w:fill="F7F8FF"/>
        <w:spacing w:before="240" w:after="240"/>
        <w:ind w:right="960"/>
        <w:rPr>
          <w:color w:val="000000" w:themeColor="text1"/>
          <w:sz w:val="17"/>
          <w:szCs w:val="17"/>
          <w:lang w:val="en-US"/>
        </w:rPr>
      </w:pPr>
      <w:r w:rsidRPr="000A1A09">
        <w:rPr>
          <w:color w:val="000000" w:themeColor="text1"/>
          <w:sz w:val="17"/>
          <w:szCs w:val="17"/>
          <w:lang w:val="en-US"/>
        </w:rPr>
        <w:t xml:space="preserve">          FILTER </w:t>
      </w:r>
      <w:proofErr w:type="gramStart"/>
      <w:r w:rsidRPr="000A1A09">
        <w:rPr>
          <w:color w:val="000000" w:themeColor="text1"/>
          <w:sz w:val="17"/>
          <w:szCs w:val="17"/>
          <w:lang w:val="en-US"/>
        </w:rPr>
        <w:t>(?price</w:t>
      </w:r>
      <w:proofErr w:type="gramEnd"/>
      <w:r w:rsidRPr="000A1A09">
        <w:rPr>
          <w:color w:val="000000" w:themeColor="text1"/>
          <w:sz w:val="17"/>
          <w:szCs w:val="17"/>
          <w:lang w:val="en-US"/>
        </w:rPr>
        <w:t xml:space="preserve"> &lt; 30.5)</w:t>
      </w:r>
    </w:p>
    <w:p w14:paraId="58E45FC6" w14:textId="77777777" w:rsidR="00D225E1" w:rsidRPr="000A1A09" w:rsidRDefault="00D225E1" w:rsidP="00D225E1">
      <w:pPr>
        <w:pStyle w:val="HTML0"/>
        <w:pBdr>
          <w:top w:val="single" w:sz="6" w:space="6" w:color="8888AA"/>
          <w:left w:val="single" w:sz="6" w:space="6" w:color="8888AA"/>
          <w:bottom w:val="single" w:sz="6" w:space="6" w:color="8888AA"/>
          <w:right w:val="single" w:sz="6" w:space="6" w:color="8888AA"/>
        </w:pBdr>
        <w:shd w:val="clear" w:color="auto" w:fill="F7F8FF"/>
        <w:spacing w:before="240" w:after="240"/>
        <w:ind w:right="960"/>
        <w:rPr>
          <w:color w:val="000000" w:themeColor="text1"/>
          <w:sz w:val="17"/>
          <w:szCs w:val="17"/>
          <w:lang w:val="en-US"/>
        </w:rPr>
      </w:pPr>
      <w:r w:rsidRPr="000A1A09">
        <w:rPr>
          <w:color w:val="000000" w:themeColor="text1"/>
          <w:sz w:val="17"/>
          <w:szCs w:val="17"/>
          <w:lang w:val="en-US"/>
        </w:rPr>
        <w:t xml:space="preserve">          </w:t>
      </w:r>
      <w:proofErr w:type="gramStart"/>
      <w:r w:rsidRPr="000A1A09">
        <w:rPr>
          <w:color w:val="000000" w:themeColor="text1"/>
          <w:sz w:val="17"/>
          <w:szCs w:val="17"/>
          <w:lang w:val="en-US"/>
        </w:rPr>
        <w:t>?x</w:t>
      </w:r>
      <w:proofErr w:type="gramEnd"/>
      <w:r w:rsidRPr="000A1A09">
        <w:rPr>
          <w:color w:val="000000" w:themeColor="text1"/>
          <w:sz w:val="17"/>
          <w:szCs w:val="17"/>
          <w:lang w:val="en-US"/>
        </w:rPr>
        <w:t xml:space="preserve"> </w:t>
      </w:r>
      <w:proofErr w:type="spellStart"/>
      <w:r w:rsidRPr="000A1A09">
        <w:rPr>
          <w:color w:val="000000" w:themeColor="text1"/>
          <w:sz w:val="17"/>
          <w:szCs w:val="17"/>
          <w:lang w:val="en-US"/>
        </w:rPr>
        <w:t>dc:title</w:t>
      </w:r>
      <w:proofErr w:type="spellEnd"/>
      <w:r w:rsidRPr="000A1A09">
        <w:rPr>
          <w:color w:val="000000" w:themeColor="text1"/>
          <w:sz w:val="17"/>
          <w:szCs w:val="17"/>
          <w:lang w:val="en-US"/>
        </w:rPr>
        <w:t xml:space="preserve"> ?title . }</w:t>
      </w:r>
    </w:p>
    <w:p w14:paraId="0F33E619" w14:textId="77777777" w:rsidR="00D225E1" w:rsidRPr="000A1A09" w:rsidRDefault="00D225E1" w:rsidP="00152FDB">
      <w:pPr>
        <w:pStyle w:val="msonormalmrcssattr"/>
        <w:spacing w:before="0" w:beforeAutospacing="0" w:after="160" w:afterAutospacing="0" w:line="360" w:lineRule="auto"/>
        <w:ind w:firstLine="851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При применении запроса к данным из листинга 8, результат выполнения запроса будет следующим </w:t>
      </w:r>
    </w:p>
    <w:p w14:paraId="2A1AF521" w14:textId="77777777" w:rsidR="00D225E1" w:rsidRPr="000A1A09" w:rsidRDefault="00D225E1" w:rsidP="00D225E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808080"/>
          <w:right w:val="single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1"/>
        <w:gridCol w:w="691"/>
      </w:tblGrid>
      <w:tr w:rsidR="000A1A09" w:rsidRPr="000A1A09" w14:paraId="022B1FF1" w14:textId="77777777" w:rsidTr="00D225E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673AAE41" w14:textId="77777777" w:rsidR="00D225E1" w:rsidRPr="000A1A09" w:rsidRDefault="00D225E1" w:rsidP="00D225E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5"/>
                <w:szCs w:val="15"/>
                <w:lang w:eastAsia="ru-RU"/>
              </w:rPr>
            </w:pPr>
            <w:proofErr w:type="spellStart"/>
            <w:r w:rsidRPr="000A1A09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5"/>
                <w:szCs w:val="15"/>
                <w:lang w:eastAsia="ru-RU"/>
              </w:rPr>
              <w:t>title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513BE774" w14:textId="77777777" w:rsidR="00D225E1" w:rsidRPr="000A1A09" w:rsidRDefault="00D225E1" w:rsidP="00D225E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5"/>
                <w:szCs w:val="15"/>
                <w:lang w:eastAsia="ru-RU"/>
              </w:rPr>
            </w:pPr>
            <w:proofErr w:type="spellStart"/>
            <w:r w:rsidRPr="000A1A09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5"/>
                <w:szCs w:val="15"/>
                <w:lang w:eastAsia="ru-RU"/>
              </w:rPr>
              <w:t>price</w:t>
            </w:r>
            <w:proofErr w:type="spellEnd"/>
          </w:p>
        </w:tc>
      </w:tr>
      <w:tr w:rsidR="00D225E1" w:rsidRPr="000A1A09" w14:paraId="4654BA72" w14:textId="77777777" w:rsidTr="00D225E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4B750903" w14:textId="77777777" w:rsidR="00D225E1" w:rsidRPr="000A1A09" w:rsidRDefault="00D225E1" w:rsidP="00D225E1">
            <w:pPr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15"/>
                <w:szCs w:val="15"/>
                <w:lang w:eastAsia="ru-RU"/>
              </w:rPr>
            </w:pPr>
            <w:r w:rsidRPr="000A1A09">
              <w:rPr>
                <w:rFonts w:ascii="Courier New" w:eastAsia="Times New Roman" w:hAnsi="Courier New" w:cs="Courier New"/>
                <w:color w:val="000000" w:themeColor="text1"/>
                <w:sz w:val="15"/>
                <w:szCs w:val="15"/>
                <w:lang w:eastAsia="ru-RU"/>
              </w:rPr>
              <w:t>"</w:t>
            </w:r>
            <w:proofErr w:type="spellStart"/>
            <w:r w:rsidRPr="000A1A09">
              <w:rPr>
                <w:rFonts w:ascii="Courier New" w:eastAsia="Times New Roman" w:hAnsi="Courier New" w:cs="Courier New"/>
                <w:color w:val="000000" w:themeColor="text1"/>
                <w:sz w:val="15"/>
                <w:szCs w:val="15"/>
                <w:lang w:eastAsia="ru-RU"/>
              </w:rPr>
              <w:t>The</w:t>
            </w:r>
            <w:proofErr w:type="spellEnd"/>
            <w:r w:rsidRPr="000A1A09">
              <w:rPr>
                <w:rFonts w:ascii="Courier New" w:eastAsia="Times New Roman" w:hAnsi="Courier New" w:cs="Courier New"/>
                <w:color w:val="000000" w:themeColor="text1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0A1A09">
              <w:rPr>
                <w:rFonts w:ascii="Courier New" w:eastAsia="Times New Roman" w:hAnsi="Courier New" w:cs="Courier New"/>
                <w:color w:val="000000" w:themeColor="text1"/>
                <w:sz w:val="15"/>
                <w:szCs w:val="15"/>
                <w:lang w:eastAsia="ru-RU"/>
              </w:rPr>
              <w:t>Semantic</w:t>
            </w:r>
            <w:proofErr w:type="spellEnd"/>
            <w:r w:rsidRPr="000A1A09">
              <w:rPr>
                <w:rFonts w:ascii="Courier New" w:eastAsia="Times New Roman" w:hAnsi="Courier New" w:cs="Courier New"/>
                <w:color w:val="000000" w:themeColor="text1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0A1A09">
              <w:rPr>
                <w:rFonts w:ascii="Courier New" w:eastAsia="Times New Roman" w:hAnsi="Courier New" w:cs="Courier New"/>
                <w:color w:val="000000" w:themeColor="text1"/>
                <w:sz w:val="15"/>
                <w:szCs w:val="15"/>
                <w:lang w:eastAsia="ru-RU"/>
              </w:rPr>
              <w:t>Web</w:t>
            </w:r>
            <w:proofErr w:type="spellEnd"/>
            <w:r w:rsidRPr="000A1A09">
              <w:rPr>
                <w:rFonts w:ascii="Courier New" w:eastAsia="Times New Roman" w:hAnsi="Courier New" w:cs="Courier New"/>
                <w:color w:val="000000" w:themeColor="text1"/>
                <w:sz w:val="15"/>
                <w:szCs w:val="15"/>
                <w:lang w:eastAsia="ru-RU"/>
              </w:rPr>
              <w:t>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120" w:type="dxa"/>
              <w:bottom w:w="45" w:type="dxa"/>
              <w:right w:w="120" w:type="dxa"/>
            </w:tcMar>
            <w:hideMark/>
          </w:tcPr>
          <w:p w14:paraId="63E7953A" w14:textId="77777777" w:rsidR="00D225E1" w:rsidRPr="000A1A09" w:rsidRDefault="00D225E1" w:rsidP="00D225E1">
            <w:pPr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15"/>
                <w:szCs w:val="15"/>
                <w:lang w:eastAsia="ru-RU"/>
              </w:rPr>
            </w:pPr>
            <w:r w:rsidRPr="000A1A09">
              <w:rPr>
                <w:rFonts w:ascii="Courier New" w:eastAsia="Times New Roman" w:hAnsi="Courier New" w:cs="Courier New"/>
                <w:color w:val="000000" w:themeColor="text1"/>
                <w:sz w:val="15"/>
                <w:szCs w:val="15"/>
                <w:lang w:eastAsia="ru-RU"/>
              </w:rPr>
              <w:t>23</w:t>
            </w:r>
          </w:p>
        </w:tc>
      </w:tr>
    </w:tbl>
    <w:p w14:paraId="256D785A" w14:textId="2CB4981E" w:rsidR="00D225E1" w:rsidRPr="000A1A09" w:rsidRDefault="00D225E1" w:rsidP="00D225E1">
      <w:pPr>
        <w:pStyle w:val="msonormalmrcssattr"/>
        <w:spacing w:before="0" w:beforeAutospacing="0" w:after="160" w:afterAutospacing="0"/>
        <w:ind w:firstLine="851"/>
        <w:rPr>
          <w:color w:val="000000" w:themeColor="text1"/>
          <w:sz w:val="28"/>
          <w:szCs w:val="28"/>
        </w:rPr>
      </w:pPr>
    </w:p>
    <w:p w14:paraId="582A8B50" w14:textId="06E1EDF6" w:rsidR="0094202F" w:rsidRPr="000A1A09" w:rsidRDefault="00D225E1" w:rsidP="00AD24FE">
      <w:pPr>
        <w:pStyle w:val="msonormalmrcssattr"/>
        <w:spacing w:before="0" w:beforeAutospacing="0" w:after="160" w:afterAutospacing="0" w:line="360" w:lineRule="auto"/>
        <w:ind w:firstLine="851"/>
        <w:rPr>
          <w:b/>
          <w:bCs/>
          <w:color w:val="000000" w:themeColor="text1"/>
          <w:sz w:val="32"/>
          <w:szCs w:val="32"/>
        </w:rPr>
      </w:pPr>
      <w:r w:rsidRPr="000A1A09">
        <w:rPr>
          <w:color w:val="000000" w:themeColor="text1"/>
          <w:sz w:val="28"/>
          <w:szCs w:val="28"/>
        </w:rPr>
        <w:t xml:space="preserve">Запросы с </w:t>
      </w:r>
      <w:r w:rsidR="00152FDB" w:rsidRPr="000A1A09">
        <w:rPr>
          <w:color w:val="000000" w:themeColor="text1"/>
          <w:sz w:val="28"/>
          <w:szCs w:val="28"/>
        </w:rPr>
        <w:t>ограничением</w:t>
      </w:r>
      <w:r w:rsidRPr="000A1A09">
        <w:rPr>
          <w:color w:val="000000" w:themeColor="text1"/>
          <w:sz w:val="28"/>
          <w:szCs w:val="28"/>
        </w:rPr>
        <w:t xml:space="preserve"> по логическому типу и дате имеют структуру </w:t>
      </w:r>
      <w:r w:rsidR="00152FDB" w:rsidRPr="000A1A09">
        <w:rPr>
          <w:color w:val="000000" w:themeColor="text1"/>
          <w:sz w:val="28"/>
          <w:szCs w:val="28"/>
        </w:rPr>
        <w:t>запроса аналогичную запросам с ограничением по числовому типу.</w:t>
      </w:r>
      <w:r w:rsidRPr="000A1A09">
        <w:rPr>
          <w:color w:val="000000" w:themeColor="text1"/>
          <w:sz w:val="28"/>
          <w:szCs w:val="28"/>
        </w:rPr>
        <w:t xml:space="preserve"> </w:t>
      </w:r>
    </w:p>
    <w:p w14:paraId="1CEFBF89" w14:textId="70751EC6" w:rsidR="001B2FAE" w:rsidRPr="000A1A09" w:rsidRDefault="001B2FAE" w:rsidP="00A107E0">
      <w:pPr>
        <w:pStyle w:val="msonormalmrcssattr"/>
        <w:shd w:val="clear" w:color="auto" w:fill="FFFFFF"/>
        <w:spacing w:before="0" w:beforeAutospacing="0" w:after="160" w:afterAutospacing="0" w:line="235" w:lineRule="atLeast"/>
        <w:jc w:val="center"/>
        <w:rPr>
          <w:b/>
          <w:bCs/>
          <w:color w:val="000000" w:themeColor="text1"/>
          <w:sz w:val="32"/>
          <w:szCs w:val="32"/>
        </w:rPr>
      </w:pPr>
      <w:r w:rsidRPr="000A1A09">
        <w:rPr>
          <w:b/>
          <w:bCs/>
          <w:color w:val="000000" w:themeColor="text1"/>
          <w:sz w:val="32"/>
          <w:szCs w:val="32"/>
        </w:rPr>
        <w:t>Основные современные подходы к формальному описанию семантической структуры текстов на естественном языке (ЕЯ)</w:t>
      </w:r>
    </w:p>
    <w:p w14:paraId="3493ADE8" w14:textId="287E91B2" w:rsidR="008F3C7B" w:rsidRPr="000A1A09" w:rsidRDefault="008F3C7B" w:rsidP="008F3C7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Одним из подходов к формальному описанию текстов на ЕЯ является </w:t>
      </w:r>
      <w:r w:rsidR="00965F3E" w:rsidRPr="000A1A09">
        <w:rPr>
          <w:color w:val="000000" w:themeColor="text1"/>
          <w:sz w:val="28"/>
          <w:szCs w:val="28"/>
        </w:rPr>
        <w:t>АПС</w:t>
      </w:r>
      <w:r w:rsidRPr="000A1A09">
        <w:rPr>
          <w:color w:val="000000" w:themeColor="text1"/>
          <w:sz w:val="28"/>
          <w:szCs w:val="28"/>
        </w:rPr>
        <w:t xml:space="preserve"> (</w:t>
      </w:r>
      <w:r w:rsidR="00965F3E" w:rsidRPr="000A1A09">
        <w:rPr>
          <w:color w:val="000000" w:themeColor="text1"/>
          <w:sz w:val="28"/>
          <w:szCs w:val="28"/>
        </w:rPr>
        <w:t>Абстрактное представление смысла</w:t>
      </w:r>
      <w:r w:rsidRPr="000A1A09">
        <w:rPr>
          <w:color w:val="000000" w:themeColor="text1"/>
          <w:sz w:val="28"/>
          <w:szCs w:val="28"/>
        </w:rPr>
        <w:t>)</w:t>
      </w:r>
      <w:r w:rsidR="00F24046">
        <w:rPr>
          <w:color w:val="000000" w:themeColor="text1"/>
          <w:sz w:val="28"/>
          <w:szCs w:val="28"/>
          <w:vertAlign w:val="superscript"/>
        </w:rPr>
        <w:t xml:space="preserve"> [</w:t>
      </w:r>
      <w:r w:rsidR="008F7D22">
        <w:rPr>
          <w:color w:val="000000" w:themeColor="text1"/>
          <w:sz w:val="28"/>
          <w:szCs w:val="28"/>
          <w:vertAlign w:val="superscript"/>
        </w:rPr>
        <w:t>10,</w:t>
      </w:r>
      <w:r w:rsidR="00F24046" w:rsidRPr="00F24046">
        <w:rPr>
          <w:color w:val="000000" w:themeColor="text1"/>
          <w:sz w:val="28"/>
          <w:szCs w:val="28"/>
          <w:vertAlign w:val="superscript"/>
        </w:rPr>
        <w:t>11</w:t>
      </w:r>
      <w:r w:rsidRPr="000A1A09">
        <w:rPr>
          <w:color w:val="000000" w:themeColor="text1"/>
          <w:sz w:val="28"/>
          <w:szCs w:val="28"/>
          <w:vertAlign w:val="superscript"/>
        </w:rPr>
        <w:t>]</w:t>
      </w:r>
      <w:r w:rsidR="00523BB0">
        <w:rPr>
          <w:color w:val="000000" w:themeColor="text1"/>
          <w:sz w:val="28"/>
          <w:szCs w:val="28"/>
          <w:vertAlign w:val="superscript"/>
        </w:rPr>
        <w:t xml:space="preserve"> </w:t>
      </w:r>
      <w:r w:rsidR="00523BB0" w:rsidRPr="00523BB0">
        <w:rPr>
          <w:color w:val="000000" w:themeColor="text1"/>
          <w:sz w:val="28"/>
          <w:szCs w:val="28"/>
        </w:rPr>
        <w:t>(</w:t>
      </w:r>
      <w:proofErr w:type="spellStart"/>
      <w:r w:rsidR="00523BB0" w:rsidRPr="001457C9">
        <w:rPr>
          <w:color w:val="000000" w:themeColor="text1"/>
          <w:sz w:val="28"/>
          <w:szCs w:val="28"/>
          <w:shd w:val="clear" w:color="auto" w:fill="FFFFFF"/>
          <w:lang w:val="en-US"/>
        </w:rPr>
        <w:t>Banarescu</w:t>
      </w:r>
      <w:proofErr w:type="spellEnd"/>
      <w:r w:rsidR="00523BB0" w:rsidRPr="00523BB0">
        <w:rPr>
          <w:color w:val="000000" w:themeColor="text1"/>
          <w:sz w:val="28"/>
          <w:szCs w:val="28"/>
          <w:shd w:val="clear" w:color="auto" w:fill="FFFFFF"/>
        </w:rPr>
        <w:t xml:space="preserve">, </w:t>
      </w:r>
      <w:r w:rsidR="00523BB0" w:rsidRPr="001457C9">
        <w:rPr>
          <w:color w:val="000000" w:themeColor="text1"/>
          <w:sz w:val="28"/>
          <w:szCs w:val="28"/>
          <w:shd w:val="clear" w:color="auto" w:fill="FFFFFF"/>
          <w:lang w:val="en-US"/>
        </w:rPr>
        <w:t>L</w:t>
      </w:r>
      <w:r w:rsidR="00523BB0">
        <w:rPr>
          <w:color w:val="000000" w:themeColor="text1"/>
          <w:sz w:val="28"/>
          <w:szCs w:val="28"/>
          <w:shd w:val="clear" w:color="auto" w:fill="FFFFFF"/>
        </w:rPr>
        <w:t xml:space="preserve">. </w:t>
      </w:r>
      <w:r w:rsidR="00523BB0">
        <w:rPr>
          <w:color w:val="000000" w:themeColor="text1"/>
          <w:sz w:val="28"/>
          <w:szCs w:val="28"/>
          <w:shd w:val="clear" w:color="auto" w:fill="FFFFFF"/>
          <w:lang w:val="en-US"/>
        </w:rPr>
        <w:t>et</w:t>
      </w:r>
      <w:r w:rsidR="00523BB0" w:rsidRPr="00523BB0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523BB0">
        <w:rPr>
          <w:color w:val="000000" w:themeColor="text1"/>
          <w:sz w:val="28"/>
          <w:szCs w:val="28"/>
          <w:shd w:val="clear" w:color="auto" w:fill="FFFFFF"/>
          <w:lang w:val="en-US"/>
        </w:rPr>
        <w:t>al</w:t>
      </w:r>
      <w:r w:rsidR="00523BB0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523BB0" w:rsidRPr="00523BB0">
        <w:rPr>
          <w:color w:val="000000" w:themeColor="text1"/>
          <w:sz w:val="28"/>
          <w:szCs w:val="28"/>
          <w:shd w:val="clear" w:color="auto" w:fill="FFFFFF"/>
        </w:rPr>
        <w:t>2013</w:t>
      </w:r>
      <w:r w:rsidR="00523BB0">
        <w:rPr>
          <w:color w:val="000000" w:themeColor="text1"/>
          <w:sz w:val="28"/>
          <w:szCs w:val="28"/>
          <w:shd w:val="clear" w:color="auto" w:fill="FFFFFF"/>
        </w:rPr>
        <w:t>, 2019</w:t>
      </w:r>
      <w:r w:rsidR="00523BB0" w:rsidRPr="00523BB0">
        <w:rPr>
          <w:color w:val="000000" w:themeColor="text1"/>
          <w:sz w:val="28"/>
          <w:szCs w:val="28"/>
        </w:rPr>
        <w:t>)</w:t>
      </w:r>
      <w:r w:rsidRPr="000A1A09">
        <w:rPr>
          <w:color w:val="000000" w:themeColor="text1"/>
          <w:sz w:val="28"/>
          <w:szCs w:val="28"/>
        </w:rPr>
        <w:t xml:space="preserve">. В рамках данного подхода каждое предложение представляется в виде корневого, направленного ациклического графа с метками на ребрах (отношения между понятиями) и листьях (сами понятия). В качестве понятий в </w:t>
      </w:r>
      <w:r w:rsidR="00965F3E" w:rsidRPr="000A1A09">
        <w:rPr>
          <w:color w:val="000000" w:themeColor="text1"/>
          <w:sz w:val="28"/>
          <w:szCs w:val="28"/>
        </w:rPr>
        <w:t xml:space="preserve">АПС </w:t>
      </w:r>
      <w:r w:rsidRPr="000A1A09">
        <w:rPr>
          <w:color w:val="000000" w:themeColor="text1"/>
          <w:sz w:val="28"/>
          <w:szCs w:val="28"/>
        </w:rPr>
        <w:t>используются английские слова («</w:t>
      </w:r>
      <w:r w:rsidRPr="000A1A09">
        <w:rPr>
          <w:color w:val="000000" w:themeColor="text1"/>
          <w:sz w:val="28"/>
          <w:szCs w:val="28"/>
          <w:lang w:val="en-US"/>
        </w:rPr>
        <w:t>boy</w:t>
      </w:r>
      <w:r w:rsidRPr="000A1A09">
        <w:rPr>
          <w:color w:val="000000" w:themeColor="text1"/>
          <w:sz w:val="28"/>
          <w:szCs w:val="28"/>
        </w:rPr>
        <w:t xml:space="preserve">» как в примере выше), фреймы из </w:t>
      </w:r>
      <w:proofErr w:type="spellStart"/>
      <w:r w:rsidRPr="000A1A09">
        <w:rPr>
          <w:color w:val="000000" w:themeColor="text1"/>
          <w:sz w:val="28"/>
          <w:szCs w:val="28"/>
          <w:lang w:val="en-US"/>
        </w:rPr>
        <w:t>PropBank</w:t>
      </w:r>
      <w:proofErr w:type="spellEnd"/>
      <w:r w:rsidRPr="000A1A09">
        <w:rPr>
          <w:color w:val="000000" w:themeColor="text1"/>
          <w:sz w:val="28"/>
          <w:szCs w:val="28"/>
        </w:rPr>
        <w:t xml:space="preserve"> («</w:t>
      </w:r>
      <w:r w:rsidRPr="000A1A09">
        <w:rPr>
          <w:color w:val="000000" w:themeColor="text1"/>
          <w:sz w:val="28"/>
          <w:szCs w:val="28"/>
          <w:lang w:val="en-US"/>
        </w:rPr>
        <w:t>believe</w:t>
      </w:r>
      <w:r w:rsidRPr="000A1A09">
        <w:rPr>
          <w:color w:val="000000" w:themeColor="text1"/>
          <w:sz w:val="28"/>
          <w:szCs w:val="28"/>
        </w:rPr>
        <w:t xml:space="preserve">-01») или ключевые слова, включающие специальные типы сущностей: даты, региона, расстояния и </w:t>
      </w:r>
      <w:proofErr w:type="spellStart"/>
      <w:r w:rsidRPr="000A1A09">
        <w:rPr>
          <w:color w:val="000000" w:themeColor="text1"/>
          <w:sz w:val="28"/>
          <w:szCs w:val="28"/>
        </w:rPr>
        <w:t>др</w:t>
      </w:r>
      <w:proofErr w:type="spellEnd"/>
      <w:r w:rsidRPr="000A1A09">
        <w:rPr>
          <w:color w:val="000000" w:themeColor="text1"/>
          <w:sz w:val="28"/>
          <w:szCs w:val="28"/>
        </w:rPr>
        <w:t>, и союзы связки: «и», «или».</w:t>
      </w:r>
    </w:p>
    <w:p w14:paraId="20836D88" w14:textId="5C4CF0DE" w:rsidR="008F3C7B" w:rsidRPr="000A1A09" w:rsidRDefault="00965F3E" w:rsidP="008F3C7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АПС </w:t>
      </w:r>
      <w:r w:rsidR="008F3C7B" w:rsidRPr="000A1A09">
        <w:rPr>
          <w:color w:val="000000" w:themeColor="text1"/>
          <w:sz w:val="28"/>
          <w:szCs w:val="28"/>
        </w:rPr>
        <w:t xml:space="preserve">учитывает все слова предложения, но при этом он является абстрактным, то есть один граф может представлять несколько разных предложений на естественном языке со схожим смыслом. В качестве примера можно привести следующий набор предложений: </w:t>
      </w:r>
    </w:p>
    <w:p w14:paraId="6D0DC27C" w14:textId="77777777" w:rsidR="008F3C7B" w:rsidRPr="000A1A09" w:rsidRDefault="008F3C7B" w:rsidP="008F3C7B">
      <w:pPr>
        <w:pStyle w:val="msonormalmrcssattr"/>
        <w:numPr>
          <w:ilvl w:val="0"/>
          <w:numId w:val="2"/>
        </w:numPr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36"/>
          <w:szCs w:val="36"/>
          <w:lang w:val="en-US"/>
        </w:rPr>
      </w:pPr>
      <w:r w:rsidRPr="000A1A09">
        <w:rPr>
          <w:color w:val="000000" w:themeColor="text1"/>
          <w:sz w:val="28"/>
          <w:szCs w:val="28"/>
          <w:shd w:val="clear" w:color="auto" w:fill="FFFFFF"/>
          <w:lang w:val="en-US"/>
        </w:rPr>
        <w:t>The boy desires the girl to believe him;</w:t>
      </w:r>
    </w:p>
    <w:p w14:paraId="43EB0535" w14:textId="77777777" w:rsidR="008F3C7B" w:rsidRPr="000A1A09" w:rsidRDefault="008F3C7B" w:rsidP="008F3C7B">
      <w:pPr>
        <w:pStyle w:val="msonormalmrcssattr"/>
        <w:numPr>
          <w:ilvl w:val="0"/>
          <w:numId w:val="2"/>
        </w:numPr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36"/>
          <w:szCs w:val="36"/>
          <w:lang w:val="en-US"/>
        </w:rPr>
      </w:pPr>
      <w:r w:rsidRPr="000A1A09">
        <w:rPr>
          <w:color w:val="000000" w:themeColor="text1"/>
          <w:sz w:val="28"/>
          <w:szCs w:val="28"/>
          <w:shd w:val="clear" w:color="auto" w:fill="FFFFFF"/>
          <w:lang w:val="en-US"/>
        </w:rPr>
        <w:lastRenderedPageBreak/>
        <w:t>The boy desires to be believed by the girl;</w:t>
      </w:r>
    </w:p>
    <w:p w14:paraId="2A33AD54" w14:textId="77777777" w:rsidR="008F3C7B" w:rsidRPr="000A1A09" w:rsidRDefault="008F3C7B" w:rsidP="008F3C7B">
      <w:pPr>
        <w:pStyle w:val="msonormalmrcssattr"/>
        <w:numPr>
          <w:ilvl w:val="0"/>
          <w:numId w:val="2"/>
        </w:numPr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36"/>
          <w:szCs w:val="36"/>
          <w:lang w:val="en-US"/>
        </w:rPr>
      </w:pPr>
      <w:r w:rsidRPr="000A1A09">
        <w:rPr>
          <w:color w:val="000000" w:themeColor="text1"/>
          <w:sz w:val="28"/>
          <w:szCs w:val="28"/>
          <w:shd w:val="clear" w:color="auto" w:fill="FFFFFF"/>
          <w:lang w:val="en-US"/>
        </w:rPr>
        <w:t>The boy has a desire to be believed by the girl;</w:t>
      </w:r>
    </w:p>
    <w:p w14:paraId="1B8D38A6" w14:textId="77777777" w:rsidR="008F3C7B" w:rsidRPr="000A1A09" w:rsidRDefault="008F3C7B" w:rsidP="008F3C7B">
      <w:pPr>
        <w:pStyle w:val="msonormalmrcssattr"/>
        <w:numPr>
          <w:ilvl w:val="0"/>
          <w:numId w:val="2"/>
        </w:numPr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36"/>
          <w:szCs w:val="36"/>
          <w:lang w:val="en-US"/>
        </w:rPr>
      </w:pPr>
      <w:r w:rsidRPr="000A1A09">
        <w:rPr>
          <w:color w:val="000000" w:themeColor="text1"/>
          <w:sz w:val="28"/>
          <w:szCs w:val="28"/>
          <w:shd w:val="clear" w:color="auto" w:fill="FFFFFF"/>
          <w:lang w:val="en-US"/>
        </w:rPr>
        <w:t>The boy’s desire is for the girl to believe him.</w:t>
      </w:r>
    </w:p>
    <w:p w14:paraId="13C2F693" w14:textId="77777777" w:rsidR="008F3C7B" w:rsidRPr="000A1A09" w:rsidRDefault="008F3C7B" w:rsidP="008F3C7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У перечисленных выше предложений будет одинаковое описание семантической структуры (листинг 1).</w:t>
      </w:r>
    </w:p>
    <w:p w14:paraId="397A16B5" w14:textId="67DD9683" w:rsidR="008F3C7B" w:rsidRPr="000A1A09" w:rsidRDefault="008F3C7B" w:rsidP="00965F3E">
      <w:pPr>
        <w:pStyle w:val="msonormalmrcssattr"/>
        <w:shd w:val="clear" w:color="auto" w:fill="FFFFFF"/>
        <w:spacing w:before="0" w:beforeAutospacing="0" w:after="160" w:afterAutospacing="0" w:line="360" w:lineRule="auto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Листинг 1 – Пример </w:t>
      </w:r>
      <w:r w:rsidR="00965F3E" w:rsidRPr="000A1A09">
        <w:rPr>
          <w:color w:val="000000" w:themeColor="text1"/>
          <w:sz w:val="28"/>
          <w:szCs w:val="28"/>
        </w:rPr>
        <w:t>АПС</w:t>
      </w:r>
    </w:p>
    <w:p w14:paraId="1BC5E52A" w14:textId="77777777" w:rsidR="008F3C7B" w:rsidRPr="000A1A09" w:rsidRDefault="008F3C7B" w:rsidP="008F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4"/>
          <w:szCs w:val="24"/>
          <w:lang w:eastAsia="ru-RU"/>
        </w:rPr>
      </w:pPr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eastAsia="ru-RU"/>
        </w:rPr>
        <w:t>(</w:t>
      </w:r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>w</w:t>
      </w:r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eastAsia="ru-RU"/>
        </w:rPr>
        <w:t xml:space="preserve"> / </w:t>
      </w:r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>want</w:t>
      </w:r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eastAsia="ru-RU"/>
        </w:rPr>
        <w:t>-01</w:t>
      </w:r>
    </w:p>
    <w:p w14:paraId="11F533B5" w14:textId="77777777" w:rsidR="008F3C7B" w:rsidRPr="000A1A09" w:rsidRDefault="008F3C7B" w:rsidP="008F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</w:pPr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eastAsia="ru-RU"/>
        </w:rPr>
        <w:t xml:space="preserve"> </w:t>
      </w:r>
      <w:proofErr w:type="gramStart"/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>:ARG</w:t>
      </w:r>
      <w:proofErr w:type="gramEnd"/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>0 (b / boy)</w:t>
      </w:r>
    </w:p>
    <w:p w14:paraId="06CD6A1E" w14:textId="77777777" w:rsidR="008F3C7B" w:rsidRPr="000A1A09" w:rsidRDefault="008F3C7B" w:rsidP="008F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</w:pPr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 xml:space="preserve"> </w:t>
      </w:r>
      <w:proofErr w:type="gramStart"/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>:ARG</w:t>
      </w:r>
      <w:proofErr w:type="gramEnd"/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>1 (b2 / believe-01</w:t>
      </w:r>
    </w:p>
    <w:p w14:paraId="116CBFB1" w14:textId="77777777" w:rsidR="008F3C7B" w:rsidRPr="000A1A09" w:rsidRDefault="008F3C7B" w:rsidP="008F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</w:pPr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 xml:space="preserve"> </w:t>
      </w:r>
      <w:proofErr w:type="gramStart"/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>:ARG</w:t>
      </w:r>
      <w:proofErr w:type="gramEnd"/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>0 (g / girl)</w:t>
      </w:r>
    </w:p>
    <w:p w14:paraId="1402A506" w14:textId="77777777" w:rsidR="008F3C7B" w:rsidRPr="000A1A09" w:rsidRDefault="008F3C7B" w:rsidP="008F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</w:pPr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 xml:space="preserve"> </w:t>
      </w:r>
      <w:proofErr w:type="gramStart"/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>:ARG</w:t>
      </w:r>
      <w:proofErr w:type="gramEnd"/>
      <w:r w:rsidRPr="000A1A09">
        <w:rPr>
          <w:rFonts w:ascii="Consolas" w:eastAsia="Times New Roman" w:hAnsi="Consolas" w:cs="Courier New"/>
          <w:color w:val="000000" w:themeColor="text1"/>
          <w:sz w:val="24"/>
          <w:szCs w:val="24"/>
          <w:lang w:val="en-US" w:eastAsia="ru-RU"/>
        </w:rPr>
        <w:t>1 b))</w:t>
      </w:r>
    </w:p>
    <w:p w14:paraId="448181BD" w14:textId="77777777" w:rsidR="008F3C7B" w:rsidRPr="000A1A09" w:rsidRDefault="008F3C7B" w:rsidP="008F3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 w:themeColor="text1"/>
          <w:sz w:val="28"/>
          <w:szCs w:val="28"/>
          <w:lang w:val="en-US"/>
        </w:rPr>
      </w:pPr>
    </w:p>
    <w:p w14:paraId="375B1018" w14:textId="5951A6B2" w:rsidR="008F3C7B" w:rsidRPr="000A1A09" w:rsidRDefault="008F3C7B" w:rsidP="008F3C7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В этом примере проявляется возможность </w:t>
      </w:r>
      <w:r w:rsidR="00965F3E" w:rsidRPr="000A1A09">
        <w:rPr>
          <w:color w:val="000000" w:themeColor="text1"/>
          <w:sz w:val="28"/>
          <w:szCs w:val="28"/>
        </w:rPr>
        <w:t xml:space="preserve">АПС </w:t>
      </w:r>
      <w:r w:rsidRPr="000A1A09">
        <w:rPr>
          <w:color w:val="000000" w:themeColor="text1"/>
          <w:sz w:val="28"/>
          <w:szCs w:val="28"/>
        </w:rPr>
        <w:t>абстрагироваться от синтаксической структуры, что позволяет выделять предложения с разной синтаксической структурой, но с одинаковой семантической.</w:t>
      </w:r>
    </w:p>
    <w:p w14:paraId="011BFCF3" w14:textId="1D8CB68C" w:rsidR="00CF1FEB" w:rsidRPr="000A1A09" w:rsidRDefault="008F3C7B" w:rsidP="00D36E5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Хоть </w:t>
      </w:r>
      <w:r w:rsidR="00965F3E" w:rsidRPr="000A1A09">
        <w:rPr>
          <w:color w:val="000000" w:themeColor="text1"/>
          <w:sz w:val="28"/>
          <w:szCs w:val="28"/>
        </w:rPr>
        <w:t xml:space="preserve">АПС </w:t>
      </w:r>
      <w:r w:rsidRPr="000A1A09">
        <w:rPr>
          <w:color w:val="000000" w:themeColor="text1"/>
          <w:sz w:val="28"/>
          <w:szCs w:val="28"/>
        </w:rPr>
        <w:t xml:space="preserve">и не зависит от синтаксических особенностей, но он рассчитан для описания семантической структуры предложений только на английском языке и без взаимосвязи с предыдущими предложениями. </w:t>
      </w:r>
    </w:p>
    <w:p w14:paraId="5E36A675" w14:textId="50D0CA00" w:rsidR="007603C2" w:rsidRPr="000A1A09" w:rsidRDefault="006D75EC" w:rsidP="006F0ED9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Также существует подход к формальному описанию семантической структуры текста называемый Гр</w:t>
      </w:r>
      <w:r w:rsidR="006732D6" w:rsidRPr="000A1A09">
        <w:rPr>
          <w:color w:val="000000" w:themeColor="text1"/>
          <w:sz w:val="28"/>
          <w:szCs w:val="28"/>
        </w:rPr>
        <w:t>амматика Монтегю</w:t>
      </w:r>
      <w:r w:rsidR="00F24046" w:rsidRPr="00F24046">
        <w:rPr>
          <w:color w:val="000000" w:themeColor="text1"/>
          <w:sz w:val="28"/>
          <w:szCs w:val="28"/>
        </w:rPr>
        <w:t xml:space="preserve"> </w:t>
      </w:r>
      <w:r w:rsidR="00F24046" w:rsidRPr="004D44DD">
        <w:rPr>
          <w:color w:val="000000" w:themeColor="text1"/>
          <w:sz w:val="28"/>
          <w:szCs w:val="28"/>
          <w:vertAlign w:val="superscript"/>
        </w:rPr>
        <w:t>[</w:t>
      </w:r>
      <w:r w:rsidR="00523BB0" w:rsidRPr="004D44DD">
        <w:rPr>
          <w:color w:val="000000" w:themeColor="text1"/>
          <w:sz w:val="28"/>
          <w:szCs w:val="28"/>
          <w:vertAlign w:val="superscript"/>
        </w:rPr>
        <w:t>12</w:t>
      </w:r>
      <w:r w:rsidR="00F24046" w:rsidRPr="004D44DD">
        <w:rPr>
          <w:color w:val="000000" w:themeColor="text1"/>
          <w:sz w:val="28"/>
          <w:szCs w:val="28"/>
          <w:vertAlign w:val="superscript"/>
        </w:rPr>
        <w:t>]</w:t>
      </w:r>
      <w:r w:rsidR="006732D6" w:rsidRPr="000A1A09">
        <w:rPr>
          <w:color w:val="000000" w:themeColor="text1"/>
          <w:sz w:val="28"/>
          <w:szCs w:val="28"/>
        </w:rPr>
        <w:t xml:space="preserve">. В рамках данного подхода семантическая структура описывается с помощью формальных инструментов логики предикатов первого порядка и лямбда-исчисления. При разработке своей грамматики автор руководствовался собственным утверждением о том, что естественные и формальные языки в существенных своих свойствах не отличаются друг от друга, что в свою очередь позволяет описывать их семантику и синтаксис в рамках одной математической модели. </w:t>
      </w:r>
      <w:r w:rsidR="0085082B" w:rsidRPr="000A1A09">
        <w:rPr>
          <w:color w:val="000000" w:themeColor="text1"/>
          <w:sz w:val="28"/>
          <w:szCs w:val="28"/>
        </w:rPr>
        <w:t>В качестве примера можно привести СП предложения «</w:t>
      </w:r>
      <w:r w:rsidR="0085082B" w:rsidRPr="000A1A09">
        <w:rPr>
          <w:color w:val="000000" w:themeColor="text1"/>
          <w:sz w:val="28"/>
          <w:szCs w:val="28"/>
          <w:lang w:val="en-US"/>
        </w:rPr>
        <w:t>there</w:t>
      </w:r>
      <w:r w:rsidR="0085082B" w:rsidRPr="000A1A09">
        <w:rPr>
          <w:color w:val="000000" w:themeColor="text1"/>
          <w:sz w:val="28"/>
          <w:szCs w:val="28"/>
        </w:rPr>
        <w:t xml:space="preserve"> </w:t>
      </w:r>
      <w:r w:rsidR="0085082B" w:rsidRPr="000A1A09">
        <w:rPr>
          <w:color w:val="000000" w:themeColor="text1"/>
          <w:sz w:val="28"/>
          <w:szCs w:val="28"/>
          <w:lang w:val="en-US"/>
        </w:rPr>
        <w:t>is</w:t>
      </w:r>
      <w:r w:rsidR="0085082B" w:rsidRPr="000A1A09">
        <w:rPr>
          <w:color w:val="000000" w:themeColor="text1"/>
          <w:sz w:val="28"/>
          <w:szCs w:val="28"/>
        </w:rPr>
        <w:t xml:space="preserve"> </w:t>
      </w:r>
      <w:r w:rsidR="0085082B" w:rsidRPr="000A1A09">
        <w:rPr>
          <w:color w:val="000000" w:themeColor="text1"/>
          <w:sz w:val="28"/>
          <w:szCs w:val="28"/>
          <w:lang w:val="en-US"/>
        </w:rPr>
        <w:t>man</w:t>
      </w:r>
      <w:r w:rsidR="0085082B" w:rsidRPr="000A1A09">
        <w:rPr>
          <w:color w:val="000000" w:themeColor="text1"/>
          <w:sz w:val="28"/>
          <w:szCs w:val="28"/>
        </w:rPr>
        <w:t>»:</w:t>
      </w:r>
    </w:p>
    <w:p w14:paraId="71FD8F6A" w14:textId="34C43ACB" w:rsidR="0085082B" w:rsidRPr="000A1A09" w:rsidRDefault="0085082B" w:rsidP="006F0ED9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32"/>
          <w:szCs w:val="28"/>
          <w:lang w:val="en-US"/>
        </w:rPr>
      </w:pPr>
      <w:r w:rsidRPr="000A1A09">
        <w:rPr>
          <w:color w:val="000000" w:themeColor="text1"/>
          <w:sz w:val="28"/>
          <w:szCs w:val="21"/>
          <w:shd w:val="clear" w:color="auto" w:fill="FFFFFF"/>
          <w:lang w:val="en-US"/>
        </w:rPr>
        <w:t xml:space="preserve">S → there is NP </w:t>
      </w:r>
      <w:proofErr w:type="gramStart"/>
      <w:r w:rsidRPr="000A1A09">
        <w:rPr>
          <w:color w:val="000000" w:themeColor="text1"/>
          <w:sz w:val="28"/>
          <w:szCs w:val="21"/>
          <w:shd w:val="clear" w:color="auto" w:fill="FFFFFF"/>
          <w:lang w:val="en-US"/>
        </w:rPr>
        <w:t>{ np</w:t>
      </w:r>
      <w:proofErr w:type="gramEnd"/>
      <w:r w:rsidRPr="000A1A09">
        <w:rPr>
          <w:color w:val="000000" w:themeColor="text1"/>
          <w:sz w:val="28"/>
          <w:szCs w:val="21"/>
          <w:shd w:val="clear" w:color="auto" w:fill="FFFFFF"/>
          <w:lang w:val="en-US"/>
        </w:rPr>
        <w:t xml:space="preserve"> </w:t>
      </w:r>
      <w:r w:rsidRPr="000A1A09">
        <w:rPr>
          <w:color w:val="000000" w:themeColor="text1"/>
          <w:sz w:val="28"/>
          <w:szCs w:val="21"/>
          <w:shd w:val="clear" w:color="auto" w:fill="FFFFFF"/>
        </w:rPr>
        <w:t>λ</w:t>
      </w:r>
      <w:proofErr w:type="spellStart"/>
      <w:r w:rsidRPr="000A1A09">
        <w:rPr>
          <w:color w:val="000000" w:themeColor="text1"/>
          <w:sz w:val="28"/>
          <w:szCs w:val="21"/>
          <w:shd w:val="clear" w:color="auto" w:fill="FFFFFF"/>
          <w:lang w:val="en-US"/>
        </w:rPr>
        <w:t>x.true</w:t>
      </w:r>
      <w:proofErr w:type="spellEnd"/>
      <w:r w:rsidRPr="000A1A09">
        <w:rPr>
          <w:color w:val="000000" w:themeColor="text1"/>
          <w:sz w:val="28"/>
          <w:szCs w:val="21"/>
          <w:shd w:val="clear" w:color="auto" w:fill="FFFFFF"/>
          <w:lang w:val="en-US"/>
        </w:rPr>
        <w:t xml:space="preserve"> } </w:t>
      </w:r>
      <w:r w:rsidRPr="000A1A09">
        <w:rPr>
          <w:color w:val="000000" w:themeColor="text1"/>
          <w:sz w:val="28"/>
          <w:lang w:val="en-US"/>
        </w:rPr>
        <w:t>“there is [</w:t>
      </w:r>
      <w:r w:rsidRPr="000A1A09">
        <w:rPr>
          <w:color w:val="000000" w:themeColor="text1"/>
          <w:sz w:val="28"/>
          <w:vertAlign w:val="subscript"/>
          <w:lang w:val="en-US"/>
        </w:rPr>
        <w:t>NP</w:t>
      </w:r>
      <w:r w:rsidRPr="000A1A09">
        <w:rPr>
          <w:color w:val="000000" w:themeColor="text1"/>
          <w:sz w:val="28"/>
          <w:lang w:val="en-US"/>
        </w:rPr>
        <w:t xml:space="preserve"> a man]”.</w:t>
      </w:r>
    </w:p>
    <w:p w14:paraId="18506F23" w14:textId="639F717B" w:rsidR="0085082B" w:rsidRPr="000A1A09" w:rsidRDefault="006F0ED9" w:rsidP="0085082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lastRenderedPageBreak/>
        <w:t>Данному подходу свойственны недостатки аналогичные недостаткам АПС</w:t>
      </w:r>
      <w:r w:rsidR="004E3C18" w:rsidRPr="000A1A09">
        <w:rPr>
          <w:color w:val="000000" w:themeColor="text1"/>
          <w:sz w:val="28"/>
          <w:szCs w:val="28"/>
        </w:rPr>
        <w:t>, а именно то, что Грамматика Монтегю рассчитана на описание предложений на английском языке,</w:t>
      </w:r>
      <w:r w:rsidR="00323D2B" w:rsidRPr="000A1A09">
        <w:rPr>
          <w:color w:val="000000" w:themeColor="text1"/>
          <w:sz w:val="28"/>
          <w:szCs w:val="28"/>
        </w:rPr>
        <w:t xml:space="preserve"> она не располагает формальными инструментами</w:t>
      </w:r>
      <w:r w:rsidR="004E3C18" w:rsidRPr="000A1A09">
        <w:rPr>
          <w:color w:val="000000" w:themeColor="text1"/>
          <w:sz w:val="28"/>
          <w:szCs w:val="28"/>
        </w:rPr>
        <w:t xml:space="preserve"> для описания дискурсов</w:t>
      </w:r>
      <w:r w:rsidR="007603C2" w:rsidRPr="000A1A09">
        <w:rPr>
          <w:color w:val="000000" w:themeColor="text1"/>
          <w:sz w:val="28"/>
          <w:szCs w:val="28"/>
        </w:rPr>
        <w:t>.</w:t>
      </w:r>
      <w:r w:rsidR="004E3C18" w:rsidRPr="000A1A09">
        <w:rPr>
          <w:color w:val="000000" w:themeColor="text1"/>
          <w:sz w:val="28"/>
          <w:szCs w:val="28"/>
        </w:rPr>
        <w:t xml:space="preserve"> </w:t>
      </w:r>
      <w:r w:rsidR="00F44916" w:rsidRPr="000A1A09">
        <w:rPr>
          <w:color w:val="000000" w:themeColor="text1"/>
          <w:sz w:val="28"/>
          <w:szCs w:val="28"/>
        </w:rPr>
        <w:t xml:space="preserve">Также стоит отметить, что грамматика изложена автором в </w:t>
      </w:r>
      <w:r w:rsidR="00323D2B" w:rsidRPr="000A1A09">
        <w:rPr>
          <w:color w:val="000000" w:themeColor="text1"/>
          <w:sz w:val="28"/>
          <w:szCs w:val="28"/>
        </w:rPr>
        <w:t>трудно воспринимаемой форме</w:t>
      </w:r>
      <w:r w:rsidR="00F44916" w:rsidRPr="000A1A09">
        <w:rPr>
          <w:color w:val="000000" w:themeColor="text1"/>
          <w:sz w:val="28"/>
          <w:szCs w:val="28"/>
        </w:rPr>
        <w:t xml:space="preserve"> </w:t>
      </w:r>
      <w:r w:rsidR="007603C2" w:rsidRPr="000A1A09">
        <w:rPr>
          <w:color w:val="000000" w:themeColor="text1"/>
          <w:sz w:val="28"/>
          <w:szCs w:val="28"/>
        </w:rPr>
        <w:t xml:space="preserve">и является трудной для реализации в программном виде из-за вычислительной сложности. </w:t>
      </w:r>
    </w:p>
    <w:p w14:paraId="791A5680" w14:textId="06C4E9FF" w:rsidR="007603C2" w:rsidRPr="000A1A09" w:rsidRDefault="007603C2" w:rsidP="007603C2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Выше указанным подходам </w:t>
      </w:r>
      <w:proofErr w:type="spellStart"/>
      <w:r w:rsidR="00523BB0" w:rsidRPr="000A1A09">
        <w:rPr>
          <w:color w:val="000000" w:themeColor="text1"/>
          <w:sz w:val="28"/>
          <w:szCs w:val="28"/>
        </w:rPr>
        <w:t>свойствен</w:t>
      </w:r>
      <w:r w:rsidR="00523BB0">
        <w:rPr>
          <w:color w:val="000000" w:themeColor="text1"/>
          <w:sz w:val="28"/>
          <w:szCs w:val="28"/>
        </w:rPr>
        <w:t>а</w:t>
      </w:r>
      <w:proofErr w:type="spellEnd"/>
      <w:r w:rsidRPr="000A1A09">
        <w:rPr>
          <w:color w:val="000000" w:themeColor="text1"/>
          <w:sz w:val="28"/>
          <w:szCs w:val="28"/>
        </w:rPr>
        <w:t xml:space="preserve"> изначальна</w:t>
      </w:r>
      <w:r w:rsidR="0085082B" w:rsidRPr="000A1A09">
        <w:rPr>
          <w:color w:val="000000" w:themeColor="text1"/>
          <w:sz w:val="28"/>
          <w:szCs w:val="28"/>
        </w:rPr>
        <w:t>я</w:t>
      </w:r>
      <w:r w:rsidRPr="000A1A09">
        <w:rPr>
          <w:color w:val="000000" w:themeColor="text1"/>
          <w:sz w:val="28"/>
          <w:szCs w:val="28"/>
        </w:rPr>
        <w:t xml:space="preserve"> ориентация на описания высказываний</w:t>
      </w:r>
      <w:r w:rsidR="0085082B" w:rsidRPr="000A1A09">
        <w:rPr>
          <w:color w:val="000000" w:themeColor="text1"/>
          <w:sz w:val="28"/>
          <w:szCs w:val="28"/>
        </w:rPr>
        <w:t xml:space="preserve"> (в Грамматике Монтегю еще есть возможность описывать вопросы, но этого все равно недостаточно)</w:t>
      </w:r>
      <w:r w:rsidRPr="000A1A09">
        <w:rPr>
          <w:color w:val="000000" w:themeColor="text1"/>
          <w:sz w:val="28"/>
          <w:szCs w:val="28"/>
        </w:rPr>
        <w:t>. А как бы то не было, еще существуют выражения, соответствующие целям, действиям, определениям, назначениям вещей, поэтому должен быть и формальный аппарат, позволяющий описывать смысловую структуру таких выражений.</w:t>
      </w:r>
    </w:p>
    <w:p w14:paraId="6DD75A95" w14:textId="14353DC0" w:rsidR="0051022C" w:rsidRPr="000A1A09" w:rsidRDefault="00CC68EC" w:rsidP="0051022C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Последний рассматриваемый и применяемый в данной работе подход для формального описания семантической структуры текстов на ЕЯ –теория К-представлений (концептуальных представлений) В.А. Фомичева</w:t>
      </w:r>
      <w:r w:rsidR="00605EA3">
        <w:rPr>
          <w:color w:val="000000" w:themeColor="text1"/>
          <w:sz w:val="28"/>
          <w:szCs w:val="28"/>
        </w:rPr>
        <w:t xml:space="preserve"> </w:t>
      </w:r>
      <w:r w:rsidR="00605EA3" w:rsidRPr="00605EA3">
        <w:rPr>
          <w:color w:val="000000" w:themeColor="text1"/>
          <w:sz w:val="28"/>
          <w:szCs w:val="28"/>
          <w:vertAlign w:val="superscript"/>
        </w:rPr>
        <w:t>[13]</w:t>
      </w:r>
      <w:r w:rsidR="00605EA3">
        <w:rPr>
          <w:color w:val="000000" w:themeColor="text1"/>
          <w:sz w:val="28"/>
          <w:szCs w:val="28"/>
        </w:rPr>
        <w:t xml:space="preserve"> (Фомичев 2005)</w:t>
      </w:r>
      <w:r w:rsidRPr="000A1A09">
        <w:rPr>
          <w:color w:val="000000" w:themeColor="text1"/>
          <w:sz w:val="28"/>
          <w:szCs w:val="28"/>
        </w:rPr>
        <w:t xml:space="preserve">. Данная теория описывает математическую модель, позволяющую </w:t>
      </w:r>
      <w:r w:rsidR="00B24E81" w:rsidRPr="000A1A09">
        <w:rPr>
          <w:color w:val="000000" w:themeColor="text1"/>
          <w:sz w:val="28"/>
          <w:szCs w:val="28"/>
        </w:rPr>
        <w:t xml:space="preserve">формально описать семантическое представление текстов (дискурсов) на ЕЯ. При этом данный подход не обладает </w:t>
      </w:r>
      <w:r w:rsidR="0085082B" w:rsidRPr="000A1A09">
        <w:rPr>
          <w:color w:val="000000" w:themeColor="text1"/>
          <w:sz w:val="28"/>
          <w:szCs w:val="28"/>
        </w:rPr>
        <w:t>недостатками</w:t>
      </w:r>
      <w:r w:rsidR="00B24E81" w:rsidRPr="000A1A09">
        <w:rPr>
          <w:color w:val="000000" w:themeColor="text1"/>
          <w:sz w:val="28"/>
          <w:szCs w:val="28"/>
        </w:rPr>
        <w:t xml:space="preserve"> АПС и грамматики Монтегю, которые могут описать СП </w:t>
      </w:r>
      <w:r w:rsidR="007603C2" w:rsidRPr="000A1A09">
        <w:rPr>
          <w:color w:val="000000" w:themeColor="text1"/>
          <w:sz w:val="28"/>
          <w:szCs w:val="28"/>
        </w:rPr>
        <w:t>предложения</w:t>
      </w:r>
      <w:r w:rsidR="0085082B" w:rsidRPr="000A1A09">
        <w:rPr>
          <w:color w:val="000000" w:themeColor="text1"/>
          <w:sz w:val="28"/>
          <w:szCs w:val="28"/>
        </w:rPr>
        <w:t xml:space="preserve"> предложений</w:t>
      </w:r>
      <w:r w:rsidR="00B24E81" w:rsidRPr="000A1A09">
        <w:rPr>
          <w:color w:val="000000" w:themeColor="text1"/>
          <w:sz w:val="28"/>
          <w:szCs w:val="28"/>
        </w:rPr>
        <w:t xml:space="preserve"> на подъязыках английского. С помощью теории К-представлений возможно описать СП </w:t>
      </w:r>
      <w:r w:rsidR="0051022C" w:rsidRPr="000A1A09">
        <w:rPr>
          <w:color w:val="000000" w:themeColor="text1"/>
          <w:sz w:val="28"/>
          <w:szCs w:val="28"/>
        </w:rPr>
        <w:t xml:space="preserve">текстов в первую очередь </w:t>
      </w:r>
      <w:r w:rsidR="00B24E81" w:rsidRPr="000A1A09">
        <w:rPr>
          <w:color w:val="000000" w:themeColor="text1"/>
          <w:sz w:val="28"/>
          <w:szCs w:val="28"/>
        </w:rPr>
        <w:t>на русском,</w:t>
      </w:r>
      <w:r w:rsidR="0051022C" w:rsidRPr="000A1A09">
        <w:rPr>
          <w:color w:val="000000" w:themeColor="text1"/>
          <w:sz w:val="28"/>
          <w:szCs w:val="28"/>
        </w:rPr>
        <w:t xml:space="preserve"> а также на</w:t>
      </w:r>
      <w:r w:rsidR="00B24E81" w:rsidRPr="000A1A09">
        <w:rPr>
          <w:color w:val="000000" w:themeColor="text1"/>
          <w:sz w:val="28"/>
          <w:szCs w:val="28"/>
        </w:rPr>
        <w:t xml:space="preserve"> английском, немецком и французс</w:t>
      </w:r>
      <w:r w:rsidR="00701C54" w:rsidRPr="000A1A09">
        <w:rPr>
          <w:color w:val="000000" w:themeColor="text1"/>
          <w:sz w:val="28"/>
          <w:szCs w:val="28"/>
        </w:rPr>
        <w:t>ком языках. Также в рамках данного подхода возможно, строить представления как фраз, выражающих высказывания, так и повествовательных текстов; представления целей (выраженных неопределенными формами глаголов с зависимыми словами) и вопросов</w:t>
      </w:r>
      <w:r w:rsidR="00E9296E" w:rsidRPr="000A1A09">
        <w:rPr>
          <w:color w:val="000000" w:themeColor="text1"/>
          <w:sz w:val="28"/>
          <w:szCs w:val="28"/>
        </w:rPr>
        <w:t>; строить и различать обозначения единиц, соответствующих объектам, ситуациям, процессам в реальном мире и понятиям, характеризующим э</w:t>
      </w:r>
      <w:r w:rsidR="0051022C" w:rsidRPr="000A1A09">
        <w:rPr>
          <w:color w:val="000000" w:themeColor="text1"/>
          <w:sz w:val="28"/>
          <w:szCs w:val="28"/>
        </w:rPr>
        <w:t xml:space="preserve">ти </w:t>
      </w:r>
      <w:r w:rsidR="0051022C" w:rsidRPr="000A1A09">
        <w:rPr>
          <w:color w:val="000000" w:themeColor="text1"/>
          <w:sz w:val="28"/>
          <w:szCs w:val="28"/>
        </w:rPr>
        <w:lastRenderedPageBreak/>
        <w:t xml:space="preserve">объекты, ситуации и процессы; строить и различать обозначения: объектов и множеств объектов, понятий и множеств понятий. </w:t>
      </w:r>
    </w:p>
    <w:p w14:paraId="0AC7164C" w14:textId="12431B76" w:rsidR="00514088" w:rsidRPr="000A1A09" w:rsidRDefault="0051022C" w:rsidP="00514088">
      <w:pPr>
        <w:pStyle w:val="msonormalmrcssattr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>В качестве примера</w:t>
      </w:r>
      <w:r w:rsidR="0085082B" w:rsidRPr="000A1A09">
        <w:rPr>
          <w:color w:val="000000" w:themeColor="text1"/>
          <w:sz w:val="28"/>
          <w:szCs w:val="28"/>
        </w:rPr>
        <w:t xml:space="preserve"> К-представления</w:t>
      </w:r>
      <w:r w:rsidRPr="000A1A09">
        <w:rPr>
          <w:color w:val="000000" w:themeColor="text1"/>
          <w:sz w:val="28"/>
          <w:szCs w:val="28"/>
        </w:rPr>
        <w:t xml:space="preserve"> можно привести </w:t>
      </w:r>
      <w:r w:rsidR="0085082B" w:rsidRPr="000A1A09">
        <w:rPr>
          <w:color w:val="000000" w:themeColor="text1"/>
          <w:sz w:val="28"/>
          <w:szCs w:val="28"/>
        </w:rPr>
        <w:t>семантическое представление</w:t>
      </w:r>
      <w:r w:rsidRPr="000A1A09">
        <w:rPr>
          <w:color w:val="000000" w:themeColor="text1"/>
          <w:sz w:val="28"/>
          <w:szCs w:val="28"/>
        </w:rPr>
        <w:t xml:space="preserve"> следующего предложения: «Сколько раз в этом году запрашивался учебник Коробова?».</w:t>
      </w:r>
      <w:r w:rsidR="00514088" w:rsidRPr="000A1A09">
        <w:rPr>
          <w:color w:val="000000" w:themeColor="text1"/>
          <w:sz w:val="28"/>
          <w:szCs w:val="28"/>
        </w:rPr>
        <w:t xml:space="preserve"> Для данного будет построено следующее СП:</w:t>
      </w:r>
    </w:p>
    <w:p w14:paraId="29C398AC" w14:textId="379D9011" w:rsidR="008F3C7B" w:rsidRPr="000A1A09" w:rsidRDefault="00514088" w:rsidP="00A37BAB">
      <w:pPr>
        <w:pStyle w:val="msonormalmrcssattr"/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A1A09">
        <w:rPr>
          <w:color w:val="000000" w:themeColor="text1"/>
          <w:sz w:val="28"/>
          <w:szCs w:val="28"/>
        </w:rPr>
        <w:t xml:space="preserve"> Вопрос (x1, (x1 ≡ </w:t>
      </w:r>
      <w:proofErr w:type="spellStart"/>
      <w:r w:rsidRPr="000A1A09">
        <w:rPr>
          <w:color w:val="000000" w:themeColor="text1"/>
          <w:sz w:val="28"/>
          <w:szCs w:val="28"/>
        </w:rPr>
        <w:t>Колич</w:t>
      </w:r>
      <w:proofErr w:type="spellEnd"/>
      <w:r w:rsidRPr="000A1A09">
        <w:rPr>
          <w:color w:val="000000" w:themeColor="text1"/>
          <w:sz w:val="28"/>
          <w:szCs w:val="28"/>
        </w:rPr>
        <w:t>-</w:t>
      </w:r>
      <w:proofErr w:type="gramStart"/>
      <w:r w:rsidRPr="000A1A09">
        <w:rPr>
          <w:color w:val="000000" w:themeColor="text1"/>
          <w:sz w:val="28"/>
          <w:szCs w:val="28"/>
        </w:rPr>
        <w:t>элем(</w:t>
      </w:r>
      <w:proofErr w:type="gramEnd"/>
      <w:r w:rsidRPr="000A1A09">
        <w:rPr>
          <w:color w:val="000000" w:themeColor="text1"/>
          <w:sz w:val="28"/>
          <w:szCs w:val="28"/>
        </w:rPr>
        <w:t xml:space="preserve">все запрос1 *(Время, текущий-год) (Предмет-запроса, </w:t>
      </w:r>
      <w:proofErr w:type="spellStart"/>
      <w:r w:rsidRPr="000A1A09">
        <w:rPr>
          <w:color w:val="000000" w:themeColor="text1"/>
          <w:sz w:val="28"/>
          <w:szCs w:val="28"/>
        </w:rPr>
        <w:t>нек</w:t>
      </w:r>
      <w:proofErr w:type="spellEnd"/>
      <w:r w:rsidRPr="000A1A09">
        <w:rPr>
          <w:color w:val="000000" w:themeColor="text1"/>
          <w:sz w:val="28"/>
          <w:szCs w:val="28"/>
        </w:rPr>
        <w:t xml:space="preserve"> учебник * (Автор, </w:t>
      </w:r>
      <w:proofErr w:type="spellStart"/>
      <w:r w:rsidRPr="000A1A09">
        <w:rPr>
          <w:color w:val="000000" w:themeColor="text1"/>
          <w:sz w:val="28"/>
          <w:szCs w:val="28"/>
        </w:rPr>
        <w:t>нек</w:t>
      </w:r>
      <w:proofErr w:type="spellEnd"/>
      <w:r w:rsidRPr="000A1A09">
        <w:rPr>
          <w:color w:val="000000" w:themeColor="text1"/>
          <w:sz w:val="28"/>
          <w:szCs w:val="28"/>
        </w:rPr>
        <w:t xml:space="preserve"> человек *(Фамилия, “Коробов”) : x2))))) .</w:t>
      </w:r>
    </w:p>
    <w:p w14:paraId="4BCA287C" w14:textId="03799715" w:rsidR="009F2BEC" w:rsidRPr="000A1A09" w:rsidRDefault="001B2FAE" w:rsidP="00A107E0">
      <w:pPr>
        <w:pStyle w:val="msonormalmrcssattr"/>
        <w:shd w:val="clear" w:color="auto" w:fill="FFFFFF"/>
        <w:spacing w:before="0" w:beforeAutospacing="0" w:after="160" w:afterAutospacing="0" w:line="235" w:lineRule="atLeast"/>
        <w:jc w:val="center"/>
        <w:rPr>
          <w:b/>
          <w:bCs/>
          <w:color w:val="000000" w:themeColor="text1"/>
          <w:sz w:val="32"/>
          <w:szCs w:val="32"/>
        </w:rPr>
      </w:pPr>
      <w:r w:rsidRPr="000A1A09">
        <w:rPr>
          <w:b/>
          <w:bCs/>
          <w:color w:val="000000" w:themeColor="text1"/>
          <w:sz w:val="32"/>
          <w:szCs w:val="32"/>
        </w:rPr>
        <w:t>Основные подходы к разработке семантически-ориентированных ЕЯ-интерфейсов для взаимодействия с прикладными интеллектуальными системами</w:t>
      </w:r>
    </w:p>
    <w:p w14:paraId="7AC1B82F" w14:textId="0661A137" w:rsidR="00AD5A66" w:rsidRPr="000A1A09" w:rsidRDefault="00295847" w:rsidP="00852E4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>В работах зарубежных исследователей</w:t>
      </w:r>
      <w:r w:rsidR="00605EA3" w:rsidRPr="00605EA3">
        <w:rPr>
          <w:bCs/>
          <w:color w:val="000000" w:themeColor="text1"/>
          <w:sz w:val="28"/>
          <w:szCs w:val="28"/>
        </w:rPr>
        <w:t xml:space="preserve"> (</w:t>
      </w:r>
      <w:r w:rsidR="00605EA3" w:rsidRPr="001457C9">
        <w:rPr>
          <w:color w:val="000000" w:themeColor="text1"/>
          <w:sz w:val="28"/>
          <w:szCs w:val="28"/>
          <w:lang w:val="en-US"/>
        </w:rPr>
        <w:t>B</w:t>
      </w:r>
      <w:r w:rsidR="00605EA3" w:rsidRPr="00605EA3">
        <w:rPr>
          <w:color w:val="000000" w:themeColor="text1"/>
          <w:sz w:val="28"/>
          <w:szCs w:val="28"/>
        </w:rPr>
        <w:t xml:space="preserve">. </w:t>
      </w:r>
      <w:proofErr w:type="spellStart"/>
      <w:r w:rsidR="00605EA3" w:rsidRPr="001457C9">
        <w:rPr>
          <w:color w:val="000000" w:themeColor="text1"/>
          <w:sz w:val="28"/>
          <w:szCs w:val="28"/>
          <w:lang w:val="en-US"/>
        </w:rPr>
        <w:t>Nethravathi</w:t>
      </w:r>
      <w:proofErr w:type="spellEnd"/>
      <w:r w:rsidR="00605EA3" w:rsidRPr="00605EA3">
        <w:rPr>
          <w:color w:val="000000" w:themeColor="text1"/>
          <w:sz w:val="28"/>
          <w:szCs w:val="28"/>
        </w:rPr>
        <w:t xml:space="preserve"> </w:t>
      </w:r>
      <w:r w:rsidR="00605EA3">
        <w:rPr>
          <w:color w:val="000000" w:themeColor="text1"/>
          <w:sz w:val="28"/>
          <w:szCs w:val="28"/>
          <w:lang w:val="en-US"/>
        </w:rPr>
        <w:t>et</w:t>
      </w:r>
      <w:r w:rsidR="00605EA3" w:rsidRPr="00605EA3">
        <w:rPr>
          <w:color w:val="000000" w:themeColor="text1"/>
          <w:sz w:val="28"/>
          <w:szCs w:val="28"/>
        </w:rPr>
        <w:t xml:space="preserve"> </w:t>
      </w:r>
      <w:r w:rsidR="00605EA3">
        <w:rPr>
          <w:color w:val="000000" w:themeColor="text1"/>
          <w:sz w:val="28"/>
          <w:szCs w:val="28"/>
          <w:lang w:val="en-US"/>
        </w:rPr>
        <w:t>al</w:t>
      </w:r>
      <w:r w:rsidR="00605EA3" w:rsidRPr="00605EA3">
        <w:rPr>
          <w:color w:val="000000" w:themeColor="text1"/>
          <w:sz w:val="28"/>
          <w:szCs w:val="28"/>
        </w:rPr>
        <w:t xml:space="preserve"> 2020</w:t>
      </w:r>
      <w:r w:rsidR="00605EA3">
        <w:rPr>
          <w:color w:val="000000" w:themeColor="text1"/>
          <w:sz w:val="28"/>
          <w:szCs w:val="28"/>
        </w:rPr>
        <w:t xml:space="preserve">, </w:t>
      </w:r>
      <w:r w:rsidR="00605EA3" w:rsidRPr="001457C9">
        <w:rPr>
          <w:color w:val="000000" w:themeColor="text1"/>
          <w:sz w:val="28"/>
          <w:szCs w:val="28"/>
          <w:lang w:val="en-US"/>
        </w:rPr>
        <w:t>Lee</w:t>
      </w:r>
      <w:r w:rsidR="00605EA3" w:rsidRPr="00605EA3">
        <w:rPr>
          <w:color w:val="000000" w:themeColor="text1"/>
          <w:sz w:val="28"/>
          <w:szCs w:val="28"/>
        </w:rPr>
        <w:t xml:space="preserve"> </w:t>
      </w:r>
      <w:r w:rsidR="00605EA3" w:rsidRPr="001457C9">
        <w:rPr>
          <w:color w:val="000000" w:themeColor="text1"/>
          <w:sz w:val="28"/>
          <w:szCs w:val="28"/>
          <w:lang w:val="en-US"/>
        </w:rPr>
        <w:t>M</w:t>
      </w:r>
      <w:r w:rsidR="00605EA3" w:rsidRPr="00605EA3">
        <w:rPr>
          <w:color w:val="000000" w:themeColor="text1"/>
          <w:sz w:val="28"/>
          <w:szCs w:val="28"/>
        </w:rPr>
        <w:t xml:space="preserve">. </w:t>
      </w:r>
      <w:r w:rsidR="00605EA3" w:rsidRPr="001457C9">
        <w:rPr>
          <w:color w:val="000000" w:themeColor="text1"/>
          <w:sz w:val="28"/>
          <w:szCs w:val="28"/>
          <w:lang w:val="en-US"/>
        </w:rPr>
        <w:t>Christensen</w:t>
      </w:r>
      <w:r w:rsidR="00605EA3">
        <w:rPr>
          <w:color w:val="000000" w:themeColor="text1"/>
          <w:sz w:val="28"/>
          <w:szCs w:val="28"/>
        </w:rPr>
        <w:t xml:space="preserve"> </w:t>
      </w:r>
      <w:r w:rsidR="00605EA3">
        <w:rPr>
          <w:color w:val="000000" w:themeColor="text1"/>
          <w:sz w:val="28"/>
          <w:szCs w:val="28"/>
          <w:lang w:val="en-US"/>
        </w:rPr>
        <w:t>et</w:t>
      </w:r>
      <w:r w:rsidR="00605EA3" w:rsidRPr="00605EA3">
        <w:rPr>
          <w:color w:val="000000" w:themeColor="text1"/>
          <w:sz w:val="28"/>
          <w:szCs w:val="28"/>
        </w:rPr>
        <w:t xml:space="preserve"> </w:t>
      </w:r>
      <w:r w:rsidR="00605EA3">
        <w:rPr>
          <w:color w:val="000000" w:themeColor="text1"/>
          <w:sz w:val="28"/>
          <w:szCs w:val="28"/>
          <w:lang w:val="en-US"/>
        </w:rPr>
        <w:t>al</w:t>
      </w:r>
      <w:r w:rsidR="00605EA3" w:rsidRPr="00605EA3">
        <w:rPr>
          <w:color w:val="000000" w:themeColor="text1"/>
          <w:sz w:val="28"/>
          <w:szCs w:val="28"/>
        </w:rPr>
        <w:t xml:space="preserve"> 2009</w:t>
      </w:r>
      <w:r w:rsidR="00605EA3">
        <w:rPr>
          <w:color w:val="000000" w:themeColor="text1"/>
          <w:sz w:val="28"/>
          <w:szCs w:val="28"/>
        </w:rPr>
        <w:t xml:space="preserve">, </w:t>
      </w:r>
      <w:proofErr w:type="spellStart"/>
      <w:r w:rsidR="00605EA3" w:rsidRPr="001457C9">
        <w:rPr>
          <w:color w:val="000000" w:themeColor="text1"/>
          <w:sz w:val="28"/>
          <w:szCs w:val="28"/>
          <w:lang w:val="en-US"/>
        </w:rPr>
        <w:t>Chuan</w:t>
      </w:r>
      <w:proofErr w:type="spellEnd"/>
      <w:r w:rsidR="00605EA3" w:rsidRPr="00605EA3">
        <w:rPr>
          <w:color w:val="000000" w:themeColor="text1"/>
          <w:sz w:val="28"/>
          <w:szCs w:val="28"/>
        </w:rPr>
        <w:t xml:space="preserve"> </w:t>
      </w:r>
      <w:r w:rsidR="00605EA3" w:rsidRPr="001457C9">
        <w:rPr>
          <w:color w:val="000000" w:themeColor="text1"/>
          <w:sz w:val="28"/>
          <w:szCs w:val="28"/>
          <w:lang w:val="en-US"/>
        </w:rPr>
        <w:t>Wang</w:t>
      </w:r>
      <w:r w:rsidR="00605EA3" w:rsidRPr="00605EA3">
        <w:rPr>
          <w:color w:val="000000" w:themeColor="text1"/>
          <w:sz w:val="28"/>
          <w:szCs w:val="28"/>
        </w:rPr>
        <w:t xml:space="preserve"> </w:t>
      </w:r>
      <w:r w:rsidR="00605EA3">
        <w:rPr>
          <w:color w:val="000000" w:themeColor="text1"/>
          <w:sz w:val="28"/>
          <w:szCs w:val="28"/>
          <w:lang w:val="en-US"/>
        </w:rPr>
        <w:t>et</w:t>
      </w:r>
      <w:r w:rsidR="00605EA3" w:rsidRPr="00605EA3">
        <w:rPr>
          <w:color w:val="000000" w:themeColor="text1"/>
          <w:sz w:val="28"/>
          <w:szCs w:val="28"/>
        </w:rPr>
        <w:t xml:space="preserve"> </w:t>
      </w:r>
      <w:r w:rsidR="00605EA3">
        <w:rPr>
          <w:color w:val="000000" w:themeColor="text1"/>
          <w:sz w:val="28"/>
          <w:szCs w:val="28"/>
          <w:lang w:val="en-US"/>
        </w:rPr>
        <w:t>al</w:t>
      </w:r>
      <w:r w:rsidR="00605EA3" w:rsidRPr="00605EA3">
        <w:rPr>
          <w:color w:val="000000" w:themeColor="text1"/>
          <w:sz w:val="28"/>
          <w:szCs w:val="28"/>
        </w:rPr>
        <w:t xml:space="preserve"> 2015</w:t>
      </w:r>
      <w:r w:rsidR="00605EA3">
        <w:rPr>
          <w:color w:val="000000" w:themeColor="text1"/>
          <w:sz w:val="28"/>
          <w:szCs w:val="28"/>
        </w:rPr>
        <w:t xml:space="preserve">, </w:t>
      </w:r>
      <w:r w:rsidR="00605EA3" w:rsidRPr="001457C9">
        <w:rPr>
          <w:color w:val="000000" w:themeColor="text1"/>
          <w:sz w:val="28"/>
          <w:szCs w:val="28"/>
          <w:lang w:val="en-US"/>
        </w:rPr>
        <w:t>Sylvain</w:t>
      </w:r>
      <w:r w:rsidR="00605EA3" w:rsidRPr="00605EA3">
        <w:rPr>
          <w:color w:val="000000" w:themeColor="text1"/>
          <w:sz w:val="28"/>
          <w:szCs w:val="28"/>
        </w:rPr>
        <w:t xml:space="preserve"> </w:t>
      </w:r>
      <w:proofErr w:type="spellStart"/>
      <w:r w:rsidR="00605EA3" w:rsidRPr="001457C9">
        <w:rPr>
          <w:color w:val="000000" w:themeColor="text1"/>
          <w:sz w:val="28"/>
          <w:szCs w:val="28"/>
          <w:lang w:val="en-US"/>
        </w:rPr>
        <w:t>Pogodalla</w:t>
      </w:r>
      <w:proofErr w:type="spellEnd"/>
      <w:r w:rsidR="00605EA3" w:rsidRPr="00605EA3">
        <w:rPr>
          <w:color w:val="000000" w:themeColor="text1"/>
          <w:sz w:val="28"/>
          <w:szCs w:val="28"/>
        </w:rPr>
        <w:t xml:space="preserve"> 2004</w:t>
      </w:r>
      <w:r w:rsidR="00605EA3" w:rsidRPr="00605EA3">
        <w:rPr>
          <w:bCs/>
          <w:color w:val="000000" w:themeColor="text1"/>
          <w:sz w:val="28"/>
          <w:szCs w:val="28"/>
        </w:rPr>
        <w:t xml:space="preserve">) </w:t>
      </w:r>
      <w:r w:rsidR="00605EA3" w:rsidRPr="00605EA3">
        <w:rPr>
          <w:bCs/>
          <w:color w:val="000000" w:themeColor="text1"/>
          <w:sz w:val="28"/>
          <w:szCs w:val="28"/>
          <w:vertAlign w:val="superscript"/>
        </w:rPr>
        <w:t>[14-17]</w:t>
      </w:r>
      <w:r w:rsidRPr="000A1A09">
        <w:rPr>
          <w:bCs/>
          <w:color w:val="000000" w:themeColor="text1"/>
          <w:sz w:val="28"/>
          <w:szCs w:val="28"/>
        </w:rPr>
        <w:t xml:space="preserve"> в основном применяется совпадающий в значимых частях подход для построения семантического представления текста на ЕЯ. Он в общем виде состоит из последовательно выполняемых лексического, синтаксическо</w:t>
      </w:r>
      <w:r w:rsidR="002410BF" w:rsidRPr="000A1A09">
        <w:rPr>
          <w:bCs/>
          <w:color w:val="000000" w:themeColor="text1"/>
          <w:sz w:val="28"/>
          <w:szCs w:val="28"/>
        </w:rPr>
        <w:t xml:space="preserve">го, </w:t>
      </w:r>
      <w:r w:rsidRPr="000A1A09">
        <w:rPr>
          <w:bCs/>
          <w:color w:val="000000" w:themeColor="text1"/>
          <w:sz w:val="28"/>
          <w:szCs w:val="28"/>
        </w:rPr>
        <w:t>семантического анализов</w:t>
      </w:r>
      <w:r w:rsidR="002410BF" w:rsidRPr="000A1A09">
        <w:rPr>
          <w:bCs/>
          <w:color w:val="000000" w:themeColor="text1"/>
          <w:sz w:val="28"/>
          <w:szCs w:val="28"/>
        </w:rPr>
        <w:t xml:space="preserve"> и непосредственного построения представления</w:t>
      </w:r>
      <w:r w:rsidRPr="000A1A09">
        <w:rPr>
          <w:bCs/>
          <w:color w:val="000000" w:themeColor="text1"/>
          <w:sz w:val="28"/>
          <w:szCs w:val="28"/>
        </w:rPr>
        <w:t xml:space="preserve">. </w:t>
      </w:r>
    </w:p>
    <w:p w14:paraId="4CF63D9C" w14:textId="1DA65773" w:rsidR="002410BF" w:rsidRPr="000A1A09" w:rsidRDefault="00295847" w:rsidP="002410BF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>В ходе лексического анализа осуществляется деление текста на лексические единицы и определяются их морфологические признаки. Определение признаков проводится</w:t>
      </w:r>
      <w:r w:rsidR="00684F73" w:rsidRPr="000A1A09">
        <w:rPr>
          <w:bCs/>
          <w:color w:val="000000" w:themeColor="text1"/>
          <w:sz w:val="28"/>
          <w:szCs w:val="28"/>
        </w:rPr>
        <w:t xml:space="preserve"> как</w:t>
      </w:r>
      <w:r w:rsidRPr="000A1A09">
        <w:rPr>
          <w:bCs/>
          <w:color w:val="000000" w:themeColor="text1"/>
          <w:sz w:val="28"/>
          <w:szCs w:val="28"/>
        </w:rPr>
        <w:t xml:space="preserve"> с помощью запросов к разнообразным лингвистическим банкам с соответствующей информацией, так и </w:t>
      </w:r>
      <w:r w:rsidR="002410BF" w:rsidRPr="000A1A09">
        <w:rPr>
          <w:bCs/>
          <w:color w:val="000000" w:themeColor="text1"/>
          <w:sz w:val="28"/>
          <w:szCs w:val="28"/>
        </w:rPr>
        <w:t>с помощью средств лексического анализа собственной разработки.</w:t>
      </w:r>
    </w:p>
    <w:p w14:paraId="02E9A39C" w14:textId="3FBC5175" w:rsidR="002410BF" w:rsidRPr="000A1A09" w:rsidRDefault="002410BF" w:rsidP="002410BF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 xml:space="preserve"> На следующем этапе, синтаксического анализа, </w:t>
      </w:r>
      <w:r w:rsidR="00995216" w:rsidRPr="000A1A09">
        <w:rPr>
          <w:bCs/>
          <w:color w:val="000000" w:themeColor="text1"/>
          <w:sz w:val="28"/>
          <w:szCs w:val="28"/>
        </w:rPr>
        <w:t>определяются взаимосвязи</w:t>
      </w:r>
      <w:r w:rsidRPr="000A1A09">
        <w:rPr>
          <w:bCs/>
          <w:color w:val="000000" w:themeColor="text1"/>
          <w:sz w:val="28"/>
          <w:szCs w:val="28"/>
        </w:rPr>
        <w:t xml:space="preserve"> между лексическими единицами</w:t>
      </w:r>
      <w:r w:rsidR="006A04EC" w:rsidRPr="000A1A09">
        <w:rPr>
          <w:bCs/>
          <w:color w:val="000000" w:themeColor="text1"/>
          <w:sz w:val="28"/>
          <w:szCs w:val="28"/>
        </w:rPr>
        <w:t xml:space="preserve"> и строится синтаксическое дерево. </w:t>
      </w:r>
    </w:p>
    <w:p w14:paraId="368DC84D" w14:textId="1DDD2D64" w:rsidR="006A04EC" w:rsidRPr="000A1A09" w:rsidRDefault="006A04EC" w:rsidP="002410BF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lastRenderedPageBreak/>
        <w:t xml:space="preserve">Далее на основе данных полученных на предыдущих этапах проводится семантический анализ, в ходе которого определяется смысловая структура </w:t>
      </w:r>
      <w:r w:rsidR="00062032" w:rsidRPr="000A1A09">
        <w:rPr>
          <w:bCs/>
          <w:color w:val="000000" w:themeColor="text1"/>
          <w:sz w:val="28"/>
          <w:szCs w:val="28"/>
        </w:rPr>
        <w:t>входного текста.</w:t>
      </w:r>
    </w:p>
    <w:p w14:paraId="4923177D" w14:textId="1B70341D" w:rsidR="00062032" w:rsidRPr="000A1A09" w:rsidRDefault="00062032" w:rsidP="002410BF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>И на основе результатов семантического анализа проводится непосредственно построение семантического представления текста.</w:t>
      </w:r>
    </w:p>
    <w:p w14:paraId="3BE1958F" w14:textId="04C56F83" w:rsidR="00852E4E" w:rsidRPr="000A1A09" w:rsidRDefault="00062032" w:rsidP="00852E4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 xml:space="preserve">В свою очередь </w:t>
      </w:r>
      <w:r w:rsidR="00852E4E" w:rsidRPr="000A1A09">
        <w:rPr>
          <w:bCs/>
          <w:color w:val="000000" w:themeColor="text1"/>
          <w:sz w:val="28"/>
          <w:szCs w:val="28"/>
        </w:rPr>
        <w:t>Владимир</w:t>
      </w:r>
      <w:r w:rsidR="00D166D1" w:rsidRPr="000A1A09">
        <w:rPr>
          <w:bCs/>
          <w:color w:val="000000" w:themeColor="text1"/>
          <w:sz w:val="28"/>
          <w:szCs w:val="28"/>
        </w:rPr>
        <w:t xml:space="preserve"> Александрович Фомичев в своей научной монографии «Формализация </w:t>
      </w:r>
      <w:r w:rsidR="00852E4E" w:rsidRPr="000A1A09">
        <w:rPr>
          <w:bCs/>
          <w:color w:val="000000" w:themeColor="text1"/>
          <w:sz w:val="28"/>
          <w:szCs w:val="28"/>
        </w:rPr>
        <w:t>проектирования лингвистических процессоров</w:t>
      </w:r>
      <w:r w:rsidR="00D166D1" w:rsidRPr="000A1A09">
        <w:rPr>
          <w:bCs/>
          <w:color w:val="000000" w:themeColor="text1"/>
          <w:sz w:val="28"/>
          <w:szCs w:val="28"/>
        </w:rPr>
        <w:t>»</w:t>
      </w:r>
      <w:r w:rsidR="00852E4E" w:rsidRPr="000A1A09">
        <w:rPr>
          <w:bCs/>
          <w:color w:val="000000" w:themeColor="text1"/>
          <w:sz w:val="28"/>
          <w:szCs w:val="28"/>
        </w:rPr>
        <w:t xml:space="preserve"> в рамках своей теории К-представлений формулирует</w:t>
      </w:r>
      <w:r w:rsidRPr="000A1A09">
        <w:rPr>
          <w:bCs/>
          <w:color w:val="000000" w:themeColor="text1"/>
          <w:sz w:val="28"/>
          <w:szCs w:val="28"/>
        </w:rPr>
        <w:t xml:space="preserve"> новый</w:t>
      </w:r>
      <w:r w:rsidR="00852E4E" w:rsidRPr="000A1A09">
        <w:rPr>
          <w:bCs/>
          <w:color w:val="000000" w:themeColor="text1"/>
          <w:sz w:val="28"/>
          <w:szCs w:val="28"/>
        </w:rPr>
        <w:t xml:space="preserve"> метод преобразования ЕЯ-текста в СП текста</w:t>
      </w:r>
      <w:r w:rsidR="00605EA3" w:rsidRPr="00605EA3">
        <w:rPr>
          <w:bCs/>
          <w:color w:val="000000" w:themeColor="text1"/>
          <w:sz w:val="28"/>
          <w:szCs w:val="28"/>
        </w:rPr>
        <w:t xml:space="preserve"> </w:t>
      </w:r>
      <w:r w:rsidR="00605EA3" w:rsidRPr="00605EA3">
        <w:rPr>
          <w:bCs/>
          <w:color w:val="000000" w:themeColor="text1"/>
          <w:sz w:val="28"/>
          <w:szCs w:val="28"/>
          <w:vertAlign w:val="superscript"/>
        </w:rPr>
        <w:t>[13]</w:t>
      </w:r>
      <w:r w:rsidR="002324FA">
        <w:rPr>
          <w:bCs/>
          <w:color w:val="000000" w:themeColor="text1"/>
          <w:sz w:val="28"/>
          <w:szCs w:val="28"/>
          <w:vertAlign w:val="superscript"/>
        </w:rPr>
        <w:t xml:space="preserve"> </w:t>
      </w:r>
      <w:r w:rsidR="002324FA" w:rsidRPr="002324FA">
        <w:rPr>
          <w:bCs/>
          <w:color w:val="000000" w:themeColor="text1"/>
          <w:sz w:val="28"/>
          <w:szCs w:val="28"/>
        </w:rPr>
        <w:t>(Фомичев 2005)</w:t>
      </w:r>
      <w:r w:rsidR="00852E4E" w:rsidRPr="000A1A09">
        <w:rPr>
          <w:bCs/>
          <w:color w:val="000000" w:themeColor="text1"/>
          <w:sz w:val="28"/>
          <w:szCs w:val="28"/>
        </w:rPr>
        <w:t>. Данный метод предназначается для разработки ЕЯ-интерфейсов для взаимодействия с прикладными интеллектуальными системами. Указанный выше метод состоит из трех частей (этапов) преобразования.</w:t>
      </w:r>
    </w:p>
    <w:p w14:paraId="0E48BFBE" w14:textId="69375093" w:rsidR="00852E4E" w:rsidRPr="000A1A09" w:rsidRDefault="00D75417" w:rsidP="006C021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>На первом этапе осуществляется компонентно-морфологический анализ входного текста.</w:t>
      </w:r>
      <w:r w:rsidR="007B7B02" w:rsidRPr="000A1A09">
        <w:rPr>
          <w:bCs/>
          <w:color w:val="000000" w:themeColor="text1"/>
          <w:sz w:val="28"/>
          <w:szCs w:val="28"/>
        </w:rPr>
        <w:t xml:space="preserve"> По входному тексту строится не менее одного компонентно-морфологических представления</w:t>
      </w:r>
      <w:r w:rsidR="0048081F" w:rsidRPr="000A1A09">
        <w:rPr>
          <w:bCs/>
          <w:color w:val="000000" w:themeColor="text1"/>
          <w:sz w:val="28"/>
          <w:szCs w:val="28"/>
        </w:rPr>
        <w:t xml:space="preserve"> (КМП)</w:t>
      </w:r>
      <w:r w:rsidR="00DC566B" w:rsidRPr="000A1A09">
        <w:rPr>
          <w:bCs/>
          <w:color w:val="000000" w:themeColor="text1"/>
          <w:sz w:val="28"/>
          <w:szCs w:val="28"/>
        </w:rPr>
        <w:t xml:space="preserve">, каждое из которых представляет из себя </w:t>
      </w:r>
      <w:r w:rsidR="0048081F" w:rsidRPr="000A1A09">
        <w:rPr>
          <w:bCs/>
          <w:color w:val="000000" w:themeColor="text1"/>
          <w:sz w:val="28"/>
          <w:szCs w:val="28"/>
        </w:rPr>
        <w:t>пару (набор)</w:t>
      </w:r>
      <w:r w:rsidR="00DC566B" w:rsidRPr="000A1A09">
        <w:rPr>
          <w:bCs/>
          <w:color w:val="000000" w:themeColor="text1"/>
          <w:sz w:val="28"/>
          <w:szCs w:val="28"/>
        </w:rPr>
        <w:t xml:space="preserve"> классифицирующего и морфологического представлений текста</w:t>
      </w:r>
      <w:r w:rsidR="0048081F" w:rsidRPr="000A1A09">
        <w:rPr>
          <w:bCs/>
          <w:color w:val="000000" w:themeColor="text1"/>
          <w:sz w:val="28"/>
          <w:szCs w:val="28"/>
        </w:rPr>
        <w:t>. Последнее представляет возможные значений морфологических признаков для лексических единиц входной текста. Чаще всего отдельным фраза</w:t>
      </w:r>
      <w:r w:rsidR="00B72520" w:rsidRPr="000A1A09">
        <w:rPr>
          <w:bCs/>
          <w:color w:val="000000" w:themeColor="text1"/>
          <w:sz w:val="28"/>
          <w:szCs w:val="28"/>
        </w:rPr>
        <w:t>м</w:t>
      </w:r>
      <w:r w:rsidR="0048081F" w:rsidRPr="000A1A09">
        <w:rPr>
          <w:bCs/>
          <w:color w:val="000000" w:themeColor="text1"/>
          <w:sz w:val="28"/>
          <w:szCs w:val="28"/>
        </w:rPr>
        <w:t xml:space="preserve"> соответствует единственное КМП</w:t>
      </w:r>
      <w:r w:rsidR="009A2F47" w:rsidRPr="000A1A09">
        <w:rPr>
          <w:bCs/>
          <w:color w:val="000000" w:themeColor="text1"/>
          <w:sz w:val="28"/>
          <w:szCs w:val="28"/>
        </w:rPr>
        <w:t xml:space="preserve">. В ситуации неоднозначного разбиения </w:t>
      </w:r>
      <w:r w:rsidR="00B34741" w:rsidRPr="000A1A09">
        <w:rPr>
          <w:bCs/>
          <w:color w:val="000000" w:themeColor="text1"/>
          <w:sz w:val="28"/>
          <w:szCs w:val="28"/>
        </w:rPr>
        <w:t>на значащие единицы или невозможности однозначного определения части речи какой-либо единицы пользователю задаются уточняющие вопросы, ответы на которые позволяют снять неоднозначность.</w:t>
      </w:r>
    </w:p>
    <w:p w14:paraId="5A6B5B0A" w14:textId="3B766900" w:rsidR="00B34741" w:rsidRPr="000A1A09" w:rsidRDefault="00B34741" w:rsidP="006C021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>Второй этап предполагает построение</w:t>
      </w:r>
      <w:r w:rsidR="00DF42F5" w:rsidRPr="000A1A09">
        <w:rPr>
          <w:bCs/>
          <w:color w:val="000000" w:themeColor="text1"/>
          <w:sz w:val="28"/>
          <w:szCs w:val="28"/>
        </w:rPr>
        <w:t xml:space="preserve"> матричного семанти</w:t>
      </w:r>
      <w:r w:rsidRPr="000A1A09">
        <w:rPr>
          <w:bCs/>
          <w:color w:val="000000" w:themeColor="text1"/>
          <w:sz w:val="28"/>
          <w:szCs w:val="28"/>
        </w:rPr>
        <w:t xml:space="preserve">ко-синтаксического представления (МССП). На этом этапе с каждым словом </w:t>
      </w:r>
      <w:r w:rsidR="00FD1EEA" w:rsidRPr="000A1A09">
        <w:rPr>
          <w:bCs/>
          <w:color w:val="000000" w:themeColor="text1"/>
          <w:sz w:val="28"/>
          <w:szCs w:val="28"/>
        </w:rPr>
        <w:t>связывается одно</w:t>
      </w:r>
      <w:r w:rsidRPr="000A1A09">
        <w:rPr>
          <w:bCs/>
          <w:color w:val="000000" w:themeColor="text1"/>
          <w:sz w:val="28"/>
          <w:szCs w:val="28"/>
        </w:rPr>
        <w:t xml:space="preserve"> из возможных значений и устанавливаются смысловые отношения между единицами текста.</w:t>
      </w:r>
      <w:r w:rsidR="00FD1EEA" w:rsidRPr="000A1A09">
        <w:rPr>
          <w:bCs/>
          <w:color w:val="000000" w:themeColor="text1"/>
          <w:sz w:val="28"/>
          <w:szCs w:val="28"/>
        </w:rPr>
        <w:t xml:space="preserve"> </w:t>
      </w:r>
    </w:p>
    <w:p w14:paraId="2B385D15" w14:textId="786A5D4F" w:rsidR="00FD1EEA" w:rsidRPr="000A1A09" w:rsidRDefault="00FD1EEA" w:rsidP="006C021B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lastRenderedPageBreak/>
        <w:t xml:space="preserve">МССП сначала </w:t>
      </w:r>
      <w:proofErr w:type="spellStart"/>
      <w:r w:rsidR="00053FC4" w:rsidRPr="000A1A09">
        <w:rPr>
          <w:bCs/>
          <w:color w:val="000000" w:themeColor="text1"/>
          <w:sz w:val="28"/>
          <w:szCs w:val="28"/>
        </w:rPr>
        <w:t>недоопр</w:t>
      </w:r>
      <w:r w:rsidRPr="000A1A09">
        <w:rPr>
          <w:bCs/>
          <w:color w:val="000000" w:themeColor="text1"/>
          <w:sz w:val="28"/>
          <w:szCs w:val="28"/>
        </w:rPr>
        <w:t>еделенно</w:t>
      </w:r>
      <w:proofErr w:type="spellEnd"/>
      <w:r w:rsidRPr="000A1A09">
        <w:rPr>
          <w:bCs/>
          <w:color w:val="000000" w:themeColor="text1"/>
          <w:sz w:val="28"/>
          <w:szCs w:val="28"/>
        </w:rPr>
        <w:t xml:space="preserve"> и неопределенность снимется шаг за шагом. Для снятия неопределенности используется информация из лингвистической базы данных (ЛДБ) о возможных способах </w:t>
      </w:r>
      <w:r w:rsidR="00053FC4" w:rsidRPr="000A1A09">
        <w:rPr>
          <w:bCs/>
          <w:color w:val="000000" w:themeColor="text1"/>
          <w:sz w:val="28"/>
          <w:szCs w:val="28"/>
        </w:rPr>
        <w:t>соединения единиц текста в лингвистически допустимые сочетания.</w:t>
      </w:r>
    </w:p>
    <w:p w14:paraId="037970BF" w14:textId="7059A4C2" w:rsidR="00852E4E" w:rsidRPr="000A1A09" w:rsidRDefault="00053FC4" w:rsidP="00852E4E">
      <w:pPr>
        <w:pStyle w:val="msonormalmrcssattr"/>
        <w:shd w:val="clear" w:color="auto" w:fill="FFFFFF"/>
        <w:spacing w:before="0" w:beforeAutospacing="0" w:after="160" w:afterAutospacing="0"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 xml:space="preserve">На заключительном, третьем этапе производится сборка семантического представления текста, которое является его </w:t>
      </w:r>
      <w:r w:rsidR="00DF42F5" w:rsidRPr="000A1A09">
        <w:rPr>
          <w:bCs/>
          <w:color w:val="000000" w:themeColor="text1"/>
          <w:sz w:val="28"/>
          <w:szCs w:val="28"/>
        </w:rPr>
        <w:br/>
      </w:r>
      <w:r w:rsidRPr="000A1A09">
        <w:rPr>
          <w:bCs/>
          <w:color w:val="000000" w:themeColor="text1"/>
          <w:sz w:val="28"/>
          <w:szCs w:val="28"/>
        </w:rPr>
        <w:t>К-представлением, по его МССП.</w:t>
      </w:r>
    </w:p>
    <w:p w14:paraId="0039423B" w14:textId="1CF4616E" w:rsidR="00490D6B" w:rsidRPr="000A1A09" w:rsidRDefault="00490D6B" w:rsidP="00490D6B">
      <w:pPr>
        <w:pStyle w:val="msonormalmrcssattr"/>
        <w:shd w:val="clear" w:color="auto" w:fill="FFFFFF"/>
        <w:spacing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0A1A09">
        <w:rPr>
          <w:bCs/>
          <w:color w:val="000000" w:themeColor="text1"/>
          <w:sz w:val="28"/>
          <w:szCs w:val="28"/>
        </w:rPr>
        <w:t>С помощью описанного выше метода возможно устанавливать смысловые соотношения в сочетаниях типа: «Глагол + Предлог + Существительное», «Глагол + Существительное», «Существительное1 + Предлог + Существительное2», «Число + Существительное», «Прилагательное + Существительное», «Существительное1 + Существительное2», «Причастие + Существительное», «Причастие + Предлог + Существительное», «Вопросительно-относительное местоимение или местоименное наречие + Гла</w:t>
      </w:r>
      <w:r w:rsidR="000A516E" w:rsidRPr="000A1A09">
        <w:rPr>
          <w:bCs/>
          <w:color w:val="000000" w:themeColor="text1"/>
          <w:sz w:val="28"/>
          <w:szCs w:val="28"/>
        </w:rPr>
        <w:t>гол», «Предлог + Вопросительно-</w:t>
      </w:r>
      <w:r w:rsidRPr="000A1A09">
        <w:rPr>
          <w:bCs/>
          <w:color w:val="000000" w:themeColor="text1"/>
          <w:sz w:val="28"/>
          <w:szCs w:val="28"/>
        </w:rPr>
        <w:t>относительное местоимение + Глагол».</w:t>
      </w:r>
    </w:p>
    <w:p w14:paraId="0A9C65EA" w14:textId="7857777B" w:rsidR="00D36E5B" w:rsidRPr="000A1A09" w:rsidRDefault="00490D6B" w:rsidP="00AD5A66">
      <w:pPr>
        <w:pStyle w:val="msonormalmrcssattr"/>
        <w:shd w:val="clear" w:color="auto" w:fill="FFFFFF"/>
        <w:spacing w:line="360" w:lineRule="auto"/>
        <w:ind w:firstLine="851"/>
        <w:jc w:val="both"/>
        <w:rPr>
          <w:rFonts w:ascii="Calibri" w:hAnsi="Calibri" w:cs="Calibri"/>
          <w:b/>
          <w:bCs/>
          <w:color w:val="000000" w:themeColor="text1"/>
        </w:rPr>
      </w:pPr>
      <w:r w:rsidRPr="000A1A09">
        <w:rPr>
          <w:bCs/>
          <w:color w:val="000000" w:themeColor="text1"/>
          <w:sz w:val="28"/>
          <w:szCs w:val="28"/>
        </w:rPr>
        <w:t>Довольно важно отметить, что данный метод учитывает многозначность слов, что чрезвычайно важно при проектировании ЕЯ-интерфейсов для взаимодействия с прикладными интеллектуальными системами. А также не предполагает использование синтаксического уровня представления текста (как следствие и синтаксического анализа), хоть синтаксический уровень и используется в течение долго времени как отечественными, так и зарубежными исследователями.</w:t>
      </w:r>
      <w:r w:rsidR="00AD5A66" w:rsidRPr="000A1A09">
        <w:rPr>
          <w:rFonts w:ascii="Calibri" w:hAnsi="Calibri" w:cs="Calibri"/>
          <w:b/>
          <w:bCs/>
          <w:color w:val="000000" w:themeColor="text1"/>
        </w:rPr>
        <w:t xml:space="preserve"> </w:t>
      </w:r>
    </w:p>
    <w:p w14:paraId="257FEC06" w14:textId="75639357" w:rsidR="001B2FAE" w:rsidRPr="000A1A09" w:rsidRDefault="001B2FAE" w:rsidP="00A107E0">
      <w:pPr>
        <w:pStyle w:val="msonormalmrcssattr"/>
        <w:shd w:val="clear" w:color="auto" w:fill="FFFFFF"/>
        <w:spacing w:before="0" w:beforeAutospacing="0" w:after="160" w:afterAutospacing="0" w:line="235" w:lineRule="atLeast"/>
        <w:jc w:val="center"/>
        <w:rPr>
          <w:rFonts w:ascii="Calibri" w:hAnsi="Calibri" w:cs="Calibri"/>
          <w:b/>
          <w:bCs/>
          <w:color w:val="000000" w:themeColor="text1"/>
        </w:rPr>
      </w:pPr>
      <w:r w:rsidRPr="000A1A09">
        <w:rPr>
          <w:b/>
          <w:bCs/>
          <w:color w:val="000000" w:themeColor="text1"/>
          <w:sz w:val="32"/>
          <w:szCs w:val="32"/>
        </w:rPr>
        <w:t xml:space="preserve">Основные подходы к разработке интеллектуальных интерфейсов для преобразования запроса </w:t>
      </w:r>
      <w:r w:rsidR="002324FA" w:rsidRPr="000A1A09">
        <w:rPr>
          <w:b/>
          <w:bCs/>
          <w:color w:val="000000" w:themeColor="text1"/>
          <w:sz w:val="32"/>
          <w:szCs w:val="32"/>
        </w:rPr>
        <w:t>к LOD</w:t>
      </w:r>
      <w:r w:rsidRPr="000A1A09">
        <w:rPr>
          <w:b/>
          <w:bCs/>
          <w:color w:val="000000" w:themeColor="text1"/>
          <w:sz w:val="32"/>
          <w:szCs w:val="32"/>
          <w:lang w:val="en-US"/>
        </w:rPr>
        <w:t> </w:t>
      </w:r>
      <w:r w:rsidRPr="000A1A09">
        <w:rPr>
          <w:b/>
          <w:bCs/>
          <w:color w:val="000000" w:themeColor="text1"/>
          <w:sz w:val="32"/>
          <w:szCs w:val="32"/>
        </w:rPr>
        <w:t>на ЕЯ в запросы на языке </w:t>
      </w:r>
      <w:r w:rsidRPr="000A1A09">
        <w:rPr>
          <w:b/>
          <w:bCs/>
          <w:color w:val="000000" w:themeColor="text1"/>
          <w:sz w:val="32"/>
          <w:szCs w:val="32"/>
          <w:lang w:val="en-US"/>
        </w:rPr>
        <w:t>SPARQL</w:t>
      </w:r>
    </w:p>
    <w:p w14:paraId="378E66E4" w14:textId="5F76E909" w:rsidR="001B2FAE" w:rsidRPr="004D44DD" w:rsidRDefault="001B2FAE" w:rsidP="001B2FAE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Аналогичными работа по разработке интеллектуальных интерфейсов для преобразования запроса к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ЕЯ в запросы на языке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занимается фр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анцузский исследователь </w:t>
      </w:r>
      <w:proofErr w:type="spellStart"/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Себастье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Ферре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Sébastien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Ferré</w:t>
      </w:r>
      <w:proofErr w:type="spellEnd"/>
      <w:r w:rsidR="00605EA3" w:rsidRPr="00605E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2012</w:t>
      </w:r>
      <w:r w:rsidR="00605EA3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605EA3" w:rsidRPr="00605E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2013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). Одной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из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его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разработок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является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SQUALL.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Он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описан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двух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работах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Ферре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r w:rsidR="00605EA3" w:rsidRPr="00605E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«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SQUALL: a Controlled Natural Language for Querying and Updating RDF Graphs</w:t>
      </w:r>
      <w:r w:rsidR="00605EA3" w:rsidRPr="00605E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»</w:t>
      </w:r>
      <w:r w:rsidR="00605E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605EA3" w:rsidRPr="00605EA3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  <w:lang w:val="en-US"/>
        </w:rPr>
        <w:t>[18]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605EA3" w:rsidRPr="00605E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«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SQUALL: A Controlled Natural Language as Expressive as SPARQL 1.1.</w:t>
      </w:r>
      <w:r w:rsidR="00605EA3" w:rsidRPr="00605E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».</w:t>
      </w:r>
      <w:r w:rsidR="00605E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605EA3" w:rsidRPr="004D44DD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[19]</w:t>
      </w:r>
    </w:p>
    <w:p w14:paraId="6D0E01F5" w14:textId="77777777" w:rsidR="001B2FAE" w:rsidRPr="000A1A09" w:rsidRDefault="001B2FAE" w:rsidP="001B2FAE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SQUALL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 контролируемым языком, т.е. такой версией естественного языка, которая получена с помощью ограничения в использовании грамматической вариативности, определенных речевых оборотов. Перечисленные выше ограничения проводятся с целью устранения (уменьшения) многозначности и сложность, что в свою очередь обеспечивает формальную логическую основу, т.е. формальные семантику и синтаксис. А язык с формальными семантикой и синтаксисом может быть сопоставлен с другим формальным языком. При разработке языка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SQUALL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Ферре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придерживался следующих двух требований: </w:t>
      </w:r>
    </w:p>
    <w:p w14:paraId="4D6DF8A2" w14:textId="77777777" w:rsidR="001B2FAE" w:rsidRPr="000A1A09" w:rsidRDefault="001B2FAE" w:rsidP="001B2FA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язык должен обладать выразительностью сопоставимой с выразительностью языка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EE83699" w14:textId="07866ECB" w:rsidR="001B2FAE" w:rsidRPr="000A1A09" w:rsidRDefault="001B2FAE" w:rsidP="001B2FA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обладая выразительностью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язык должен быть высокоуровневым и иметь естественный синтаксис, абстрагированный от низкоуровневых понятий, таких как реляционная алгебра, которая используется в языке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B55057D" w14:textId="723C680D" w:rsidR="00B07603" w:rsidRPr="000A1A09" w:rsidRDefault="00B07603" w:rsidP="00B0760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Иными словами, французский исследователь разработал по факту естественно-языковой аналог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D833397" w14:textId="2A16B7A1" w:rsidR="001B2FAE" w:rsidRPr="000A1A09" w:rsidRDefault="001B2FAE" w:rsidP="000C5621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перевода из языка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SQUALL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язык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C5621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используется промежуточное представление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грамматика Монтегю. Для упрощения представления и дальнейшего перевода в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некоторые конструкторы заменяются на понятия, которые они отображают. </w:t>
      </w:r>
    </w:p>
    <w:p w14:paraId="2D5F27E9" w14:textId="77777777" w:rsidR="001B2FAE" w:rsidRPr="000A1A09" w:rsidRDefault="001B2FAE" w:rsidP="001B2FAE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Перевод из промежуточного языка в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осуществляется с помощью сравнения логических конструкций с конструкциями языка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07C51FBF" w14:textId="13B81B34" w:rsidR="008F3C7B" w:rsidRPr="000A1A09" w:rsidRDefault="001B2FAE" w:rsidP="00A56823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Формулы с конструкторами переводятся в запросы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другие типы формул переводятся в запросы обновления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Встреча при переводе переменной предполагает создание новой переменной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Предикаты преобразуются в фильтры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агрегации – в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агрегативные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подзапросы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8F84547" w14:textId="7D8D1848" w:rsidR="00B07603" w:rsidRPr="000A1A09" w:rsidRDefault="00B07603" w:rsidP="00A56823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работе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«Natural Language to SPARQL Query Builder for Semantic Web Applications»</w:t>
      </w:r>
      <w:r w:rsidR="00605EA3" w:rsidRPr="00605E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605EA3" w:rsidRPr="00605EA3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  <w:lang w:val="en-US"/>
        </w:rPr>
        <w:t>[20]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Neli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Zlatareva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Devansh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Amin 2021)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применяется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подход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отличный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от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подхода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Ферре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r w:rsidR="00065F2C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данной работе не разрабатывался специальный язык, а уклон сделан на выделении необходимых для запроса на языке </w:t>
      </w:r>
      <w:r w:rsidR="00065F2C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="00065F2C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смысловых структур из синтаксического дерева зависимостей. </w:t>
      </w:r>
    </w:p>
    <w:p w14:paraId="3410D095" w14:textId="040FAF5E" w:rsidR="00C82BCE" w:rsidRDefault="00065F2C" w:rsidP="00605EA3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Первым этапом является 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распознавание именованных сущностей, содержащихся в запросе на ЕЯ.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Далее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строится синтаксическое дерево зависимостей, на основе которого далее определяются предикаты, которые будут использоваться при построении запроса на языке 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Следующим шагом применяется классификатор типа запроса </w:t>
      </w:r>
      <w:r w:rsidR="00183A0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определения типа запроса на ЕЯ, что далее повлияет на структуру запроса на языке </w:t>
      </w:r>
      <w:r w:rsidR="00183A02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(возможны три типа</w:t>
      </w:r>
      <w:r w:rsidR="00183A0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запроса</w:t>
      </w:r>
      <w:r w:rsidR="00723DB7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: единичный факт, единичный факт с конкретным типом и вопрос)</w:t>
      </w:r>
      <w:r w:rsidR="00183A0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 На следующем шаге производится сопоставление предикатов и сущностей, полученных на предыдущих шагах, с предикатами и сущностями, определёнными в онтологии приложения. Также на этом этапе преодолеваются лексические пробелы и смысловые разрывы (появляются из-за содержательной разницы или разницы между представлением онтологии и информацией, требуемой в запросе). Для этого применяется алгоритм, обеспечивающий сравнение на основе косинусного с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ходства. На заключительном этапе на основе предикатов и сущностей, предоставленных на предыдущем этапе, строится запрос 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="00AD24F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8C76AA2" w14:textId="6A622003" w:rsidR="004D44DD" w:rsidRDefault="004D44DD" w:rsidP="004D44DD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r w:rsidRPr="004D44DD">
        <w:rPr>
          <w:rFonts w:ascii="Times New Roman" w:hAnsi="Times New Roman" w:cs="Times New Roman"/>
          <w:b/>
          <w:color w:val="000000" w:themeColor="text1"/>
          <w:sz w:val="32"/>
          <w:szCs w:val="28"/>
        </w:rPr>
        <w:lastRenderedPageBreak/>
        <w:t>Выводы</w:t>
      </w:r>
    </w:p>
    <w:p w14:paraId="5173085A" w14:textId="50278DD5" w:rsidR="004D44DD" w:rsidRDefault="004D44DD" w:rsidP="004D44D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данной главе сделан обзор актуальности и сфер применения системы Открытых Связанных Данных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4D44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Использование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LOD</w:t>
      </w:r>
      <w:r w:rsidRPr="004D44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позволяет получать требуемую информацию быстрее и точнее, чем при использовании классических способов поиска информации.</w:t>
      </w:r>
    </w:p>
    <w:p w14:paraId="18791560" w14:textId="361BE2A3" w:rsidR="004D44DD" w:rsidRPr="004D44DD" w:rsidRDefault="004D44DD" w:rsidP="004D44D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Рассмотрены основные конструкции языка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 w:rsidRPr="004D44D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6D266BF" w14:textId="4A2D902A" w:rsidR="004D44DD" w:rsidRDefault="006748E9" w:rsidP="004D44D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Проанализированы</w:t>
      </w:r>
      <w:r w:rsidR="004D44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основные подходы для формального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представления</w:t>
      </w:r>
      <w:r w:rsidR="004D44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семантической структуры текста на естественном языке. Наиболее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подходящим подходом для использования в данной работе</w:t>
      </w:r>
      <w:r w:rsidR="004D44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теория К-представлений В.А. Ф</w:t>
      </w:r>
      <w:r w:rsidR="008F7D22">
        <w:rPr>
          <w:rFonts w:ascii="Times New Roman" w:hAnsi="Times New Roman" w:cs="Times New Roman"/>
          <w:color w:val="000000" w:themeColor="text1"/>
          <w:sz w:val="28"/>
          <w:szCs w:val="28"/>
        </w:rPr>
        <w:t>омичева, поскольку она предоставляет формальный аппарат для описания семантической структуры русского языка.</w:t>
      </w:r>
    </w:p>
    <w:p w14:paraId="51008774" w14:textId="01530547" w:rsidR="008F7D22" w:rsidRDefault="008F7D22" w:rsidP="004D44D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Проведен анализ подходов к </w:t>
      </w:r>
      <w:r w:rsidR="00EA16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разработке </w:t>
      </w:r>
      <w:r w:rsidR="00EA16B0" w:rsidRPr="00EA16B0">
        <w:rPr>
          <w:rFonts w:ascii="Times New Roman" w:hAnsi="Times New Roman" w:cs="Times New Roman"/>
          <w:color w:val="000000" w:themeColor="text1"/>
          <w:sz w:val="28"/>
          <w:szCs w:val="28"/>
        </w:rPr>
        <w:t>семантически-ориентированных ЕЯ-интерфейсов для взаимодействия с прикладными интеллектуальными системами</w:t>
      </w:r>
      <w:r w:rsidR="00EA16B0">
        <w:rPr>
          <w:rFonts w:ascii="Times New Roman" w:hAnsi="Times New Roman" w:cs="Times New Roman"/>
          <w:color w:val="000000" w:themeColor="text1"/>
          <w:sz w:val="28"/>
          <w:szCs w:val="28"/>
        </w:rPr>
        <w:t>. Для использования в данной работе был выбран новый метод преобразования текста в его семантическое представление предложенный В.А. Фомичевым.</w:t>
      </w:r>
    </w:p>
    <w:p w14:paraId="68FE2AF7" w14:textId="1CD1F72B" w:rsidR="00A107E0" w:rsidRPr="00A107E0" w:rsidRDefault="00A107E0" w:rsidP="004D44D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Рассмотрены подходы к переводу запроса на естественном языке в запрос на языке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Ни один из имеющихся подходов не обеспечивает использование запросов на русском языке. </w:t>
      </w:r>
    </w:p>
    <w:p w14:paraId="702E5C1A" w14:textId="77777777" w:rsidR="00E1073F" w:rsidRDefault="00E1073F" w:rsidP="004D44D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07652F" w14:textId="77777777" w:rsidR="00EA16B0" w:rsidRDefault="00EA16B0" w:rsidP="004D44D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D071A5" w14:textId="3D35E6A3" w:rsidR="006748E9" w:rsidRDefault="006748E9" w:rsidP="004D44D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DDD1E8" w14:textId="4DF930E0" w:rsidR="006748E9" w:rsidRDefault="006748E9" w:rsidP="004D44D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D4DD3C" w14:textId="77777777" w:rsidR="00475B82" w:rsidRPr="004D44DD" w:rsidRDefault="00475B82" w:rsidP="004D44DD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D4BB86" w14:textId="220F907F" w:rsidR="004D44DD" w:rsidRPr="004D44DD" w:rsidRDefault="004D44DD" w:rsidP="004D44DD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2"/>
          <w:lang w:eastAsia="ru-RU"/>
        </w:rPr>
      </w:pPr>
    </w:p>
    <w:p w14:paraId="3FB4B5EC" w14:textId="0E1D2610" w:rsidR="00A107E0" w:rsidRDefault="00A107E0" w:rsidP="00A107E0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lastRenderedPageBreak/>
        <w:t>Глава 2</w:t>
      </w:r>
    </w:p>
    <w:p w14:paraId="2CA216D3" w14:textId="0CD1FC49" w:rsidR="0035095A" w:rsidRPr="000A1A09" w:rsidRDefault="0035095A" w:rsidP="00A107E0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 w:rsidRPr="000A1A0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 xml:space="preserve">Разработка логической структуры </w:t>
      </w:r>
      <w:r w:rsidR="00A107E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br/>
      </w:r>
      <w:r w:rsidRPr="000A1A0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t>лингвистической базы данных</w:t>
      </w:r>
    </w:p>
    <w:p w14:paraId="78CE257A" w14:textId="2A27B9C9" w:rsidR="00464A24" w:rsidRPr="000A1A09" w:rsidRDefault="00866E07" w:rsidP="00464A24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r w:rsidR="00464A24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преобразования текста на ЕЯ в его семантическое представление с помощью нового метода преобразования, предложенного В.А. Фомичевым (Формализация проектирования лин</w:t>
      </w:r>
      <w:r w:rsidR="00605E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гвистических процессоров, 2005) </w:t>
      </w:r>
      <w:r w:rsidR="000A516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предполагается использование</w:t>
      </w:r>
      <w:r w:rsidR="00464A24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A516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промежуточного представления</w:t>
      </w:r>
      <w:r w:rsidR="00464A24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матричное семантико-синтаксическое представление</w:t>
      </w:r>
      <w:r w:rsidR="00A40FF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(МССП)</w:t>
      </w:r>
      <w:r w:rsidR="00560D5D" w:rsidRPr="00560D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60D5D" w:rsidRPr="00560D5D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[13]</w:t>
      </w:r>
      <w:r w:rsidR="00464A24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A40FF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начальный момент времени МССП </w:t>
      </w:r>
      <w:proofErr w:type="spellStart"/>
      <w:r w:rsidR="00A40FF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недоопределенно</w:t>
      </w:r>
      <w:proofErr w:type="spellEnd"/>
      <w:r w:rsidR="00A40FF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неопределенность снимается последовательно, шаг за шагом на основе информации из лингвистической базы данных (ЛБД) о возможных способах соединения единиц текста в лингвистически корректные сочетания. </w:t>
      </w:r>
      <w:bookmarkStart w:id="5" w:name="_GoBack"/>
      <w:r w:rsidR="00A40FF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этого в ЛБД должна содержать информацию, позволяющую устанавливать возможные семантические отношения следующих сочетаний: </w:t>
      </w:r>
      <w:r w:rsidR="008922F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«Глагол + Предлог + Существительное», «Глагол + Существительное», «Существительное1 + Предлог + Существительное2», «Число + Существительное», «Прилагательное + Существительное», «Существительное1 + Существительное2», «Причастие + Существительное», «Причастие + Предлог + Существительное», «Вопросительно-относительное местоимение или местоименное наречие + Гла</w:t>
      </w:r>
      <w:r w:rsidR="000A516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гол», «Предлог + Вопросительно-</w:t>
      </w:r>
      <w:r w:rsidR="008922F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относительное местоимение + Глагол»</w:t>
      </w:r>
      <w:r w:rsidR="000A516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B0A0FA5" w14:textId="4A3C324D" w:rsidR="00B76A3E" w:rsidRPr="000A1A09" w:rsidRDefault="000A516E" w:rsidP="00464A24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Для выполнения поставленных условий ЛБД должна</w:t>
      </w:r>
      <w:r w:rsidR="00B76A3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состоять из 4 </w:t>
      </w:r>
      <w:r w:rsidR="0086655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компонентов</w:t>
      </w:r>
      <w:r w:rsidR="00B76A3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: морфологической базы данных, лексико-семантического словаря, словаря глагольно-предложных семантико-синтаксических фреймов</w:t>
      </w:r>
      <w:r w:rsidR="00FC48FD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</w:t>
      </w:r>
      <w:r w:rsidR="00B76A3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словаря предложных семантико-синтаксических фреймов</w:t>
      </w:r>
      <w:r w:rsidR="00560D5D" w:rsidRPr="00560D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60D5D" w:rsidRPr="00560D5D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[13]</w:t>
      </w:r>
      <w:r w:rsidR="00FC48FD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bookmarkEnd w:id="5"/>
    <w:p w14:paraId="12904D46" w14:textId="076A2BF2" w:rsidR="009B73FB" w:rsidRPr="00CC1CD1" w:rsidRDefault="009B73FB" w:rsidP="0086655E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Морфологическая база данных хранит информацию о конкретной словоформе в виде набора значений, следующих параметров: части речи, подкласса части речи, падежа, числа, рода, залога, времени, наклонения, вида, лица, возвратности. </w:t>
      </w:r>
      <w:r w:rsidR="0086655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одной словоформы возможно наличие нескольких </w:t>
      </w:r>
      <w:r w:rsidR="0086655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наборов. Например, со словом "книги" может быть связано три набора значений морфологических признаков (если "книги" - словоформа в единственном числе, то эта словоформа находится в родительном падеже; если "книги" - словоформа во множественном числе, то она </w:t>
      </w:r>
      <w:r w:rsidR="00E90F35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может быть,</w:t>
      </w:r>
      <w:r w:rsidR="0086655E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в именительном, так и в винительном падежах).</w:t>
      </w:r>
    </w:p>
    <w:p w14:paraId="4D61D4D0" w14:textId="58B99099" w:rsidR="00940E42" w:rsidRPr="000A1A09" w:rsidRDefault="0086655E" w:rsidP="00940E4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Лексико-семантический словарь является одним из основных компонентов ЛБД, ставящим в соответствие единицам текстов единицы семантического уровня.</w:t>
      </w:r>
      <w:r w:rsidR="00940E4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общем виде его структуру можно представить следующим образом: (Номер набора, Лексема, Часть речи лексемы, Сем, Семантические координаты, Комментарий).</w:t>
      </w:r>
    </w:p>
    <w:p w14:paraId="61ED1F96" w14:textId="64E83083" w:rsidR="00940E42" w:rsidRPr="000A1A09" w:rsidRDefault="00940E42" w:rsidP="00940E4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Номер набора служит для однозначной идентификации набора, что позволит обеспечить организацию циклов в алгоритме преобразования текста в семантическое представление.</w:t>
      </w:r>
    </w:p>
    <w:p w14:paraId="704E78AF" w14:textId="77777777" w:rsidR="00A71F2F" w:rsidRPr="000A1A09" w:rsidRDefault="00A71F2F" w:rsidP="00940E4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Лексема – элемент множества лексем из морфологической базы данных. </w:t>
      </w:r>
    </w:p>
    <w:p w14:paraId="3A99F1B9" w14:textId="2EEC205A" w:rsidR="00A71F2F" w:rsidRPr="000A1A09" w:rsidRDefault="00A71F2F" w:rsidP="00940E4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Сем – соответствующая лексеме семантическая единица. Для глаголов, причастий, деепричастий семантическая единица, связанная с соответствующим отглагольным существительным. Например, глагол "поступить" имеет два значения: поступление абитуриента в учебное заведение; поступление физического объекта на какой-то пространственный объект (например, товара на склад). Поэтому началом одного из наборов возможного лексико-семантическим словаря будет последовательность элементов (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1, поступить, глаг</w:t>
      </w:r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ол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, поступление1), а началом другого набора - последовательность (n2, поступить, глаг</w:t>
      </w:r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ол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, поступление2).</w:t>
      </w:r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прилагательного Сем представляется в виде предиката. Например, для лексемы «зеленый» </w:t>
      </w:r>
      <w:proofErr w:type="spellStart"/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семом</w:t>
      </w:r>
      <w:proofErr w:type="spellEnd"/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будет (</w:t>
      </w:r>
      <w:proofErr w:type="gramStart"/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Цвет(</w:t>
      </w:r>
      <w:proofErr w:type="gramEnd"/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</w:t>
      </w:r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1, зеленый)).</w:t>
      </w:r>
    </w:p>
    <w:p w14:paraId="32F00B2D" w14:textId="549E36D7" w:rsidR="00A642B2" w:rsidRPr="000A1A09" w:rsidRDefault="00A71F2F" w:rsidP="00A642B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Семантические координаты сущности, характеризуемой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Семом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определяют различную смысловую </w:t>
      </w:r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нагрузку, которая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может быть </w:t>
      </w:r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 нее, в </w:t>
      </w:r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разных контекстах. Например, если </w:t>
      </w:r>
      <w:proofErr w:type="gramStart"/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Сем</w:t>
      </w:r>
      <w:proofErr w:type="gramEnd"/>
      <w:r w:rsidR="00A642B2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фирма, то возможными семантическими координатами может быть набор (Интеллектуальная система, Пространственный объект, Организация).</w:t>
      </w:r>
    </w:p>
    <w:p w14:paraId="5F40DA9C" w14:textId="70EFB95E" w:rsidR="00A642B2" w:rsidRPr="000A1A09" w:rsidRDefault="00A642B2" w:rsidP="00940E4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Лексико-семантический словарь может включать в себя следующие наборы:</w:t>
      </w:r>
    </w:p>
    <w:p w14:paraId="73A0CA72" w14:textId="00E4E6E7" w:rsidR="00A642B2" w:rsidRPr="000A1A09" w:rsidRDefault="00A642B2" w:rsidP="00A642B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(208, поступить,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глаг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, поступление1, сит, «поступить в вуз»),</w:t>
      </w:r>
    </w:p>
    <w:p w14:paraId="7A8371B2" w14:textId="77777777" w:rsidR="00A642B2" w:rsidRPr="000A1A09" w:rsidRDefault="00A642B2" w:rsidP="00A642B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(209, поступить,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глаг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поступление2, сит,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nil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nil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, «поступил груз»),</w:t>
      </w:r>
    </w:p>
    <w:p w14:paraId="1FADA44A" w14:textId="69136567" w:rsidR="00A642B2" w:rsidRPr="000A1A09" w:rsidRDefault="00A642B2" w:rsidP="00A642B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(311,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алюминевый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прилаг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gram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Материал(</w:t>
      </w:r>
      <w:proofErr w:type="gram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z1, алюминий),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физ.об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),</w:t>
      </w:r>
    </w:p>
    <w:p w14:paraId="638470A4" w14:textId="2F48E6E9" w:rsidR="00A642B2" w:rsidRPr="000A1A09" w:rsidRDefault="00A642B2" w:rsidP="00A642B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(358, зеленый,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прилаг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gram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Цвет(</w:t>
      </w:r>
      <w:proofErr w:type="gram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z1, зелен),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физ.об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),</w:t>
      </w:r>
    </w:p>
    <w:p w14:paraId="37A741B0" w14:textId="3693F354" w:rsidR="00A642B2" w:rsidRPr="000A1A09" w:rsidRDefault="00A642B2" w:rsidP="00A642B2">
      <w:pPr>
        <w:spacing w:line="360" w:lineRule="auto"/>
        <w:ind w:left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(411, пассажирский,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прилаг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gram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Назначение(</w:t>
      </w:r>
      <w:proofErr w:type="gram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z1, перемещение1 * (Объект1,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опред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множ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 (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Кач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-состав, человек))),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дин.физ.об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64EABFD2" w14:textId="628FA398" w:rsidR="00A642B2" w:rsidRPr="000A1A09" w:rsidRDefault="00102B9C" w:rsidP="00A642B2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В формировании предложения определяющую роль играют глаголы, причастия, деепричастия и отглагольные существительные. Они выражают отношения между объектами, участвующими в предложении.</w:t>
      </w:r>
    </w:p>
    <w:p w14:paraId="16E675EC" w14:textId="702F5371" w:rsidR="00102B9C" w:rsidRPr="000A1A09" w:rsidRDefault="00102B9C" w:rsidP="00102B9C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Смысловое отношение между значением глагольной формы (личной формы глагола, неопределенной формы глагола, причастия, деепричастия, отглагольного существительного) и значением зависящей от нее группы слов называется тематической ролью (семантическим падежом). В разрабатываемой ЛБД тематические роли описываются в словаре глагольно-предложных фреймов.</w:t>
      </w:r>
    </w:p>
    <w:p w14:paraId="62A10F95" w14:textId="08BDB2D4" w:rsidR="00EB3679" w:rsidRPr="000A1A09" w:rsidRDefault="00EB3679" w:rsidP="00102B9C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Словарь глагольно-предложных фреймов состоит из набора со следующей структурой: (Номер набора, Семантическая единица, описывающая ситуацию, Форма глагола, Возвратность глагола (причастия), Залог (страдательный или действительный), Предлог (возможен и составной), Падеж зависимого существительного, Семантическое ограничение значения зависимой группы слов, Тематическая роль, Поясняющий пример (необязателен)).</w:t>
      </w:r>
    </w:p>
    <w:p w14:paraId="70822FC0" w14:textId="153E7800" w:rsidR="00EB3679" w:rsidRPr="000A1A09" w:rsidRDefault="00EB3679" w:rsidP="00102B9C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Пример возможных наборов, содержащихся в словаре </w:t>
      </w:r>
      <w:r w:rsidR="00C176CB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глагольно-предложных фреймов:</w:t>
      </w:r>
    </w:p>
    <w:p w14:paraId="090FB2F6" w14:textId="77777777" w:rsidR="00C176CB" w:rsidRPr="000A1A09" w:rsidRDefault="00C176CB" w:rsidP="00C176CB">
      <w:pPr>
        <w:spacing w:line="360" w:lineRule="auto"/>
        <w:ind w:left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(1, подготовка1,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личн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нвз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действ,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nil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1,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интс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, Агент1, ‘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И.П.Сомов</w:t>
      </w:r>
      <w:proofErr w:type="spellEnd"/>
    </w:p>
    <w:p w14:paraId="3A514B8D" w14:textId="5DEC568B" w:rsidR="00C176CB" w:rsidRPr="000A1A09" w:rsidRDefault="00C176CB" w:rsidP="00C176CB">
      <w:pPr>
        <w:spacing w:line="360" w:lineRule="auto"/>
        <w:ind w:left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подготовил (учебное пособие) ’),</w:t>
      </w:r>
    </w:p>
    <w:p w14:paraId="468B7616" w14:textId="6DB5CD21" w:rsidR="00C176CB" w:rsidRPr="000A1A09" w:rsidRDefault="00C176CB" w:rsidP="00C176CB">
      <w:pPr>
        <w:spacing w:line="360" w:lineRule="auto"/>
        <w:ind w:left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(2, подготовка1,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личн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нвз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страд,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nil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5,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интс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, Агент1, 'Профессором Семеновым была подготовлена (книга)’),</w:t>
      </w:r>
    </w:p>
    <w:p w14:paraId="386DDC54" w14:textId="7F532F24" w:rsidR="00C176CB" w:rsidRPr="000A1A09" w:rsidRDefault="00C176CB" w:rsidP="00C176CB">
      <w:pPr>
        <w:spacing w:line="360" w:lineRule="auto"/>
        <w:ind w:left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(3, подготовка1,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личн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нвз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действ,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nil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4, </w:t>
      </w:r>
      <w:proofErr w:type="spellStart"/>
      <w:proofErr w:type="gram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инф.об</w:t>
      </w:r>
      <w:proofErr w:type="spellEnd"/>
      <w:proofErr w:type="gram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, Продукт1, ‘(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И.П.Сомов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) подготовил книгу’ ),</w:t>
      </w:r>
    </w:p>
    <w:p w14:paraId="69AA5742" w14:textId="77777777" w:rsidR="00C176CB" w:rsidRPr="000A1A09" w:rsidRDefault="00C176CB" w:rsidP="00C176CB">
      <w:pPr>
        <w:spacing w:line="360" w:lineRule="auto"/>
        <w:ind w:left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(4, подготовка1,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личн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нвз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страд,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nil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1, </w:t>
      </w:r>
      <w:proofErr w:type="spellStart"/>
      <w:proofErr w:type="gram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инф.об</w:t>
      </w:r>
      <w:proofErr w:type="spellEnd"/>
      <w:proofErr w:type="gram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1, </w:t>
      </w:r>
      <w:proofErr w:type="spell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инф.об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, ‘Статья была</w:t>
      </w:r>
    </w:p>
    <w:p w14:paraId="4AF5E7D0" w14:textId="52B7EFA9" w:rsidR="00C176CB" w:rsidRPr="000A1A09" w:rsidRDefault="00C176CB" w:rsidP="00C176CB">
      <w:pPr>
        <w:spacing w:line="360" w:lineRule="auto"/>
        <w:ind w:left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подготовлена (за три недели) ’).</w:t>
      </w:r>
    </w:p>
    <w:p w14:paraId="3388DE23" w14:textId="07B07AA4" w:rsidR="00C176CB" w:rsidRPr="000A1A09" w:rsidRDefault="00C176CB" w:rsidP="00C176CB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В словаре предложных семантико-синтаксических фреймов содержаться наборы, описывающие возможные семантические отношения либо между двумя связанными существительными, либо</w:t>
      </w:r>
      <w:r w:rsidR="00E856F9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между 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двумя </w:t>
      </w:r>
      <w:r w:rsidR="00E856F9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существительными,</w:t>
      </w: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связанными предлогом.</w:t>
      </w:r>
      <w:r w:rsidR="00E856F9"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185D9250" w14:textId="7F678DDD" w:rsidR="00E856F9" w:rsidRPr="000A1A09" w:rsidRDefault="00E856F9" w:rsidP="00E856F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Словарь предложных семантико-синтаксических фреймов состоит из наборов следующего вида: (Номер набора, предлог (в том числе нулевой), Возможная семантическая координата первого существительного, Возможная семантическая координата второго существительного, Падеж второго существительного, Обозначение смыслового отношения, Пример отношения (необязателен)).</w:t>
      </w:r>
    </w:p>
    <w:p w14:paraId="42BA4355" w14:textId="1879CDF3" w:rsidR="00E856F9" w:rsidRPr="000A1A09" w:rsidRDefault="00E856F9" w:rsidP="00E856F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В качестве примера словаря семантико-синтаксических фреймов можно привести следующие наборы (фреймы):</w:t>
      </w:r>
    </w:p>
    <w:p w14:paraId="7F511C38" w14:textId="1F37B601" w:rsidR="00E856F9" w:rsidRPr="000A1A09" w:rsidRDefault="00E856F9" w:rsidP="00E856F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(1, ‘от’, вещество, болезнь, 2, Против1, ‘таблетки от гриппа’);</w:t>
      </w:r>
    </w:p>
    <w:p w14:paraId="65B4853B" w14:textId="17E7AFD5" w:rsidR="00E856F9" w:rsidRPr="000A1A09" w:rsidRDefault="00E856F9" w:rsidP="00E856F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(2, ‘от’, вещество, </w:t>
      </w:r>
      <w:proofErr w:type="spellStart"/>
      <w:proofErr w:type="gram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дин.физ</w:t>
      </w:r>
      <w:proofErr w:type="gram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.об</w:t>
      </w:r>
      <w:proofErr w:type="spell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, 2, Против2, ‘мазь от комаров’);</w:t>
      </w:r>
    </w:p>
    <w:p w14:paraId="13DEA0F2" w14:textId="1AF3950E" w:rsidR="00E856F9" w:rsidRPr="000A1A09" w:rsidRDefault="00E856F9" w:rsidP="00E856F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(3, ‘от’, физическое явление, </w:t>
      </w:r>
      <w:proofErr w:type="spellStart"/>
      <w:proofErr w:type="gramStart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физ.об</w:t>
      </w:r>
      <w:proofErr w:type="spellEnd"/>
      <w:proofErr w:type="gramEnd"/>
      <w:r w:rsidRPr="000A1A09">
        <w:rPr>
          <w:rFonts w:ascii="Times New Roman" w:hAnsi="Times New Roman" w:cs="Times New Roman"/>
          <w:color w:val="000000" w:themeColor="text1"/>
          <w:sz w:val="28"/>
          <w:szCs w:val="28"/>
        </w:rPr>
        <w:t>, 2, Эффект1, ‘тень от дома’).</w:t>
      </w:r>
    </w:p>
    <w:p w14:paraId="709747BC" w14:textId="60D92A5C" w:rsidR="000F51AA" w:rsidRDefault="000F51AA" w:rsidP="000F51AA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  <w:lastRenderedPageBreak/>
        <w:t>Список литературы</w:t>
      </w:r>
    </w:p>
    <w:p w14:paraId="608FA934" w14:textId="77777777" w:rsidR="000F51AA" w:rsidRPr="001457C9" w:rsidRDefault="000F51AA" w:rsidP="000F51AA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</w:rPr>
        <w:t>Linked</w:t>
      </w:r>
      <w:proofErr w:type="spellEnd"/>
      <w:r w:rsidRPr="001457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</w:rPr>
        <w:t>Data</w:t>
      </w:r>
      <w:proofErr w:type="spellEnd"/>
      <w:r w:rsidRPr="001457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// W3C URL: https://www.w3.org/DesignIssues/LinkedData.html (дата обращения: 10.02.2022).</w:t>
      </w:r>
    </w:p>
    <w:p w14:paraId="025B2336" w14:textId="77777777" w:rsidR="000F51AA" w:rsidRPr="001457C9" w:rsidRDefault="000F51AA" w:rsidP="000F51AA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57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RDF 1.1 </w:t>
      </w:r>
      <w:proofErr w:type="spell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</w:rPr>
        <w:t>Primer</w:t>
      </w:r>
      <w:proofErr w:type="spellEnd"/>
      <w:r w:rsidRPr="001457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// W3C URL: https://www.w3.org/TR/rdf11-primer/ (дата обращения: 10.02.2022).</w:t>
      </w:r>
    </w:p>
    <w:p w14:paraId="7D6270A2" w14:textId="77777777" w:rsidR="000F51AA" w:rsidRPr="001457C9" w:rsidRDefault="000F51AA" w:rsidP="000F51AA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57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RDF </w:t>
      </w:r>
      <w:proofErr w:type="spell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</w:rPr>
        <w:t>Schema</w:t>
      </w:r>
      <w:proofErr w:type="spellEnd"/>
      <w:r w:rsidRPr="001457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1.1 // W3C URL: https://www.w3.org/TR/2014/REC-rdf-schema-20140225/ (дата обращения: 10.02.2022).</w:t>
      </w:r>
    </w:p>
    <w:p w14:paraId="4487E287" w14:textId="77777777" w:rsidR="000F51AA" w:rsidRPr="001457C9" w:rsidRDefault="000F51AA" w:rsidP="000F51AA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OWL 2 Web Ontology Language Primer (Second Edition) // W3C URL: https://www.w3.org/TR/2012/REC-owl2-primer-20121211/ (</w:t>
      </w:r>
      <w:proofErr w:type="spell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дата</w:t>
      </w:r>
      <w:proofErr w:type="spellEnd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обращения</w:t>
      </w:r>
      <w:proofErr w:type="spellEnd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11.02.2022).</w:t>
      </w:r>
    </w:p>
    <w:p w14:paraId="2C0A2033" w14:textId="77777777" w:rsidR="000F51AA" w:rsidRPr="000F51AA" w:rsidRDefault="000F51AA" w:rsidP="000F51AA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Stadler</w:t>
      </w:r>
      <w:proofErr w:type="spellEnd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C., Lehmann J., </w:t>
      </w:r>
      <w:proofErr w:type="spell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Höffner</w:t>
      </w:r>
      <w:proofErr w:type="spellEnd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K., Auer S. </w:t>
      </w:r>
      <w:proofErr w:type="spell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LinkedGeoData</w:t>
      </w:r>
      <w:proofErr w:type="spellEnd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A Core for a Web of Spatial Open Data. Semantic Web 3(4):333-354. IOS</w:t>
      </w:r>
      <w:r w:rsidRPr="000F51A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Press</w:t>
      </w:r>
      <w:r w:rsidRPr="000F51A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2012. – 23 </w:t>
      </w:r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0F51A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doi</w:t>
      </w:r>
      <w:proofErr w:type="spellEnd"/>
      <w:r w:rsidRPr="000F51A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10.3233/</w:t>
      </w:r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SW</w:t>
      </w:r>
      <w:r w:rsidRPr="000F51A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-2011-0052 </w:t>
      </w:r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0F51A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https</w:t>
      </w:r>
      <w:r w:rsidRPr="000F51A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://</w:t>
      </w:r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www</w:t>
      </w:r>
      <w:r w:rsidRPr="000F51A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researchgate</w:t>
      </w:r>
      <w:r w:rsidRPr="000F51A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 w:rsidRPr="000F51A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</w:t>
      </w:r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publication</w:t>
      </w:r>
      <w:r w:rsidRPr="000F51A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/240615213_</w:t>
      </w:r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LinkedGeoData</w:t>
      </w:r>
      <w:r w:rsidRPr="000F51A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</w:t>
      </w:r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0F51A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</w:t>
      </w:r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Core</w:t>
      </w:r>
      <w:r w:rsidRPr="000F51A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</w:t>
      </w:r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r w:rsidRPr="000F51A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</w:t>
      </w:r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0F51A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</w:t>
      </w:r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Web</w:t>
      </w:r>
      <w:r w:rsidRPr="000F51A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</w:t>
      </w:r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of</w:t>
      </w:r>
      <w:r w:rsidRPr="000F51A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</w:t>
      </w:r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Spatial</w:t>
      </w:r>
      <w:r w:rsidRPr="000F51A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</w:t>
      </w:r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Open</w:t>
      </w:r>
      <w:r w:rsidRPr="000F51A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</w:t>
      </w:r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</w:t>
      </w:r>
      <w:r w:rsidRPr="000F51A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r w:rsidRPr="001457C9">
        <w:rPr>
          <w:rFonts w:ascii="Times New Roman" w:hAnsi="Times New Roman" w:cs="Times New Roman"/>
          <w:color w:val="000000" w:themeColor="text1"/>
          <w:sz w:val="28"/>
          <w:szCs w:val="28"/>
        </w:rPr>
        <w:t>дата</w:t>
      </w:r>
      <w:r w:rsidRPr="000F51A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457C9">
        <w:rPr>
          <w:rFonts w:ascii="Times New Roman" w:hAnsi="Times New Roman" w:cs="Times New Roman"/>
          <w:color w:val="000000" w:themeColor="text1"/>
          <w:sz w:val="28"/>
          <w:szCs w:val="28"/>
        </w:rPr>
        <w:t>обращения</w:t>
      </w:r>
      <w:r w:rsidRPr="000F51A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05.03.2022).</w:t>
      </w:r>
    </w:p>
    <w:p w14:paraId="1B81FF20" w14:textId="77777777" w:rsidR="000F51AA" w:rsidRPr="001457C9" w:rsidRDefault="000F51AA" w:rsidP="000F51AA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Tirad</w:t>
      </w:r>
      <w:proofErr w:type="spellEnd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M. </w:t>
      </w:r>
      <w:proofErr w:type="spell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Almalahmeh</w:t>
      </w:r>
      <w:proofErr w:type="spellEnd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Sameem</w:t>
      </w:r>
      <w:proofErr w:type="spellEnd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Abdul Kareem, </w:t>
      </w:r>
      <w:proofErr w:type="spell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Mansoor</w:t>
      </w:r>
      <w:proofErr w:type="spellEnd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A. </w:t>
      </w:r>
      <w:proofErr w:type="spell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Abdulgabber</w:t>
      </w:r>
      <w:proofErr w:type="spellEnd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Semantic recommender system with natural language interface: </w:t>
      </w:r>
      <w:proofErr w:type="spell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malaysian</w:t>
      </w:r>
      <w:proofErr w:type="spellEnd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tourism industry // International Journal of Scientific &amp; Engineering Research. - 2013. - Volume 4, Issue 9. - С. 1059-1065.</w:t>
      </w:r>
    </w:p>
    <w:p w14:paraId="652523BF" w14:textId="77777777" w:rsidR="000F51AA" w:rsidRPr="001457C9" w:rsidRDefault="000F51AA" w:rsidP="000F51AA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Bauer F., </w:t>
      </w:r>
      <w:proofErr w:type="spell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Kaltenböck</w:t>
      </w:r>
      <w:proofErr w:type="spellEnd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M. Linked Open Data: The Essentials. A Quick Start Guide for Decision Makers. – 62 p. URL: https://www.reeep.org/LOD-the-Essentials.pdf (</w:t>
      </w:r>
      <w:r w:rsidRPr="001457C9">
        <w:rPr>
          <w:rFonts w:ascii="Times New Roman" w:hAnsi="Times New Roman" w:cs="Times New Roman"/>
          <w:color w:val="000000" w:themeColor="text1"/>
          <w:sz w:val="28"/>
          <w:szCs w:val="28"/>
        </w:rPr>
        <w:t>дата</w:t>
      </w:r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457C9">
        <w:rPr>
          <w:rFonts w:ascii="Times New Roman" w:hAnsi="Times New Roman" w:cs="Times New Roman"/>
          <w:color w:val="000000" w:themeColor="text1"/>
          <w:sz w:val="28"/>
          <w:szCs w:val="28"/>
        </w:rPr>
        <w:t>обращения</w:t>
      </w:r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05.03.2022).</w:t>
      </w:r>
    </w:p>
    <w:p w14:paraId="5CD94E45" w14:textId="77777777" w:rsidR="000F51AA" w:rsidRPr="001457C9" w:rsidRDefault="000F51AA" w:rsidP="000F51AA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BBK</w:t>
      </w:r>
      <w:r w:rsidRPr="001457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Linked</w:t>
      </w:r>
      <w:r w:rsidRPr="001457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Open</w:t>
      </w:r>
      <w:r w:rsidRPr="001457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</w:t>
      </w:r>
      <w:r w:rsidRPr="001457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// Официальный сайт Российской государственной библиотеки. </w:t>
      </w:r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URL: https://lod.rsl.ru/ (</w:t>
      </w:r>
      <w:proofErr w:type="spell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дата</w:t>
      </w:r>
      <w:proofErr w:type="spellEnd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обращения</w:t>
      </w:r>
      <w:proofErr w:type="spellEnd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15.03.2020).</w:t>
      </w:r>
    </w:p>
    <w:p w14:paraId="179C9EE3" w14:textId="77777777" w:rsidR="000F51AA" w:rsidRPr="001457C9" w:rsidRDefault="000F51AA" w:rsidP="000F51AA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SPARQL 1.1 Query Language // W3C URL: https://www.w3.org/TR/sparql11-query/ (</w:t>
      </w:r>
      <w:proofErr w:type="spell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дата</w:t>
      </w:r>
      <w:proofErr w:type="spellEnd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обращения</w:t>
      </w:r>
      <w:proofErr w:type="spellEnd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10.02.2020).</w:t>
      </w:r>
    </w:p>
    <w:p w14:paraId="6E881A91" w14:textId="77777777" w:rsidR="000F51AA" w:rsidRPr="001457C9" w:rsidRDefault="000F51AA" w:rsidP="000F51AA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457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lastRenderedPageBreak/>
        <w:t xml:space="preserve"> </w:t>
      </w:r>
      <w:proofErr w:type="spell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Banarescu</w:t>
      </w:r>
      <w:proofErr w:type="spellEnd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L., </w:t>
      </w:r>
      <w:proofErr w:type="spell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Bonial</w:t>
      </w:r>
      <w:proofErr w:type="spellEnd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C., </w:t>
      </w:r>
      <w:proofErr w:type="spell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Cai</w:t>
      </w:r>
      <w:proofErr w:type="spellEnd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S., </w:t>
      </w:r>
      <w:proofErr w:type="spell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Georgescu</w:t>
      </w:r>
      <w:proofErr w:type="spellEnd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M., </w:t>
      </w:r>
      <w:proofErr w:type="spell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Griffitt</w:t>
      </w:r>
      <w:proofErr w:type="spellEnd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K., </w:t>
      </w:r>
      <w:proofErr w:type="spell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Hermjakob</w:t>
      </w:r>
      <w:proofErr w:type="spellEnd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U., Knight, K., Koehn, P., Palmer, M., Schneider, N. (2013).  Abstract Meaning Representation for </w:t>
      </w:r>
      <w:proofErr w:type="spell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Sembanking</w:t>
      </w:r>
      <w:proofErr w:type="spellEnd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. </w:t>
      </w:r>
      <w:r w:rsidRPr="001457C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en-US"/>
        </w:rPr>
        <w:t>In: Proceedings of the 7th ACL Linguistic Annotation Workshop and Interoperability with Discourse</w:t>
      </w:r>
      <w:r w:rsidRPr="001457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, Sofia, Bulgaria, August 8-9, 2013 (</w:t>
      </w:r>
      <w:proofErr w:type="gram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2013)(</w:t>
      </w:r>
      <w:proofErr w:type="gramEnd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www.aclweb.org/anthology/W13-2322)</w:t>
      </w:r>
    </w:p>
    <w:p w14:paraId="76701E0A" w14:textId="77777777" w:rsidR="000F51AA" w:rsidRPr="001457C9" w:rsidRDefault="000F51AA" w:rsidP="000F51AA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457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Banarescu</w:t>
      </w:r>
      <w:proofErr w:type="spellEnd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L., </w:t>
      </w:r>
      <w:proofErr w:type="spell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Bonial</w:t>
      </w:r>
      <w:proofErr w:type="spellEnd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C., </w:t>
      </w:r>
      <w:proofErr w:type="spell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Cai</w:t>
      </w:r>
      <w:proofErr w:type="spellEnd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S., </w:t>
      </w:r>
      <w:proofErr w:type="spell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Georgescu</w:t>
      </w:r>
      <w:proofErr w:type="spellEnd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M., </w:t>
      </w:r>
      <w:proofErr w:type="spell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Griffitt</w:t>
      </w:r>
      <w:proofErr w:type="spellEnd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K., </w:t>
      </w:r>
      <w:proofErr w:type="spell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Hermjakob</w:t>
      </w:r>
      <w:proofErr w:type="spellEnd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, U., Knight, K., Koehn, P., Palmer, M., Schneider, N. (2019).   </w:t>
      </w:r>
      <w:r w:rsidRPr="001457C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en-US"/>
        </w:rPr>
        <w:t>Abstract Meaning Representation (AMR) 1.2.6 Specification</w:t>
      </w:r>
      <w:r w:rsidRPr="001457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; github.com/amrisi/amr-guidelines/blob/master/amr.md.</w:t>
      </w:r>
    </w:p>
    <w:p w14:paraId="463D5F17" w14:textId="77777777" w:rsidR="000F51AA" w:rsidRPr="001457C9" w:rsidRDefault="000F51AA" w:rsidP="000F51AA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Montague Semantics // Stanford Encyclopedia of Philosophy URL: https://plato.stanford.edu/entries/montague-semantics/ (</w:t>
      </w:r>
      <w:proofErr w:type="spell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дата</w:t>
      </w:r>
      <w:proofErr w:type="spellEnd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обращения</w:t>
      </w:r>
      <w:proofErr w:type="spellEnd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16.03.2022).</w:t>
      </w:r>
    </w:p>
    <w:p w14:paraId="3B75E021" w14:textId="77777777" w:rsidR="000F51AA" w:rsidRPr="001457C9" w:rsidRDefault="000F51AA" w:rsidP="000F51AA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57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1457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Фомичев В.А. Формализация проектирования лингвистических процессоров. - М.: МАКС Пресс, 2005. - 367 с.</w:t>
      </w:r>
    </w:p>
    <w:p w14:paraId="3424259C" w14:textId="77777777" w:rsidR="000F51AA" w:rsidRPr="001457C9" w:rsidRDefault="000F51AA" w:rsidP="000F51AA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F51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B. </w:t>
      </w:r>
      <w:proofErr w:type="spell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Nethravathi</w:t>
      </w:r>
      <w:proofErr w:type="spellEnd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G. </w:t>
      </w:r>
      <w:proofErr w:type="spell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Amitha</w:t>
      </w:r>
      <w:proofErr w:type="spellEnd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Anusha</w:t>
      </w:r>
      <w:proofErr w:type="spellEnd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Saruka</w:t>
      </w:r>
      <w:proofErr w:type="spellEnd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T. P. </w:t>
      </w:r>
      <w:proofErr w:type="spell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Bharath</w:t>
      </w:r>
      <w:proofErr w:type="spellEnd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Setu</w:t>
      </w:r>
      <w:proofErr w:type="spellEnd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Suyagya</w:t>
      </w:r>
      <w:proofErr w:type="spellEnd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 Structuring Natural Language to Query Language: A Review // Engineering, Technology and Applied Science Research. - 2020. - №10(6). - С. 6521-6525.</w:t>
      </w:r>
    </w:p>
    <w:p w14:paraId="69C3A06B" w14:textId="77777777" w:rsidR="000F51AA" w:rsidRPr="001457C9" w:rsidRDefault="000F51AA" w:rsidP="000F51AA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642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Lee M. Christensen, </w:t>
      </w:r>
      <w:proofErr w:type="spell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Henk</w:t>
      </w:r>
      <w:proofErr w:type="spellEnd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Harkema</w:t>
      </w:r>
      <w:proofErr w:type="spellEnd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Peter J. </w:t>
      </w:r>
      <w:proofErr w:type="spell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Haug</w:t>
      </w:r>
      <w:proofErr w:type="spellEnd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Jeannie Y. Irwin, Wendy W. Chapman (2009). ONYX: A System for the Semantic Analysis of Clinical Text</w:t>
      </w:r>
    </w:p>
    <w:p w14:paraId="10EE2568" w14:textId="77777777" w:rsidR="000F51AA" w:rsidRPr="001457C9" w:rsidRDefault="000F51AA" w:rsidP="000F51AA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Chuan</w:t>
      </w:r>
      <w:proofErr w:type="spellEnd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Wang, </w:t>
      </w:r>
      <w:proofErr w:type="spell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Nianwen</w:t>
      </w:r>
      <w:proofErr w:type="spellEnd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Xue</w:t>
      </w:r>
      <w:proofErr w:type="spellEnd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Sameer Pradhan (2015). A Transition-based Algorithm for AMR Parsing.</w:t>
      </w:r>
    </w:p>
    <w:p w14:paraId="1B1DB5EA" w14:textId="77777777" w:rsidR="000F51AA" w:rsidRPr="001457C9" w:rsidRDefault="000F51AA" w:rsidP="000F51AA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Sylvain </w:t>
      </w:r>
      <w:proofErr w:type="spell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Pogodalla</w:t>
      </w:r>
      <w:proofErr w:type="spellEnd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(2004). Computing Semantic Representation: Towards ACG Abstract Terms as Derivation Trees</w:t>
      </w:r>
    </w:p>
    <w:p w14:paraId="5DD88F26" w14:textId="77777777" w:rsidR="000F51AA" w:rsidRPr="001457C9" w:rsidRDefault="000F51AA" w:rsidP="000F51AA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457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Sébastien</w:t>
      </w:r>
      <w:proofErr w:type="spellEnd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Ferré</w:t>
      </w:r>
      <w:proofErr w:type="spellEnd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SQUALL: </w:t>
      </w:r>
      <w:proofErr w:type="gram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proofErr w:type="gramEnd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Controlled Natural Language for Querying and Updating RDF Graphs (2012).</w:t>
      </w:r>
    </w:p>
    <w:p w14:paraId="57F88709" w14:textId="77777777" w:rsidR="000F51AA" w:rsidRPr="001457C9" w:rsidRDefault="000F51AA" w:rsidP="000F51AA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Sébastien</w:t>
      </w:r>
      <w:proofErr w:type="spellEnd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Ferré</w:t>
      </w:r>
      <w:proofErr w:type="spellEnd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 SQUALL: A Controlled Natural Language as Expressive as SPARQL 1.1. (2013).</w:t>
      </w:r>
    </w:p>
    <w:p w14:paraId="74614320" w14:textId="77777777" w:rsidR="000F51AA" w:rsidRPr="001457C9" w:rsidRDefault="000F51AA" w:rsidP="000F51AA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</w:t>
      </w:r>
      <w:proofErr w:type="spell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Neli</w:t>
      </w:r>
      <w:proofErr w:type="spellEnd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Zlatareva</w:t>
      </w:r>
      <w:proofErr w:type="spellEnd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Devansh</w:t>
      </w:r>
      <w:proofErr w:type="spellEnd"/>
      <w:r w:rsidRPr="001457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Amin. Natural Language to SPARQL Query Builder for Semantic Web Applications // Journal of Machine Intelligence and Data Science. - 2021. - Volume 2. - С. 44-53. </w:t>
      </w:r>
    </w:p>
    <w:p w14:paraId="063AEF74" w14:textId="77777777" w:rsidR="000F51AA" w:rsidRPr="000F51AA" w:rsidRDefault="000F51AA" w:rsidP="000F51AA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 w:eastAsia="ru-RU"/>
        </w:rPr>
      </w:pPr>
    </w:p>
    <w:p w14:paraId="783323DC" w14:textId="77777777" w:rsidR="000F51AA" w:rsidRPr="000F51AA" w:rsidRDefault="000F51AA" w:rsidP="00E856F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AB05031" w14:textId="77777777" w:rsidR="000F51AA" w:rsidRPr="000F51AA" w:rsidRDefault="000F51AA" w:rsidP="00E856F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sectPr w:rsidR="000F51AA" w:rsidRPr="000F51AA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docNemo" w:date="2022-03-31T14:04:00Z" w:initials="dr.N.">
    <w:p w14:paraId="44D8C4AB" w14:textId="47083A47" w:rsidR="008D6ADC" w:rsidRPr="008D6ADC" w:rsidRDefault="008D6ADC">
      <w:pPr>
        <w:pStyle w:val="aa"/>
      </w:pPr>
      <w:r>
        <w:rPr>
          <w:rStyle w:val="a9"/>
        </w:rPr>
        <w:annotationRef/>
      </w:r>
      <w:r>
        <w:t>Ссылку на источник</w:t>
      </w:r>
    </w:p>
  </w:comment>
  <w:comment w:id="1" w:author="docNemo" w:date="2022-03-31T14:05:00Z" w:initials="dr.N.">
    <w:p w14:paraId="495C6E31" w14:textId="217D471E" w:rsidR="008D6ADC" w:rsidRDefault="008D6ADC">
      <w:pPr>
        <w:pStyle w:val="aa"/>
      </w:pPr>
      <w:r>
        <w:rPr>
          <w:rStyle w:val="a9"/>
        </w:rPr>
        <w:annotationRef/>
      </w:r>
      <w:r>
        <w:t>переделать</w:t>
      </w:r>
    </w:p>
  </w:comment>
  <w:comment w:id="2" w:author="docNemo" w:date="2022-03-31T14:06:00Z" w:initials="dr.N.">
    <w:p w14:paraId="0476BA6E" w14:textId="1328C2C0" w:rsidR="008D6ADC" w:rsidRDefault="008D6ADC">
      <w:pPr>
        <w:pStyle w:val="aa"/>
      </w:pPr>
      <w:r>
        <w:rPr>
          <w:rStyle w:val="a9"/>
        </w:rPr>
        <w:annotationRef/>
      </w:r>
      <w:r>
        <w:t>источники</w:t>
      </w:r>
    </w:p>
  </w:comment>
  <w:comment w:id="3" w:author="docNemo" w:date="2022-03-31T14:07:00Z" w:initials="dr.N.">
    <w:p w14:paraId="4E7E7EF4" w14:textId="3EB57EAD" w:rsidR="008D6ADC" w:rsidRDefault="008D6ADC">
      <w:pPr>
        <w:pStyle w:val="aa"/>
      </w:pPr>
      <w:r>
        <w:rPr>
          <w:rStyle w:val="a9"/>
        </w:rPr>
        <w:annotationRef/>
      </w:r>
      <w:r>
        <w:t>распределение по главам в аннотацию</w:t>
      </w:r>
    </w:p>
  </w:comment>
  <w:comment w:id="4" w:author="docNemo" w:date="2022-03-31T14:08:00Z" w:initials="dr.N.">
    <w:p w14:paraId="3203D515" w14:textId="6E5708B0" w:rsidR="00D11D41" w:rsidRDefault="00D11D41">
      <w:pPr>
        <w:pStyle w:val="aa"/>
      </w:pPr>
      <w:r>
        <w:rPr>
          <w:rStyle w:val="a9"/>
        </w:rPr>
        <w:annotationRef/>
      </w:r>
      <w:r>
        <w:t>источник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4D8C4AB" w15:done="0"/>
  <w15:commentEx w15:paraId="495C6E31" w15:done="0"/>
  <w15:commentEx w15:paraId="0476BA6E" w15:done="0"/>
  <w15:commentEx w15:paraId="4E7E7EF4" w15:done="0"/>
  <w15:commentEx w15:paraId="3203D515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A3F135" w14:textId="77777777" w:rsidR="00620590" w:rsidRDefault="00620590" w:rsidP="00AD24FE">
      <w:pPr>
        <w:spacing w:after="0" w:line="240" w:lineRule="auto"/>
      </w:pPr>
      <w:r>
        <w:separator/>
      </w:r>
    </w:p>
  </w:endnote>
  <w:endnote w:type="continuationSeparator" w:id="0">
    <w:p w14:paraId="1CFD9007" w14:textId="77777777" w:rsidR="00620590" w:rsidRDefault="00620590" w:rsidP="00AD2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05207665"/>
      <w:docPartObj>
        <w:docPartGallery w:val="Page Numbers (Bottom of Page)"/>
        <w:docPartUnique/>
      </w:docPartObj>
    </w:sdtPr>
    <w:sdtEndPr/>
    <w:sdtContent>
      <w:p w14:paraId="72297BA9" w14:textId="7C251AC6" w:rsidR="00E1073F" w:rsidRDefault="00E1073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1CD1">
          <w:rPr>
            <w:noProof/>
          </w:rPr>
          <w:t>26</w:t>
        </w:r>
        <w:r>
          <w:fldChar w:fldCharType="end"/>
        </w:r>
      </w:p>
    </w:sdtContent>
  </w:sdt>
  <w:p w14:paraId="2731FEB0" w14:textId="77777777" w:rsidR="00E1073F" w:rsidRDefault="00E1073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54DB3D" w14:textId="77777777" w:rsidR="00620590" w:rsidRDefault="00620590" w:rsidP="00AD24FE">
      <w:pPr>
        <w:spacing w:after="0" w:line="240" w:lineRule="auto"/>
      </w:pPr>
      <w:r>
        <w:separator/>
      </w:r>
    </w:p>
  </w:footnote>
  <w:footnote w:type="continuationSeparator" w:id="0">
    <w:p w14:paraId="46A5E659" w14:textId="77777777" w:rsidR="00620590" w:rsidRDefault="00620590" w:rsidP="00AD24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6154A0"/>
    <w:multiLevelType w:val="hybridMultilevel"/>
    <w:tmpl w:val="7BE6CD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EE3635"/>
    <w:multiLevelType w:val="hybridMultilevel"/>
    <w:tmpl w:val="8242B970"/>
    <w:lvl w:ilvl="0" w:tplc="9926B7E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837244"/>
    <w:multiLevelType w:val="hybridMultilevel"/>
    <w:tmpl w:val="D6BC7A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52332BC"/>
    <w:multiLevelType w:val="hybridMultilevel"/>
    <w:tmpl w:val="BAAAB01C"/>
    <w:lvl w:ilvl="0" w:tplc="D10AFFC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CE5B57"/>
    <w:multiLevelType w:val="hybridMultilevel"/>
    <w:tmpl w:val="6422C36C"/>
    <w:lvl w:ilvl="0" w:tplc="4B3CB89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72E75CE8"/>
    <w:multiLevelType w:val="hybridMultilevel"/>
    <w:tmpl w:val="EB5E1DF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ocNemo">
    <w15:presenceInfo w15:providerId="None" w15:userId="docNem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FAE"/>
    <w:rsid w:val="00001A65"/>
    <w:rsid w:val="0004188D"/>
    <w:rsid w:val="00053FC4"/>
    <w:rsid w:val="00062032"/>
    <w:rsid w:val="00065F2C"/>
    <w:rsid w:val="00066763"/>
    <w:rsid w:val="00070A2C"/>
    <w:rsid w:val="000A1A09"/>
    <w:rsid w:val="000A516E"/>
    <w:rsid w:val="000B2C55"/>
    <w:rsid w:val="000C5621"/>
    <w:rsid w:val="000E69D0"/>
    <w:rsid w:val="000F51AA"/>
    <w:rsid w:val="001002E7"/>
    <w:rsid w:val="00102B9C"/>
    <w:rsid w:val="00133CC8"/>
    <w:rsid w:val="00152FDB"/>
    <w:rsid w:val="001634FB"/>
    <w:rsid w:val="001674B3"/>
    <w:rsid w:val="00175711"/>
    <w:rsid w:val="00183A02"/>
    <w:rsid w:val="00197159"/>
    <w:rsid w:val="001A076E"/>
    <w:rsid w:val="001B2FAE"/>
    <w:rsid w:val="001E5D6C"/>
    <w:rsid w:val="00216CE1"/>
    <w:rsid w:val="002324FA"/>
    <w:rsid w:val="002410BF"/>
    <w:rsid w:val="0024126C"/>
    <w:rsid w:val="00260991"/>
    <w:rsid w:val="002812C9"/>
    <w:rsid w:val="00295847"/>
    <w:rsid w:val="00323D2B"/>
    <w:rsid w:val="00340420"/>
    <w:rsid w:val="0035095A"/>
    <w:rsid w:val="00350CAC"/>
    <w:rsid w:val="003528A3"/>
    <w:rsid w:val="00354FB3"/>
    <w:rsid w:val="00393E73"/>
    <w:rsid w:val="003C3307"/>
    <w:rsid w:val="00414047"/>
    <w:rsid w:val="004353EE"/>
    <w:rsid w:val="00452F21"/>
    <w:rsid w:val="00464A24"/>
    <w:rsid w:val="00475B82"/>
    <w:rsid w:val="0048081F"/>
    <w:rsid w:val="00490D6B"/>
    <w:rsid w:val="004B464A"/>
    <w:rsid w:val="004D256D"/>
    <w:rsid w:val="004D44DD"/>
    <w:rsid w:val="004E3C18"/>
    <w:rsid w:val="004F06D3"/>
    <w:rsid w:val="0051022C"/>
    <w:rsid w:val="00514088"/>
    <w:rsid w:val="005224C5"/>
    <w:rsid w:val="00523BB0"/>
    <w:rsid w:val="00527CFB"/>
    <w:rsid w:val="00550574"/>
    <w:rsid w:val="00550B91"/>
    <w:rsid w:val="00560D5D"/>
    <w:rsid w:val="005A1622"/>
    <w:rsid w:val="005C5D3E"/>
    <w:rsid w:val="00605EA3"/>
    <w:rsid w:val="00620590"/>
    <w:rsid w:val="0065063E"/>
    <w:rsid w:val="00661230"/>
    <w:rsid w:val="00665E14"/>
    <w:rsid w:val="006732D6"/>
    <w:rsid w:val="006748E9"/>
    <w:rsid w:val="00677A35"/>
    <w:rsid w:val="00684F73"/>
    <w:rsid w:val="0069045D"/>
    <w:rsid w:val="00694EE6"/>
    <w:rsid w:val="006A04EC"/>
    <w:rsid w:val="006B75C6"/>
    <w:rsid w:val="006C021B"/>
    <w:rsid w:val="006D72BF"/>
    <w:rsid w:val="006D75EC"/>
    <w:rsid w:val="006F0ED9"/>
    <w:rsid w:val="00701C54"/>
    <w:rsid w:val="00723DB7"/>
    <w:rsid w:val="007450C1"/>
    <w:rsid w:val="007603C2"/>
    <w:rsid w:val="007B3F26"/>
    <w:rsid w:val="007B7B02"/>
    <w:rsid w:val="007C0B63"/>
    <w:rsid w:val="007E11C4"/>
    <w:rsid w:val="00837466"/>
    <w:rsid w:val="00840A1A"/>
    <w:rsid w:val="0085082B"/>
    <w:rsid w:val="00852E4E"/>
    <w:rsid w:val="0086655E"/>
    <w:rsid w:val="00866E07"/>
    <w:rsid w:val="008922FB"/>
    <w:rsid w:val="008D310F"/>
    <w:rsid w:val="008D6ADC"/>
    <w:rsid w:val="008F02BF"/>
    <w:rsid w:val="008F3C7B"/>
    <w:rsid w:val="008F7D22"/>
    <w:rsid w:val="00906C55"/>
    <w:rsid w:val="009160F6"/>
    <w:rsid w:val="00922CB8"/>
    <w:rsid w:val="00940E42"/>
    <w:rsid w:val="0094202F"/>
    <w:rsid w:val="00965F3E"/>
    <w:rsid w:val="00995216"/>
    <w:rsid w:val="009A2F47"/>
    <w:rsid w:val="009A69F1"/>
    <w:rsid w:val="009B73FB"/>
    <w:rsid w:val="009C3E1D"/>
    <w:rsid w:val="009E304E"/>
    <w:rsid w:val="009F2BEC"/>
    <w:rsid w:val="00A1028B"/>
    <w:rsid w:val="00A107E0"/>
    <w:rsid w:val="00A37BAB"/>
    <w:rsid w:val="00A40FF2"/>
    <w:rsid w:val="00A43F84"/>
    <w:rsid w:val="00A56823"/>
    <w:rsid w:val="00A613B4"/>
    <w:rsid w:val="00A642B2"/>
    <w:rsid w:val="00A71F2F"/>
    <w:rsid w:val="00AB4932"/>
    <w:rsid w:val="00AD24FE"/>
    <w:rsid w:val="00AD38E8"/>
    <w:rsid w:val="00AD40F3"/>
    <w:rsid w:val="00AD5A66"/>
    <w:rsid w:val="00AE652A"/>
    <w:rsid w:val="00AF7646"/>
    <w:rsid w:val="00B07603"/>
    <w:rsid w:val="00B24E81"/>
    <w:rsid w:val="00B34741"/>
    <w:rsid w:val="00B72520"/>
    <w:rsid w:val="00B76A3E"/>
    <w:rsid w:val="00BE7B6B"/>
    <w:rsid w:val="00BF1953"/>
    <w:rsid w:val="00BF3DEA"/>
    <w:rsid w:val="00C176CB"/>
    <w:rsid w:val="00C73AB1"/>
    <w:rsid w:val="00C7714B"/>
    <w:rsid w:val="00C82BCE"/>
    <w:rsid w:val="00C86C78"/>
    <w:rsid w:val="00CA53AD"/>
    <w:rsid w:val="00CA6FF0"/>
    <w:rsid w:val="00CA7029"/>
    <w:rsid w:val="00CA773F"/>
    <w:rsid w:val="00CC1C68"/>
    <w:rsid w:val="00CC1CD1"/>
    <w:rsid w:val="00CC4FAE"/>
    <w:rsid w:val="00CC68EC"/>
    <w:rsid w:val="00CF1FEB"/>
    <w:rsid w:val="00D11D41"/>
    <w:rsid w:val="00D145D2"/>
    <w:rsid w:val="00D166D1"/>
    <w:rsid w:val="00D20651"/>
    <w:rsid w:val="00D225E1"/>
    <w:rsid w:val="00D36E5B"/>
    <w:rsid w:val="00D75417"/>
    <w:rsid w:val="00DC566B"/>
    <w:rsid w:val="00DF42F5"/>
    <w:rsid w:val="00E1073F"/>
    <w:rsid w:val="00E33819"/>
    <w:rsid w:val="00E5218A"/>
    <w:rsid w:val="00E542A3"/>
    <w:rsid w:val="00E60101"/>
    <w:rsid w:val="00E70CFB"/>
    <w:rsid w:val="00E81134"/>
    <w:rsid w:val="00E856F9"/>
    <w:rsid w:val="00E90F35"/>
    <w:rsid w:val="00E9296E"/>
    <w:rsid w:val="00E963C9"/>
    <w:rsid w:val="00EA16B0"/>
    <w:rsid w:val="00EA39CB"/>
    <w:rsid w:val="00EB3679"/>
    <w:rsid w:val="00EB762F"/>
    <w:rsid w:val="00EC1B3B"/>
    <w:rsid w:val="00F105FB"/>
    <w:rsid w:val="00F16ABA"/>
    <w:rsid w:val="00F24046"/>
    <w:rsid w:val="00F44916"/>
    <w:rsid w:val="00F476F0"/>
    <w:rsid w:val="00F700FC"/>
    <w:rsid w:val="00F77583"/>
    <w:rsid w:val="00F853B2"/>
    <w:rsid w:val="00F952C2"/>
    <w:rsid w:val="00FC48FD"/>
    <w:rsid w:val="00FD1EEA"/>
    <w:rsid w:val="00FE4281"/>
    <w:rsid w:val="00FE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0C396"/>
  <w15:chartTrackingRefBased/>
  <w15:docId w15:val="{3C478060-DE6F-4DED-B99E-417F77637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44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mrcssattr">
    <w:name w:val="msonormal_mr_css_attr"/>
    <w:basedOn w:val="a"/>
    <w:rsid w:val="001B2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1B2FA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F3C7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812C9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BF3DE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C1B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C1B3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AD24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D24FE"/>
  </w:style>
  <w:style w:type="paragraph" w:styleId="a7">
    <w:name w:val="footer"/>
    <w:basedOn w:val="a"/>
    <w:link w:val="a8"/>
    <w:uiPriority w:val="99"/>
    <w:unhideWhenUsed/>
    <w:rsid w:val="00AD24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D24FE"/>
  </w:style>
  <w:style w:type="character" w:styleId="a9">
    <w:name w:val="annotation reference"/>
    <w:basedOn w:val="a0"/>
    <w:uiPriority w:val="99"/>
    <w:semiHidden/>
    <w:unhideWhenUsed/>
    <w:rsid w:val="008D6ADC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8D6ADC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8D6ADC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8D6ADC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8D6ADC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8D6A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8D6A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6636</TotalTime>
  <Pages>1</Pages>
  <Words>4152</Words>
  <Characters>34298</Characters>
  <Application>Microsoft Office Word</Application>
  <DocSecurity>0</DocSecurity>
  <Lines>1106</Lines>
  <Paragraphs>582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Nemo</dc:creator>
  <cp:keywords/>
  <dc:description/>
  <cp:lastModifiedBy>docNemo</cp:lastModifiedBy>
  <cp:revision>188</cp:revision>
  <dcterms:created xsi:type="dcterms:W3CDTF">2022-02-08T18:15:00Z</dcterms:created>
  <dcterms:modified xsi:type="dcterms:W3CDTF">2022-04-11T13:24:00Z</dcterms:modified>
</cp:coreProperties>
</file>