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0448" w14:textId="22D63BE6" w:rsidR="00996652" w:rsidRPr="00773A8F" w:rsidRDefault="00996652" w:rsidP="00996652">
      <w:pPr>
        <w:rPr>
          <w:sz w:val="28"/>
          <w:szCs w:val="28"/>
          <w:lang w:val="pl-PL"/>
        </w:rPr>
      </w:pPr>
      <w:r w:rsidRPr="00773A8F">
        <w:rPr>
          <w:sz w:val="28"/>
          <w:szCs w:val="28"/>
          <w:lang w:val="pl-PL"/>
        </w:rPr>
        <w:t>WEEIA, Informatyka</w:t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ab/>
      </w:r>
      <w:r w:rsidRPr="00773A8F">
        <w:rPr>
          <w:sz w:val="28"/>
          <w:szCs w:val="28"/>
          <w:lang w:val="pl-PL"/>
        </w:rPr>
        <w:t>11</w:t>
      </w:r>
      <w:r w:rsidRPr="00773A8F">
        <w:rPr>
          <w:sz w:val="28"/>
          <w:szCs w:val="28"/>
          <w:lang w:val="pl-PL"/>
        </w:rPr>
        <w:t>.0</w:t>
      </w:r>
      <w:r w:rsidRPr="00773A8F">
        <w:rPr>
          <w:sz w:val="28"/>
          <w:szCs w:val="28"/>
          <w:lang w:val="pl-PL"/>
        </w:rPr>
        <w:t>4</w:t>
      </w:r>
      <w:r w:rsidRPr="00773A8F">
        <w:rPr>
          <w:sz w:val="28"/>
          <w:szCs w:val="28"/>
          <w:lang w:val="pl-PL"/>
        </w:rPr>
        <w:t>.2026</w:t>
      </w:r>
    </w:p>
    <w:p w14:paraId="450E1F90" w14:textId="77777777" w:rsidR="00996652" w:rsidRPr="00773A8F" w:rsidRDefault="00996652" w:rsidP="00996652">
      <w:pPr>
        <w:rPr>
          <w:sz w:val="28"/>
          <w:szCs w:val="28"/>
          <w:lang w:val="pl-PL"/>
        </w:rPr>
      </w:pPr>
      <w:r w:rsidRPr="00773A8F">
        <w:rPr>
          <w:sz w:val="28"/>
          <w:szCs w:val="28"/>
          <w:lang w:val="pl-PL"/>
        </w:rPr>
        <w:t xml:space="preserve">Yurii </w:t>
      </w:r>
      <w:proofErr w:type="gramStart"/>
      <w:r w:rsidRPr="00773A8F">
        <w:rPr>
          <w:sz w:val="28"/>
          <w:szCs w:val="28"/>
          <w:lang w:val="pl-PL"/>
        </w:rPr>
        <w:t>Sladkovskyi(</w:t>
      </w:r>
      <w:proofErr w:type="gramEnd"/>
      <w:r w:rsidRPr="00773A8F">
        <w:rPr>
          <w:sz w:val="28"/>
          <w:szCs w:val="28"/>
          <w:lang w:val="pl-PL"/>
        </w:rPr>
        <w:t xml:space="preserve">258498), </w:t>
      </w:r>
      <w:proofErr w:type="spellStart"/>
      <w:r w:rsidRPr="00773A8F">
        <w:rPr>
          <w:sz w:val="28"/>
          <w:szCs w:val="28"/>
          <w:lang w:val="pl-PL"/>
        </w:rPr>
        <w:t>Tsimur</w:t>
      </w:r>
      <w:proofErr w:type="spellEnd"/>
      <w:r w:rsidRPr="00773A8F">
        <w:rPr>
          <w:sz w:val="28"/>
          <w:szCs w:val="28"/>
          <w:lang w:val="pl-PL"/>
        </w:rPr>
        <w:t xml:space="preserve"> </w:t>
      </w:r>
      <w:proofErr w:type="spellStart"/>
      <w:proofErr w:type="gramStart"/>
      <w:r w:rsidRPr="00773A8F">
        <w:rPr>
          <w:sz w:val="28"/>
          <w:szCs w:val="28"/>
          <w:lang w:val="pl-PL"/>
        </w:rPr>
        <w:t>Makarevich</w:t>
      </w:r>
      <w:proofErr w:type="spellEnd"/>
      <w:r w:rsidRPr="00773A8F">
        <w:rPr>
          <w:sz w:val="28"/>
          <w:szCs w:val="28"/>
          <w:lang w:val="pl-PL"/>
        </w:rPr>
        <w:t>(</w:t>
      </w:r>
      <w:proofErr w:type="gramEnd"/>
      <w:r w:rsidRPr="00773A8F">
        <w:rPr>
          <w:sz w:val="28"/>
          <w:szCs w:val="28"/>
          <w:lang w:val="pl-PL"/>
        </w:rPr>
        <w:t xml:space="preserve">258483), </w:t>
      </w:r>
      <w:r w:rsidRPr="00773A8F">
        <w:rPr>
          <w:sz w:val="28"/>
          <w:szCs w:val="28"/>
          <w:lang w:val="pl-PL"/>
        </w:rPr>
        <w:br/>
        <w:t xml:space="preserve">Ivan </w:t>
      </w:r>
      <w:proofErr w:type="spellStart"/>
      <w:proofErr w:type="gramStart"/>
      <w:r w:rsidRPr="00773A8F">
        <w:rPr>
          <w:sz w:val="28"/>
          <w:szCs w:val="28"/>
          <w:lang w:val="pl-PL"/>
        </w:rPr>
        <w:t>Kharytonov</w:t>
      </w:r>
      <w:proofErr w:type="spellEnd"/>
      <w:r w:rsidRPr="00773A8F">
        <w:rPr>
          <w:sz w:val="28"/>
          <w:szCs w:val="28"/>
          <w:lang w:val="pl-PL"/>
        </w:rPr>
        <w:t>(</w:t>
      </w:r>
      <w:proofErr w:type="gramEnd"/>
      <w:r w:rsidRPr="00773A8F">
        <w:rPr>
          <w:sz w:val="28"/>
          <w:szCs w:val="28"/>
          <w:lang w:val="pl-PL"/>
        </w:rPr>
        <w:t>258480)</w:t>
      </w:r>
    </w:p>
    <w:p w14:paraId="49DDB63F" w14:textId="77777777" w:rsidR="00996652" w:rsidRPr="00773A8F" w:rsidRDefault="00996652" w:rsidP="00996652">
      <w:pPr>
        <w:spacing w:after="0"/>
        <w:jc w:val="center"/>
        <w:rPr>
          <w:b/>
          <w:bCs/>
          <w:sz w:val="28"/>
          <w:szCs w:val="28"/>
          <w:lang w:val="pl-PL"/>
        </w:rPr>
      </w:pPr>
      <w:r w:rsidRPr="00773A8F">
        <w:rPr>
          <w:sz w:val="28"/>
          <w:szCs w:val="28"/>
          <w:lang w:val="pl-PL"/>
        </w:rPr>
        <w:t>Komunikacja człowiek-komputer</w:t>
      </w:r>
    </w:p>
    <w:p w14:paraId="59A56E0B" w14:textId="46F03281" w:rsidR="00996652" w:rsidRDefault="00996652" w:rsidP="00996652">
      <w:pPr>
        <w:jc w:val="center"/>
        <w:rPr>
          <w:sz w:val="28"/>
          <w:szCs w:val="28"/>
          <w:lang w:val="pl-PL"/>
        </w:rPr>
      </w:pPr>
      <w:r w:rsidRPr="00773A8F">
        <w:rPr>
          <w:sz w:val="28"/>
          <w:szCs w:val="28"/>
          <w:lang w:val="pl-PL"/>
        </w:rPr>
        <w:t>Stos technologiczny</w:t>
      </w:r>
      <w:r w:rsidRPr="00773A8F">
        <w:rPr>
          <w:sz w:val="28"/>
          <w:szCs w:val="28"/>
          <w:lang w:val="pl-PL"/>
        </w:rPr>
        <w:t xml:space="preserve"> - Wykrok w przód –</w:t>
      </w:r>
      <w:r w:rsidRPr="00773A8F">
        <w:rPr>
          <w:sz w:val="28"/>
          <w:szCs w:val="28"/>
          <w:lang w:val="pl-PL"/>
        </w:rPr>
        <w:t xml:space="preserve"> Przemyślenia</w:t>
      </w:r>
    </w:p>
    <w:p w14:paraId="75AC9937" w14:textId="77777777" w:rsidR="00773A8F" w:rsidRPr="00773A8F" w:rsidRDefault="00773A8F" w:rsidP="00996652">
      <w:pPr>
        <w:jc w:val="center"/>
        <w:rPr>
          <w:sz w:val="28"/>
          <w:szCs w:val="28"/>
          <w:lang w:val="pl-PL"/>
        </w:rPr>
      </w:pPr>
    </w:p>
    <w:p w14:paraId="766B64A4" w14:textId="77777777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1. Algorytmy przetwarzania obrazu i alternatywy</w:t>
      </w:r>
    </w:p>
    <w:p w14:paraId="1100DB7F" w14:textId="77777777" w:rsidR="00773A8F" w:rsidRPr="00773A8F" w:rsidRDefault="00773A8F" w:rsidP="00773A8F">
      <w:pPr>
        <w:numPr>
          <w:ilvl w:val="0"/>
          <w:numId w:val="1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Wybór technologii:</w:t>
      </w:r>
      <w:r w:rsidRPr="00773A8F">
        <w:rPr>
          <w:sz w:val="24"/>
          <w:szCs w:val="24"/>
          <w:lang w:val="pl-PL"/>
        </w:rPr>
        <w:t xml:space="preserve"> Jako główny silnik detekcji sylwetki wybieramy bibliotekę </w:t>
      </w:r>
      <w:proofErr w:type="spellStart"/>
      <w:r w:rsidRPr="00773A8F">
        <w:rPr>
          <w:sz w:val="24"/>
          <w:szCs w:val="24"/>
          <w:lang w:val="pl-PL"/>
        </w:rPr>
        <w:t>MediaPipe</w:t>
      </w:r>
      <w:proofErr w:type="spellEnd"/>
      <w:r w:rsidRPr="00773A8F">
        <w:rPr>
          <w:sz w:val="24"/>
          <w:szCs w:val="24"/>
          <w:lang w:val="pl-PL"/>
        </w:rPr>
        <w:t xml:space="preserve"> (</w:t>
      </w:r>
      <w:proofErr w:type="spellStart"/>
      <w:r w:rsidRPr="00773A8F">
        <w:rPr>
          <w:sz w:val="24"/>
          <w:szCs w:val="24"/>
          <w:lang w:val="pl-PL"/>
        </w:rPr>
        <w:t>BlazePose</w:t>
      </w:r>
      <w:proofErr w:type="spellEnd"/>
      <w:r w:rsidRPr="00773A8F">
        <w:rPr>
          <w:sz w:val="24"/>
          <w:szCs w:val="24"/>
          <w:lang w:val="pl-PL"/>
        </w:rPr>
        <w:t xml:space="preserve">) zintegrowaną z </w:t>
      </w:r>
      <w:proofErr w:type="spellStart"/>
      <w:r w:rsidRPr="00773A8F">
        <w:rPr>
          <w:sz w:val="24"/>
          <w:szCs w:val="24"/>
          <w:lang w:val="pl-PL"/>
        </w:rPr>
        <w:t>OpenCV</w:t>
      </w:r>
      <w:proofErr w:type="spellEnd"/>
      <w:r w:rsidRPr="00773A8F">
        <w:rPr>
          <w:sz w:val="24"/>
          <w:szCs w:val="24"/>
          <w:lang w:val="pl-PL"/>
        </w:rPr>
        <w:t>.</w:t>
      </w:r>
    </w:p>
    <w:p w14:paraId="68F14A9C" w14:textId="77777777" w:rsidR="00773A8F" w:rsidRPr="00773A8F" w:rsidRDefault="00773A8F" w:rsidP="00773A8F">
      <w:pPr>
        <w:numPr>
          <w:ilvl w:val="0"/>
          <w:numId w:val="1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Analiza alternatyw:</w:t>
      </w:r>
      <w:r w:rsidRPr="00773A8F">
        <w:rPr>
          <w:sz w:val="24"/>
          <w:szCs w:val="24"/>
          <w:lang w:val="pl-PL"/>
        </w:rPr>
        <w:t xml:space="preserve"> Konkurencyjne rozwiązania takie jak YOLO (np. YOLOv8 </w:t>
      </w:r>
      <w:proofErr w:type="spellStart"/>
      <w:r w:rsidRPr="00773A8F">
        <w:rPr>
          <w:sz w:val="24"/>
          <w:szCs w:val="24"/>
          <w:lang w:val="pl-PL"/>
        </w:rPr>
        <w:t>Pose</w:t>
      </w:r>
      <w:proofErr w:type="spellEnd"/>
      <w:r w:rsidRPr="00773A8F">
        <w:rPr>
          <w:sz w:val="24"/>
          <w:szCs w:val="24"/>
          <w:lang w:val="pl-PL"/>
        </w:rPr>
        <w:t xml:space="preserve">) oferują wysoką precyzję, ale są znacznie bardziej wymagające sprzętowo. Biblioteka </w:t>
      </w:r>
      <w:proofErr w:type="spellStart"/>
      <w:r w:rsidRPr="00773A8F">
        <w:rPr>
          <w:sz w:val="24"/>
          <w:szCs w:val="24"/>
          <w:lang w:val="pl-PL"/>
        </w:rPr>
        <w:t>CVZone</w:t>
      </w:r>
      <w:proofErr w:type="spellEnd"/>
      <w:r w:rsidRPr="00773A8F">
        <w:rPr>
          <w:sz w:val="24"/>
          <w:szCs w:val="24"/>
          <w:lang w:val="pl-PL"/>
        </w:rPr>
        <w:t xml:space="preserve"> to w dużej mierze nakładka ułatwiająca prototypowanie, jednak bezpośrednie użycie </w:t>
      </w:r>
      <w:proofErr w:type="spellStart"/>
      <w:r w:rsidRPr="00773A8F">
        <w:rPr>
          <w:sz w:val="24"/>
          <w:szCs w:val="24"/>
          <w:lang w:val="pl-PL"/>
        </w:rPr>
        <w:t>MediaPipe</w:t>
      </w:r>
      <w:proofErr w:type="spellEnd"/>
      <w:r w:rsidRPr="00773A8F">
        <w:rPr>
          <w:sz w:val="24"/>
          <w:szCs w:val="24"/>
          <w:lang w:val="pl-PL"/>
        </w:rPr>
        <w:t xml:space="preserve"> daje nam pełną kontrolę nad kodem.</w:t>
      </w:r>
    </w:p>
    <w:p w14:paraId="0BC83AB6" w14:textId="3E17D082" w:rsidR="00773A8F" w:rsidRDefault="00773A8F" w:rsidP="00773A8F">
      <w:pPr>
        <w:numPr>
          <w:ilvl w:val="0"/>
          <w:numId w:val="1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Założenia logiki:</w:t>
      </w:r>
      <w:r w:rsidRPr="00773A8F">
        <w:rPr>
          <w:sz w:val="24"/>
          <w:szCs w:val="24"/>
          <w:lang w:val="pl-PL"/>
        </w:rPr>
        <w:t xml:space="preserve"> System będzie opierał się wyłącznie na algorytmach deterministycznych. Przetwarzanie postawy będzie polegało na ciągłym wyliczaniu kątów między odpowiednimi punktami kluczowymi (</w:t>
      </w:r>
      <w:proofErr w:type="spellStart"/>
      <w:r w:rsidRPr="00773A8F">
        <w:rPr>
          <w:sz w:val="24"/>
          <w:szCs w:val="24"/>
          <w:lang w:val="pl-PL"/>
        </w:rPr>
        <w:t>landmarkami</w:t>
      </w:r>
      <w:proofErr w:type="spellEnd"/>
      <w:r w:rsidRPr="00773A8F">
        <w:rPr>
          <w:sz w:val="24"/>
          <w:szCs w:val="24"/>
          <w:lang w:val="pl-PL"/>
        </w:rPr>
        <w:t xml:space="preserve">) dostarczonymi przez </w:t>
      </w:r>
      <w:proofErr w:type="spellStart"/>
      <w:r w:rsidRPr="00773A8F">
        <w:rPr>
          <w:sz w:val="24"/>
          <w:szCs w:val="24"/>
          <w:lang w:val="pl-PL"/>
        </w:rPr>
        <w:t>MediaPipe</w:t>
      </w:r>
      <w:proofErr w:type="spellEnd"/>
      <w:r w:rsidRPr="00773A8F">
        <w:rPr>
          <w:sz w:val="24"/>
          <w:szCs w:val="24"/>
          <w:lang w:val="pl-PL"/>
        </w:rPr>
        <w:t>. Nie planujemy trenowania dodatkowych modeli Machine Learning</w:t>
      </w:r>
      <w:r w:rsidRPr="00773A8F">
        <w:rPr>
          <w:sz w:val="24"/>
          <w:szCs w:val="24"/>
          <w:lang w:val="pl-PL"/>
        </w:rPr>
        <w:t xml:space="preserve">, </w:t>
      </w:r>
      <w:r w:rsidRPr="00773A8F">
        <w:rPr>
          <w:sz w:val="24"/>
          <w:szCs w:val="24"/>
          <w:lang w:val="pl-PL"/>
        </w:rPr>
        <w:t>błędy postawy (np. zbyt ostre kąty w kolanach, pochylenie pleców) będą ewaluowane na podstawie wbudowanych, sztywno zdefiniowanych reguł matematycznych.</w:t>
      </w:r>
    </w:p>
    <w:p w14:paraId="1F1F0C4C" w14:textId="77777777" w:rsidR="00773A8F" w:rsidRPr="00773A8F" w:rsidRDefault="00773A8F" w:rsidP="00773A8F">
      <w:pPr>
        <w:rPr>
          <w:sz w:val="24"/>
          <w:szCs w:val="24"/>
          <w:lang w:val="pl-PL"/>
        </w:rPr>
      </w:pPr>
    </w:p>
    <w:p w14:paraId="1B810B25" w14:textId="77777777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2. Architektura Systemu i Sprzęt</w:t>
      </w:r>
    </w:p>
    <w:p w14:paraId="409558AB" w14:textId="3C8AB578" w:rsidR="00773A8F" w:rsidRPr="00773A8F" w:rsidRDefault="00773A8F" w:rsidP="00773A8F">
      <w:pPr>
        <w:numPr>
          <w:ilvl w:val="0"/>
          <w:numId w:val="2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Architektura:</w:t>
      </w:r>
      <w:r w:rsidRPr="00773A8F">
        <w:rPr>
          <w:sz w:val="24"/>
          <w:szCs w:val="24"/>
          <w:lang w:val="pl-PL"/>
        </w:rPr>
        <w:t xml:space="preserve"> W pełni lokalna aplikacja. System działa w 100% offline, co gwarantuje brak opóźnień sieciowych w przetwarzaniu wideo oraz pełną prywatność użytkownika.</w:t>
      </w:r>
    </w:p>
    <w:p w14:paraId="3C7763E0" w14:textId="1E369627" w:rsidR="00773A8F" w:rsidRDefault="00773A8F" w:rsidP="00773A8F">
      <w:pPr>
        <w:numPr>
          <w:ilvl w:val="0"/>
          <w:numId w:val="2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Sprzęt:</w:t>
      </w:r>
      <w:r w:rsidRPr="00773A8F">
        <w:rPr>
          <w:sz w:val="24"/>
          <w:szCs w:val="24"/>
          <w:lang w:val="pl-PL"/>
        </w:rPr>
        <w:t xml:space="preserve"> Platformą docelową jest standardowy laptop z wbudowaną kamerą. </w:t>
      </w:r>
      <w:r>
        <w:rPr>
          <w:sz w:val="24"/>
          <w:szCs w:val="24"/>
          <w:lang w:val="pl-PL"/>
        </w:rPr>
        <w:t>Jednak s</w:t>
      </w:r>
      <w:r w:rsidRPr="00773A8F">
        <w:rPr>
          <w:sz w:val="24"/>
          <w:szCs w:val="24"/>
          <w:lang w:val="pl-PL"/>
        </w:rPr>
        <w:t xml:space="preserve">ystem zostanie zaprojektowany tak, aby umożliwiać wybór źródła obrazu. Pozwoli to na bezproblemowe podłączenie dodatkowej, zewnętrznej kamery USB, co z perspektywy analizy ćwiczeń fizycznych jest </w:t>
      </w:r>
      <w:r>
        <w:rPr>
          <w:sz w:val="24"/>
          <w:szCs w:val="24"/>
          <w:lang w:val="pl-PL"/>
        </w:rPr>
        <w:t>dobrym pomysłem</w:t>
      </w:r>
      <w:r w:rsidRPr="00773A8F">
        <w:rPr>
          <w:sz w:val="24"/>
          <w:szCs w:val="24"/>
          <w:lang w:val="pl-PL"/>
        </w:rPr>
        <w:t xml:space="preserve"> (możliwość ustawienia kamery idealnie z boku ćwiczącego, podczas gdy ekran laptopa pozostaje z przodu).</w:t>
      </w:r>
    </w:p>
    <w:p w14:paraId="58D6CABB" w14:textId="77777777" w:rsidR="00773A8F" w:rsidRDefault="00773A8F" w:rsidP="00773A8F">
      <w:pPr>
        <w:rPr>
          <w:sz w:val="24"/>
          <w:szCs w:val="24"/>
          <w:lang w:val="pl-PL"/>
        </w:rPr>
      </w:pPr>
    </w:p>
    <w:p w14:paraId="16AA31AA" w14:textId="77777777" w:rsidR="00773A8F" w:rsidRDefault="00773A8F" w:rsidP="00773A8F">
      <w:pPr>
        <w:rPr>
          <w:sz w:val="24"/>
          <w:szCs w:val="24"/>
          <w:lang w:val="pl-PL"/>
        </w:rPr>
      </w:pPr>
    </w:p>
    <w:p w14:paraId="24B192FC" w14:textId="77777777" w:rsidR="00773A8F" w:rsidRDefault="00773A8F" w:rsidP="00773A8F">
      <w:pPr>
        <w:rPr>
          <w:sz w:val="24"/>
          <w:szCs w:val="24"/>
          <w:lang w:val="pl-PL"/>
        </w:rPr>
      </w:pPr>
    </w:p>
    <w:p w14:paraId="5043DFB7" w14:textId="77777777" w:rsidR="00773A8F" w:rsidRPr="00773A8F" w:rsidRDefault="00773A8F" w:rsidP="00773A8F">
      <w:pPr>
        <w:rPr>
          <w:sz w:val="24"/>
          <w:szCs w:val="24"/>
          <w:lang w:val="pl-PL"/>
        </w:rPr>
      </w:pPr>
    </w:p>
    <w:p w14:paraId="4B3F545A" w14:textId="77777777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lastRenderedPageBreak/>
        <w:t>3. Baza danych i pamięć systemu</w:t>
      </w:r>
    </w:p>
    <w:p w14:paraId="5793E194" w14:textId="77777777" w:rsidR="00773A8F" w:rsidRPr="00773A8F" w:rsidRDefault="00773A8F" w:rsidP="00773A8F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773A8F">
        <w:rPr>
          <w:sz w:val="24"/>
          <w:szCs w:val="24"/>
          <w:lang w:val="pl-PL"/>
        </w:rPr>
        <w:t>Aplikacja będzie posiadała pamięć treningów, aby realizować funkcję trenera, a nie tylko chwilowego analizatora.</w:t>
      </w:r>
    </w:p>
    <w:p w14:paraId="5F41BF48" w14:textId="4EA7442E" w:rsidR="00773A8F" w:rsidRPr="00773A8F" w:rsidRDefault="00773A8F" w:rsidP="00773A8F">
      <w:pPr>
        <w:numPr>
          <w:ilvl w:val="0"/>
          <w:numId w:val="3"/>
        </w:numPr>
        <w:rPr>
          <w:sz w:val="24"/>
          <w:szCs w:val="24"/>
          <w:lang w:val="pl-PL"/>
        </w:rPr>
      </w:pPr>
      <w:r w:rsidRPr="00773A8F">
        <w:rPr>
          <w:sz w:val="24"/>
          <w:szCs w:val="24"/>
          <w:lang w:val="pl-PL"/>
        </w:rPr>
        <w:t xml:space="preserve">Wykorzystamy wbudowaną, relacyjną bazę danych </w:t>
      </w:r>
      <w:proofErr w:type="spellStart"/>
      <w:r w:rsidRPr="00773A8F">
        <w:rPr>
          <w:sz w:val="24"/>
          <w:szCs w:val="24"/>
          <w:lang w:val="pl-PL"/>
        </w:rPr>
        <w:t>SQLite</w:t>
      </w:r>
      <w:proofErr w:type="spellEnd"/>
      <w:r w:rsidRPr="00773A8F">
        <w:rPr>
          <w:sz w:val="24"/>
          <w:szCs w:val="24"/>
          <w:lang w:val="pl-PL"/>
        </w:rPr>
        <w:t xml:space="preserve">. Jest ona idealna dla aplikacji offline w środowisku </w:t>
      </w:r>
      <w:proofErr w:type="spellStart"/>
      <w:r w:rsidRPr="00773A8F">
        <w:rPr>
          <w:sz w:val="24"/>
          <w:szCs w:val="24"/>
          <w:lang w:val="pl-PL"/>
        </w:rPr>
        <w:t>Python</w:t>
      </w:r>
      <w:proofErr w:type="spellEnd"/>
      <w:r>
        <w:rPr>
          <w:sz w:val="24"/>
          <w:szCs w:val="24"/>
          <w:lang w:val="pl-PL"/>
        </w:rPr>
        <w:t>,</w:t>
      </w:r>
      <w:r w:rsidRPr="00773A8F">
        <w:rPr>
          <w:sz w:val="24"/>
          <w:szCs w:val="24"/>
          <w:lang w:val="pl-PL"/>
        </w:rPr>
        <w:t xml:space="preserve"> nie wymaga od użytkownika instalacji żadnych dodatkowych serwerów bazodanowych. W bazie przechowywane będą profile użytkowników oraz historia ich aktywności (data, rodzaj ćwiczenia, liczba poprawnych powtórzeń, typy zarejestrowanych błędów).</w:t>
      </w:r>
    </w:p>
    <w:p w14:paraId="78542929" w14:textId="77777777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4. Wizualizacja i GUI (Graficzny Interfejs Użytkownika)</w:t>
      </w:r>
    </w:p>
    <w:p w14:paraId="4FBBFB56" w14:textId="61FA5297" w:rsidR="00773A8F" w:rsidRPr="00773A8F" w:rsidRDefault="00773A8F" w:rsidP="00773A8F">
      <w:pPr>
        <w:numPr>
          <w:ilvl w:val="0"/>
          <w:numId w:val="4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Stos technologiczny GUI:</w:t>
      </w:r>
      <w:r w:rsidRPr="00773A8F">
        <w:rPr>
          <w:sz w:val="24"/>
          <w:szCs w:val="24"/>
          <w:lang w:val="pl-PL"/>
        </w:rPr>
        <w:t xml:space="preserve"> Aplikacja zostanie napisana w języku </w:t>
      </w:r>
      <w:proofErr w:type="spellStart"/>
      <w:r w:rsidRPr="00773A8F">
        <w:rPr>
          <w:sz w:val="24"/>
          <w:szCs w:val="24"/>
          <w:lang w:val="pl-PL"/>
        </w:rPr>
        <w:t>Python</w:t>
      </w:r>
      <w:proofErr w:type="spellEnd"/>
      <w:r w:rsidRPr="00773A8F">
        <w:rPr>
          <w:sz w:val="24"/>
          <w:szCs w:val="24"/>
          <w:lang w:val="pl-PL"/>
        </w:rPr>
        <w:t xml:space="preserve">. Do stworzenia interfejsu graficznego odrzucamy technologie webowe (JS/HTML). Wykorzystamy nowoczesne i responsywne biblioteki natywne dla </w:t>
      </w:r>
      <w:proofErr w:type="spellStart"/>
      <w:r w:rsidRPr="00773A8F">
        <w:rPr>
          <w:sz w:val="24"/>
          <w:szCs w:val="24"/>
          <w:lang w:val="pl-PL"/>
        </w:rPr>
        <w:t>Pythona</w:t>
      </w:r>
      <w:proofErr w:type="spellEnd"/>
      <w:r w:rsidRPr="00773A8F">
        <w:rPr>
          <w:sz w:val="24"/>
          <w:szCs w:val="24"/>
          <w:lang w:val="pl-PL"/>
        </w:rPr>
        <w:t>.</w:t>
      </w:r>
    </w:p>
    <w:p w14:paraId="6B6A9179" w14:textId="77777777" w:rsidR="00773A8F" w:rsidRDefault="00773A8F" w:rsidP="00773A8F">
      <w:pPr>
        <w:numPr>
          <w:ilvl w:val="0"/>
          <w:numId w:val="4"/>
        </w:numPr>
        <w:rPr>
          <w:b/>
          <w:bCs/>
          <w:sz w:val="24"/>
          <w:szCs w:val="24"/>
          <w:lang w:val="pl-PL"/>
        </w:rPr>
      </w:pPr>
      <w:r w:rsidRPr="00773A8F">
        <w:rPr>
          <w:sz w:val="24"/>
          <w:szCs w:val="24"/>
          <w:lang w:val="pl-PL"/>
        </w:rPr>
        <w:t xml:space="preserve">Wideo z </w:t>
      </w:r>
      <w:proofErr w:type="spellStart"/>
      <w:r w:rsidRPr="00773A8F">
        <w:rPr>
          <w:sz w:val="24"/>
          <w:szCs w:val="24"/>
          <w:lang w:val="pl-PL"/>
        </w:rPr>
        <w:t>OpenCV</w:t>
      </w:r>
      <w:proofErr w:type="spellEnd"/>
      <w:r w:rsidRPr="00773A8F">
        <w:rPr>
          <w:sz w:val="24"/>
          <w:szCs w:val="24"/>
          <w:lang w:val="pl-PL"/>
        </w:rPr>
        <w:t xml:space="preserve"> będzie osadzone bezpośrednio w oknie aplikacji, obok panelu sterowania.</w:t>
      </w:r>
    </w:p>
    <w:p w14:paraId="1E2B1214" w14:textId="39862C9F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5. Interfejs Głosowy i Dźwiękowy</w:t>
      </w:r>
    </w:p>
    <w:p w14:paraId="756140A2" w14:textId="77777777" w:rsidR="00773A8F" w:rsidRPr="00773A8F" w:rsidRDefault="00773A8F" w:rsidP="00773A8F">
      <w:pPr>
        <w:numPr>
          <w:ilvl w:val="0"/>
          <w:numId w:val="5"/>
        </w:numPr>
        <w:rPr>
          <w:sz w:val="24"/>
          <w:szCs w:val="24"/>
          <w:lang w:val="pl-PL"/>
        </w:rPr>
      </w:pPr>
      <w:r w:rsidRPr="00773A8F">
        <w:rPr>
          <w:sz w:val="24"/>
          <w:szCs w:val="24"/>
          <w:lang w:val="pl-PL"/>
        </w:rPr>
        <w:t>Z racji wymogu działania w 100% offline, wszystkie komponenty audio muszą być przetwarzane lokalnie.</w:t>
      </w:r>
    </w:p>
    <w:p w14:paraId="2EF98FF9" w14:textId="61186858" w:rsidR="00773A8F" w:rsidRPr="00773A8F" w:rsidRDefault="00773A8F" w:rsidP="00773A8F">
      <w:pPr>
        <w:numPr>
          <w:ilvl w:val="0"/>
          <w:numId w:val="5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Synteza mowy (TTS):</w:t>
      </w:r>
      <w:r w:rsidRPr="00773A8F">
        <w:rPr>
          <w:sz w:val="24"/>
          <w:szCs w:val="24"/>
          <w:lang w:val="pl-PL"/>
        </w:rPr>
        <w:t xml:space="preserve"> Wykorzystamy bibliotekę pyttsx3, która korzysta z natywnych syntezatorów głosu wbudowanych w system operacyjny. Proces mówienia działa w osobnym wątku (</w:t>
      </w:r>
      <w:proofErr w:type="spellStart"/>
      <w:r w:rsidRPr="00773A8F">
        <w:rPr>
          <w:sz w:val="24"/>
          <w:szCs w:val="24"/>
          <w:lang w:val="pl-PL"/>
        </w:rPr>
        <w:t>threading</w:t>
      </w:r>
      <w:proofErr w:type="spellEnd"/>
      <w:r w:rsidRPr="00773A8F">
        <w:rPr>
          <w:sz w:val="24"/>
          <w:szCs w:val="24"/>
          <w:lang w:val="pl-PL"/>
        </w:rPr>
        <w:t>), co eliminuje problem blokowania klatek wideo.</w:t>
      </w:r>
    </w:p>
    <w:p w14:paraId="37150685" w14:textId="71C5BD3C" w:rsidR="00773A8F" w:rsidRPr="00773A8F" w:rsidRDefault="00773A8F" w:rsidP="00773A8F">
      <w:pPr>
        <w:numPr>
          <w:ilvl w:val="0"/>
          <w:numId w:val="5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Rozpoznawanie komend (STT):</w:t>
      </w:r>
      <w:r w:rsidRPr="00773A8F">
        <w:rPr>
          <w:sz w:val="24"/>
          <w:szCs w:val="24"/>
          <w:lang w:val="pl-PL"/>
        </w:rPr>
        <w:t xml:space="preserve"> Do bezdotykowej obsługi aplikacji (np. komendy "Start", "Stop"</w:t>
      </w:r>
      <w:r>
        <w:rPr>
          <w:sz w:val="24"/>
          <w:szCs w:val="24"/>
          <w:lang w:val="pl-PL"/>
        </w:rPr>
        <w:t>, ilość powtórzeń</w:t>
      </w:r>
      <w:r w:rsidRPr="00773A8F">
        <w:rPr>
          <w:sz w:val="24"/>
          <w:szCs w:val="24"/>
          <w:lang w:val="pl-PL"/>
        </w:rPr>
        <w:t xml:space="preserve">) zastosujemy bibliotekę </w:t>
      </w:r>
      <w:proofErr w:type="spellStart"/>
      <w:r w:rsidRPr="00773A8F">
        <w:rPr>
          <w:sz w:val="24"/>
          <w:szCs w:val="24"/>
          <w:lang w:val="pl-PL"/>
        </w:rPr>
        <w:t>Vosk</w:t>
      </w:r>
      <w:proofErr w:type="spellEnd"/>
      <w:r w:rsidRPr="00773A8F">
        <w:rPr>
          <w:sz w:val="24"/>
          <w:szCs w:val="24"/>
          <w:lang w:val="pl-PL"/>
        </w:rPr>
        <w:t xml:space="preserve"> we współpracy z </w:t>
      </w:r>
      <w:proofErr w:type="spellStart"/>
      <w:r w:rsidRPr="00773A8F">
        <w:rPr>
          <w:sz w:val="24"/>
          <w:szCs w:val="24"/>
          <w:lang w:val="pl-PL"/>
        </w:rPr>
        <w:t>PyAudio</w:t>
      </w:r>
      <w:proofErr w:type="spellEnd"/>
      <w:r w:rsidRPr="00773A8F">
        <w:rPr>
          <w:sz w:val="24"/>
          <w:szCs w:val="24"/>
          <w:lang w:val="pl-PL"/>
        </w:rPr>
        <w:t xml:space="preserve">. </w:t>
      </w:r>
      <w:proofErr w:type="spellStart"/>
      <w:r w:rsidRPr="00773A8F">
        <w:rPr>
          <w:sz w:val="24"/>
          <w:szCs w:val="24"/>
          <w:lang w:val="pl-PL"/>
        </w:rPr>
        <w:t>Vosk</w:t>
      </w:r>
      <w:proofErr w:type="spellEnd"/>
      <w:r w:rsidRPr="00773A8F">
        <w:rPr>
          <w:sz w:val="24"/>
          <w:szCs w:val="24"/>
          <w:lang w:val="pl-PL"/>
        </w:rPr>
        <w:t xml:space="preserve"> oferuje bardzo dobre rozpoznawanie mowy w trybie offline i ma niskie wymagania zasobowe.</w:t>
      </w:r>
    </w:p>
    <w:p w14:paraId="3CA7E599" w14:textId="77777777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6. Wykorzystanie AR (Rozszerzona Rzeczywistość)</w:t>
      </w:r>
    </w:p>
    <w:p w14:paraId="101FEACA" w14:textId="77777777" w:rsidR="00773A8F" w:rsidRPr="00773A8F" w:rsidRDefault="00773A8F" w:rsidP="00773A8F">
      <w:pPr>
        <w:numPr>
          <w:ilvl w:val="0"/>
          <w:numId w:val="6"/>
        </w:numPr>
        <w:rPr>
          <w:sz w:val="24"/>
          <w:szCs w:val="24"/>
          <w:lang w:val="pl-PL"/>
        </w:rPr>
      </w:pPr>
      <w:r w:rsidRPr="00773A8F">
        <w:rPr>
          <w:sz w:val="24"/>
          <w:szCs w:val="24"/>
          <w:lang w:val="pl-PL"/>
        </w:rPr>
        <w:t xml:space="preserve">AR będzie realizowane bezpośrednio poprzez modyfikację klatek wideo w </w:t>
      </w:r>
      <w:proofErr w:type="spellStart"/>
      <w:r w:rsidRPr="00773A8F">
        <w:rPr>
          <w:sz w:val="24"/>
          <w:szCs w:val="24"/>
          <w:lang w:val="pl-PL"/>
        </w:rPr>
        <w:t>OpenCV</w:t>
      </w:r>
      <w:proofErr w:type="spellEnd"/>
      <w:r w:rsidRPr="00773A8F">
        <w:rPr>
          <w:sz w:val="24"/>
          <w:szCs w:val="24"/>
          <w:lang w:val="pl-PL"/>
        </w:rPr>
        <w:t xml:space="preserve"> przed wyświetleniem ich w GUI.</w:t>
      </w:r>
    </w:p>
    <w:p w14:paraId="337EF072" w14:textId="77777777" w:rsidR="00773A8F" w:rsidRPr="00773A8F" w:rsidRDefault="00773A8F" w:rsidP="00773A8F">
      <w:pPr>
        <w:numPr>
          <w:ilvl w:val="0"/>
          <w:numId w:val="6"/>
        </w:numPr>
        <w:rPr>
          <w:sz w:val="24"/>
          <w:szCs w:val="24"/>
          <w:lang w:val="pl-PL"/>
        </w:rPr>
      </w:pPr>
      <w:r w:rsidRPr="00773A8F">
        <w:rPr>
          <w:sz w:val="24"/>
          <w:szCs w:val="24"/>
          <w:lang w:val="pl-PL"/>
        </w:rPr>
        <w:t>Na obraz z kamery nakładany będzie szkielet użytkownika (tylko istotne wektory) oraz dynamiczne informacje tekstowe i kolorystyczne (np. zmiana koloru szkieletu na czerwony w momencie popełnienia błędu, liczniki, status fazy ćwiczenia).</w:t>
      </w:r>
    </w:p>
    <w:p w14:paraId="27DB0D92" w14:textId="77777777" w:rsidR="00773A8F" w:rsidRPr="00773A8F" w:rsidRDefault="00773A8F" w:rsidP="00773A8F">
      <w:pPr>
        <w:rPr>
          <w:b/>
          <w:bCs/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 xml:space="preserve">7. Decyzje projektowe ograniczające zakres (Out of </w:t>
      </w:r>
      <w:proofErr w:type="spellStart"/>
      <w:r w:rsidRPr="00773A8F">
        <w:rPr>
          <w:b/>
          <w:bCs/>
          <w:sz w:val="24"/>
          <w:szCs w:val="24"/>
          <w:lang w:val="pl-PL"/>
        </w:rPr>
        <w:t>Scope</w:t>
      </w:r>
      <w:proofErr w:type="spellEnd"/>
      <w:r w:rsidRPr="00773A8F">
        <w:rPr>
          <w:b/>
          <w:bCs/>
          <w:sz w:val="24"/>
          <w:szCs w:val="24"/>
          <w:lang w:val="pl-PL"/>
        </w:rPr>
        <w:t>)</w:t>
      </w:r>
    </w:p>
    <w:p w14:paraId="5CF835C9" w14:textId="41C2A33C" w:rsidR="00AF1EE1" w:rsidRPr="00773A8F" w:rsidRDefault="00773A8F" w:rsidP="00773A8F">
      <w:pPr>
        <w:numPr>
          <w:ilvl w:val="0"/>
          <w:numId w:val="7"/>
        </w:numPr>
        <w:rPr>
          <w:sz w:val="24"/>
          <w:szCs w:val="24"/>
          <w:lang w:val="pl-PL"/>
        </w:rPr>
      </w:pPr>
      <w:r w:rsidRPr="00773A8F">
        <w:rPr>
          <w:b/>
          <w:bCs/>
          <w:sz w:val="24"/>
          <w:szCs w:val="24"/>
          <w:lang w:val="pl-PL"/>
        </w:rPr>
        <w:t>Zaawansowane AI:</w:t>
      </w:r>
      <w:r w:rsidRPr="00773A8F">
        <w:rPr>
          <w:sz w:val="24"/>
          <w:szCs w:val="24"/>
          <w:lang w:val="pl-PL"/>
        </w:rPr>
        <w:t xml:space="preserve"> Nie implementujemy sztucznej inteligencji planującej treningi (generatywnej). Funkcja "inteligentnego trenera" będzie oparta na zaprogramowanej logice: jeśli w bazie </w:t>
      </w:r>
      <w:proofErr w:type="spellStart"/>
      <w:r w:rsidRPr="00773A8F">
        <w:rPr>
          <w:sz w:val="24"/>
          <w:szCs w:val="24"/>
          <w:lang w:val="pl-PL"/>
        </w:rPr>
        <w:t>SQLite</w:t>
      </w:r>
      <w:proofErr w:type="spellEnd"/>
      <w:r w:rsidRPr="00773A8F">
        <w:rPr>
          <w:sz w:val="24"/>
          <w:szCs w:val="24"/>
          <w:lang w:val="pl-PL"/>
        </w:rPr>
        <w:t xml:space="preserve"> system wykryje, że ostatnio użytkownik zgłaszał zmęczenie lub popełniał nagminne błędy, prosty algorytm decyzyjny zasugeruje zmniejszenie liczby powtórzeń w kolejnej sesji.</w:t>
      </w:r>
    </w:p>
    <w:sectPr w:rsidR="00AF1EE1" w:rsidRPr="00773A8F" w:rsidSect="00996652">
      <w:pgSz w:w="12240" w:h="15840"/>
      <w:pgMar w:top="568" w:right="1440" w:bottom="1440" w:left="144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E403C"/>
    <w:multiLevelType w:val="multilevel"/>
    <w:tmpl w:val="1A0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4BD7"/>
    <w:multiLevelType w:val="multilevel"/>
    <w:tmpl w:val="7E2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572F9"/>
    <w:multiLevelType w:val="multilevel"/>
    <w:tmpl w:val="3364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C37E1"/>
    <w:multiLevelType w:val="multilevel"/>
    <w:tmpl w:val="093A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D1C3E"/>
    <w:multiLevelType w:val="multilevel"/>
    <w:tmpl w:val="570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00C5D"/>
    <w:multiLevelType w:val="multilevel"/>
    <w:tmpl w:val="038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567AC"/>
    <w:multiLevelType w:val="multilevel"/>
    <w:tmpl w:val="FAE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09475">
    <w:abstractNumId w:val="6"/>
  </w:num>
  <w:num w:numId="2" w16cid:durableId="1513763341">
    <w:abstractNumId w:val="4"/>
  </w:num>
  <w:num w:numId="3" w16cid:durableId="1001737084">
    <w:abstractNumId w:val="5"/>
  </w:num>
  <w:num w:numId="4" w16cid:durableId="1869680258">
    <w:abstractNumId w:val="1"/>
  </w:num>
  <w:num w:numId="5" w16cid:durableId="751589833">
    <w:abstractNumId w:val="3"/>
  </w:num>
  <w:num w:numId="6" w16cid:durableId="1528910390">
    <w:abstractNumId w:val="2"/>
  </w:num>
  <w:num w:numId="7" w16cid:durableId="748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52"/>
    <w:rsid w:val="00281C4D"/>
    <w:rsid w:val="002A2195"/>
    <w:rsid w:val="00773A8F"/>
    <w:rsid w:val="00782DA0"/>
    <w:rsid w:val="007839A2"/>
    <w:rsid w:val="007E34B1"/>
    <w:rsid w:val="0091519E"/>
    <w:rsid w:val="00996652"/>
    <w:rsid w:val="00AA7677"/>
    <w:rsid w:val="00AF1EE1"/>
    <w:rsid w:val="00C7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987F"/>
  <w15:chartTrackingRefBased/>
  <w15:docId w15:val="{86B6B5F2-6E48-41E1-BC78-4585B86B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652"/>
  </w:style>
  <w:style w:type="paragraph" w:styleId="Heading1">
    <w:name w:val="heading 1"/>
    <w:basedOn w:val="Normal"/>
    <w:next w:val="Normal"/>
    <w:link w:val="Heading1Char"/>
    <w:uiPriority w:val="9"/>
    <w:qFormat/>
    <w:rsid w:val="0099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2557</Words>
  <Characters>1458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Yurii Sladkovskyi</dc:creator>
  <cp:keywords/>
  <dc:description/>
  <cp:lastModifiedBy>Yurii Sladkovskyi</cp:lastModifiedBy>
  <cp:revision>1</cp:revision>
  <dcterms:created xsi:type="dcterms:W3CDTF">2026-04-13T12:39:00Z</dcterms:created>
  <dcterms:modified xsi:type="dcterms:W3CDTF">2026-04-13T13:10:00Z</dcterms:modified>
</cp:coreProperties>
</file>