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73806" w:rsidRPr="00D646D0" w:rsidRDefault="00C66990" w:rsidP="008A1602">
      <w:pPr>
        <w:pStyle w:val="Titel"/>
        <w:outlineLvl w:val="0"/>
      </w:pPr>
      <w:bookmarkStart w:id="0" w:name="_Hlk42353091"/>
      <w:proofErr w:type="spellStart"/>
      <w:r>
        <w:t>MEePO</w:t>
      </w:r>
      <w:bookmarkEnd w:id="0"/>
      <w:proofErr w:type="spellEnd"/>
      <w:r>
        <w:br/>
      </w:r>
      <w:r w:rsidR="00544B72" w:rsidRPr="00C66990">
        <w:rPr>
          <w:color w:val="FF0000"/>
        </w:rPr>
        <w:t>M</w:t>
      </w:r>
      <w:r w:rsidR="00544B72" w:rsidRPr="00D646D0">
        <w:t>IDI-</w:t>
      </w:r>
      <w:r w:rsidR="00544B72" w:rsidRPr="00C66990">
        <w:rPr>
          <w:color w:val="FF0000"/>
        </w:rPr>
        <w:t>E</w:t>
      </w:r>
      <w:r w:rsidR="00544B72" w:rsidRPr="00D646D0">
        <w:t xml:space="preserve">rweiterung für </w:t>
      </w:r>
      <w:r w:rsidR="00544B72" w:rsidRPr="00C66990">
        <w:rPr>
          <w:color w:val="FF0000"/>
        </w:rPr>
        <w:t>e</w:t>
      </w:r>
      <w:r w:rsidR="00544B72" w:rsidRPr="00D646D0">
        <w:t>lektr</w:t>
      </w:r>
      <w:r>
        <w:t xml:space="preserve">ische </w:t>
      </w:r>
      <w:r w:rsidRPr="00C66990">
        <w:rPr>
          <w:color w:val="FF0000"/>
        </w:rPr>
        <w:t>P</w:t>
      </w:r>
      <w:r>
        <w:t>feifen-</w:t>
      </w:r>
      <w:r w:rsidR="00544B72" w:rsidRPr="00C66990">
        <w:rPr>
          <w:color w:val="FF0000"/>
        </w:rPr>
        <w:t>O</w:t>
      </w:r>
      <w:r w:rsidR="00544B72" w:rsidRPr="00D646D0">
        <w:t>rgel</w:t>
      </w:r>
    </w:p>
    <w:p w:rsidR="00544B72" w:rsidRDefault="00544B72" w:rsidP="008A1602">
      <w:pPr>
        <w:pStyle w:val="berschrift1"/>
      </w:pPr>
      <w:r w:rsidRPr="008A1602">
        <w:t>Einleitung</w:t>
      </w:r>
    </w:p>
    <w:p w:rsidR="00D646D0" w:rsidRDefault="00C66990" w:rsidP="00D646D0">
      <w:pPr>
        <w:rPr>
          <w:lang w:eastAsia="ar-SA"/>
        </w:rPr>
      </w:pPr>
      <w:proofErr w:type="spellStart"/>
      <w:r w:rsidRPr="00C66990">
        <w:rPr>
          <w:lang w:eastAsia="ar-SA"/>
        </w:rPr>
        <w:t>MEePO</w:t>
      </w:r>
      <w:proofErr w:type="spellEnd"/>
      <w:r w:rsidRPr="00C66990">
        <w:rPr>
          <w:lang w:eastAsia="ar-SA"/>
        </w:rPr>
        <w:t xml:space="preserve"> </w:t>
      </w:r>
      <w:r w:rsidR="00D646D0">
        <w:rPr>
          <w:lang w:eastAsia="ar-SA"/>
        </w:rPr>
        <w:t xml:space="preserve">beeinträchtigt die normale Orgel-Funktion nicht, d.h. auch bei abgeschaltetem oder nicht genutztem Interface funktioniert die Orgel völlig normal. Folgende Funktionen stellt </w:t>
      </w:r>
      <w:proofErr w:type="spellStart"/>
      <w:r w:rsidRPr="00C66990">
        <w:rPr>
          <w:lang w:eastAsia="ar-SA"/>
        </w:rPr>
        <w:t>MEePO</w:t>
      </w:r>
      <w:proofErr w:type="spellEnd"/>
      <w:r w:rsidRPr="00C66990">
        <w:rPr>
          <w:lang w:eastAsia="ar-SA"/>
        </w:rPr>
        <w:t xml:space="preserve"> </w:t>
      </w:r>
      <w:r w:rsidR="00D646D0">
        <w:rPr>
          <w:lang w:eastAsia="ar-SA"/>
        </w:rPr>
        <w:t>zur Verfügung:</w:t>
      </w:r>
    </w:p>
    <w:p w:rsidR="00D646D0" w:rsidRDefault="00D646D0" w:rsidP="00D646D0">
      <w:pPr>
        <w:pStyle w:val="Listenabsatz"/>
        <w:numPr>
          <w:ilvl w:val="0"/>
          <w:numId w:val="1"/>
        </w:numPr>
      </w:pPr>
      <w:r>
        <w:t>MIDI-Eingang: Spielen der Orgel von anderen MIDI-Geräten oder vom PC</w:t>
      </w:r>
      <w:r w:rsidR="005C6BA9">
        <w:t>.</w:t>
      </w:r>
    </w:p>
    <w:p w:rsidR="00D646D0" w:rsidRDefault="00D646D0" w:rsidP="00D646D0">
      <w:pPr>
        <w:pStyle w:val="Listenabsatz"/>
        <w:numPr>
          <w:ilvl w:val="0"/>
          <w:numId w:val="1"/>
        </w:numPr>
      </w:pPr>
      <w:r>
        <w:t xml:space="preserve">MIDI-Ausgang: Ansteuern anderer </w:t>
      </w:r>
      <w:r w:rsidR="00467AEC">
        <w:t xml:space="preserve">(z. B. </w:t>
      </w:r>
      <w:r>
        <w:t>tonerzeugender</w:t>
      </w:r>
      <w:r w:rsidR="00467AEC">
        <w:t>)</w:t>
      </w:r>
      <w:r>
        <w:t xml:space="preserve"> MIDI-Geräte durch die Orgel</w:t>
      </w:r>
      <w:r w:rsidR="005C6BA9">
        <w:t>.</w:t>
      </w:r>
    </w:p>
    <w:p w:rsidR="00D646D0" w:rsidRDefault="00D646D0" w:rsidP="00D646D0">
      <w:pPr>
        <w:pStyle w:val="Listenabsatz"/>
        <w:numPr>
          <w:ilvl w:val="0"/>
          <w:numId w:val="1"/>
        </w:numPr>
      </w:pPr>
      <w:r>
        <w:t>Register-Steuerung: „Programme“ speichern 64 Registerkombinationen</w:t>
      </w:r>
      <w:r w:rsidR="005C6BA9">
        <w:t>.</w:t>
      </w:r>
    </w:p>
    <w:p w:rsidR="00D646D0" w:rsidRDefault="00D646D0" w:rsidP="00D646D0">
      <w:pPr>
        <w:pStyle w:val="Listenabsatz"/>
        <w:numPr>
          <w:ilvl w:val="0"/>
          <w:numId w:val="1"/>
        </w:numPr>
      </w:pPr>
      <w:r>
        <w:t>Koppeln: Auch Koppeln von oben nach unten sind möglich</w:t>
      </w:r>
      <w:r w:rsidR="005C6BA9">
        <w:t>.</w:t>
      </w:r>
    </w:p>
    <w:p w:rsidR="003D738B" w:rsidRDefault="009D7032" w:rsidP="009D7032">
      <w:pPr>
        <w:pStyle w:val="Rahmen"/>
      </w:pPr>
      <w:r w:rsidRPr="009D7032">
        <w:rPr>
          <w:rStyle w:val="Fett"/>
        </w:rPr>
        <w:t>Wichtig</w:t>
      </w:r>
      <w:r w:rsidRPr="009D7032">
        <w:t xml:space="preserve">: </w:t>
      </w:r>
      <w:proofErr w:type="spellStart"/>
      <w:r w:rsidR="00C66990" w:rsidRPr="00C66990">
        <w:t>MEePO</w:t>
      </w:r>
      <w:proofErr w:type="spellEnd"/>
      <w:r w:rsidR="00C66990" w:rsidRPr="00C66990">
        <w:t xml:space="preserve"> </w:t>
      </w:r>
      <w:r w:rsidRPr="009D7032">
        <w:t>kann Tasten und Register aktivieren, aber niemals vom Benutzer gedrückte Tasten und gesetzte Register deaktivieren.</w:t>
      </w:r>
    </w:p>
    <w:p w:rsidR="003D738B" w:rsidRDefault="003D738B" w:rsidP="003D738B">
      <w:r>
        <w:t>Im Normalfall ist keine Bedienung während des Spielens nötig. Nur die Programme (elektronische Registerkombinationen) und elektronische Koppler sind evtl. während des Spiels sinnvoll zu nutzen und sollten dann ggf. auf die „</w:t>
      </w:r>
      <w:proofErr w:type="spellStart"/>
      <w:r>
        <w:t>Softkeys</w:t>
      </w:r>
      <w:proofErr w:type="spellEnd"/>
      <w:r>
        <w:t>“ gelegt werden.</w:t>
      </w:r>
    </w:p>
    <w:p w:rsidR="00544B72" w:rsidRDefault="00544B72" w:rsidP="008A1602">
      <w:pPr>
        <w:pStyle w:val="berschrift1"/>
      </w:pPr>
      <w:r>
        <w:t>Bedienung</w:t>
      </w:r>
    </w:p>
    <w:p w:rsidR="00544B72" w:rsidRDefault="00544B72" w:rsidP="00544B72">
      <w:pPr>
        <w:rPr>
          <w:lang w:eastAsia="ar-SA"/>
        </w:rPr>
      </w:pPr>
      <w:r>
        <w:rPr>
          <w:lang w:eastAsia="ar-SA"/>
        </w:rPr>
        <w:t>Das Bedienpult besteht aus einer Anzeige mit 4 Zeilen à 20 Zeichen und 6 Tasten: 2 rechts neben der Anzeige und 4 unterhalb der Anzeige</w:t>
      </w:r>
    </w:p>
    <w:p w:rsidR="007168FE" w:rsidRDefault="007168FE" w:rsidP="00544B72">
      <w:pPr>
        <w:rPr>
          <w:lang w:eastAsia="ar-SA"/>
        </w:rPr>
      </w:pPr>
    </w:p>
    <w:p w:rsidR="00544B72" w:rsidRPr="00544B72" w:rsidRDefault="0060740D" w:rsidP="00544B72">
      <w:pPr>
        <w:rPr>
          <w:rFonts w:ascii="HD44780" w:hAnsi="HD44780"/>
          <w:lang w:eastAsia="ar-SA"/>
        </w:rPr>
      </w:pPr>
      <w:r>
        <w:rPr>
          <w:rFonts w:ascii="HD44780" w:hAnsi="HD44780"/>
          <w:lang w:eastAsia="ar-SA"/>
        </w:rPr>
      </w:r>
      <w:r>
        <w:rPr>
          <w:rFonts w:ascii="HD44780" w:hAnsi="HD44780"/>
          <w:lang w:eastAsia="ar-SA"/>
        </w:rPr>
        <w:pict>
          <v:group id="_x0000_s1033" style="width:231.25pt;height:105.6pt;mso-position-horizontal-relative:char;mso-position-vertical-relative:line" coordorigin="4055,4856" coordsize="4625,2112">
            <v:shapetype id="_x0000_t202" coordsize="21600,21600" o:spt="202" path="m,l,21600r21600,l21600,xe">
              <v:stroke joinstyle="miter"/>
              <v:path gradientshapeok="t" o:connecttype="rect"/>
            </v:shapetype>
            <v:shape id="_x0000_s1026" type="#_x0000_t202" style="position:absolute;left:4055;top:4952;width:3733;height:1176;mso-width-relative:margin;mso-height-relative:margin">
              <v:textbox>
                <w:txbxContent>
                  <w:p w:rsidR="00754A50" w:rsidRPr="00544B72" w:rsidRDefault="00754A50" w:rsidP="00754A50">
                    <w:pPr>
                      <w:rPr>
                        <w:rFonts w:ascii="HD44780" w:hAnsi="HD44780"/>
                        <w:lang w:eastAsia="ar-SA"/>
                      </w:rPr>
                    </w:pPr>
                    <w:r>
                      <w:rPr>
                        <w:rFonts w:ascii="HD44780" w:hAnsi="HD44780"/>
                        <w:lang w:eastAsia="ar-SA"/>
                      </w:rPr>
                      <w:t xml:space="preserve">C_4~1  12:04 </w:t>
                    </w:r>
                    <w:r w:rsidR="00D646D0">
                      <w:rPr>
                        <w:rFonts w:ascii="HD44780" w:hAnsi="HD44780"/>
                        <w:lang w:eastAsia="ar-SA"/>
                      </w:rPr>
                      <w:t xml:space="preserve">  </w:t>
                    </w:r>
                    <w:r>
                      <w:rPr>
                        <w:rFonts w:ascii="HD44780" w:hAnsi="HD44780"/>
                        <w:lang w:eastAsia="ar-SA"/>
                      </w:rPr>
                      <w:t>3~</w:t>
                    </w:r>
                    <w:r w:rsidR="00D646D0">
                      <w:rPr>
                        <w:rFonts w:ascii="HD44780" w:hAnsi="HD44780"/>
                        <w:lang w:eastAsia="ar-SA"/>
                      </w:rPr>
                      <w:t>G_</w:t>
                    </w:r>
                    <w:r>
                      <w:rPr>
                        <w:rFonts w:ascii="HD44780" w:hAnsi="HD44780"/>
                        <w:lang w:eastAsia="ar-SA"/>
                      </w:rPr>
                      <w:t>3</w:t>
                    </w:r>
                    <w:r>
                      <w:rPr>
                        <w:rFonts w:ascii="HD44780" w:hAnsi="HD44780"/>
                        <w:lang w:eastAsia="ar-SA"/>
                      </w:rPr>
                      <w:br/>
                    </w:r>
                    <w:r>
                      <w:rPr>
                        <w:rFonts w:ascii="HD44780" w:hAnsi="HD44780"/>
                        <w:lang w:eastAsia="ar-SA"/>
                      </w:rPr>
                      <w:br/>
                    </w:r>
                    <w:r>
                      <w:rPr>
                        <w:rFonts w:ascii="HD44780" w:hAnsi="HD44780"/>
                        <w:lang w:eastAsia="ar-SA"/>
                      </w:rPr>
                      <w:br/>
                    </w:r>
                    <w:r>
                      <w:rPr>
                        <w:rFonts w:ascii="HD44780" w:hAnsi="HD44780"/>
                        <w:lang w:eastAsia="ar-SA"/>
                      </w:rPr>
                      <w:br/>
                      <w:t xml:space="preserve">P+/s P-/c </w:t>
                    </w:r>
                    <w:proofErr w:type="spellStart"/>
                    <w:r>
                      <w:rPr>
                        <w:rFonts w:ascii="HD44780" w:hAnsi="HD44780"/>
                        <w:lang w:eastAsia="ar-SA"/>
                      </w:rPr>
                      <w:t>PrB</w:t>
                    </w:r>
                    <w:proofErr w:type="spellEnd"/>
                    <w:r>
                      <w:rPr>
                        <w:rFonts w:ascii="HD44780" w:hAnsi="HD44780"/>
                        <w:lang w:eastAsia="ar-SA"/>
                      </w:rPr>
                      <w:t xml:space="preserve">+ </w:t>
                    </w:r>
                    <w:proofErr w:type="spellStart"/>
                    <w:r>
                      <w:rPr>
                        <w:rFonts w:ascii="HD44780" w:hAnsi="HD44780"/>
                        <w:lang w:eastAsia="ar-SA"/>
                      </w:rPr>
                      <w:t>PrB</w:t>
                    </w:r>
                    <w:proofErr w:type="spellEnd"/>
                    <w:r>
                      <w:rPr>
                        <w:rFonts w:ascii="HD44780" w:hAnsi="HD44780"/>
                        <w:lang w:eastAsia="ar-SA"/>
                      </w:rPr>
                      <w:t xml:space="preserve">-   </w:t>
                    </w:r>
                  </w:p>
                  <w:p w:rsidR="00754A50" w:rsidRPr="00754A50" w:rsidRDefault="00754A50" w:rsidP="00754A50"/>
                </w:txbxContent>
              </v:textbox>
            </v:shape>
            <v:oval id="_x0000_s1027" style="position:absolute;left:4296;top:6360;width:608;height:608"/>
            <v:oval id="_x0000_s1028" style="position:absolute;left:5136;top:6360;width:608;height:608"/>
            <v:oval id="_x0000_s1029" style="position:absolute;left:5960;top:6360;width:608;height:608"/>
            <v:oval id="_x0000_s1030" style="position:absolute;left:6840;top:6360;width:608;height:608"/>
            <v:oval id="_x0000_s1031" style="position:absolute;left:8072;top:5664;width:608;height:608" fillcolor="#0070c0"/>
            <v:oval id="_x0000_s1032" style="position:absolute;left:8072;top:4856;width:608;height:608" fillcolor="red"/>
            <w10:wrap type="none"/>
            <w10:anchorlock/>
          </v:group>
        </w:pict>
      </w:r>
      <w:r w:rsidR="00544B72">
        <w:rPr>
          <w:rFonts w:ascii="HD44780" w:hAnsi="HD44780"/>
          <w:lang w:eastAsia="ar-SA"/>
        </w:rPr>
        <w:br/>
      </w:r>
    </w:p>
    <w:p w:rsidR="008A1602" w:rsidRDefault="008A1602" w:rsidP="00467AEC">
      <w:pPr>
        <w:pStyle w:val="berschrift2"/>
      </w:pPr>
      <w:r>
        <w:t>Tasten</w:t>
      </w:r>
    </w:p>
    <w:p w:rsidR="00754A50" w:rsidRDefault="00754A50" w:rsidP="00754A50">
      <w:pPr>
        <w:rPr>
          <w:lang w:eastAsia="ar-SA"/>
        </w:rPr>
      </w:pPr>
      <w:r>
        <w:rPr>
          <w:lang w:eastAsia="ar-SA"/>
        </w:rPr>
        <w:t xml:space="preserve">Die </w:t>
      </w:r>
      <w:r w:rsidRPr="009D7032">
        <w:rPr>
          <w:rStyle w:val="Fett"/>
        </w:rPr>
        <w:t>rote</w:t>
      </w:r>
      <w:r>
        <w:rPr>
          <w:lang w:eastAsia="ar-SA"/>
        </w:rPr>
        <w:t xml:space="preserve"> Taste oben rechts ist die „</w:t>
      </w:r>
      <w:r w:rsidRPr="009D7032">
        <w:rPr>
          <w:rStyle w:val="Fett"/>
        </w:rPr>
        <w:t>Zurück</w:t>
      </w:r>
      <w:r>
        <w:rPr>
          <w:lang w:eastAsia="ar-SA"/>
        </w:rPr>
        <w:t>“-Taste. Sie verlässt die aktuelle Eingabe bzw. das aktuelle Menü.</w:t>
      </w:r>
    </w:p>
    <w:p w:rsidR="00754A50" w:rsidRDefault="00754A50" w:rsidP="00754A50">
      <w:pPr>
        <w:rPr>
          <w:lang w:eastAsia="ar-SA"/>
        </w:rPr>
      </w:pPr>
      <w:r>
        <w:rPr>
          <w:lang w:eastAsia="ar-SA"/>
        </w:rPr>
        <w:t xml:space="preserve">Die </w:t>
      </w:r>
      <w:r w:rsidRPr="009D7032">
        <w:rPr>
          <w:rStyle w:val="Fett"/>
        </w:rPr>
        <w:t>blaue</w:t>
      </w:r>
      <w:r>
        <w:rPr>
          <w:lang w:eastAsia="ar-SA"/>
        </w:rPr>
        <w:t xml:space="preserve"> Taste unten rechts ist die „</w:t>
      </w:r>
      <w:r w:rsidRPr="009D7032">
        <w:rPr>
          <w:rStyle w:val="Fett"/>
        </w:rPr>
        <w:t>OK</w:t>
      </w:r>
      <w:r>
        <w:rPr>
          <w:lang w:eastAsia="ar-SA"/>
        </w:rPr>
        <w:t>“ Sie schließt die aktuelle Eingabe bzw. aktiviert die aktuelle Funktion</w:t>
      </w:r>
      <w:r w:rsidR="00FB698A">
        <w:rPr>
          <w:lang w:eastAsia="ar-SA"/>
        </w:rPr>
        <w:t>. Wenn das Menü nicht aktiv ist, aktiviert „OK“ das Menü.</w:t>
      </w:r>
    </w:p>
    <w:p w:rsidR="00754A50" w:rsidRDefault="00754A50" w:rsidP="00754A50">
      <w:pPr>
        <w:rPr>
          <w:lang w:eastAsia="ar-SA"/>
        </w:rPr>
      </w:pPr>
      <w:r>
        <w:rPr>
          <w:lang w:eastAsia="ar-SA"/>
        </w:rPr>
        <w:t xml:space="preserve">Die </w:t>
      </w:r>
      <w:r w:rsidRPr="009D7032">
        <w:rPr>
          <w:rStyle w:val="Fett"/>
        </w:rPr>
        <w:t>vier Tasten</w:t>
      </w:r>
      <w:r>
        <w:rPr>
          <w:lang w:eastAsia="ar-SA"/>
        </w:rPr>
        <w:t xml:space="preserve">  unter der Anzeige sind </w:t>
      </w:r>
      <w:proofErr w:type="spellStart"/>
      <w:r w:rsidRPr="009D7032">
        <w:rPr>
          <w:rStyle w:val="Fett"/>
        </w:rPr>
        <w:t>Softkeys</w:t>
      </w:r>
      <w:proofErr w:type="spellEnd"/>
      <w:r>
        <w:rPr>
          <w:lang w:eastAsia="ar-SA"/>
        </w:rPr>
        <w:t>, d.h. ihre Funktion wird in der untersten Zeile der Anzeige dargestellt.</w:t>
      </w:r>
    </w:p>
    <w:p w:rsidR="007168FE" w:rsidRDefault="007168FE" w:rsidP="00754A50">
      <w:pPr>
        <w:rPr>
          <w:lang w:eastAsia="ar-SA"/>
        </w:rPr>
      </w:pPr>
      <w:r>
        <w:rPr>
          <w:lang w:eastAsia="ar-SA"/>
        </w:rPr>
        <w:t>Ein langer Tastendruck startet in den meisten Fällen die „</w:t>
      </w:r>
      <w:proofErr w:type="spellStart"/>
      <w:r>
        <w:rPr>
          <w:lang w:eastAsia="ar-SA"/>
        </w:rPr>
        <w:t>Autorepeat</w:t>
      </w:r>
      <w:proofErr w:type="spellEnd"/>
      <w:r>
        <w:rPr>
          <w:lang w:eastAsia="ar-SA"/>
        </w:rPr>
        <w:t xml:space="preserve">“-Funktion. Manche </w:t>
      </w:r>
      <w:proofErr w:type="spellStart"/>
      <w:r>
        <w:rPr>
          <w:lang w:eastAsia="ar-SA"/>
        </w:rPr>
        <w:t>Softkeys</w:t>
      </w:r>
      <w:proofErr w:type="spellEnd"/>
      <w:r>
        <w:rPr>
          <w:lang w:eastAsia="ar-SA"/>
        </w:rPr>
        <w:t xml:space="preserve"> haben hingegen bei langem Tastendruck eine andere Funktion als bei </w:t>
      </w:r>
      <w:r w:rsidR="005C6BA9">
        <w:rPr>
          <w:lang w:eastAsia="ar-SA"/>
        </w:rPr>
        <w:t>normalem, kurzem</w:t>
      </w:r>
      <w:r>
        <w:rPr>
          <w:lang w:eastAsia="ar-SA"/>
        </w:rPr>
        <w:t xml:space="preserve"> Tastendruck. </w:t>
      </w:r>
    </w:p>
    <w:p w:rsidR="006C26B6" w:rsidRDefault="006C26B6" w:rsidP="00754A50">
      <w:pPr>
        <w:rPr>
          <w:lang w:eastAsia="ar-SA"/>
        </w:rPr>
      </w:pPr>
      <w:r>
        <w:rPr>
          <w:lang w:eastAsia="ar-SA"/>
        </w:rPr>
        <w:t xml:space="preserve">Einige </w:t>
      </w:r>
      <w:proofErr w:type="spellStart"/>
      <w:r>
        <w:rPr>
          <w:lang w:eastAsia="ar-SA"/>
        </w:rPr>
        <w:t>Softkeys</w:t>
      </w:r>
      <w:proofErr w:type="spellEnd"/>
      <w:r>
        <w:rPr>
          <w:lang w:eastAsia="ar-SA"/>
        </w:rPr>
        <w:t xml:space="preserve"> (z. B. Koppeln) schalten  Funktionen ein und aus. In diesem Fall ist der aktive Zustand durch ein kleines Quadrat neben dem Text gekennzeichnet.</w:t>
      </w:r>
    </w:p>
    <w:p w:rsidR="007168FE" w:rsidRDefault="007168FE" w:rsidP="00754A50">
      <w:pPr>
        <w:rPr>
          <w:lang w:eastAsia="ar-SA"/>
        </w:rPr>
      </w:pPr>
      <w:r w:rsidRPr="003D738B">
        <w:rPr>
          <w:rStyle w:val="Fett"/>
        </w:rPr>
        <w:t>Panik-Taste</w:t>
      </w:r>
      <w:r>
        <w:rPr>
          <w:lang w:eastAsia="ar-SA"/>
        </w:rPr>
        <w:t xml:space="preserve">: Die rote „Zurück“-Taste hat bei langem Druck eine andere Funktion: Alle softwareseitig aktivierten Tasten und Register werden zurückgesetzt, </w:t>
      </w:r>
      <w:r w:rsidR="005C6BA9">
        <w:rPr>
          <w:lang w:eastAsia="ar-SA"/>
        </w:rPr>
        <w:t xml:space="preserve">ein ggf. aktives </w:t>
      </w:r>
      <w:r w:rsidR="008D3FDB">
        <w:rPr>
          <w:lang w:eastAsia="ar-SA"/>
        </w:rPr>
        <w:t xml:space="preserve">Programme werden </w:t>
      </w:r>
      <w:r w:rsidR="005C6BA9">
        <w:rPr>
          <w:lang w:eastAsia="ar-SA"/>
        </w:rPr>
        <w:t>abgeschaltet</w:t>
      </w:r>
      <w:r w:rsidR="008D3FDB">
        <w:rPr>
          <w:lang w:eastAsia="ar-SA"/>
        </w:rPr>
        <w:t xml:space="preserve"> und auf dem MIDI-Ausgang der „All-Notes-Off“-Befehl gesendet.</w:t>
      </w:r>
    </w:p>
    <w:p w:rsidR="00754A50" w:rsidRDefault="00754A50" w:rsidP="00467AEC">
      <w:pPr>
        <w:pStyle w:val="berschrift2"/>
      </w:pPr>
      <w:r>
        <w:lastRenderedPageBreak/>
        <w:t>Anzeige</w:t>
      </w:r>
    </w:p>
    <w:p w:rsidR="00F65E27" w:rsidRPr="00F65E27" w:rsidRDefault="00F65E27" w:rsidP="00467AEC">
      <w:pPr>
        <w:pStyle w:val="berschrift3"/>
      </w:pPr>
      <w:r w:rsidRPr="00F65E27">
        <w:t>Statuszeile oben</w:t>
      </w:r>
      <w:r w:rsidR="003D738B">
        <w:t xml:space="preserve"> Mitte</w:t>
      </w:r>
    </w:p>
    <w:p w:rsidR="008D3FDB" w:rsidRDefault="00754A50" w:rsidP="00754A50">
      <w:pPr>
        <w:rPr>
          <w:lang w:eastAsia="ar-SA"/>
        </w:rPr>
      </w:pPr>
      <w:r>
        <w:rPr>
          <w:lang w:eastAsia="ar-SA"/>
        </w:rPr>
        <w:t xml:space="preserve">In der obersten Zeile wird </w:t>
      </w:r>
      <w:r w:rsidRPr="003D738B">
        <w:rPr>
          <w:rStyle w:val="Fett"/>
        </w:rPr>
        <w:t>mittig</w:t>
      </w:r>
      <w:r>
        <w:rPr>
          <w:lang w:eastAsia="ar-SA"/>
        </w:rPr>
        <w:t xml:space="preserve"> die Zeit nach dem Einschalten angezeigt. Wenn die Zeit Minuten und Sekunden anzeigt, ist der Doppelpunkt fest, nach 60 Minuten schaltet die </w:t>
      </w:r>
      <w:r w:rsidR="008D3FDB">
        <w:rPr>
          <w:lang w:eastAsia="ar-SA"/>
        </w:rPr>
        <w:t xml:space="preserve">Anzeige auf Stunden und Minuten um und der Doppelpunkt blinkt im 2-Sekundentakt. </w:t>
      </w:r>
    </w:p>
    <w:p w:rsidR="008A1602" w:rsidRDefault="008A1602" w:rsidP="00754A50">
      <w:pPr>
        <w:rPr>
          <w:lang w:eastAsia="ar-SA"/>
        </w:rPr>
      </w:pPr>
      <w:r>
        <w:rPr>
          <w:lang w:eastAsia="ar-SA"/>
        </w:rPr>
        <w:t>Rechts neben der Uhrzeit steht ein Pfeil nach unten, solange die Steuerung der Orgel noch nicht aktiv ist. Ein „E“ wird hier angezeigt, wenn ein Fehler festgestellt wurde</w:t>
      </w:r>
    </w:p>
    <w:p w:rsidR="003D738B" w:rsidRPr="00F65E27" w:rsidRDefault="003D738B" w:rsidP="003D738B">
      <w:pPr>
        <w:pStyle w:val="berschrift3"/>
      </w:pPr>
      <w:r w:rsidRPr="00F65E27">
        <w:t>Statuszeile oben</w:t>
      </w:r>
      <w:r>
        <w:t xml:space="preserve"> links</w:t>
      </w:r>
    </w:p>
    <w:p w:rsidR="00754A50" w:rsidRDefault="008D3FDB" w:rsidP="00754A50">
      <w:pPr>
        <w:rPr>
          <w:lang w:eastAsia="ar-SA"/>
        </w:rPr>
      </w:pPr>
      <w:r w:rsidRPr="003D738B">
        <w:t>Links</w:t>
      </w:r>
      <w:r>
        <w:rPr>
          <w:lang w:eastAsia="ar-SA"/>
        </w:rPr>
        <w:t xml:space="preserve"> neben der Uhrzeit wird das aktive Programm angezeigt:</w:t>
      </w:r>
    </w:p>
    <w:p w:rsidR="008D3FDB" w:rsidRDefault="008D3FDB" w:rsidP="00754A50">
      <w:pPr>
        <w:rPr>
          <w:lang w:eastAsia="ar-SA"/>
        </w:rPr>
      </w:pPr>
      <w:r>
        <w:rPr>
          <w:rFonts w:ascii="HD44780" w:hAnsi="HD44780"/>
          <w:lang w:eastAsia="ar-SA"/>
        </w:rPr>
        <w:t>P-B3</w:t>
      </w:r>
      <w:r>
        <w:rPr>
          <w:rFonts w:ascii="HD44780" w:hAnsi="HD44780"/>
          <w:lang w:eastAsia="ar-SA"/>
        </w:rPr>
        <w:tab/>
      </w:r>
      <w:r>
        <w:rPr>
          <w:rFonts w:ascii="HD44780" w:hAnsi="HD44780"/>
          <w:lang w:eastAsia="ar-SA"/>
        </w:rPr>
        <w:tab/>
      </w:r>
      <w:r>
        <w:rPr>
          <w:lang w:eastAsia="ar-SA"/>
        </w:rPr>
        <w:t>Programm 3 aus Bank „B“ ist aktiv.</w:t>
      </w:r>
    </w:p>
    <w:p w:rsidR="008D3FDB" w:rsidRDefault="008D3FDB" w:rsidP="00754A50">
      <w:pPr>
        <w:rPr>
          <w:lang w:eastAsia="ar-SA"/>
        </w:rPr>
      </w:pPr>
      <w:r>
        <w:rPr>
          <w:lang w:eastAsia="ar-SA"/>
        </w:rPr>
        <w:t>Ist kein Programm aktiv, so werden hier eingehende MIDI-Noten</w:t>
      </w:r>
      <w:r w:rsidR="00F65E27">
        <w:rPr>
          <w:lang w:eastAsia="ar-SA"/>
        </w:rPr>
        <w:t>/Befehle</w:t>
      </w:r>
      <w:r>
        <w:rPr>
          <w:lang w:eastAsia="ar-SA"/>
        </w:rPr>
        <w:t xml:space="preserve"> angezeigt:</w:t>
      </w:r>
    </w:p>
    <w:p w:rsidR="00F65E27" w:rsidRDefault="00F65E27" w:rsidP="00F65E27">
      <w:pPr>
        <w:rPr>
          <w:lang w:eastAsia="ar-SA"/>
        </w:rPr>
      </w:pPr>
      <w:r>
        <w:rPr>
          <w:rFonts w:ascii="HD44780" w:hAnsi="HD44780"/>
          <w:lang w:eastAsia="ar-SA"/>
        </w:rPr>
        <w:t>C</w:t>
      </w:r>
      <w:r w:rsidR="00477AD4">
        <w:rPr>
          <w:rFonts w:ascii="HD44780" w:hAnsi="HD44780"/>
          <w:lang w:eastAsia="ar-SA"/>
        </w:rPr>
        <w:t>#</w:t>
      </w:r>
      <w:r>
        <w:rPr>
          <w:rFonts w:ascii="HD44780" w:hAnsi="HD44780"/>
          <w:lang w:eastAsia="ar-SA"/>
        </w:rPr>
        <w:t>4~1</w:t>
      </w:r>
      <w:r>
        <w:rPr>
          <w:rFonts w:ascii="HD44780" w:hAnsi="HD44780"/>
          <w:lang w:eastAsia="ar-SA"/>
        </w:rPr>
        <w:tab/>
      </w:r>
      <w:r>
        <w:rPr>
          <w:lang w:eastAsia="ar-SA"/>
        </w:rPr>
        <w:t>Die Midi-Note C</w:t>
      </w:r>
      <w:r w:rsidR="00477AD4">
        <w:rPr>
          <w:lang w:eastAsia="ar-SA"/>
        </w:rPr>
        <w:t>#</w:t>
      </w:r>
      <w:r>
        <w:rPr>
          <w:lang w:eastAsia="ar-SA"/>
        </w:rPr>
        <w:t>4 wurde als Tastendruck für Manual 1 empfangen.</w:t>
      </w:r>
    </w:p>
    <w:p w:rsidR="00F65E27" w:rsidRDefault="00F65E27" w:rsidP="00F65E27">
      <w:pPr>
        <w:rPr>
          <w:lang w:eastAsia="ar-SA"/>
        </w:rPr>
      </w:pPr>
      <w:proofErr w:type="gramStart"/>
      <w:r w:rsidRPr="00F65E27">
        <w:rPr>
          <w:rFonts w:ascii="HD44780" w:hAnsi="HD44780"/>
          <w:lang w:eastAsia="ar-SA"/>
        </w:rPr>
        <w:t>7?C</w:t>
      </w:r>
      <w:proofErr w:type="gramEnd"/>
      <w:r w:rsidRPr="00F65E27">
        <w:rPr>
          <w:rFonts w:ascii="HD44780" w:hAnsi="HD44780"/>
          <w:lang w:eastAsia="ar-SA"/>
        </w:rPr>
        <w:t>_4</w:t>
      </w:r>
      <w:r>
        <w:rPr>
          <w:rFonts w:ascii="HD44780" w:hAnsi="HD44780"/>
          <w:lang w:eastAsia="ar-SA"/>
        </w:rPr>
        <w:tab/>
      </w:r>
      <w:r w:rsidRPr="00F65E27">
        <w:rPr>
          <w:lang w:eastAsia="ar-SA"/>
        </w:rPr>
        <w:t xml:space="preserve">Über </w:t>
      </w:r>
      <w:r>
        <w:rPr>
          <w:lang w:eastAsia="ar-SA"/>
        </w:rPr>
        <w:t>Midi-Kanal 7 wurde die Note C4 empfangen, aber dieser Kanal ist keinem Manual zugeordnet.</w:t>
      </w:r>
    </w:p>
    <w:p w:rsidR="00F65E27" w:rsidRDefault="00477AD4" w:rsidP="00F65E27">
      <w:pPr>
        <w:rPr>
          <w:lang w:eastAsia="ar-SA"/>
        </w:rPr>
      </w:pPr>
      <w:r>
        <w:rPr>
          <w:rFonts w:ascii="HD44780" w:hAnsi="HD44780"/>
          <w:lang w:eastAsia="ar-SA"/>
        </w:rPr>
        <w:t>p</w:t>
      </w:r>
      <w:r w:rsidR="00707417">
        <w:rPr>
          <w:rFonts w:ascii="HD44780" w:hAnsi="HD44780"/>
          <w:lang w:eastAsia="ar-SA"/>
        </w:rPr>
        <w:t>B</w:t>
      </w:r>
      <w:r>
        <w:rPr>
          <w:rFonts w:ascii="HD44780" w:hAnsi="HD44780"/>
          <w:lang w:eastAsia="ar-SA"/>
        </w:rPr>
        <w:t>2</w:t>
      </w:r>
      <w:r w:rsidR="00F65E27">
        <w:rPr>
          <w:rFonts w:ascii="HD44780" w:hAnsi="HD44780"/>
          <w:lang w:eastAsia="ar-SA"/>
        </w:rPr>
        <w:t>~</w:t>
      </w:r>
      <w:r w:rsidR="00F65E27">
        <w:rPr>
          <w:rFonts w:ascii="HD44780" w:hAnsi="HD44780"/>
          <w:lang w:eastAsia="ar-SA"/>
        </w:rPr>
        <w:tab/>
      </w:r>
      <w:r w:rsidR="00F65E27">
        <w:rPr>
          <w:rFonts w:ascii="HD44780" w:hAnsi="HD44780"/>
          <w:lang w:eastAsia="ar-SA"/>
        </w:rPr>
        <w:tab/>
      </w:r>
      <w:r w:rsidR="00F65E27">
        <w:rPr>
          <w:lang w:eastAsia="ar-SA"/>
        </w:rPr>
        <w:t xml:space="preserve">Es wurde ein Programmwechsel auf </w:t>
      </w:r>
      <w:r w:rsidR="00EB3278">
        <w:rPr>
          <w:lang w:eastAsia="ar-SA"/>
        </w:rPr>
        <w:t xml:space="preserve">Bank B, </w:t>
      </w:r>
      <w:r w:rsidR="00F65E27">
        <w:rPr>
          <w:lang w:eastAsia="ar-SA"/>
        </w:rPr>
        <w:t>Programm 2</w:t>
      </w:r>
      <w:r>
        <w:rPr>
          <w:lang w:eastAsia="ar-SA"/>
        </w:rPr>
        <w:t xml:space="preserve"> </w:t>
      </w:r>
      <w:r w:rsidR="00F65E27">
        <w:rPr>
          <w:lang w:eastAsia="ar-SA"/>
        </w:rPr>
        <w:t>empfangen.</w:t>
      </w:r>
    </w:p>
    <w:p w:rsidR="003D738B" w:rsidRPr="00F65E27" w:rsidRDefault="003D738B" w:rsidP="003D738B">
      <w:pPr>
        <w:pStyle w:val="berschrift3"/>
      </w:pPr>
      <w:r w:rsidRPr="00F65E27">
        <w:t>Statuszeile oben</w:t>
      </w:r>
      <w:r>
        <w:t xml:space="preserve"> rechts</w:t>
      </w:r>
    </w:p>
    <w:p w:rsidR="00F65E27" w:rsidRDefault="00F65E27" w:rsidP="00F65E27">
      <w:pPr>
        <w:rPr>
          <w:lang w:eastAsia="ar-SA"/>
        </w:rPr>
      </w:pPr>
      <w:r w:rsidRPr="003D738B">
        <w:t>Rechts</w:t>
      </w:r>
      <w:r>
        <w:rPr>
          <w:lang w:eastAsia="ar-SA"/>
        </w:rPr>
        <w:t xml:space="preserve"> werden ausgehende MIDI-Noten </w:t>
      </w:r>
      <w:r w:rsidR="00D646D0">
        <w:rPr>
          <w:lang w:eastAsia="ar-SA"/>
        </w:rPr>
        <w:t xml:space="preserve">oder Änderungen in den Registerwippen </w:t>
      </w:r>
      <w:r>
        <w:rPr>
          <w:lang w:eastAsia="ar-SA"/>
        </w:rPr>
        <w:t>angezeigt:</w:t>
      </w:r>
    </w:p>
    <w:p w:rsidR="00D646D0" w:rsidRDefault="00D646D0" w:rsidP="00F65E27">
      <w:pPr>
        <w:rPr>
          <w:lang w:eastAsia="ar-SA"/>
        </w:rPr>
      </w:pPr>
      <w:r w:rsidRPr="00D646D0">
        <w:rPr>
          <w:rFonts w:ascii="HD44780" w:hAnsi="HD44780"/>
          <w:lang w:eastAsia="ar-SA"/>
        </w:rPr>
        <w:t>3~G_3</w:t>
      </w:r>
      <w:r>
        <w:rPr>
          <w:lang w:eastAsia="ar-SA"/>
        </w:rPr>
        <w:tab/>
        <w:t>Auf Manual 3 wurde die Taste G3 gedrückt; dieser Tastendruck wurde über den MIDI-Ausgang gesendet.</w:t>
      </w:r>
    </w:p>
    <w:p w:rsidR="00D646D0" w:rsidRDefault="00D646D0" w:rsidP="00F65E27">
      <w:pPr>
        <w:rPr>
          <w:lang w:eastAsia="ar-SA"/>
        </w:rPr>
      </w:pPr>
      <w:r w:rsidRPr="00D646D0">
        <w:rPr>
          <w:rFonts w:ascii="HD44780" w:hAnsi="HD44780"/>
          <w:lang w:eastAsia="ar-SA"/>
        </w:rPr>
        <w:t>R13</w:t>
      </w:r>
      <w:r>
        <w:rPr>
          <w:rFonts w:ascii="HD44780" w:hAnsi="HD44780"/>
          <w:lang w:eastAsia="ar-SA"/>
        </w:rPr>
        <w:tab/>
      </w:r>
      <w:r w:rsidRPr="00D646D0">
        <w:rPr>
          <w:lang w:eastAsia="ar-SA"/>
        </w:rPr>
        <w:tab/>
        <w:t>Re</w:t>
      </w:r>
      <w:r>
        <w:rPr>
          <w:lang w:eastAsia="ar-SA"/>
        </w:rPr>
        <w:t>gister 13 wurde verändert (Kleines Quadrat oben = aus, schmales Rechteck = ein).</w:t>
      </w:r>
    </w:p>
    <w:p w:rsidR="00477AD4" w:rsidRDefault="00477AD4" w:rsidP="00F65E27">
      <w:pPr>
        <w:rPr>
          <w:lang w:eastAsia="ar-SA"/>
        </w:rPr>
      </w:pPr>
      <w:r>
        <w:rPr>
          <w:lang w:eastAsia="ar-SA"/>
        </w:rPr>
        <w:t>Die Anzeigen rechts und links in der Statuszeile werden nur in Intervallen aktualisiert. Nicht alle Daten werden angezeigt.</w:t>
      </w:r>
    </w:p>
    <w:p w:rsidR="00F65E27" w:rsidRDefault="00F65E27" w:rsidP="00467AEC">
      <w:pPr>
        <w:pStyle w:val="berschrift3"/>
      </w:pPr>
      <w:r>
        <w:t>Mittlere Zeilen</w:t>
      </w:r>
    </w:p>
    <w:p w:rsidR="008D3FDB" w:rsidRDefault="008D3FDB" w:rsidP="00754A50">
      <w:pPr>
        <w:rPr>
          <w:lang w:eastAsia="ar-SA"/>
        </w:rPr>
      </w:pPr>
      <w:r>
        <w:rPr>
          <w:lang w:eastAsia="ar-SA"/>
        </w:rPr>
        <w:t>Wenn das Menü nicht aktiv ist und kein Programm aktiv ist, sind die mittleren</w:t>
      </w:r>
      <w:r w:rsidR="00467AEC">
        <w:rPr>
          <w:lang w:eastAsia="ar-SA"/>
        </w:rPr>
        <w:t xml:space="preserve"> beiden </w:t>
      </w:r>
      <w:r>
        <w:rPr>
          <w:lang w:eastAsia="ar-SA"/>
        </w:rPr>
        <w:t xml:space="preserve">Zeilen leer. </w:t>
      </w:r>
    </w:p>
    <w:p w:rsidR="009F7D7D" w:rsidRDefault="009F7D7D" w:rsidP="00754A50">
      <w:pPr>
        <w:rPr>
          <w:lang w:eastAsia="ar-SA"/>
        </w:rPr>
      </w:pPr>
      <w:r>
        <w:rPr>
          <w:lang w:eastAsia="ar-SA"/>
        </w:rPr>
        <w:t>Im Menü sieht die Anzeige so aus:</w:t>
      </w:r>
    </w:p>
    <w:p w:rsidR="009F7D7D" w:rsidRPr="00377C8A" w:rsidRDefault="009F7D7D" w:rsidP="00377C8A">
      <w:pPr>
        <w:pStyle w:val="KeinLeerraum"/>
      </w:pPr>
      <w:proofErr w:type="spellStart"/>
      <w:r w:rsidRPr="00377C8A">
        <w:t>Men</w:t>
      </w:r>
      <w:r w:rsidR="00C1184E">
        <w:rPr>
          <w:rFonts w:cs="HD44780"/>
        </w:rPr>
        <w:t>õ</w:t>
      </w:r>
      <w:proofErr w:type="spellEnd"/>
      <w:r w:rsidRPr="00377C8A">
        <w:t>:     Manual~</w:t>
      </w:r>
    </w:p>
    <w:p w:rsidR="009F7D7D" w:rsidRDefault="009F7D7D" w:rsidP="009F7D7D">
      <w:r>
        <w:t>Links steht die Bezeichnung des aktuellen Menüs</w:t>
      </w:r>
      <w:r w:rsidR="008A1602">
        <w:t xml:space="preserve"> (das Hauptmenü heißt „Menü“)</w:t>
      </w:r>
      <w:r>
        <w:t>, in der Mitte der aktuell ausgewählte Unterpunkt. Der Pfeil rechts zeigt, dass es rechts weitere Unterpunkte gibt. Wenn es links auch Unterpunkte gibt, erscheint links neben dem Unterpunkt ein weiterer Pfeil nach links</w:t>
      </w:r>
      <w:r w:rsidR="00467AEC">
        <w:t>.</w:t>
      </w:r>
    </w:p>
    <w:p w:rsidR="009F7D7D" w:rsidRDefault="009F7D7D" w:rsidP="009F7D7D">
      <w:r>
        <w:t xml:space="preserve">Die </w:t>
      </w:r>
      <w:proofErr w:type="spellStart"/>
      <w:r>
        <w:t>Softkeys</w:t>
      </w:r>
      <w:proofErr w:type="spellEnd"/>
      <w:r>
        <w:t xml:space="preserve"> in der Menü-Navigation zeigen ebenfalls </w:t>
      </w:r>
      <w:proofErr w:type="gramStart"/>
      <w:r>
        <w:t>die entsprechenden Pfeile</w:t>
      </w:r>
      <w:proofErr w:type="gramEnd"/>
      <w:r>
        <w:t xml:space="preserve"> nach links und rechts, sofern in dieser Richtung Unterpunkte auswählbar sind.</w:t>
      </w:r>
    </w:p>
    <w:p w:rsidR="009F7D7D" w:rsidRDefault="009F7D7D" w:rsidP="009F7D7D">
      <w:r>
        <w:t>Ferner gibt es Pfeil nach oben, der das aktuelle Menü verlässt</w:t>
      </w:r>
      <w:r w:rsidR="008A1602">
        <w:t xml:space="preserve"> (alternativ kann die rote „Zurück“-Taste verwendet werden) und den Pfeil nach unten, der in das gewählte Untermenü verzweigt oder den ausgewählten Wert bearbeitet (alternativ: blaue „OK“-Taste).</w:t>
      </w:r>
    </w:p>
    <w:p w:rsidR="00467AEC" w:rsidRDefault="00467AEC" w:rsidP="009F7D7D">
      <w:r>
        <w:t>Unter der Zeile mit dem Menü-Namen wird zum aktuellen Unterpunkt teilweise ein Wert angezeigt</w:t>
      </w:r>
    </w:p>
    <w:p w:rsidR="00F65E27" w:rsidRDefault="00F65E27" w:rsidP="00F65E27">
      <w:pPr>
        <w:pStyle w:val="berschrift3"/>
      </w:pPr>
      <w:r>
        <w:t xml:space="preserve">Unterste Zeile – </w:t>
      </w:r>
      <w:proofErr w:type="spellStart"/>
      <w:r>
        <w:t>Softkey</w:t>
      </w:r>
      <w:proofErr w:type="spellEnd"/>
      <w:r>
        <w:t>-Beschriftung</w:t>
      </w:r>
    </w:p>
    <w:p w:rsidR="008D3FDB" w:rsidRPr="00754A50" w:rsidRDefault="008D3FDB" w:rsidP="00754A50">
      <w:pPr>
        <w:rPr>
          <w:lang w:eastAsia="ar-SA"/>
        </w:rPr>
      </w:pPr>
      <w:r>
        <w:rPr>
          <w:lang w:eastAsia="ar-SA"/>
        </w:rPr>
        <w:t xml:space="preserve">In der unteren Zeile wird die Funktion der 4 </w:t>
      </w:r>
      <w:proofErr w:type="spellStart"/>
      <w:r>
        <w:rPr>
          <w:lang w:eastAsia="ar-SA"/>
        </w:rPr>
        <w:t>Softkeys</w:t>
      </w:r>
      <w:proofErr w:type="spellEnd"/>
      <w:r>
        <w:rPr>
          <w:lang w:eastAsia="ar-SA"/>
        </w:rPr>
        <w:t xml:space="preserve"> angezeigt. Wenn kein Menü aktiv ist, </w:t>
      </w:r>
      <w:r w:rsidR="009F7D7D">
        <w:rPr>
          <w:lang w:eastAsia="ar-SA"/>
        </w:rPr>
        <w:t>dienen sie zum</w:t>
      </w:r>
      <w:r>
        <w:rPr>
          <w:lang w:eastAsia="ar-SA"/>
        </w:rPr>
        <w:t xml:space="preserve"> Aufruf von </w:t>
      </w:r>
      <w:r w:rsidR="009F7D7D">
        <w:rPr>
          <w:lang w:eastAsia="ar-SA"/>
        </w:rPr>
        <w:t xml:space="preserve">vier </w:t>
      </w:r>
      <w:r>
        <w:rPr>
          <w:lang w:eastAsia="ar-SA"/>
        </w:rPr>
        <w:t xml:space="preserve">häufig gebrauchten Funktionen; diese sind </w:t>
      </w:r>
      <w:r w:rsidR="009F7D7D">
        <w:rPr>
          <w:lang w:eastAsia="ar-SA"/>
        </w:rPr>
        <w:t xml:space="preserve">in der Einrichtung </w:t>
      </w:r>
      <w:r>
        <w:rPr>
          <w:lang w:eastAsia="ar-SA"/>
        </w:rPr>
        <w:t>konfigurierbar. Wenn das Menü aktiv ist, hängt die Bedeutung der Tasten davon ab, wo man sich im Menü befindet.</w:t>
      </w:r>
    </w:p>
    <w:p w:rsidR="008654F0" w:rsidRDefault="008654F0" w:rsidP="008A1602">
      <w:pPr>
        <w:pStyle w:val="berschrift1"/>
      </w:pPr>
      <w:r>
        <w:lastRenderedPageBreak/>
        <w:t>Einschalten</w:t>
      </w:r>
    </w:p>
    <w:p w:rsidR="008654F0" w:rsidRDefault="00C66990" w:rsidP="008654F0">
      <w:pPr>
        <w:rPr>
          <w:lang w:eastAsia="ar-SA"/>
        </w:rPr>
      </w:pPr>
      <w:proofErr w:type="spellStart"/>
      <w:r w:rsidRPr="00C66990">
        <w:rPr>
          <w:lang w:eastAsia="ar-SA"/>
        </w:rPr>
        <w:t>MEePO</w:t>
      </w:r>
      <w:proofErr w:type="spellEnd"/>
      <w:r w:rsidRPr="00C66990">
        <w:rPr>
          <w:lang w:eastAsia="ar-SA"/>
        </w:rPr>
        <w:t xml:space="preserve"> </w:t>
      </w:r>
      <w:r w:rsidR="008654F0">
        <w:rPr>
          <w:lang w:eastAsia="ar-SA"/>
        </w:rPr>
        <w:t>wird mit der Orgel eingeschaltet. Beim Einschalten</w:t>
      </w:r>
      <w:r w:rsidR="00EB3278">
        <w:rPr>
          <w:lang w:eastAsia="ar-SA"/>
        </w:rPr>
        <w:t xml:space="preserve"> erfolgt ein Selbsttest. Dieser setzt </w:t>
      </w:r>
      <w:r w:rsidR="008654F0">
        <w:rPr>
          <w:lang w:eastAsia="ar-SA"/>
        </w:rPr>
        <w:t>voraus, dass alle Register gelöst sind und keine Tasten gedrückt. Falls dies nicht der Fall ist, erscheint die Meldung:</w:t>
      </w:r>
    </w:p>
    <w:p w:rsidR="008654F0" w:rsidRDefault="008654F0" w:rsidP="008654F0">
      <w:pPr>
        <w:pStyle w:val="KeinLeerraum"/>
      </w:pPr>
      <w:r>
        <w:t xml:space="preserve">Tasten/Reg. </w:t>
      </w:r>
      <w:proofErr w:type="spellStart"/>
      <w:r>
        <w:t>l</w:t>
      </w:r>
      <w:r w:rsidR="00C1184E">
        <w:rPr>
          <w:rFonts w:cs="HD44780"/>
        </w:rPr>
        <w:t>ï</w:t>
      </w:r>
      <w:r>
        <w:t>sen</w:t>
      </w:r>
      <w:proofErr w:type="spellEnd"/>
    </w:p>
    <w:p w:rsidR="008654F0" w:rsidRPr="008654F0" w:rsidRDefault="00EB3278" w:rsidP="008654F0">
      <w:r>
        <w:t xml:space="preserve">Erst wenn keine Tasten gedrückt und keine Register gesetzt sind, erfolgt der Selbsttest. </w:t>
      </w:r>
      <w:r w:rsidR="008654F0">
        <w:t xml:space="preserve">Solange kein Selbsttest erfolgt, wird die Schaltung nicht mit Strom versorgt und neben der Uhrzeit wird ein Pfeil nach unten angezeigt. Erst </w:t>
      </w:r>
      <w:r>
        <w:t xml:space="preserve">nach erfolgreichem </w:t>
      </w:r>
      <w:r w:rsidR="008654F0">
        <w:t xml:space="preserve">Selbsttest wird </w:t>
      </w:r>
      <w:r>
        <w:t xml:space="preserve">die Schaltung </w:t>
      </w:r>
      <w:r w:rsidR="008654F0">
        <w:t xml:space="preserve">mit Strom versorgt. </w:t>
      </w:r>
    </w:p>
    <w:p w:rsidR="00544B72" w:rsidRDefault="00544B72" w:rsidP="008A1602">
      <w:pPr>
        <w:pStyle w:val="berschrift1"/>
      </w:pPr>
      <w:r>
        <w:t>Funktionen</w:t>
      </w:r>
    </w:p>
    <w:p w:rsidR="009145A4" w:rsidRDefault="009145A4" w:rsidP="009145A4">
      <w:pPr>
        <w:rPr>
          <w:lang w:eastAsia="ar-SA"/>
        </w:rPr>
      </w:pPr>
      <w:r>
        <w:rPr>
          <w:lang w:eastAsia="ar-SA"/>
        </w:rPr>
        <w:t xml:space="preserve">Die 4 den </w:t>
      </w:r>
      <w:proofErr w:type="spellStart"/>
      <w:r>
        <w:rPr>
          <w:lang w:eastAsia="ar-SA"/>
        </w:rPr>
        <w:t>Softkeys</w:t>
      </w:r>
      <w:proofErr w:type="spellEnd"/>
      <w:r>
        <w:rPr>
          <w:lang w:eastAsia="ar-SA"/>
        </w:rPr>
        <w:t xml:space="preserve"> zugeordneten Funktionen können durch Druck auf die Taste aktiviert werden. </w:t>
      </w:r>
    </w:p>
    <w:p w:rsidR="009145A4" w:rsidRDefault="009145A4" w:rsidP="009145A4">
      <w:pPr>
        <w:rPr>
          <w:lang w:eastAsia="ar-SA"/>
        </w:rPr>
      </w:pPr>
      <w:r>
        <w:rPr>
          <w:lang w:eastAsia="ar-SA"/>
        </w:rPr>
        <w:t>Das komplette Menü mit allen Funktion wird mit der blauen OK-Taste gestartet.</w:t>
      </w:r>
    </w:p>
    <w:p w:rsidR="009145A4" w:rsidRPr="009145A4" w:rsidRDefault="009145A4" w:rsidP="009145A4">
      <w:pPr>
        <w:pStyle w:val="Rahmen"/>
        <w:rPr>
          <w:lang w:eastAsia="ar-SA"/>
        </w:rPr>
      </w:pPr>
      <w:r w:rsidRPr="009145A4">
        <w:rPr>
          <w:rStyle w:val="Fett"/>
        </w:rPr>
        <w:t>Hinweis</w:t>
      </w:r>
      <w:r>
        <w:rPr>
          <w:lang w:eastAsia="ar-SA"/>
        </w:rPr>
        <w:t xml:space="preserve">: Normalerweise werden höchstens die ersten beiden Menü-Funktionen </w:t>
      </w:r>
      <w:r w:rsidR="00256D71">
        <w:rPr>
          <w:lang w:eastAsia="ar-SA"/>
        </w:rPr>
        <w:t>„</w:t>
      </w:r>
      <w:r>
        <w:rPr>
          <w:lang w:eastAsia="ar-SA"/>
        </w:rPr>
        <w:t>Manual</w:t>
      </w:r>
      <w:r w:rsidR="00256D71">
        <w:rPr>
          <w:lang w:eastAsia="ar-SA"/>
        </w:rPr>
        <w:t>“</w:t>
      </w:r>
      <w:r>
        <w:rPr>
          <w:lang w:eastAsia="ar-SA"/>
        </w:rPr>
        <w:t xml:space="preserve"> und </w:t>
      </w:r>
      <w:r w:rsidR="00256D71">
        <w:rPr>
          <w:lang w:eastAsia="ar-SA"/>
        </w:rPr>
        <w:t>„</w:t>
      </w:r>
      <w:r>
        <w:rPr>
          <w:lang w:eastAsia="ar-SA"/>
        </w:rPr>
        <w:t>Register</w:t>
      </w:r>
      <w:r w:rsidR="00256D71">
        <w:rPr>
          <w:lang w:eastAsia="ar-SA"/>
        </w:rPr>
        <w:t>“</w:t>
      </w:r>
      <w:r>
        <w:rPr>
          <w:lang w:eastAsia="ar-SA"/>
        </w:rPr>
        <w:t xml:space="preserve"> im Spielbetrieb benötigt</w:t>
      </w:r>
      <w:r w:rsidR="00256D71">
        <w:rPr>
          <w:lang w:eastAsia="ar-SA"/>
        </w:rPr>
        <w:t>.</w:t>
      </w:r>
    </w:p>
    <w:p w:rsidR="00467AEC" w:rsidRDefault="00467AEC" w:rsidP="00467AEC">
      <w:pPr>
        <w:pStyle w:val="berschrift2"/>
      </w:pPr>
      <w:r>
        <w:t>Manual</w:t>
      </w:r>
    </w:p>
    <w:p w:rsidR="00467AEC" w:rsidRDefault="00467AEC" w:rsidP="00467AEC">
      <w:pPr>
        <w:pStyle w:val="berschrift3"/>
      </w:pPr>
      <w:r>
        <w:t>Manual – Koppel</w:t>
      </w:r>
    </w:p>
    <w:p w:rsidR="00467AEC" w:rsidRDefault="00467AEC" w:rsidP="00377C8A">
      <w:pPr>
        <w:pStyle w:val="KeinLeerraum"/>
      </w:pPr>
      <w:r>
        <w:t>Koppel:  2&lt;3~</w:t>
      </w:r>
      <w:r>
        <w:br/>
        <w:t xml:space="preserve">         Aus</w:t>
      </w:r>
    </w:p>
    <w:p w:rsidR="00467AEC" w:rsidRDefault="00256D71" w:rsidP="00467AEC">
      <w:pPr>
        <w:rPr>
          <w:lang w:eastAsia="ar-SA"/>
        </w:rPr>
      </w:pPr>
      <w:r>
        <w:rPr>
          <w:lang w:eastAsia="ar-SA"/>
        </w:rPr>
        <w:t xml:space="preserve">Unter der gewählten Koppel wird der aktuelle Zustand angezeigt </w:t>
      </w:r>
      <w:r w:rsidR="00467AEC">
        <w:rPr>
          <w:lang w:eastAsia="ar-SA"/>
        </w:rPr>
        <w:t xml:space="preserve">Über den </w:t>
      </w:r>
      <w:proofErr w:type="spellStart"/>
      <w:r w:rsidR="00467AEC">
        <w:rPr>
          <w:lang w:eastAsia="ar-SA"/>
        </w:rPr>
        <w:t>Softkey</w:t>
      </w:r>
      <w:proofErr w:type="spellEnd"/>
      <w:r w:rsidR="00467AEC">
        <w:rPr>
          <w:lang w:eastAsia="ar-SA"/>
        </w:rPr>
        <w:t xml:space="preserve">  </w:t>
      </w:r>
      <w:r w:rsidR="00467AEC" w:rsidRPr="002E0B35">
        <w:rPr>
          <w:rFonts w:ascii="HD44780" w:hAnsi="HD44780"/>
          <w:sz w:val="20"/>
          <w:lang w:eastAsia="ar-SA"/>
        </w:rPr>
        <w:t>~ein</w:t>
      </w:r>
      <w:r w:rsidR="00467AEC">
        <w:rPr>
          <w:rFonts w:ascii="HD44780" w:hAnsi="HD44780"/>
          <w:lang w:eastAsia="ar-SA"/>
        </w:rPr>
        <w:t xml:space="preserve"> </w:t>
      </w:r>
      <w:r w:rsidR="00467AEC">
        <w:rPr>
          <w:lang w:eastAsia="ar-SA"/>
        </w:rPr>
        <w:t xml:space="preserve">kann die </w:t>
      </w:r>
      <w:proofErr w:type="spellStart"/>
      <w:r w:rsidR="00467AEC">
        <w:rPr>
          <w:lang w:eastAsia="ar-SA"/>
        </w:rPr>
        <w:t>Manualkoppel</w:t>
      </w:r>
      <w:proofErr w:type="spellEnd"/>
      <w:r w:rsidR="00467AEC">
        <w:rPr>
          <w:lang w:eastAsia="ar-SA"/>
        </w:rPr>
        <w:t xml:space="preserve">  „</w:t>
      </w:r>
      <w:r w:rsidR="00C66990">
        <w:rPr>
          <w:lang w:eastAsia="ar-SA"/>
        </w:rPr>
        <w:t>II-III</w:t>
      </w:r>
      <w:r w:rsidR="00467AEC">
        <w:rPr>
          <w:lang w:eastAsia="ar-SA"/>
        </w:rPr>
        <w:t xml:space="preserve">“ eingeschaltet werden; dadurch werden Tastendrücke von Manual 3 an Manual 2 weitergegeben. </w:t>
      </w:r>
      <w:proofErr w:type="spellStart"/>
      <w:r w:rsidR="00C66990" w:rsidRPr="00C66990">
        <w:rPr>
          <w:lang w:eastAsia="ar-SA"/>
        </w:rPr>
        <w:t>MEePO</w:t>
      </w:r>
      <w:proofErr w:type="spellEnd"/>
      <w:r w:rsidR="00C66990" w:rsidRPr="00C66990">
        <w:rPr>
          <w:lang w:eastAsia="ar-SA"/>
        </w:rPr>
        <w:t xml:space="preserve"> </w:t>
      </w:r>
      <w:r w:rsidR="00467AEC">
        <w:rPr>
          <w:lang w:eastAsia="ar-SA"/>
        </w:rPr>
        <w:t>unterstützt Koppeln in beide Richtungen</w:t>
      </w:r>
      <w:r w:rsidR="00377C8A">
        <w:rPr>
          <w:lang w:eastAsia="ar-SA"/>
        </w:rPr>
        <w:t>, aber nicht gleichzeitig:</w:t>
      </w:r>
      <w:r w:rsidR="00467AEC">
        <w:rPr>
          <w:lang w:eastAsia="ar-SA"/>
        </w:rPr>
        <w:t xml:space="preserve"> wird eine Koppel </w:t>
      </w:r>
      <w:r w:rsidR="00377C8A">
        <w:rPr>
          <w:lang w:eastAsia="ar-SA"/>
        </w:rPr>
        <w:t>in eine Richtung</w:t>
      </w:r>
      <w:r w:rsidR="00467AEC">
        <w:rPr>
          <w:lang w:eastAsia="ar-SA"/>
        </w:rPr>
        <w:t xml:space="preserve"> </w:t>
      </w:r>
      <w:r w:rsidR="00377C8A">
        <w:rPr>
          <w:lang w:eastAsia="ar-SA"/>
        </w:rPr>
        <w:t>aktiviert („</w:t>
      </w:r>
      <w:r w:rsidR="00C66990">
        <w:rPr>
          <w:lang w:eastAsia="ar-SA"/>
        </w:rPr>
        <w:t>II-III</w:t>
      </w:r>
      <w:r w:rsidR="00377C8A">
        <w:rPr>
          <w:lang w:eastAsia="ar-SA"/>
        </w:rPr>
        <w:t>“), so wird die Gegenrichtung („</w:t>
      </w:r>
      <w:r w:rsidR="00C66990">
        <w:rPr>
          <w:lang w:eastAsia="ar-SA"/>
        </w:rPr>
        <w:t>III-II</w:t>
      </w:r>
      <w:r w:rsidR="00377C8A">
        <w:rPr>
          <w:lang w:eastAsia="ar-SA"/>
        </w:rPr>
        <w:t xml:space="preserve">“) </w:t>
      </w:r>
      <w:r w:rsidR="001E50A3">
        <w:rPr>
          <w:lang w:eastAsia="ar-SA"/>
        </w:rPr>
        <w:t>deaktiviert</w:t>
      </w:r>
      <w:r w:rsidR="00377C8A">
        <w:rPr>
          <w:lang w:eastAsia="ar-SA"/>
        </w:rPr>
        <w:t>.</w:t>
      </w:r>
    </w:p>
    <w:p w:rsidR="00377C8A" w:rsidRDefault="00377C8A" w:rsidP="00467AEC">
      <w:pPr>
        <w:rPr>
          <w:lang w:eastAsia="ar-SA"/>
        </w:rPr>
      </w:pPr>
      <w:r>
        <w:rPr>
          <w:lang w:eastAsia="ar-SA"/>
        </w:rPr>
        <w:t xml:space="preserve">Diese </w:t>
      </w:r>
      <w:proofErr w:type="spellStart"/>
      <w:r>
        <w:rPr>
          <w:lang w:eastAsia="ar-SA"/>
        </w:rPr>
        <w:t>Manualkoppeln</w:t>
      </w:r>
      <w:proofErr w:type="spellEnd"/>
      <w:r>
        <w:rPr>
          <w:lang w:eastAsia="ar-SA"/>
        </w:rPr>
        <w:t xml:space="preserve"> sind rein elektronisch und haben nichts mit den mechanischen </w:t>
      </w:r>
      <w:proofErr w:type="spellStart"/>
      <w:r>
        <w:rPr>
          <w:lang w:eastAsia="ar-SA"/>
        </w:rPr>
        <w:t>Manualkoppeln</w:t>
      </w:r>
      <w:proofErr w:type="spellEnd"/>
      <w:r>
        <w:rPr>
          <w:lang w:eastAsia="ar-SA"/>
        </w:rPr>
        <w:t xml:space="preserve"> der Orgel zu tun. Aus Gründen der Übersichtlichkeit  sollten beide nicht parallel verwendet werden.</w:t>
      </w:r>
    </w:p>
    <w:p w:rsidR="00377C8A" w:rsidRDefault="00377C8A" w:rsidP="00467AEC">
      <w:pPr>
        <w:rPr>
          <w:lang w:eastAsia="ar-SA"/>
        </w:rPr>
      </w:pPr>
      <w:r>
        <w:rPr>
          <w:lang w:eastAsia="ar-SA"/>
        </w:rPr>
        <w:t>Eine Anzeige, ob die Koppel aktiv ist, erfolgt nur, solange der Menüpunkt ausgewählt bleibt.</w:t>
      </w:r>
    </w:p>
    <w:p w:rsidR="00377C8A" w:rsidRDefault="00377C8A" w:rsidP="00467AEC">
      <w:pPr>
        <w:rPr>
          <w:lang w:eastAsia="ar-SA"/>
        </w:rPr>
      </w:pPr>
      <w:r>
        <w:rPr>
          <w:lang w:eastAsia="ar-SA"/>
        </w:rPr>
        <w:t>Der Status der Koppeln wird ggf. in einem Programm mit gespeichert.</w:t>
      </w:r>
    </w:p>
    <w:p w:rsidR="00377C8A" w:rsidRDefault="00377C8A" w:rsidP="00467AEC">
      <w:pPr>
        <w:rPr>
          <w:lang w:eastAsia="ar-SA"/>
        </w:rPr>
      </w:pPr>
      <w:proofErr w:type="spellStart"/>
      <w:r>
        <w:rPr>
          <w:lang w:eastAsia="ar-SA"/>
        </w:rPr>
        <w:t>Manualkoppeln</w:t>
      </w:r>
      <w:proofErr w:type="spellEnd"/>
      <w:r>
        <w:rPr>
          <w:lang w:eastAsia="ar-SA"/>
        </w:rPr>
        <w:t xml:space="preserve"> können auch direkt auf einen </w:t>
      </w:r>
      <w:proofErr w:type="spellStart"/>
      <w:r>
        <w:rPr>
          <w:lang w:eastAsia="ar-SA"/>
        </w:rPr>
        <w:t>Softkey</w:t>
      </w:r>
      <w:proofErr w:type="spellEnd"/>
      <w:r>
        <w:rPr>
          <w:lang w:eastAsia="ar-SA"/>
        </w:rPr>
        <w:t xml:space="preserve"> gelegt werden</w:t>
      </w:r>
    </w:p>
    <w:p w:rsidR="00377C8A" w:rsidRDefault="00377C8A" w:rsidP="00377C8A">
      <w:pPr>
        <w:pStyle w:val="berschrift3"/>
      </w:pPr>
      <w:r>
        <w:t>Manual – Stimmen</w:t>
      </w:r>
    </w:p>
    <w:p w:rsidR="00377C8A" w:rsidRDefault="00377C8A" w:rsidP="00377C8A">
      <w:pPr>
        <w:pStyle w:val="KeinLeerraum"/>
      </w:pPr>
      <w:r>
        <w:t>Stimmen:  Man. 3~</w:t>
      </w:r>
    </w:p>
    <w:p w:rsidR="00377C8A" w:rsidRDefault="00377C8A" w:rsidP="00377C8A">
      <w:r>
        <w:t>Hilfsfunktion zum manuellen Stimmen der Pfeifen. Dient zum Aktivieren von Tönen, ohne dass Tasten auf der</w:t>
      </w:r>
      <w:r w:rsidR="003D738B">
        <w:t xml:space="preserve"> Orgel gedrückt bleiben müssen.</w:t>
      </w:r>
    </w:p>
    <w:p w:rsidR="00377C8A" w:rsidRDefault="00377C8A" w:rsidP="00377C8A">
      <w:r>
        <w:t>Nach Auswahl des Manuals/Pedals mit Pfeil rechts/links und „OK“ erscheint:</w:t>
      </w:r>
    </w:p>
    <w:p w:rsidR="00377C8A" w:rsidRDefault="00377C8A" w:rsidP="00377C8A">
      <w:pPr>
        <w:pStyle w:val="KeinLeerraum"/>
      </w:pPr>
      <w:r>
        <w:t>Stimmen:  Man. 3~</w:t>
      </w:r>
      <w:r>
        <w:br/>
        <w:t xml:space="preserve">          C 2 aus</w:t>
      </w:r>
      <w:r>
        <w:br/>
        <w:t>Exit Ein    -    +</w:t>
      </w:r>
    </w:p>
    <w:p w:rsidR="00377C8A" w:rsidRDefault="00377C8A" w:rsidP="00377C8A">
      <w:r>
        <w:t xml:space="preserve">Mit „+/–“ wählt man einen Ton und schaltet ihn mit „Ein“ ein bzw. aus. „Exit“ beendet </w:t>
      </w:r>
    </w:p>
    <w:p w:rsidR="00377C8A" w:rsidRDefault="00180BAD" w:rsidP="00180BAD">
      <w:pPr>
        <w:pStyle w:val="berschrift2"/>
      </w:pPr>
      <w:r>
        <w:t>Register</w:t>
      </w:r>
    </w:p>
    <w:p w:rsidR="00180BAD" w:rsidRDefault="00180BAD" w:rsidP="00FA17CD">
      <w:pPr>
        <w:pStyle w:val="berschrift3"/>
      </w:pPr>
      <w:r>
        <w:t>Register – Programm laden</w:t>
      </w:r>
    </w:p>
    <w:p w:rsidR="00180BAD" w:rsidRDefault="00FA17CD" w:rsidP="00FA17CD">
      <w:pPr>
        <w:pStyle w:val="KeinLeerraum"/>
      </w:pPr>
      <w:r>
        <w:t>Register: Prog.lad.~</w:t>
      </w:r>
      <w:r>
        <w:br/>
        <w:t xml:space="preserve">           </w:t>
      </w:r>
      <w:r w:rsidR="00707417">
        <w:t>A1</w:t>
      </w:r>
      <w:r>
        <w:br/>
      </w:r>
    </w:p>
    <w:p w:rsidR="00FA17CD" w:rsidRDefault="00FA17CD" w:rsidP="00FA17CD">
      <w:r w:rsidRPr="00707417">
        <w:rPr>
          <w:rStyle w:val="Fett"/>
        </w:rPr>
        <w:lastRenderedPageBreak/>
        <w:t>Programm</w:t>
      </w:r>
      <w:r w:rsidR="007C0570" w:rsidRPr="00707417">
        <w:rPr>
          <w:rStyle w:val="Fett"/>
        </w:rPr>
        <w:t>e</w:t>
      </w:r>
      <w:r>
        <w:t xml:space="preserve"> sind </w:t>
      </w:r>
      <w:r w:rsidRPr="00707417">
        <w:rPr>
          <w:rStyle w:val="Fett"/>
        </w:rPr>
        <w:t>Registerkombinationen</w:t>
      </w:r>
      <w:r>
        <w:t xml:space="preserve"> ggf. verbunden mit Koppeln. Durch „Laden“ werden die gespeicherte Kombination der Register und die aktivierten (elektronischen) Koppeln aktiviert. </w:t>
      </w:r>
      <w:r w:rsidR="00707417">
        <w:t xml:space="preserve">Es sind 64 Programm verfügbar, die in 8 </w:t>
      </w:r>
      <w:r w:rsidR="00707417" w:rsidRPr="004E3935">
        <w:rPr>
          <w:rStyle w:val="Fett"/>
        </w:rPr>
        <w:t>Bänke</w:t>
      </w:r>
      <w:r w:rsidR="00707417">
        <w:t xml:space="preserve"> A – H mit je 8 Programmen 1 – 8 einteilt sind.</w:t>
      </w:r>
    </w:p>
    <w:p w:rsidR="00FA17CD" w:rsidRDefault="00FA17CD" w:rsidP="00FA17CD">
      <w:r>
        <w:t xml:space="preserve">Mit „OK“ wird zunächst die Programbezeichnung bearbeitet. Die erste Stelle </w:t>
      </w:r>
      <w:r w:rsidR="00707417">
        <w:t xml:space="preserve">ist die Bankbezeichnung von A bis H, die zweite </w:t>
      </w:r>
      <w:r>
        <w:t>ist die Programmnummer von 1 bis 8, die. Mit den Pfeiltasten rechts/links kann zwischen  beiden gewechselt werden und mit +/– der Wert verändert werden. „OK“ lädt dann das ausgewählte Programm, „Zurück“ bricht den Vorgang ab.</w:t>
      </w:r>
    </w:p>
    <w:p w:rsidR="00FA17CD" w:rsidRDefault="00FA17CD" w:rsidP="003D738B">
      <w:pPr>
        <w:pStyle w:val="Rahmen"/>
      </w:pPr>
      <w:r w:rsidRPr="003D738B">
        <w:rPr>
          <w:rStyle w:val="Fett"/>
        </w:rPr>
        <w:t>Wichtig</w:t>
      </w:r>
      <w:r>
        <w:t xml:space="preserve">: Sind an der Orgel Register über die Wippen oder mechanische Kombinationen aktiv, so bleiben diese gesetzt, auch wenn sie im Programm nicht inaktiv </w:t>
      </w:r>
      <w:r w:rsidR="00707417">
        <w:t>sind</w:t>
      </w:r>
      <w:r>
        <w:t xml:space="preserve">. </w:t>
      </w:r>
      <w:r w:rsidR="00707417">
        <w:t>Wenn Sie mit Programmen abrufen, sollten die mechanischen Registerwippen daher abgeschaltet bleiben.</w:t>
      </w:r>
    </w:p>
    <w:p w:rsidR="00FA17CD" w:rsidRDefault="00707417" w:rsidP="00FA17CD">
      <w:r>
        <w:t>„</w:t>
      </w:r>
      <w:r w:rsidR="00FA17CD">
        <w:t>Programm laden</w:t>
      </w:r>
      <w:r>
        <w:t>“</w:t>
      </w:r>
      <w:r w:rsidR="00FA17CD">
        <w:t xml:space="preserve"> ist auch über </w:t>
      </w:r>
      <w:proofErr w:type="spellStart"/>
      <w:r w:rsidR="00FA17CD">
        <w:t>Softkeys</w:t>
      </w:r>
      <w:proofErr w:type="spellEnd"/>
      <w:r w:rsidR="00FA17CD">
        <w:t xml:space="preserve"> verfügbar.</w:t>
      </w:r>
    </w:p>
    <w:p w:rsidR="004711AA" w:rsidRDefault="004711AA" w:rsidP="004711AA">
      <w:pPr>
        <w:pStyle w:val="berschrift3"/>
      </w:pPr>
      <w:r>
        <w:t>Register – Programm speichern</w:t>
      </w:r>
    </w:p>
    <w:p w:rsidR="004711AA" w:rsidRDefault="004711AA" w:rsidP="00FA17CD">
      <w:r>
        <w:t xml:space="preserve">Die Bedienung ist analog zu „Programm laden“. </w:t>
      </w:r>
    </w:p>
    <w:p w:rsidR="004711AA" w:rsidRDefault="004711AA" w:rsidP="003D738B">
      <w:pPr>
        <w:pStyle w:val="Rahmen"/>
      </w:pPr>
      <w:r w:rsidRPr="003D738B">
        <w:rPr>
          <w:rStyle w:val="Fett"/>
        </w:rPr>
        <w:t>Achtung</w:t>
      </w:r>
      <w:r>
        <w:t xml:space="preserve">: Wenn gerade ein Programm aktiv ist, sind evtl. </w:t>
      </w:r>
      <w:r w:rsidR="007C0570">
        <w:t>ele</w:t>
      </w:r>
      <w:r w:rsidR="003D738B">
        <w:t>k</w:t>
      </w:r>
      <w:r w:rsidR="007C0570">
        <w:t>tronisch</w:t>
      </w:r>
      <w:r w:rsidR="003D738B">
        <w:t>e</w:t>
      </w:r>
      <w:r w:rsidR="007C0570">
        <w:t xml:space="preserve"> </w:t>
      </w:r>
      <w:r>
        <w:t>Register gesetzt, der Wippen nicht aktiv sind. Gespeichert werden aber nur die Register, die an der Orgel selbst (über Wippen oder mechanische Kombinationen) gesetzt sind.</w:t>
      </w:r>
    </w:p>
    <w:p w:rsidR="004711AA" w:rsidRDefault="004711AA" w:rsidP="00FA17CD">
      <w:r>
        <w:t>Softwareseitig aktivierte Koppeln werden ebenfalls gespeichert – nicht hingegen mechanische Koppeln!</w:t>
      </w:r>
    </w:p>
    <w:p w:rsidR="00227A0F" w:rsidRDefault="00227A0F" w:rsidP="00FA17CD">
      <w:r>
        <w:t>Nach dem Speichern wird das Programm deaktiviert (Auslöser), so dass Register-Änderungen an der Orgel durchgeführt werden können und als anderes Programm gespeichert werden können.</w:t>
      </w:r>
    </w:p>
    <w:p w:rsidR="0041038D" w:rsidRDefault="00227A0F" w:rsidP="0041038D">
      <w:r>
        <w:t>„</w:t>
      </w:r>
      <w:r w:rsidR="0041038D">
        <w:t>Programm speichern</w:t>
      </w:r>
      <w:r>
        <w:t>“</w:t>
      </w:r>
      <w:r w:rsidR="0041038D">
        <w:t xml:space="preserve"> ist auch über </w:t>
      </w:r>
      <w:proofErr w:type="spellStart"/>
      <w:r w:rsidR="0041038D">
        <w:t>Softkeys</w:t>
      </w:r>
      <w:proofErr w:type="spellEnd"/>
      <w:r w:rsidR="0041038D">
        <w:t xml:space="preserve"> verfügbar.</w:t>
      </w:r>
    </w:p>
    <w:p w:rsidR="004711AA" w:rsidRDefault="004711AA" w:rsidP="004711AA">
      <w:pPr>
        <w:pStyle w:val="berschrift3"/>
      </w:pPr>
      <w:r>
        <w:t>Register – aus</w:t>
      </w:r>
    </w:p>
    <w:p w:rsidR="004711AA" w:rsidRDefault="004711AA" w:rsidP="00FA17CD">
      <w:r>
        <w:t>Deaktiviert ggf. gesetzte Register.</w:t>
      </w:r>
    </w:p>
    <w:p w:rsidR="0041038D" w:rsidRDefault="0041038D" w:rsidP="0041038D">
      <w:r>
        <w:t xml:space="preserve">„Register aus“ ist auch über </w:t>
      </w:r>
      <w:proofErr w:type="spellStart"/>
      <w:r>
        <w:t>Softkeys</w:t>
      </w:r>
      <w:proofErr w:type="spellEnd"/>
      <w:r>
        <w:t xml:space="preserve"> verfügbar.</w:t>
      </w:r>
    </w:p>
    <w:p w:rsidR="00820C89" w:rsidRDefault="00820C89" w:rsidP="00820C89">
      <w:pPr>
        <w:pStyle w:val="berschrift3"/>
      </w:pPr>
      <w:r>
        <w:t>Register  1–8</w:t>
      </w:r>
      <w:r w:rsidR="006270E8">
        <w:t xml:space="preserve"> (etc.)</w:t>
      </w:r>
    </w:p>
    <w:p w:rsidR="00820C89" w:rsidRDefault="00820C89" w:rsidP="0041038D">
      <w:r>
        <w:t>Zur Fehlersuche. Zeigt den aktuellen Zustand der Register 1 (ganz links) bis 8 (ganz rechts) an. „o“ = aus, „I“ = ein (egal ob elektronisch oder mechanisch gesetzt). Durch „OK“ kann der Zustand geändert werden, indem alle Werte eingegeben werden. Analog für Register 9–16 etc. Es können 64 Register angezeigt und verändert werden. Register, die über die Zahl der Orgelregister hinausgehen, haben keine Bedeutung. Eine Aufteilung in Manuale wird hier nicht vorgenommen</w:t>
      </w:r>
      <w:r w:rsidR="006270E8">
        <w:t>. In folgendem Beispiel ist Register 1 gesetzt:</w:t>
      </w:r>
    </w:p>
    <w:p w:rsidR="00A07161" w:rsidRDefault="006270E8" w:rsidP="006270E8">
      <w:pPr>
        <w:pStyle w:val="KeinLeerraum"/>
      </w:pPr>
      <w:r>
        <w:t>Register: Reg.1-8~</w:t>
      </w:r>
      <w:r>
        <w:br/>
        <w:t xml:space="preserve">          </w:t>
      </w:r>
      <w:proofErr w:type="spellStart"/>
      <w:r>
        <w:t>Ioooooooo</w:t>
      </w:r>
      <w:proofErr w:type="spellEnd"/>
    </w:p>
    <w:p w:rsidR="00A07161" w:rsidRDefault="00A07161" w:rsidP="00A07161">
      <w:pPr>
        <w:pStyle w:val="berschrift3"/>
      </w:pPr>
      <w:r>
        <w:t>Register – Programm-Anzeige im Hauptbildschirm</w:t>
      </w:r>
    </w:p>
    <w:p w:rsidR="00A07161" w:rsidRDefault="00A07161" w:rsidP="00A07161">
      <w:r>
        <w:t xml:space="preserve">Wenn das Menü beendet wird und ein Programm aktiv ist, so wird dessen Bezeichnung oben links in der Statuszeile angezeigt. Ferner werden der Status der Registerwippen in den mittleren beiden Zeilen angezeigt. Aktive Wippen werden als langes Rechteck, inaktive Wippen als kleines Quadrat angezeigt. </w:t>
      </w:r>
    </w:p>
    <w:p w:rsidR="00A07161" w:rsidRPr="00A07161" w:rsidRDefault="00A07161" w:rsidP="00A07161">
      <w:pPr>
        <w:rPr>
          <w:sz w:val="24"/>
        </w:rPr>
      </w:pPr>
      <w:r>
        <w:t xml:space="preserve">Der Status der Register wird im Sekundentakt blinkend wechselweise dargestellt: Zum einen die programmierte Registereinstellung des Programms und zum anderen der tatsächliche Zustand der Registers. </w:t>
      </w:r>
      <w:r w:rsidR="00BF1293">
        <w:t>Wenn ein Register in der Anzeige blinkt, so ist dies laut Programm inaktiv, aber das Register ist durch die Registerwippe der Orgel aktiviert.</w:t>
      </w:r>
    </w:p>
    <w:p w:rsidR="006270E8" w:rsidRDefault="00A07161" w:rsidP="00A07161">
      <w:r>
        <w:t>Die Art dieser Anzeige ist unter „Setup – Register“ an die Orgel anzupassen, z. B. die Einteilung in Manuale.</w:t>
      </w:r>
      <w:r w:rsidR="006270E8">
        <w:br/>
      </w:r>
    </w:p>
    <w:p w:rsidR="00820C89" w:rsidRDefault="00820C89" w:rsidP="00820C89">
      <w:pPr>
        <w:pStyle w:val="berschrift2"/>
      </w:pPr>
      <w:r>
        <w:t>MIDI</w:t>
      </w:r>
    </w:p>
    <w:p w:rsidR="00E77C64" w:rsidRPr="00E77C64" w:rsidRDefault="00E77C64" w:rsidP="00E77C64">
      <w:pPr>
        <w:rPr>
          <w:lang w:eastAsia="ar-SA"/>
        </w:rPr>
      </w:pPr>
      <w:r>
        <w:rPr>
          <w:lang w:eastAsia="ar-SA"/>
        </w:rPr>
        <w:t>Im normalen Spielbetrieb sind keine Änderungen an den MIDI-Einstellungen nötig. Nehmen Sie Änderungen hier mit Bedacht vor!</w:t>
      </w:r>
    </w:p>
    <w:p w:rsidR="00820C89" w:rsidRDefault="00820C89" w:rsidP="00820C89">
      <w:pPr>
        <w:pStyle w:val="berschrift3"/>
      </w:pPr>
      <w:r>
        <w:lastRenderedPageBreak/>
        <w:t>MIDI – Notes Off</w:t>
      </w:r>
    </w:p>
    <w:p w:rsidR="00820C89" w:rsidRDefault="00820C89" w:rsidP="00820C89">
      <w:pPr>
        <w:rPr>
          <w:lang w:eastAsia="ar-SA"/>
        </w:rPr>
      </w:pPr>
      <w:r>
        <w:rPr>
          <w:lang w:eastAsia="ar-SA"/>
        </w:rPr>
        <w:t xml:space="preserve">Sendet </w:t>
      </w:r>
      <w:proofErr w:type="gramStart"/>
      <w:r>
        <w:rPr>
          <w:lang w:eastAsia="ar-SA"/>
        </w:rPr>
        <w:t>den</w:t>
      </w:r>
      <w:proofErr w:type="gramEnd"/>
      <w:r>
        <w:rPr>
          <w:lang w:eastAsia="ar-SA"/>
        </w:rPr>
        <w:t xml:space="preserve"> „Notes-Off“ Befehl am MIDI-Ausgang. Setzt „Hänger“ an MIDI-Tonerzeugern am Ausgang zurück. </w:t>
      </w:r>
    </w:p>
    <w:p w:rsidR="00E77C64" w:rsidRDefault="00820C89" w:rsidP="00820C89">
      <w:pPr>
        <w:rPr>
          <w:lang w:eastAsia="ar-SA"/>
        </w:rPr>
      </w:pPr>
      <w:r>
        <w:rPr>
          <w:lang w:eastAsia="ar-SA"/>
        </w:rPr>
        <w:t>Da nach MIDI-Standard immer nur das Drücken und Loslassen von Tasten übertragen wird, kann es bei Kommunikationsfehlern vorkommen, dass das Loslassen von Tasten nicht weitergeleitet wird und das Zielgerät die Tonerzeugung nicht beendet</w:t>
      </w:r>
      <w:r w:rsidR="001D68DA">
        <w:rPr>
          <w:lang w:eastAsia="ar-SA"/>
        </w:rPr>
        <w:t>. Mit diesem Kommando werden alle Töne am Zielgerät abgeschaltet.</w:t>
      </w:r>
    </w:p>
    <w:p w:rsidR="00E77C64" w:rsidRDefault="00E77C64" w:rsidP="00820C89">
      <w:pPr>
        <w:rPr>
          <w:lang w:eastAsia="ar-SA"/>
        </w:rPr>
      </w:pPr>
      <w:r>
        <w:rPr>
          <w:lang w:eastAsia="ar-SA"/>
        </w:rPr>
        <w:t xml:space="preserve">„Notes Off“ ist auch als </w:t>
      </w:r>
      <w:proofErr w:type="spellStart"/>
      <w:r>
        <w:rPr>
          <w:lang w:eastAsia="ar-SA"/>
        </w:rPr>
        <w:t>Softkey</w:t>
      </w:r>
      <w:proofErr w:type="spellEnd"/>
      <w:r>
        <w:rPr>
          <w:lang w:eastAsia="ar-SA"/>
        </w:rPr>
        <w:t xml:space="preserve"> verfügbar.</w:t>
      </w:r>
    </w:p>
    <w:p w:rsidR="00820C89" w:rsidRDefault="00E77C64" w:rsidP="00820C89">
      <w:pPr>
        <w:rPr>
          <w:lang w:eastAsia="ar-SA"/>
        </w:rPr>
      </w:pPr>
      <w:r>
        <w:rPr>
          <w:lang w:eastAsia="ar-SA"/>
        </w:rPr>
        <w:t>Der lange Druck auf die rote „Zurück“-Taste sendet den Notes-Off-Befehl ebenfalls.</w:t>
      </w:r>
    </w:p>
    <w:p w:rsidR="00D11FC4" w:rsidRDefault="00D11FC4" w:rsidP="00820C89">
      <w:pPr>
        <w:rPr>
          <w:lang w:eastAsia="ar-SA"/>
        </w:rPr>
      </w:pPr>
      <w:r>
        <w:rPr>
          <w:lang w:eastAsia="ar-SA"/>
        </w:rPr>
        <w:t>Hinweis: Der Befehl wird am Kanal MIDI-Through gesendet.</w:t>
      </w:r>
    </w:p>
    <w:p w:rsidR="001D68DA" w:rsidRDefault="001D68DA" w:rsidP="001D68DA">
      <w:pPr>
        <w:pStyle w:val="berschrift3"/>
      </w:pPr>
      <w:r>
        <w:t>MIDI – MIDI In</w:t>
      </w:r>
    </w:p>
    <w:p w:rsidR="001D68DA" w:rsidRDefault="001D68DA" w:rsidP="00820C89">
      <w:pPr>
        <w:rPr>
          <w:lang w:eastAsia="ar-SA"/>
        </w:rPr>
      </w:pPr>
      <w:r>
        <w:rPr>
          <w:lang w:eastAsia="ar-SA"/>
        </w:rPr>
        <w:t>Nach Auswahl des MIDI-Kanals 1 – 16 können pro Kanal 4 sogenannte Sektionen bestimmt werden, in denen Noteninformationen dieses Kanals an Orgelmanuale weitergeleitet werden. Ein Eingangskanal kann also auf bis zu 4 Manuale weitergeleitet werden. Pro Sektion sind folgende Eingaben erforderlich:</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416"/>
        <w:gridCol w:w="1304"/>
        <w:gridCol w:w="6085"/>
      </w:tblGrid>
      <w:tr w:rsidR="0095225D" w:rsidRPr="0095225D" w:rsidTr="0095225D">
        <w:tc>
          <w:tcPr>
            <w:tcW w:w="0" w:type="auto"/>
            <w:vAlign w:val="center"/>
          </w:tcPr>
          <w:p w:rsidR="0095225D" w:rsidRPr="0095225D" w:rsidRDefault="0095225D" w:rsidP="0095225D">
            <w:pPr>
              <w:pStyle w:val="KeinLeerraum"/>
            </w:pPr>
            <w:r w:rsidRPr="0095225D">
              <w:t>Manual</w:t>
            </w:r>
          </w:p>
        </w:tc>
        <w:tc>
          <w:tcPr>
            <w:tcW w:w="0" w:type="auto"/>
            <w:vAlign w:val="center"/>
          </w:tcPr>
          <w:p w:rsidR="0095225D" w:rsidRPr="0095225D" w:rsidRDefault="0095225D" w:rsidP="0095225D">
            <w:pPr>
              <w:rPr>
                <w:lang w:eastAsia="ar-SA"/>
              </w:rPr>
            </w:pPr>
            <w:r w:rsidRPr="0095225D">
              <w:rPr>
                <w:lang w:eastAsia="ar-SA"/>
              </w:rPr>
              <w:t>Manual</w:t>
            </w:r>
          </w:p>
        </w:tc>
        <w:tc>
          <w:tcPr>
            <w:tcW w:w="0" w:type="auto"/>
            <w:vAlign w:val="center"/>
          </w:tcPr>
          <w:p w:rsidR="0095225D" w:rsidRPr="0095225D" w:rsidRDefault="0095225D" w:rsidP="0095225D">
            <w:pPr>
              <w:rPr>
                <w:lang w:eastAsia="ar-SA"/>
              </w:rPr>
            </w:pPr>
            <w:r w:rsidRPr="0095225D">
              <w:rPr>
                <w:lang w:eastAsia="ar-SA"/>
              </w:rPr>
              <w:t>Manual/Pedal an das die Noten weitergegeben werden soll</w:t>
            </w:r>
          </w:p>
        </w:tc>
      </w:tr>
      <w:tr w:rsidR="0095225D" w:rsidRPr="0095225D" w:rsidTr="0095225D">
        <w:tc>
          <w:tcPr>
            <w:tcW w:w="0" w:type="auto"/>
            <w:vAlign w:val="center"/>
          </w:tcPr>
          <w:p w:rsidR="0095225D" w:rsidRPr="0095225D" w:rsidRDefault="0095225D" w:rsidP="0095225D">
            <w:pPr>
              <w:pStyle w:val="KeinLeerraum"/>
            </w:pPr>
            <w:proofErr w:type="spellStart"/>
            <w:r w:rsidRPr="0095225D">
              <w:t>MidNote</w:t>
            </w:r>
            <w:proofErr w:type="spellEnd"/>
          </w:p>
        </w:tc>
        <w:tc>
          <w:tcPr>
            <w:tcW w:w="0" w:type="auto"/>
            <w:vAlign w:val="center"/>
          </w:tcPr>
          <w:p w:rsidR="0095225D" w:rsidRPr="0095225D" w:rsidRDefault="0095225D" w:rsidP="0095225D">
            <w:pPr>
              <w:rPr>
                <w:lang w:eastAsia="ar-SA"/>
              </w:rPr>
            </w:pPr>
            <w:r w:rsidRPr="0095225D">
              <w:rPr>
                <w:lang w:eastAsia="ar-SA"/>
              </w:rPr>
              <w:t>Midi Note</w:t>
            </w:r>
          </w:p>
        </w:tc>
        <w:tc>
          <w:tcPr>
            <w:tcW w:w="0" w:type="auto"/>
            <w:vAlign w:val="center"/>
          </w:tcPr>
          <w:p w:rsidR="0095225D" w:rsidRPr="0095225D" w:rsidRDefault="0095225D" w:rsidP="0095225D">
            <w:pPr>
              <w:rPr>
                <w:lang w:eastAsia="ar-SA"/>
              </w:rPr>
            </w:pPr>
            <w:r w:rsidRPr="0095225D">
              <w:rPr>
                <w:lang w:eastAsia="ar-SA"/>
              </w:rPr>
              <w:t>Niedrigste MIDI-Noten, auf den diese Sektion reagiert</w:t>
            </w:r>
          </w:p>
        </w:tc>
      </w:tr>
      <w:tr w:rsidR="0095225D" w:rsidRPr="0095225D" w:rsidTr="0095225D">
        <w:tc>
          <w:tcPr>
            <w:tcW w:w="0" w:type="auto"/>
            <w:vAlign w:val="center"/>
          </w:tcPr>
          <w:p w:rsidR="0095225D" w:rsidRPr="0095225D" w:rsidRDefault="0095225D" w:rsidP="0095225D">
            <w:pPr>
              <w:pStyle w:val="KeinLeerraum"/>
            </w:pPr>
            <w:r w:rsidRPr="0095225D">
              <w:t>Range</w:t>
            </w:r>
          </w:p>
        </w:tc>
        <w:tc>
          <w:tcPr>
            <w:tcW w:w="0" w:type="auto"/>
            <w:vAlign w:val="center"/>
          </w:tcPr>
          <w:p w:rsidR="0095225D" w:rsidRPr="0095225D" w:rsidRDefault="0095225D" w:rsidP="0095225D">
            <w:pPr>
              <w:rPr>
                <w:lang w:eastAsia="ar-SA"/>
              </w:rPr>
            </w:pPr>
            <w:r w:rsidRPr="0095225D">
              <w:rPr>
                <w:lang w:eastAsia="ar-SA"/>
              </w:rPr>
              <w:t>Bereich</w:t>
            </w:r>
          </w:p>
        </w:tc>
        <w:tc>
          <w:tcPr>
            <w:tcW w:w="0" w:type="auto"/>
            <w:vAlign w:val="center"/>
          </w:tcPr>
          <w:p w:rsidR="0095225D" w:rsidRPr="0095225D" w:rsidRDefault="0095225D" w:rsidP="0095225D">
            <w:pPr>
              <w:rPr>
                <w:lang w:eastAsia="ar-SA"/>
              </w:rPr>
            </w:pPr>
            <w:r w:rsidRPr="0095225D">
              <w:rPr>
                <w:lang w:eastAsia="ar-SA"/>
              </w:rPr>
              <w:t>Anzahl der Noten, die der Notenbereich lang ist</w:t>
            </w:r>
          </w:p>
        </w:tc>
      </w:tr>
      <w:tr w:rsidR="0095225D" w:rsidRPr="0095225D" w:rsidTr="0095225D">
        <w:tc>
          <w:tcPr>
            <w:tcW w:w="0" w:type="auto"/>
            <w:vAlign w:val="center"/>
          </w:tcPr>
          <w:p w:rsidR="0095225D" w:rsidRPr="0095225D" w:rsidRDefault="0095225D" w:rsidP="0095225D">
            <w:pPr>
              <w:pStyle w:val="KeinLeerraum"/>
            </w:pPr>
            <w:proofErr w:type="spellStart"/>
            <w:r w:rsidRPr="0095225D">
              <w:t>ManNote</w:t>
            </w:r>
            <w:proofErr w:type="spellEnd"/>
          </w:p>
        </w:tc>
        <w:tc>
          <w:tcPr>
            <w:tcW w:w="0" w:type="auto"/>
            <w:vAlign w:val="center"/>
          </w:tcPr>
          <w:p w:rsidR="0095225D" w:rsidRPr="0095225D" w:rsidRDefault="0095225D" w:rsidP="0095225D">
            <w:pPr>
              <w:rPr>
                <w:lang w:eastAsia="ar-SA"/>
              </w:rPr>
            </w:pPr>
            <w:r w:rsidRPr="0095225D">
              <w:rPr>
                <w:lang w:eastAsia="ar-SA"/>
              </w:rPr>
              <w:t>Manual Note</w:t>
            </w:r>
          </w:p>
        </w:tc>
        <w:tc>
          <w:tcPr>
            <w:tcW w:w="0" w:type="auto"/>
            <w:vAlign w:val="center"/>
          </w:tcPr>
          <w:p w:rsidR="0095225D" w:rsidRPr="0095225D" w:rsidRDefault="0095225D" w:rsidP="0095225D">
            <w:pPr>
              <w:rPr>
                <w:lang w:eastAsia="ar-SA"/>
              </w:rPr>
            </w:pPr>
            <w:r w:rsidRPr="0095225D">
              <w:rPr>
                <w:lang w:eastAsia="ar-SA"/>
              </w:rPr>
              <w:t>Note auf dem Manual, der der niedrigsten MIDI-Note zugeordnet wird</w:t>
            </w:r>
          </w:p>
        </w:tc>
      </w:tr>
    </w:tbl>
    <w:p w:rsidR="001D68DA" w:rsidRDefault="0095225D" w:rsidP="00820C89">
      <w:pPr>
        <w:rPr>
          <w:lang w:eastAsia="ar-SA"/>
        </w:rPr>
      </w:pPr>
      <w:r>
        <w:rPr>
          <w:lang w:eastAsia="ar-SA"/>
        </w:rPr>
        <w:t>Aktiviert wird eine Sektion, indem unter Manual ein anderer Wert als „</w:t>
      </w:r>
      <w:proofErr w:type="spellStart"/>
      <w:r>
        <w:rPr>
          <w:lang w:eastAsia="ar-SA"/>
        </w:rPr>
        <w:t>none</w:t>
      </w:r>
      <w:proofErr w:type="spellEnd"/>
      <w:r>
        <w:rPr>
          <w:lang w:eastAsia="ar-SA"/>
        </w:rPr>
        <w:t xml:space="preserve">“ eingegeben wird. Der niedrigste Notenwert an normalen Orgeln ist </w:t>
      </w:r>
      <w:r w:rsidR="00E70A33">
        <w:rPr>
          <w:lang w:eastAsia="ar-SA"/>
        </w:rPr>
        <w:t xml:space="preserve">nach MIDI-Bezeichnung </w:t>
      </w:r>
      <w:r>
        <w:rPr>
          <w:lang w:eastAsia="ar-SA"/>
        </w:rPr>
        <w:t>„C2“</w:t>
      </w:r>
      <w:r w:rsidR="00E70A33">
        <w:rPr>
          <w:lang w:eastAsia="ar-SA"/>
        </w:rPr>
        <w:t>, das entspricht einem großen C.</w:t>
      </w:r>
      <w:r>
        <w:rPr>
          <w:lang w:eastAsia="ar-SA"/>
        </w:rPr>
        <w:t xml:space="preserve"> </w:t>
      </w:r>
      <w:r w:rsidR="00E70A33">
        <w:rPr>
          <w:lang w:eastAsia="ar-SA"/>
        </w:rPr>
        <w:t>B</w:t>
      </w:r>
      <w:r>
        <w:rPr>
          <w:lang w:eastAsia="ar-SA"/>
        </w:rPr>
        <w:t xml:space="preserve">ei 56 Tasten </w:t>
      </w:r>
      <w:r w:rsidR="00E70A33">
        <w:rPr>
          <w:lang w:eastAsia="ar-SA"/>
        </w:rPr>
        <w:t xml:space="preserve">ist </w:t>
      </w:r>
      <w:r>
        <w:rPr>
          <w:lang w:eastAsia="ar-SA"/>
        </w:rPr>
        <w:t>der oberste Wert „G6“</w:t>
      </w:r>
      <w:r w:rsidR="00E70A33">
        <w:rPr>
          <w:lang w:eastAsia="ar-SA"/>
        </w:rPr>
        <w:t>, also ein g‘‘‘</w:t>
      </w:r>
      <w:r>
        <w:rPr>
          <w:lang w:eastAsia="ar-SA"/>
        </w:rPr>
        <w:t>. Wenn unter „Manual Note“ ein anderer Notenwert als in „Midi Note“ eingegeben wird, so wird die eingehende Note entsprechend transponiert. Dadurch ist es z.B. möglich bei einer Klaviertastatur (niedrigste Note A0) am Eingang die Noten unter „C2“ dem Peda</w:t>
      </w:r>
      <w:r w:rsidR="00E77C64">
        <w:rPr>
          <w:lang w:eastAsia="ar-SA"/>
        </w:rPr>
        <w:t>l zuzuordnen, welche dann aber t</w:t>
      </w:r>
      <w:r>
        <w:rPr>
          <w:lang w:eastAsia="ar-SA"/>
        </w:rPr>
        <w:t xml:space="preserve">ransponiert werden müssen, damit </w:t>
      </w:r>
      <w:r w:rsidR="00E77C64">
        <w:rPr>
          <w:lang w:eastAsia="ar-SA"/>
        </w:rPr>
        <w:t>sie erklingen.</w:t>
      </w:r>
    </w:p>
    <w:p w:rsidR="00E77C64" w:rsidRPr="00820C89" w:rsidRDefault="00E77C64" w:rsidP="00820C89">
      <w:pPr>
        <w:rPr>
          <w:lang w:eastAsia="ar-SA"/>
        </w:rPr>
      </w:pPr>
      <w:r>
        <w:rPr>
          <w:lang w:eastAsia="ar-SA"/>
        </w:rPr>
        <w:t>Die einzelnen Sektionen sind unabhängig, d.h. eine eingehende Note kann zu mehreren Sektionen passen und wird dann auch auf mehreren Manualen ausgegeben. Eingangsseitig kann hier also eine Split-/Layer-Funktion eingerichtet werden.</w:t>
      </w:r>
    </w:p>
    <w:p w:rsidR="0095225D" w:rsidRDefault="00E77C64" w:rsidP="00E77C64">
      <w:r>
        <w:t xml:space="preserve">Wenn auf verschiedenen MIDI-Kanälen </w:t>
      </w:r>
      <w:r w:rsidR="00CE1FB2">
        <w:t>unterschiedliche Zuordnungen eingerichtet werden, kann man durch Wechsel des MIDI-Kanals am externen Keyboard schnell bestimmte Manuale oder eben deren Kombinationen spielen.</w:t>
      </w:r>
    </w:p>
    <w:p w:rsidR="00CE1FB2" w:rsidRDefault="00CE1FB2" w:rsidP="002B2BA5">
      <w:pPr>
        <w:pStyle w:val="berschrift3"/>
      </w:pPr>
      <w:r>
        <w:t>MIDI – MIDI Out</w:t>
      </w:r>
    </w:p>
    <w:p w:rsidR="00CE1FB2" w:rsidRDefault="00CE1FB2" w:rsidP="00E77C64">
      <w:r>
        <w:t>Nach Auswahl des Manuals kann dafür je ein MIDI-Ausgangs-Kanal von 1 – 16 oder keiner („</w:t>
      </w:r>
      <w:proofErr w:type="spellStart"/>
      <w:r>
        <w:t>Ch</w:t>
      </w:r>
      <w:proofErr w:type="spellEnd"/>
      <w:r>
        <w:t>-“) festgelegt werden.</w:t>
      </w:r>
    </w:p>
    <w:p w:rsidR="00CE1FB2" w:rsidRDefault="00CE1FB2" w:rsidP="00CE1FB2">
      <w:pPr>
        <w:pStyle w:val="KeinLeerraum"/>
      </w:pPr>
      <w:proofErr w:type="spellStart"/>
      <w:r>
        <w:t>MIDIout</w:t>
      </w:r>
      <w:proofErr w:type="spellEnd"/>
      <w:r>
        <w:t>: III~</w:t>
      </w:r>
      <w:r>
        <w:br/>
        <w:t xml:space="preserve">         </w:t>
      </w:r>
      <w:proofErr w:type="spellStart"/>
      <w:r>
        <w:t>Ch</w:t>
      </w:r>
      <w:proofErr w:type="spellEnd"/>
      <w:r>
        <w:t xml:space="preserve"> -</w:t>
      </w:r>
    </w:p>
    <w:p w:rsidR="006270E8" w:rsidRDefault="006270E8" w:rsidP="00CE1FB2">
      <w:r>
        <w:t>Durch „OK“ kann der Kanal verändert werden und mit „OK“ gespeichert werden.</w:t>
      </w:r>
    </w:p>
    <w:p w:rsidR="002B2BA5" w:rsidRDefault="002B2BA5" w:rsidP="00CE1FB2">
      <w:r>
        <w:t>Jeder Tastendruck auf den mechanischen Tasten, jede empfangene MIDI-Note zu diesem Manual und jeder per Software-Koppel simulierte Tastendruck auf dem Manual werden an den festgelegten MIDI-Kanal gesendet.</w:t>
      </w:r>
    </w:p>
    <w:p w:rsidR="00CE1FB2" w:rsidRDefault="002B2BA5" w:rsidP="00CE1FB2">
      <w:r>
        <w:t xml:space="preserve">Voraussetzung hierfür ist, dass das Manual mindestens in Form von Tasten an der Orgel tatsächlich vorhanden ist – die Tonerzeugung </w:t>
      </w:r>
      <w:r w:rsidR="006270E8">
        <w:t xml:space="preserve">selbst </w:t>
      </w:r>
      <w:r>
        <w:t xml:space="preserve">kann dabei aber auch </w:t>
      </w:r>
      <w:r w:rsidR="006270E8">
        <w:t>an externe MIDI-Geräte ausgela</w:t>
      </w:r>
      <w:r>
        <w:t>gert sein (</w:t>
      </w:r>
      <w:r w:rsidR="006270E8">
        <w:t xml:space="preserve">eben </w:t>
      </w:r>
      <w:r>
        <w:t>über diesen MIDI-Ausgangs-Kanal).</w:t>
      </w:r>
    </w:p>
    <w:p w:rsidR="008C422F" w:rsidRDefault="008C422F" w:rsidP="00CE1FB2">
      <w:r w:rsidRPr="003D738B">
        <w:rPr>
          <w:rStyle w:val="Fett"/>
        </w:rPr>
        <w:t>Hinweis</w:t>
      </w:r>
      <w:r>
        <w:t>: All-Notes-Off-Befehle und Programmwechsel werden nicht an die MIDI-Ausgangs-Kanäle gesendet, sonder nur an den einen MIDI-Through-Out-Kanal (s. u.).</w:t>
      </w:r>
    </w:p>
    <w:p w:rsidR="002B2BA5" w:rsidRDefault="006270E8" w:rsidP="00CE1FB2">
      <w:r w:rsidRPr="003D738B">
        <w:rPr>
          <w:rStyle w:val="Fett"/>
        </w:rPr>
        <w:lastRenderedPageBreak/>
        <w:t>Sonderfall</w:t>
      </w:r>
      <w:r>
        <w:t xml:space="preserve">: </w:t>
      </w:r>
      <w:r w:rsidR="002B2BA5">
        <w:t>Wenn eingehende MIDI-Signale (z. B. von einer MIDI-Datei) ein Manual ansprechen, das gar nicht an der Orgel existiert, sondern nur an einem am Ausgang angeschlossenen MIDI-Tonerzeuger, so muss für dieses Manual eine anderer MIDI-Ausgang gewählt werden. In diesem Fall wird im Unterpunkt für das Manual kein Kanal angegeben werden</w:t>
      </w:r>
      <w:r>
        <w:t xml:space="preserve"> und stattdessen weiter rechts im um die Zeichen „(</w:t>
      </w:r>
      <w:proofErr w:type="spellStart"/>
      <w:r>
        <w:t>int</w:t>
      </w:r>
      <w:proofErr w:type="spellEnd"/>
      <w:r>
        <w:t xml:space="preserve">)“ ergänzten </w:t>
      </w:r>
      <w:proofErr w:type="spellStart"/>
      <w:r>
        <w:t>Manualangabe</w:t>
      </w:r>
      <w:proofErr w:type="spellEnd"/>
      <w:r>
        <w:t xml:space="preserve"> der passende Kanal angegeben:</w:t>
      </w:r>
    </w:p>
    <w:p w:rsidR="006270E8" w:rsidRDefault="006270E8" w:rsidP="006270E8">
      <w:pPr>
        <w:pStyle w:val="KeinLeerraum"/>
      </w:pPr>
      <w:proofErr w:type="spellStart"/>
      <w:r>
        <w:t>MIDIout</w:t>
      </w:r>
      <w:proofErr w:type="spellEnd"/>
      <w:r>
        <w:t>: III(</w:t>
      </w:r>
      <w:proofErr w:type="spellStart"/>
      <w:r>
        <w:t>int</w:t>
      </w:r>
      <w:proofErr w:type="spellEnd"/>
      <w:r>
        <w:t>)~</w:t>
      </w:r>
      <w:r>
        <w:br/>
        <w:t xml:space="preserve">         </w:t>
      </w:r>
      <w:proofErr w:type="spellStart"/>
      <w:r>
        <w:t>Ch</w:t>
      </w:r>
      <w:proofErr w:type="spellEnd"/>
      <w:r>
        <w:t xml:space="preserve"> 1</w:t>
      </w:r>
    </w:p>
    <w:p w:rsidR="006270E8" w:rsidRDefault="006270E8" w:rsidP="00CE1FB2">
      <w:r w:rsidRPr="003D738B">
        <w:rPr>
          <w:rStyle w:val="Fett"/>
        </w:rPr>
        <w:t>Wichtig</w:t>
      </w:r>
      <w:r>
        <w:t>: Im Normalfall sollte für ein Manual nur eine der beiden Ausgabemöglichkeiten genutzt werden!</w:t>
      </w:r>
    </w:p>
    <w:p w:rsidR="006270E8" w:rsidRDefault="006270E8" w:rsidP="006270E8">
      <w:pPr>
        <w:pStyle w:val="berschrift3"/>
      </w:pPr>
      <w:r>
        <w:t>MIDI – MIDI Throu</w:t>
      </w:r>
      <w:r w:rsidR="00EB3278">
        <w:t>g</w:t>
      </w:r>
      <w:r>
        <w:t>h</w:t>
      </w:r>
    </w:p>
    <w:p w:rsidR="006270E8" w:rsidRDefault="00D11FC4" w:rsidP="00CE1FB2">
      <w:r>
        <w:t>Eingehende Programmwechsel-Befehle und Noten können für einen Eingangskanal</w:t>
      </w:r>
    </w:p>
    <w:p w:rsidR="00D11FC4" w:rsidRDefault="00D11FC4" w:rsidP="00D11FC4">
      <w:pPr>
        <w:pStyle w:val="KeinLeerraum"/>
      </w:pPr>
      <w:r>
        <w:t xml:space="preserve">MIDI:    </w:t>
      </w:r>
      <w:proofErr w:type="spellStart"/>
      <w:r>
        <w:t>Thru</w:t>
      </w:r>
      <w:proofErr w:type="spellEnd"/>
      <w:r>
        <w:t>-In~</w:t>
      </w:r>
      <w:r>
        <w:br/>
        <w:t xml:space="preserve">         </w:t>
      </w:r>
      <w:proofErr w:type="spellStart"/>
      <w:r>
        <w:t>Ch</w:t>
      </w:r>
      <w:proofErr w:type="spellEnd"/>
      <w:r>
        <w:t xml:space="preserve"> 1</w:t>
      </w:r>
    </w:p>
    <w:p w:rsidR="00D11FC4" w:rsidRDefault="00D11FC4" w:rsidP="00CE1FB2">
      <w:r>
        <w:t>direkt an einen anderen Ausgangs-Kanal weitergeleitet werden:</w:t>
      </w:r>
    </w:p>
    <w:p w:rsidR="00D11FC4" w:rsidRDefault="00D11FC4" w:rsidP="00D11FC4">
      <w:pPr>
        <w:pStyle w:val="KeinLeerraum"/>
      </w:pPr>
      <w:r>
        <w:t xml:space="preserve">MIDI:    </w:t>
      </w:r>
      <w:proofErr w:type="spellStart"/>
      <w:r>
        <w:t>Thru</w:t>
      </w:r>
      <w:proofErr w:type="spellEnd"/>
      <w:r>
        <w:t>-Out~</w:t>
      </w:r>
      <w:r>
        <w:br/>
        <w:t xml:space="preserve">         </w:t>
      </w:r>
      <w:proofErr w:type="spellStart"/>
      <w:r>
        <w:t>Ch</w:t>
      </w:r>
      <w:proofErr w:type="spellEnd"/>
      <w:r>
        <w:t xml:space="preserve"> 8</w:t>
      </w:r>
    </w:p>
    <w:p w:rsidR="00D11FC4" w:rsidRDefault="00D11FC4" w:rsidP="003D738B">
      <w:pPr>
        <w:pStyle w:val="Rahmen"/>
      </w:pPr>
      <w:r w:rsidRPr="003D738B">
        <w:rPr>
          <w:rStyle w:val="Fett"/>
        </w:rPr>
        <w:t>Hin</w:t>
      </w:r>
      <w:r w:rsidR="004764CC" w:rsidRPr="003D738B">
        <w:rPr>
          <w:rStyle w:val="Fett"/>
        </w:rPr>
        <w:t>weis</w:t>
      </w:r>
      <w:r w:rsidR="004764CC">
        <w:t>:</w:t>
      </w:r>
      <w:r w:rsidR="00BF4A35">
        <w:t xml:space="preserve"> Dieser Kanal hat eine </w:t>
      </w:r>
      <w:r w:rsidR="00BF4A35" w:rsidRPr="003D738B">
        <w:rPr>
          <w:rStyle w:val="Fett"/>
        </w:rPr>
        <w:t>Sonderfunktion</w:t>
      </w:r>
      <w:r w:rsidR="00BF4A35">
        <w:t xml:space="preserve">: Er ist allgemeiner Ausgabe-Kanal. Er </w:t>
      </w:r>
      <w:r w:rsidR="004764CC">
        <w:t xml:space="preserve">wird auch verwendet um den All-Note-Off-Befehl zu senden. </w:t>
      </w:r>
      <w:r w:rsidR="00BF4A35">
        <w:t xml:space="preserve">Ebenso werden empfangene Programmwechsel an diesen Kanal weitergeleitet. </w:t>
      </w:r>
      <w:r w:rsidR="004764CC">
        <w:t>Er sollte also belegt sein, selbst wenn kein Throu</w:t>
      </w:r>
      <w:r w:rsidR="00BF4A35">
        <w:t>g</w:t>
      </w:r>
      <w:r w:rsidR="004764CC">
        <w:t>h-In-Kanal definiert ist</w:t>
      </w:r>
      <w:r w:rsidR="00BF4A35">
        <w:t xml:space="preserve">. </w:t>
      </w:r>
    </w:p>
    <w:p w:rsidR="00D11FC4" w:rsidRDefault="00D11FC4" w:rsidP="00BF4A35">
      <w:pPr>
        <w:pStyle w:val="berschrift3"/>
      </w:pPr>
      <w:r>
        <w:t xml:space="preserve">MIDI – </w:t>
      </w:r>
      <w:proofErr w:type="spellStart"/>
      <w:r>
        <w:t>Accept</w:t>
      </w:r>
      <w:proofErr w:type="spellEnd"/>
      <w:r>
        <w:t xml:space="preserve"> PC</w:t>
      </w:r>
    </w:p>
    <w:p w:rsidR="00D11FC4" w:rsidRDefault="00D11FC4" w:rsidP="00CE1FB2">
      <w:r>
        <w:t>Eingehende MIDI-Programmwechsel werden akzeptiert</w:t>
      </w:r>
      <w:r w:rsidR="001B6523">
        <w:t xml:space="preserve"> und steuern die Orgelregister</w:t>
      </w:r>
      <w:r w:rsidR="0060616B">
        <w:t>, wenn diese Funktion aktiviert ist</w:t>
      </w:r>
      <w:r w:rsidR="00BF4A35">
        <w:t>. Unabhängig davon werden Programmwechsel immer an den MIDI-Through-Out-Kanal weitergegeben.</w:t>
      </w:r>
    </w:p>
    <w:p w:rsidR="00BF4A35" w:rsidRDefault="00BF4A35" w:rsidP="001B6523">
      <w:pPr>
        <w:pStyle w:val="berschrift3"/>
      </w:pPr>
      <w:r>
        <w:t xml:space="preserve">MIDI – </w:t>
      </w:r>
      <w:proofErr w:type="spellStart"/>
      <w:r>
        <w:t>Active</w:t>
      </w:r>
      <w:proofErr w:type="spellEnd"/>
      <w:r>
        <w:t xml:space="preserve"> Sense</w:t>
      </w:r>
    </w:p>
    <w:p w:rsidR="00BF4A35" w:rsidRDefault="00BF4A35" w:rsidP="00CE1FB2">
      <w:r>
        <w:t xml:space="preserve">Wenn aktiviert, wird in kurzen Abständen das </w:t>
      </w:r>
      <w:proofErr w:type="spellStart"/>
      <w:r>
        <w:t>Active</w:t>
      </w:r>
      <w:proofErr w:type="spellEnd"/>
      <w:r>
        <w:t>-Sense-Signal am MIDI-Ausgang gesendet. Wird die Verbindung unterbrochen und bleiben diese Signale aus, so deaktiviert das empfangende MIDI-Gerät die Tonerzeugung, um hängende Töne zu vermeiden.</w:t>
      </w:r>
    </w:p>
    <w:p w:rsidR="00BF4A35" w:rsidRDefault="00BF4A35" w:rsidP="00CE1FB2">
      <w:r>
        <w:t xml:space="preserve">Eingestellt werden kann nur das Senden des </w:t>
      </w:r>
      <w:proofErr w:type="spellStart"/>
      <w:r>
        <w:t>Active</w:t>
      </w:r>
      <w:proofErr w:type="spellEnd"/>
      <w:r>
        <w:t xml:space="preserve">-Sense-Signals. Wenn die Orgel das Signal empfängt, schaltet sie selbstständig </w:t>
      </w:r>
      <w:proofErr w:type="spellStart"/>
      <w:r>
        <w:t>Active</w:t>
      </w:r>
      <w:proofErr w:type="spellEnd"/>
      <w:r>
        <w:t>-Sense im Empfang ein und beendet die Tonerzeugung, sobald die Signale ausbleiben.</w:t>
      </w:r>
    </w:p>
    <w:p w:rsidR="001B6523" w:rsidRDefault="001B6523" w:rsidP="001B6523">
      <w:pPr>
        <w:pStyle w:val="berschrift3"/>
      </w:pPr>
      <w:r>
        <w:t>MIDI – VelZ4Off</w:t>
      </w:r>
    </w:p>
    <w:p w:rsidR="001B6523" w:rsidRDefault="001B6523" w:rsidP="00CE1FB2">
      <w:r>
        <w:t xml:space="preserve">Sendet statt des Note Off-Befehls einen Note On-Befehl mit </w:t>
      </w:r>
      <w:proofErr w:type="spellStart"/>
      <w:r>
        <w:t>Velocity</w:t>
      </w:r>
      <w:proofErr w:type="spellEnd"/>
      <w:r>
        <w:t xml:space="preserve"> Zero. Spart bei Übertragungen </w:t>
      </w:r>
      <w:r w:rsidR="008C422F">
        <w:t xml:space="preserve">vieler Töne </w:t>
      </w:r>
      <w:r>
        <w:t>eines von drei Bytes.</w:t>
      </w:r>
    </w:p>
    <w:p w:rsidR="001B6523" w:rsidRDefault="001B6523" w:rsidP="00403E44">
      <w:pPr>
        <w:pStyle w:val="berschrift3"/>
      </w:pPr>
      <w:r>
        <w:t xml:space="preserve">MIDI – </w:t>
      </w:r>
      <w:proofErr w:type="spellStart"/>
      <w:r>
        <w:t>RXBufferUse</w:t>
      </w:r>
      <w:proofErr w:type="spellEnd"/>
    </w:p>
    <w:p w:rsidR="001B6523" w:rsidRDefault="001B6523" w:rsidP="00CE1FB2">
      <w:r>
        <w:t xml:space="preserve">Nur für </w:t>
      </w:r>
      <w:r w:rsidR="00403E44">
        <w:t>Diagnosezwecke</w:t>
      </w:r>
      <w:r>
        <w:t xml:space="preserve">. Zeigt die </w:t>
      </w:r>
      <w:r w:rsidR="00403E44">
        <w:t>maximale Auslastung des MIDI-Empfangspuffers an.</w:t>
      </w:r>
    </w:p>
    <w:p w:rsidR="00403E44" w:rsidRDefault="00403E44" w:rsidP="00403E44">
      <w:pPr>
        <w:pStyle w:val="berschrift3"/>
      </w:pPr>
      <w:r>
        <w:t xml:space="preserve">MIDI – </w:t>
      </w:r>
      <w:proofErr w:type="spellStart"/>
      <w:r>
        <w:t>TXBufferUse</w:t>
      </w:r>
      <w:proofErr w:type="spellEnd"/>
    </w:p>
    <w:p w:rsidR="00403E44" w:rsidRDefault="00403E44" w:rsidP="00403E44">
      <w:r>
        <w:t>Nur für Diagnosezwecke. Zeigt die maximale Auslastung des MIDI-Sendepuffers an.</w:t>
      </w:r>
    </w:p>
    <w:p w:rsidR="008654F0" w:rsidRDefault="008654F0" w:rsidP="008654F0">
      <w:pPr>
        <w:pStyle w:val="berschrift2"/>
      </w:pPr>
      <w:r>
        <w:t>Tasten</w:t>
      </w:r>
    </w:p>
    <w:p w:rsidR="008654F0" w:rsidRDefault="008654F0" w:rsidP="008654F0">
      <w:pPr>
        <w:rPr>
          <w:lang w:eastAsia="ar-SA"/>
        </w:rPr>
      </w:pPr>
      <w:r>
        <w:rPr>
          <w:lang w:eastAsia="ar-SA"/>
        </w:rPr>
        <w:t xml:space="preserve">Belegt die </w:t>
      </w:r>
      <w:proofErr w:type="spellStart"/>
      <w:r>
        <w:rPr>
          <w:lang w:eastAsia="ar-SA"/>
        </w:rPr>
        <w:t>Softkeys</w:t>
      </w:r>
      <w:proofErr w:type="spellEnd"/>
      <w:r w:rsidR="00477AD4">
        <w:rPr>
          <w:lang w:eastAsia="ar-SA"/>
        </w:rPr>
        <w:t>. Zunächst wird ausgewählt, welche Taste belegt werden soll. Taste 1 ist dabei ganz links. Dann wird die Funktion ausgewählt.</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902"/>
        <w:gridCol w:w="8386"/>
      </w:tblGrid>
      <w:tr w:rsidR="009D7032" w:rsidRPr="009D7032" w:rsidTr="009D7032">
        <w:tc>
          <w:tcPr>
            <w:tcW w:w="0" w:type="auto"/>
            <w:vAlign w:val="center"/>
          </w:tcPr>
          <w:p w:rsidR="009D7032" w:rsidRPr="009D7032" w:rsidRDefault="009D7032" w:rsidP="009D7032">
            <w:pPr>
              <w:pStyle w:val="KeinLeerraum"/>
            </w:pPr>
            <w:proofErr w:type="spellStart"/>
            <w:r w:rsidRPr="009D7032">
              <w:t>Men</w:t>
            </w:r>
            <w:r w:rsidR="00C1184E">
              <w:rPr>
                <w:rFonts w:cs="HD44780"/>
              </w:rPr>
              <w:t>õ</w:t>
            </w:r>
            <w:proofErr w:type="spellEnd"/>
          </w:p>
        </w:tc>
        <w:tc>
          <w:tcPr>
            <w:tcW w:w="0" w:type="auto"/>
            <w:vAlign w:val="center"/>
          </w:tcPr>
          <w:p w:rsidR="009D7032" w:rsidRPr="009D7032" w:rsidRDefault="009D7032" w:rsidP="009D7032">
            <w:pPr>
              <w:rPr>
                <w:lang w:eastAsia="ar-SA"/>
              </w:rPr>
            </w:pPr>
            <w:r w:rsidRPr="009D7032">
              <w:rPr>
                <w:lang w:eastAsia="ar-SA"/>
              </w:rPr>
              <w:t>Startet das Menu (auch durch „OK“ zu erreichen)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Stim</w:t>
            </w:r>
            <w:proofErr w:type="spellEnd"/>
          </w:p>
        </w:tc>
        <w:tc>
          <w:tcPr>
            <w:tcW w:w="0" w:type="auto"/>
            <w:vAlign w:val="center"/>
          </w:tcPr>
          <w:p w:rsidR="009D7032" w:rsidRPr="009D7032" w:rsidRDefault="009D7032" w:rsidP="009D7032">
            <w:pPr>
              <w:rPr>
                <w:lang w:eastAsia="ar-SA"/>
              </w:rPr>
            </w:pPr>
            <w:r w:rsidRPr="009D7032">
              <w:rPr>
                <w:lang w:eastAsia="ar-SA"/>
              </w:rPr>
              <w:t>Menü: Manual – Stimmen</w:t>
            </w:r>
          </w:p>
        </w:tc>
      </w:tr>
      <w:tr w:rsidR="009D7032" w:rsidRPr="009D7032" w:rsidTr="009D7032">
        <w:tc>
          <w:tcPr>
            <w:tcW w:w="0" w:type="auto"/>
            <w:vAlign w:val="center"/>
          </w:tcPr>
          <w:p w:rsidR="009D7032" w:rsidRPr="009D7032" w:rsidRDefault="009D7032" w:rsidP="009D7032">
            <w:pPr>
              <w:pStyle w:val="KeinLeerraum"/>
            </w:pPr>
            <w:proofErr w:type="spellStart"/>
            <w:r w:rsidRPr="009D7032">
              <w:lastRenderedPageBreak/>
              <w:t>Setu</w:t>
            </w:r>
            <w:proofErr w:type="spellEnd"/>
          </w:p>
        </w:tc>
        <w:tc>
          <w:tcPr>
            <w:tcW w:w="0" w:type="auto"/>
            <w:vAlign w:val="center"/>
          </w:tcPr>
          <w:p w:rsidR="009D7032" w:rsidRPr="009D7032" w:rsidRDefault="009D7032" w:rsidP="009D7032">
            <w:pPr>
              <w:rPr>
                <w:lang w:eastAsia="ar-SA"/>
              </w:rPr>
            </w:pPr>
            <w:r w:rsidRPr="009D7032">
              <w:rPr>
                <w:lang w:eastAsia="ar-SA"/>
              </w:rPr>
              <w:t>Menü: Setup</w:t>
            </w:r>
          </w:p>
        </w:tc>
      </w:tr>
      <w:tr w:rsidR="009D7032" w:rsidRPr="009D7032" w:rsidTr="009D7032">
        <w:tc>
          <w:tcPr>
            <w:tcW w:w="0" w:type="auto"/>
            <w:vAlign w:val="center"/>
          </w:tcPr>
          <w:p w:rsidR="009D7032" w:rsidRPr="009D7032" w:rsidRDefault="009D7032" w:rsidP="009D7032">
            <w:pPr>
              <w:pStyle w:val="KeinLeerraum"/>
            </w:pPr>
            <w:proofErr w:type="spellStart"/>
            <w:r w:rsidRPr="009D7032">
              <w:t>MOff</w:t>
            </w:r>
            <w:proofErr w:type="spellEnd"/>
          </w:p>
        </w:tc>
        <w:tc>
          <w:tcPr>
            <w:tcW w:w="0" w:type="auto"/>
            <w:vAlign w:val="center"/>
          </w:tcPr>
          <w:p w:rsidR="009D7032" w:rsidRPr="009D7032" w:rsidRDefault="009D7032" w:rsidP="009D7032">
            <w:pPr>
              <w:rPr>
                <w:lang w:eastAsia="ar-SA"/>
              </w:rPr>
            </w:pPr>
            <w:r w:rsidRPr="009D7032">
              <w:rPr>
                <w:lang w:eastAsia="ar-SA"/>
              </w:rPr>
              <w:t>Menu: MIDI – Notes Off: Sendet All-Notes-Off am MIDI-Ausgang</w:t>
            </w:r>
          </w:p>
        </w:tc>
      </w:tr>
      <w:tr w:rsidR="009D7032" w:rsidRPr="009D7032" w:rsidTr="009D7032">
        <w:tc>
          <w:tcPr>
            <w:tcW w:w="0" w:type="auto"/>
            <w:vAlign w:val="center"/>
          </w:tcPr>
          <w:p w:rsidR="009D7032" w:rsidRPr="009D7032" w:rsidRDefault="009D7032" w:rsidP="009D7032">
            <w:pPr>
              <w:pStyle w:val="KeinLeerraum"/>
            </w:pPr>
            <w:r w:rsidRPr="009D7032">
              <w:t>2&lt;3</w:t>
            </w:r>
          </w:p>
        </w:tc>
        <w:tc>
          <w:tcPr>
            <w:tcW w:w="0" w:type="auto"/>
            <w:vAlign w:val="center"/>
          </w:tcPr>
          <w:p w:rsidR="009D7032" w:rsidRPr="009D7032" w:rsidRDefault="009D7032" w:rsidP="009D7032">
            <w:pPr>
              <w:rPr>
                <w:lang w:eastAsia="ar-SA"/>
              </w:rPr>
            </w:pPr>
            <w:r w:rsidRPr="009D7032">
              <w:rPr>
                <w:lang w:eastAsia="ar-SA"/>
              </w:rPr>
              <w:t>Koppel. Aktivierter Zustand wird als Quadrat neben dem Text angezeigt.</w:t>
            </w:r>
          </w:p>
        </w:tc>
      </w:tr>
      <w:tr w:rsidR="009D7032" w:rsidRPr="009D7032" w:rsidTr="009D7032">
        <w:tc>
          <w:tcPr>
            <w:tcW w:w="0" w:type="auto"/>
            <w:vAlign w:val="center"/>
          </w:tcPr>
          <w:p w:rsidR="009D7032" w:rsidRPr="009D7032" w:rsidRDefault="009D7032" w:rsidP="009D7032">
            <w:pPr>
              <w:pStyle w:val="KeinLeerraum"/>
            </w:pPr>
            <w:r w:rsidRPr="009D7032">
              <w:t>1&lt;3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P&lt;3</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P&lt;1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3&lt;2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3&lt;P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2&lt;1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2&lt;P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 xml:space="preserve">1&lt;P </w:t>
            </w:r>
          </w:p>
        </w:tc>
        <w:tc>
          <w:tcPr>
            <w:tcW w:w="0" w:type="auto"/>
            <w:vAlign w:val="center"/>
          </w:tcPr>
          <w:p w:rsidR="009D7032" w:rsidRPr="009D7032" w:rsidRDefault="009D7032" w:rsidP="009D7032">
            <w:pPr>
              <w:rPr>
                <w:lang w:eastAsia="ar-SA"/>
              </w:rPr>
            </w:pPr>
            <w:r w:rsidRPr="009D7032">
              <w:rPr>
                <w:lang w:eastAsia="ar-SA"/>
              </w:rPr>
              <w:t>dto.</w:t>
            </w:r>
          </w:p>
        </w:tc>
      </w:tr>
      <w:tr w:rsidR="009D7032" w:rsidRPr="009D7032" w:rsidTr="009D7032">
        <w:tc>
          <w:tcPr>
            <w:tcW w:w="0" w:type="auto"/>
            <w:vAlign w:val="center"/>
          </w:tcPr>
          <w:p w:rsidR="009D7032" w:rsidRPr="009D7032" w:rsidRDefault="009D7032" w:rsidP="009D7032">
            <w:pPr>
              <w:pStyle w:val="KeinLeerraum"/>
            </w:pPr>
            <w:r w:rsidRPr="009D7032">
              <w:t>PA1</w:t>
            </w:r>
          </w:p>
        </w:tc>
        <w:tc>
          <w:tcPr>
            <w:tcW w:w="0" w:type="auto"/>
            <w:vAlign w:val="center"/>
          </w:tcPr>
          <w:p w:rsidR="009D7032" w:rsidRPr="009D7032" w:rsidRDefault="009D7032" w:rsidP="009D7032">
            <w:pPr>
              <w:rPr>
                <w:lang w:eastAsia="ar-SA"/>
              </w:rPr>
            </w:pPr>
            <w:r w:rsidRPr="009D7032">
              <w:rPr>
                <w:lang w:eastAsia="ar-SA"/>
              </w:rPr>
              <w:t>Kurzer Druck: Programm 1</w:t>
            </w:r>
            <w:r w:rsidR="00EB3278">
              <w:rPr>
                <w:lang w:eastAsia="ar-SA"/>
              </w:rPr>
              <w:t>,</w:t>
            </w:r>
            <w:r w:rsidRPr="009D7032">
              <w:rPr>
                <w:lang w:eastAsia="ar-SA"/>
              </w:rPr>
              <w:t xml:space="preserve"> Bank A. Lang: Registerkombination wird in Programm 1 Bank A gespeichert</w:t>
            </w:r>
            <w:r>
              <w:rPr>
                <w:lang w:eastAsia="ar-SA"/>
              </w:rPr>
              <w:t xml:space="preserve">. </w:t>
            </w:r>
            <w:r w:rsidRPr="009D7032">
              <w:rPr>
                <w:lang w:eastAsia="ar-SA"/>
              </w:rPr>
              <w:t>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PA2</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PA3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 xml:space="preserve">PA4 </w:t>
            </w:r>
          </w:p>
        </w:tc>
        <w:tc>
          <w:tcPr>
            <w:tcW w:w="0" w:type="auto"/>
            <w:vAlign w:val="center"/>
          </w:tcPr>
          <w:p w:rsidR="009D7032" w:rsidRPr="009D7032" w:rsidRDefault="009D7032" w:rsidP="009D7032">
            <w:pPr>
              <w:rPr>
                <w:lang w:eastAsia="ar-SA"/>
              </w:rPr>
            </w:pPr>
            <w:r w:rsidRPr="009D7032">
              <w:rPr>
                <w:lang w:eastAsia="ar-SA"/>
              </w:rPr>
              <w:t>analog</w:t>
            </w:r>
          </w:p>
        </w:tc>
      </w:tr>
      <w:tr w:rsidR="009D7032" w:rsidRPr="009D7032" w:rsidTr="009D7032">
        <w:tc>
          <w:tcPr>
            <w:tcW w:w="0" w:type="auto"/>
            <w:vAlign w:val="center"/>
          </w:tcPr>
          <w:p w:rsidR="009D7032" w:rsidRPr="009D7032" w:rsidRDefault="009D7032" w:rsidP="009D7032">
            <w:pPr>
              <w:pStyle w:val="KeinLeerraum"/>
            </w:pPr>
            <w:r w:rsidRPr="009D7032">
              <w:t>P+/s</w:t>
            </w:r>
          </w:p>
        </w:tc>
        <w:tc>
          <w:tcPr>
            <w:tcW w:w="0" w:type="auto"/>
            <w:vAlign w:val="center"/>
          </w:tcPr>
          <w:p w:rsidR="009D7032" w:rsidRPr="009D7032" w:rsidRDefault="009D7032" w:rsidP="009D7032">
            <w:pPr>
              <w:rPr>
                <w:lang w:eastAsia="ar-SA"/>
              </w:rPr>
            </w:pPr>
            <w:r w:rsidRPr="009D7032">
              <w:rPr>
                <w:lang w:eastAsia="ar-SA"/>
              </w:rPr>
              <w:t>Kurzer Druck: Programm um eins weiterzählen. Langer Druck: 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r w:rsidRPr="009D7032">
              <w:t xml:space="preserve">P-/c </w:t>
            </w:r>
          </w:p>
        </w:tc>
        <w:tc>
          <w:tcPr>
            <w:tcW w:w="0" w:type="auto"/>
            <w:vAlign w:val="center"/>
          </w:tcPr>
          <w:p w:rsidR="009D7032" w:rsidRPr="009D7032" w:rsidRDefault="009D7032" w:rsidP="009D7032">
            <w:pPr>
              <w:rPr>
                <w:lang w:eastAsia="ar-SA"/>
              </w:rPr>
            </w:pPr>
            <w:r w:rsidRPr="009D7032">
              <w:rPr>
                <w:lang w:eastAsia="ar-SA"/>
              </w:rPr>
              <w:t>Kurzer Druck: Programm um eins zurückzählen. Langer Druck: Programm wird beendet (Auslöser)</w:t>
            </w:r>
          </w:p>
        </w:tc>
      </w:tr>
      <w:tr w:rsidR="009D7032" w:rsidRPr="009D7032" w:rsidTr="009D7032">
        <w:tc>
          <w:tcPr>
            <w:tcW w:w="0" w:type="auto"/>
            <w:vAlign w:val="center"/>
          </w:tcPr>
          <w:p w:rsidR="009D7032" w:rsidRPr="009D7032" w:rsidRDefault="009D7032" w:rsidP="009D7032">
            <w:pPr>
              <w:pStyle w:val="KeinLeerraum"/>
            </w:pPr>
            <w:r w:rsidRPr="009D7032">
              <w:t>P+</w:t>
            </w:r>
          </w:p>
        </w:tc>
        <w:tc>
          <w:tcPr>
            <w:tcW w:w="0" w:type="auto"/>
            <w:vAlign w:val="center"/>
          </w:tcPr>
          <w:p w:rsidR="009D7032" w:rsidRPr="009D7032" w:rsidRDefault="009D7032" w:rsidP="009D7032">
            <w:pPr>
              <w:rPr>
                <w:lang w:eastAsia="ar-SA"/>
              </w:rPr>
            </w:pPr>
            <w:r w:rsidRPr="009D7032">
              <w:rPr>
                <w:lang w:eastAsia="ar-SA"/>
              </w:rPr>
              <w:t>Programm um eins weiterzählen</w:t>
            </w:r>
          </w:p>
        </w:tc>
      </w:tr>
      <w:tr w:rsidR="009D7032" w:rsidRPr="009D7032" w:rsidTr="009D7032">
        <w:tc>
          <w:tcPr>
            <w:tcW w:w="0" w:type="auto"/>
            <w:vAlign w:val="center"/>
          </w:tcPr>
          <w:p w:rsidR="009D7032" w:rsidRPr="009D7032" w:rsidRDefault="009D7032" w:rsidP="009D7032">
            <w:pPr>
              <w:pStyle w:val="KeinLeerraum"/>
            </w:pPr>
            <w:r w:rsidRPr="009D7032">
              <w:t xml:space="preserve">P- </w:t>
            </w:r>
          </w:p>
        </w:tc>
        <w:tc>
          <w:tcPr>
            <w:tcW w:w="0" w:type="auto"/>
            <w:vAlign w:val="center"/>
          </w:tcPr>
          <w:p w:rsidR="009D7032" w:rsidRPr="009D7032" w:rsidRDefault="009D7032" w:rsidP="009D7032">
            <w:pPr>
              <w:rPr>
                <w:lang w:eastAsia="ar-SA"/>
              </w:rPr>
            </w:pPr>
            <w:r w:rsidRPr="009D7032">
              <w:rPr>
                <w:lang w:eastAsia="ar-SA"/>
              </w:rPr>
              <w:t>Programm um eins zurückzählen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erhöhen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PrB</w:t>
            </w:r>
            <w:proofErr w:type="spellEnd"/>
            <w:r w:rsidRPr="009D7032">
              <w:t>-</w:t>
            </w:r>
          </w:p>
        </w:tc>
        <w:tc>
          <w:tcPr>
            <w:tcW w:w="0" w:type="auto"/>
            <w:vAlign w:val="center"/>
          </w:tcPr>
          <w:p w:rsidR="009D7032" w:rsidRPr="009D7032" w:rsidRDefault="009D7032" w:rsidP="009D7032">
            <w:pPr>
              <w:rPr>
                <w:lang w:eastAsia="ar-SA"/>
              </w:rPr>
            </w:pPr>
            <w:r w:rsidRPr="009D7032">
              <w:rPr>
                <w:lang w:eastAsia="ar-SA"/>
              </w:rPr>
              <w:t>Programm Bank erniedrigen</w:t>
            </w:r>
          </w:p>
        </w:tc>
      </w:tr>
      <w:tr w:rsidR="009D7032" w:rsidRPr="009D7032" w:rsidTr="009D7032">
        <w:tc>
          <w:tcPr>
            <w:tcW w:w="0" w:type="auto"/>
            <w:vAlign w:val="center"/>
          </w:tcPr>
          <w:p w:rsidR="009D7032" w:rsidRPr="009D7032" w:rsidRDefault="009D7032" w:rsidP="009D7032">
            <w:pPr>
              <w:pStyle w:val="KeinLeerraum"/>
            </w:pPr>
            <w:proofErr w:type="spellStart"/>
            <w:r w:rsidRPr="009D7032">
              <w:t>Pset</w:t>
            </w:r>
            <w:proofErr w:type="spellEnd"/>
          </w:p>
        </w:tc>
        <w:tc>
          <w:tcPr>
            <w:tcW w:w="0" w:type="auto"/>
            <w:vAlign w:val="center"/>
          </w:tcPr>
          <w:p w:rsidR="009D7032" w:rsidRPr="009D7032" w:rsidRDefault="009D7032" w:rsidP="009D7032">
            <w:pPr>
              <w:rPr>
                <w:lang w:eastAsia="ar-SA"/>
              </w:rPr>
            </w:pPr>
            <w:r w:rsidRPr="009D7032">
              <w:rPr>
                <w:lang w:eastAsia="ar-SA"/>
              </w:rPr>
              <w:t>Registerkombination wird in aktuellem Programm gespeichert. Achtung: nur an der Orgel gezogene Register werden berücksichtigt.</w:t>
            </w:r>
          </w:p>
        </w:tc>
      </w:tr>
      <w:tr w:rsidR="009D7032" w:rsidRPr="009D7032" w:rsidTr="009D7032">
        <w:tc>
          <w:tcPr>
            <w:tcW w:w="0" w:type="auto"/>
            <w:vAlign w:val="center"/>
          </w:tcPr>
          <w:p w:rsidR="009D7032" w:rsidRPr="009D7032" w:rsidRDefault="009D7032" w:rsidP="009D7032">
            <w:pPr>
              <w:pStyle w:val="KeinLeerraum"/>
            </w:pPr>
            <w:proofErr w:type="spellStart"/>
            <w:r w:rsidRPr="009D7032">
              <w:t>Pclr</w:t>
            </w:r>
            <w:proofErr w:type="spellEnd"/>
          </w:p>
        </w:tc>
        <w:tc>
          <w:tcPr>
            <w:tcW w:w="0" w:type="auto"/>
            <w:vAlign w:val="center"/>
          </w:tcPr>
          <w:p w:rsidR="009D7032" w:rsidRPr="009D7032" w:rsidRDefault="009D7032" w:rsidP="009D7032">
            <w:pPr>
              <w:rPr>
                <w:lang w:eastAsia="ar-SA"/>
              </w:rPr>
            </w:pPr>
            <w:r w:rsidRPr="009D7032">
              <w:rPr>
                <w:lang w:eastAsia="ar-SA"/>
              </w:rPr>
              <w:t>Programm wird beendet (Auslöser)</w:t>
            </w:r>
          </w:p>
        </w:tc>
      </w:tr>
    </w:tbl>
    <w:p w:rsidR="008C422F" w:rsidRDefault="008C422F" w:rsidP="008C422F">
      <w:pPr>
        <w:pStyle w:val="berschrift2"/>
      </w:pPr>
      <w:r>
        <w:t>Status</w:t>
      </w:r>
    </w:p>
    <w:p w:rsidR="008C422F" w:rsidRDefault="008C422F" w:rsidP="008C422F">
      <w:pPr>
        <w:pStyle w:val="berschrift3"/>
      </w:pPr>
      <w:r>
        <w:t>Status – Log</w:t>
      </w:r>
    </w:p>
    <w:p w:rsidR="002E0B35" w:rsidRDefault="002E0B35" w:rsidP="002E0B35">
      <w:pPr>
        <w:rPr>
          <w:lang w:eastAsia="ar-SA"/>
        </w:rPr>
      </w:pPr>
      <w:r>
        <w:rPr>
          <w:lang w:eastAsia="ar-SA"/>
        </w:rPr>
        <w:t>Zeigt d</w:t>
      </w:r>
      <w:r w:rsidR="000E7729">
        <w:rPr>
          <w:lang w:eastAsia="ar-SA"/>
        </w:rPr>
        <w:t>as</w:t>
      </w:r>
      <w:r>
        <w:rPr>
          <w:lang w:eastAsia="ar-SA"/>
        </w:rPr>
        <w:t xml:space="preserve"> Fehler-Log</w:t>
      </w:r>
      <w:r w:rsidR="000E7729">
        <w:rPr>
          <w:lang w:eastAsia="ar-SA"/>
        </w:rPr>
        <w:t>buch</w:t>
      </w:r>
      <w:r>
        <w:rPr>
          <w:lang w:eastAsia="ar-SA"/>
        </w:rPr>
        <w:t xml:space="preserve"> an. Mit „Text“ wird zwischen dem Daten- und Textformat umgeschaltet</w:t>
      </w:r>
    </w:p>
    <w:p w:rsidR="000E7729" w:rsidRDefault="000E7729" w:rsidP="002E0B35">
      <w:pPr>
        <w:rPr>
          <w:lang w:eastAsia="ar-SA"/>
        </w:rPr>
      </w:pPr>
      <w:r>
        <w:rPr>
          <w:lang w:eastAsia="ar-SA"/>
        </w:rPr>
        <w:lastRenderedPageBreak/>
        <w:t>Textformat: Zeit – Status – Typ – Kategorie – Nummer – Info</w:t>
      </w:r>
    </w:p>
    <w:p w:rsidR="000E7729" w:rsidRDefault="000E7729" w:rsidP="002E0B35">
      <w:pPr>
        <w:rPr>
          <w:lang w:eastAsia="ar-SA"/>
        </w:rPr>
      </w:pPr>
      <w:r>
        <w:rPr>
          <w:lang w:eastAsia="ar-SA"/>
        </w:rPr>
        <w:t xml:space="preserve">Zeit: Format </w:t>
      </w:r>
      <w:proofErr w:type="spellStart"/>
      <w:r>
        <w:rPr>
          <w:lang w:eastAsia="ar-SA"/>
        </w:rPr>
        <w:t>xxhxx</w:t>
      </w:r>
      <w:proofErr w:type="spellEnd"/>
      <w:r>
        <w:rPr>
          <w:lang w:eastAsia="ar-SA"/>
        </w:rPr>
        <w:t xml:space="preserve"> für Stunden und Minuten, </w:t>
      </w:r>
      <w:proofErr w:type="spellStart"/>
      <w:r>
        <w:rPr>
          <w:lang w:eastAsia="ar-SA"/>
        </w:rPr>
        <w:t>xxmxx</w:t>
      </w:r>
      <w:proofErr w:type="spellEnd"/>
      <w:r>
        <w:rPr>
          <w:lang w:eastAsia="ar-SA"/>
        </w:rPr>
        <w:t xml:space="preserve"> für Minuten und Sekunden, </w:t>
      </w:r>
      <w:proofErr w:type="spellStart"/>
      <w:r>
        <w:rPr>
          <w:lang w:eastAsia="ar-SA"/>
        </w:rPr>
        <w:t>xxsxx</w:t>
      </w:r>
      <w:proofErr w:type="spellEnd"/>
      <w:r>
        <w:rPr>
          <w:lang w:eastAsia="ar-SA"/>
        </w:rPr>
        <w:t xml:space="preserve"> für Sekunden und 1/100 Sekunden.</w:t>
      </w:r>
    </w:p>
    <w:p w:rsidR="000E7729" w:rsidRDefault="000E7729" w:rsidP="002E0B35">
      <w:pPr>
        <w:rPr>
          <w:lang w:eastAsia="ar-SA"/>
        </w:rPr>
      </w:pPr>
      <w:r>
        <w:rPr>
          <w:lang w:eastAsia="ar-SA"/>
        </w:rPr>
        <w:t>Status:</w:t>
      </w:r>
      <w:r w:rsidR="00256D71">
        <w:rPr>
          <w:lang w:eastAsia="ar-SA"/>
        </w:rPr>
        <w:t xml:space="preserve">* = neu, </w:t>
      </w:r>
      <w:r w:rsidR="00FE29B0">
        <w:rPr>
          <w:lang w:eastAsia="ar-SA"/>
        </w:rPr>
        <w:t>∙</w:t>
      </w:r>
      <w:r>
        <w:rPr>
          <w:lang w:eastAsia="ar-SA"/>
        </w:rPr>
        <w:t xml:space="preserve"> = </w:t>
      </w:r>
      <w:r w:rsidR="00256D71">
        <w:rPr>
          <w:lang w:eastAsia="ar-SA"/>
        </w:rPr>
        <w:t>Benutzer wurde benachrichtigt</w:t>
      </w:r>
      <w:r>
        <w:rPr>
          <w:lang w:eastAsia="ar-SA"/>
        </w:rPr>
        <w:t xml:space="preserve">, </w:t>
      </w:r>
      <w:r w:rsidR="00256D71">
        <w:rPr>
          <w:lang w:eastAsia="ar-SA"/>
        </w:rPr>
        <w:t>„ “ = Benutzer hat den Eintrag gelesen.</w:t>
      </w:r>
    </w:p>
    <w:p w:rsidR="00055E0C" w:rsidRDefault="00055E0C" w:rsidP="002E0B35">
      <w:pPr>
        <w:rPr>
          <w:lang w:eastAsia="ar-SA"/>
        </w:rPr>
      </w:pPr>
      <w:r>
        <w:rPr>
          <w:lang w:eastAsia="ar-SA"/>
        </w:rPr>
        <w:t>Typ: „E“ = Fehler, „W“ = Warnung, „I“ = Info</w:t>
      </w:r>
    </w:p>
    <w:p w:rsidR="00055E0C" w:rsidRDefault="00055E0C" w:rsidP="002E0B35">
      <w:pPr>
        <w:rPr>
          <w:lang w:eastAsia="ar-SA"/>
        </w:rPr>
      </w:pPr>
      <w:r>
        <w:rPr>
          <w:lang w:eastAsia="ar-SA"/>
        </w:rPr>
        <w:t xml:space="preserve">Kategorie: 0 = Initialisierung, 1 = </w:t>
      </w:r>
      <w:proofErr w:type="spellStart"/>
      <w:r>
        <w:rPr>
          <w:lang w:eastAsia="ar-SA"/>
        </w:rPr>
        <w:t>EEProm</w:t>
      </w:r>
      <w:proofErr w:type="spellEnd"/>
      <w:r>
        <w:rPr>
          <w:lang w:eastAsia="ar-SA"/>
        </w:rPr>
        <w:t>, 2 = Module, 3 = Serielle (</w:t>
      </w:r>
      <w:proofErr w:type="spellStart"/>
      <w:r>
        <w:rPr>
          <w:lang w:eastAsia="ar-SA"/>
        </w:rPr>
        <w:t>MIDi</w:t>
      </w:r>
      <w:proofErr w:type="spellEnd"/>
      <w:r>
        <w:rPr>
          <w:lang w:eastAsia="ar-SA"/>
        </w:rPr>
        <w:t>-) Schnittstelle, 4 = Orgeltasten-Verarbeitung, 5 = Stromversorgung/Selbsttest</w:t>
      </w:r>
    </w:p>
    <w:tbl>
      <w:tblPr>
        <w:tblStyle w:val="Tabellengitternetz"/>
        <w:tblW w:w="0" w:type="auto"/>
        <w:tblLook w:val="04A0"/>
      </w:tblPr>
      <w:tblGrid>
        <w:gridCol w:w="1016"/>
        <w:gridCol w:w="722"/>
        <w:gridCol w:w="1689"/>
        <w:gridCol w:w="5861"/>
      </w:tblGrid>
      <w:tr w:rsidR="009D6C51" w:rsidRPr="009D6C51" w:rsidTr="009D6C51">
        <w:tc>
          <w:tcPr>
            <w:tcW w:w="0" w:type="auto"/>
          </w:tcPr>
          <w:p w:rsidR="009D6C51" w:rsidRPr="009D6C51" w:rsidRDefault="009D6C51" w:rsidP="004B1FD3">
            <w:pPr>
              <w:rPr>
                <w:lang w:eastAsia="ar-SA"/>
              </w:rPr>
            </w:pPr>
            <w:r w:rsidRPr="009D6C51">
              <w:rPr>
                <w:lang w:eastAsia="ar-SA"/>
              </w:rPr>
              <w:t>Kategorie</w:t>
            </w:r>
          </w:p>
        </w:tc>
        <w:tc>
          <w:tcPr>
            <w:tcW w:w="0" w:type="auto"/>
          </w:tcPr>
          <w:p w:rsidR="009D6C51" w:rsidRPr="009D6C51" w:rsidRDefault="009D6C51" w:rsidP="004B1FD3">
            <w:pPr>
              <w:rPr>
                <w:lang w:eastAsia="ar-SA"/>
              </w:rPr>
            </w:pPr>
            <w:r w:rsidRPr="009D6C51">
              <w:rPr>
                <w:lang w:eastAsia="ar-SA"/>
              </w:rPr>
              <w:t>Fehler</w:t>
            </w:r>
          </w:p>
        </w:tc>
        <w:tc>
          <w:tcPr>
            <w:tcW w:w="0" w:type="auto"/>
          </w:tcPr>
          <w:p w:rsidR="009D6C51" w:rsidRPr="009D6C51" w:rsidRDefault="009D6C51" w:rsidP="009D6C51">
            <w:pPr>
              <w:rPr>
                <w:lang w:eastAsia="ar-SA"/>
              </w:rPr>
            </w:pPr>
            <w:r w:rsidRPr="009D6C51">
              <w:rPr>
                <w:lang w:eastAsia="ar-SA"/>
              </w:rPr>
              <w:t xml:space="preserve">Text </w:t>
            </w:r>
          </w:p>
        </w:tc>
        <w:tc>
          <w:tcPr>
            <w:tcW w:w="0" w:type="auto"/>
          </w:tcPr>
          <w:p w:rsidR="009D6C51" w:rsidRPr="009D6C51" w:rsidRDefault="009D6C51" w:rsidP="004B1FD3">
            <w:pPr>
              <w:rPr>
                <w:lang w:eastAsia="ar-SA"/>
              </w:rPr>
            </w:pPr>
            <w:r w:rsidRPr="009D6C51">
              <w:rPr>
                <w:lang w:eastAsia="ar-SA"/>
              </w:rPr>
              <w:t>Bedeutung</w:t>
            </w:r>
          </w:p>
        </w:tc>
      </w:tr>
      <w:tr w:rsidR="009D6C51" w:rsidRPr="009D6C51" w:rsidTr="009D6C51">
        <w:tc>
          <w:tcPr>
            <w:tcW w:w="0" w:type="auto"/>
          </w:tcPr>
          <w:p w:rsidR="009D6C51" w:rsidRPr="009D6C51" w:rsidRDefault="009D6C51" w:rsidP="004B1FD3">
            <w:pPr>
              <w:rPr>
                <w:lang w:eastAsia="ar-SA"/>
              </w:rPr>
            </w:pPr>
            <w:r w:rsidRPr="009D6C51">
              <w:rPr>
                <w:lang w:eastAsia="ar-SA"/>
              </w:rPr>
              <w:t>1</w:t>
            </w:r>
          </w:p>
        </w:tc>
        <w:tc>
          <w:tcPr>
            <w:tcW w:w="0" w:type="auto"/>
          </w:tcPr>
          <w:p w:rsidR="009D6C51" w:rsidRPr="009D6C51" w:rsidRDefault="009D6C51" w:rsidP="004B1FD3">
            <w:pPr>
              <w:rPr>
                <w:lang w:eastAsia="ar-SA"/>
              </w:rPr>
            </w:pPr>
            <w:r w:rsidRPr="009D6C51">
              <w:rPr>
                <w:lang w:eastAsia="ar-SA"/>
              </w:rPr>
              <w:t>0</w:t>
            </w:r>
          </w:p>
        </w:tc>
        <w:tc>
          <w:tcPr>
            <w:tcW w:w="0" w:type="auto"/>
          </w:tcPr>
          <w:p w:rsidR="009D6C51" w:rsidRPr="009D6C51" w:rsidRDefault="009D6C51" w:rsidP="004B1FD3">
            <w:pPr>
              <w:rPr>
                <w:rFonts w:ascii="Consolas" w:hAnsi="Consolas"/>
                <w:lang w:eastAsia="ar-SA"/>
              </w:rPr>
            </w:pPr>
            <w:proofErr w:type="spellStart"/>
            <w:r w:rsidRPr="009D6C51">
              <w:rPr>
                <w:rFonts w:ascii="Consolas" w:hAnsi="Consolas"/>
                <w:lang w:eastAsia="ar-SA"/>
              </w:rPr>
              <w:t>EE:Module</w:t>
            </w:r>
            <w:proofErr w:type="spellEnd"/>
            <w:r w:rsidRPr="009D6C51">
              <w:rPr>
                <w:rFonts w:ascii="Consolas" w:hAnsi="Consolas"/>
                <w:lang w:eastAsia="ar-SA"/>
              </w:rPr>
              <w:t xml:space="preserve"> </w:t>
            </w:r>
          </w:p>
        </w:tc>
        <w:tc>
          <w:tcPr>
            <w:tcW w:w="0" w:type="auto"/>
          </w:tcPr>
          <w:p w:rsidR="009D6C51" w:rsidRPr="009D6C51" w:rsidRDefault="009D6C51" w:rsidP="004B1FD3">
            <w:pPr>
              <w:rPr>
                <w:lang w:eastAsia="ar-SA"/>
              </w:rPr>
            </w:pPr>
            <w:proofErr w:type="spellStart"/>
            <w:r w:rsidRPr="009D6C51">
              <w:rPr>
                <w:lang w:eastAsia="ar-SA"/>
              </w:rPr>
              <w:t>EEProm</w:t>
            </w:r>
            <w:proofErr w:type="spellEnd"/>
            <w:r w:rsidRPr="009D6C51">
              <w:rPr>
                <w:lang w:eastAsia="ar-SA"/>
              </w:rPr>
              <w:t xml:space="preserve">: Modul Read und Write (Setup – Module – </w:t>
            </w:r>
            <w:proofErr w:type="spellStart"/>
            <w:r w:rsidRPr="009D6C51">
              <w:rPr>
                <w:lang w:eastAsia="ar-SA"/>
              </w:rPr>
              <w:t>ModRead</w:t>
            </w:r>
            <w:proofErr w:type="spellEnd"/>
            <w:r w:rsidRPr="009D6C51">
              <w:rPr>
                <w:lang w:eastAsia="ar-SA"/>
              </w:rPr>
              <w:t xml:space="preserve"> / </w:t>
            </w:r>
            <w:proofErr w:type="spellStart"/>
            <w:r w:rsidRPr="009D6C51">
              <w:rPr>
                <w:lang w:eastAsia="ar-SA"/>
              </w:rPr>
              <w:t>ModWrite</w:t>
            </w:r>
            <w:proofErr w:type="spellEnd"/>
            <w:r w:rsidRPr="009D6C51">
              <w:rPr>
                <w:lang w:eastAsia="ar-SA"/>
              </w:rPr>
              <w:t xml:space="preserve">) konnten nicht geladen werden. </w:t>
            </w:r>
          </w:p>
        </w:tc>
      </w:tr>
      <w:tr w:rsidR="009D6C51" w:rsidRPr="009D6C51" w:rsidTr="009D6C51">
        <w:tc>
          <w:tcPr>
            <w:tcW w:w="0" w:type="auto"/>
          </w:tcPr>
          <w:p w:rsidR="009D6C51" w:rsidRPr="009D6C51" w:rsidRDefault="009D6C51" w:rsidP="004B1FD3">
            <w:pPr>
              <w:rPr>
                <w:lang w:eastAsia="ar-SA"/>
              </w:rPr>
            </w:pPr>
            <w:r w:rsidRPr="009D6C51">
              <w:rPr>
                <w:lang w:eastAsia="ar-SA"/>
              </w:rPr>
              <w:t>1</w:t>
            </w:r>
          </w:p>
        </w:tc>
        <w:tc>
          <w:tcPr>
            <w:tcW w:w="0" w:type="auto"/>
          </w:tcPr>
          <w:p w:rsidR="009D6C51" w:rsidRPr="009D6C51" w:rsidRDefault="009D6C51" w:rsidP="004B1FD3">
            <w:pPr>
              <w:rPr>
                <w:lang w:eastAsia="ar-SA"/>
              </w:rPr>
            </w:pPr>
            <w:r w:rsidRPr="009D6C51">
              <w:rPr>
                <w:lang w:eastAsia="ar-SA"/>
              </w:rPr>
              <w:t>1</w:t>
            </w:r>
          </w:p>
        </w:tc>
        <w:tc>
          <w:tcPr>
            <w:tcW w:w="0" w:type="auto"/>
          </w:tcPr>
          <w:p w:rsidR="009D6C51" w:rsidRPr="009D6C51" w:rsidRDefault="009D6C51" w:rsidP="004B1FD3">
            <w:pPr>
              <w:rPr>
                <w:rFonts w:ascii="Consolas" w:hAnsi="Consolas"/>
                <w:lang w:eastAsia="ar-SA"/>
              </w:rPr>
            </w:pPr>
            <w:proofErr w:type="spellStart"/>
            <w:r w:rsidRPr="009D6C51">
              <w:rPr>
                <w:rFonts w:ascii="Consolas" w:hAnsi="Consolas"/>
                <w:lang w:eastAsia="ar-SA"/>
              </w:rPr>
              <w:t>EE:Midi</w:t>
            </w:r>
            <w:proofErr w:type="spellEnd"/>
            <w:r w:rsidRPr="009D6C51">
              <w:rPr>
                <w:rFonts w:ascii="Consolas" w:hAnsi="Consolas"/>
                <w:lang w:eastAsia="ar-SA"/>
              </w:rPr>
              <w:t>-In</w:t>
            </w:r>
          </w:p>
        </w:tc>
        <w:tc>
          <w:tcPr>
            <w:tcW w:w="0" w:type="auto"/>
          </w:tcPr>
          <w:p w:rsidR="009D6C51" w:rsidRPr="009D6C51" w:rsidRDefault="009D6C51" w:rsidP="004B1FD3">
            <w:pPr>
              <w:rPr>
                <w:lang w:eastAsia="ar-SA"/>
              </w:rPr>
            </w:pPr>
            <w:r w:rsidRPr="009D6C51">
              <w:rPr>
                <w:lang w:eastAsia="ar-SA"/>
              </w:rPr>
              <w:t>EE-</w:t>
            </w:r>
            <w:proofErr w:type="spellStart"/>
            <w:r w:rsidRPr="009D6C51">
              <w:rPr>
                <w:lang w:eastAsia="ar-SA"/>
              </w:rPr>
              <w:t>Prom</w:t>
            </w:r>
            <w:proofErr w:type="spellEnd"/>
            <w:r w:rsidRPr="009D6C51">
              <w:rPr>
                <w:lang w:eastAsia="ar-SA"/>
              </w:rPr>
              <w:t>: Zuordnung MIDI-In -&gt; Manual (MIDI – MIDI-In) konnte nicht geladen werden</w:t>
            </w:r>
          </w:p>
        </w:tc>
      </w:tr>
      <w:tr w:rsidR="009D6C51" w:rsidRPr="009D6C51" w:rsidTr="009D6C51">
        <w:tc>
          <w:tcPr>
            <w:tcW w:w="0" w:type="auto"/>
          </w:tcPr>
          <w:p w:rsidR="009D6C51" w:rsidRPr="009D6C51" w:rsidRDefault="009D6C51" w:rsidP="004B1FD3">
            <w:pPr>
              <w:rPr>
                <w:lang w:eastAsia="ar-SA"/>
              </w:rPr>
            </w:pPr>
            <w:r w:rsidRPr="009D6C51">
              <w:rPr>
                <w:lang w:eastAsia="ar-SA"/>
              </w:rPr>
              <w:t>1</w:t>
            </w:r>
          </w:p>
        </w:tc>
        <w:tc>
          <w:tcPr>
            <w:tcW w:w="0" w:type="auto"/>
          </w:tcPr>
          <w:p w:rsidR="009D6C51" w:rsidRPr="009D6C51" w:rsidRDefault="009D6C51" w:rsidP="004B1FD3">
            <w:pPr>
              <w:rPr>
                <w:lang w:eastAsia="ar-SA"/>
              </w:rPr>
            </w:pPr>
            <w:r w:rsidRPr="009D6C51">
              <w:rPr>
                <w:lang w:eastAsia="ar-SA"/>
              </w:rPr>
              <w:t>2</w:t>
            </w:r>
          </w:p>
        </w:tc>
        <w:tc>
          <w:tcPr>
            <w:tcW w:w="0" w:type="auto"/>
          </w:tcPr>
          <w:p w:rsidR="009D6C51" w:rsidRPr="009D6C51" w:rsidRDefault="009D6C51" w:rsidP="004B1FD3">
            <w:pPr>
              <w:rPr>
                <w:rFonts w:ascii="Consolas" w:hAnsi="Consolas"/>
                <w:lang w:eastAsia="ar-SA"/>
              </w:rPr>
            </w:pPr>
            <w:proofErr w:type="spellStart"/>
            <w:r w:rsidRPr="009D6C51">
              <w:rPr>
                <w:rFonts w:ascii="Consolas" w:hAnsi="Consolas"/>
                <w:lang w:eastAsia="ar-SA"/>
              </w:rPr>
              <w:t>EE:Midi</w:t>
            </w:r>
            <w:proofErr w:type="spellEnd"/>
            <w:r w:rsidRPr="009D6C51">
              <w:rPr>
                <w:rFonts w:ascii="Consolas" w:hAnsi="Consolas"/>
                <w:lang w:eastAsia="ar-SA"/>
              </w:rPr>
              <w:t>-Out</w:t>
            </w:r>
          </w:p>
        </w:tc>
        <w:tc>
          <w:tcPr>
            <w:tcW w:w="0" w:type="auto"/>
          </w:tcPr>
          <w:p w:rsidR="009D6C51" w:rsidRPr="009D6C51" w:rsidRDefault="009D6C51" w:rsidP="004B1FD3">
            <w:pPr>
              <w:rPr>
                <w:lang w:eastAsia="ar-SA"/>
              </w:rPr>
            </w:pPr>
            <w:r w:rsidRPr="009D6C51">
              <w:rPr>
                <w:lang w:eastAsia="ar-SA"/>
              </w:rPr>
              <w:t>EE-</w:t>
            </w:r>
            <w:proofErr w:type="spellStart"/>
            <w:r w:rsidRPr="009D6C51">
              <w:rPr>
                <w:lang w:eastAsia="ar-SA"/>
              </w:rPr>
              <w:t>Prom</w:t>
            </w:r>
            <w:proofErr w:type="spellEnd"/>
            <w:r w:rsidRPr="009D6C51">
              <w:rPr>
                <w:lang w:eastAsia="ar-SA"/>
              </w:rPr>
              <w:t>: Zuordnung Manuale -&gt; MIDI-Out (MIDI – MIDI-Out) konnte nicht geladen werden</w:t>
            </w:r>
          </w:p>
        </w:tc>
      </w:tr>
      <w:tr w:rsidR="009D6C51" w:rsidRPr="009D6C51" w:rsidTr="009D6C51">
        <w:tc>
          <w:tcPr>
            <w:tcW w:w="0" w:type="auto"/>
          </w:tcPr>
          <w:p w:rsidR="009D6C51" w:rsidRPr="009D6C51" w:rsidRDefault="009D6C51" w:rsidP="004B1FD3">
            <w:pPr>
              <w:rPr>
                <w:lang w:eastAsia="ar-SA"/>
              </w:rPr>
            </w:pPr>
            <w:r w:rsidRPr="009D6C51">
              <w:rPr>
                <w:lang w:eastAsia="ar-SA"/>
              </w:rPr>
              <w:t>1</w:t>
            </w:r>
          </w:p>
        </w:tc>
        <w:tc>
          <w:tcPr>
            <w:tcW w:w="0" w:type="auto"/>
          </w:tcPr>
          <w:p w:rsidR="009D6C51" w:rsidRPr="009D6C51" w:rsidRDefault="009D6C51" w:rsidP="004B1FD3">
            <w:pPr>
              <w:rPr>
                <w:lang w:eastAsia="ar-SA"/>
              </w:rPr>
            </w:pPr>
            <w:r w:rsidRPr="009D6C51">
              <w:rPr>
                <w:lang w:eastAsia="ar-SA"/>
              </w:rPr>
              <w:t>3</w:t>
            </w:r>
          </w:p>
        </w:tc>
        <w:tc>
          <w:tcPr>
            <w:tcW w:w="0" w:type="auto"/>
          </w:tcPr>
          <w:p w:rsidR="009D6C51" w:rsidRPr="009D6C51" w:rsidRDefault="009D6C51" w:rsidP="004B1FD3">
            <w:pPr>
              <w:rPr>
                <w:rFonts w:ascii="Consolas" w:hAnsi="Consolas"/>
                <w:lang w:eastAsia="ar-SA"/>
              </w:rPr>
            </w:pPr>
            <w:proofErr w:type="spellStart"/>
            <w:r w:rsidRPr="009D6C51">
              <w:rPr>
                <w:rFonts w:ascii="Consolas" w:hAnsi="Consolas"/>
                <w:lang w:eastAsia="ar-SA"/>
              </w:rPr>
              <w:t>EE:Man</w:t>
            </w:r>
            <w:proofErr w:type="spellEnd"/>
            <w:r w:rsidRPr="009D6C51">
              <w:rPr>
                <w:rFonts w:ascii="Consolas" w:hAnsi="Consolas"/>
                <w:lang w:eastAsia="ar-SA"/>
              </w:rPr>
              <w:t>-Module</w:t>
            </w:r>
          </w:p>
        </w:tc>
        <w:tc>
          <w:tcPr>
            <w:tcW w:w="0" w:type="auto"/>
          </w:tcPr>
          <w:p w:rsidR="009D6C51" w:rsidRPr="009D6C51" w:rsidRDefault="009D6C51" w:rsidP="004B1FD3">
            <w:pPr>
              <w:rPr>
                <w:lang w:eastAsia="ar-SA"/>
              </w:rPr>
            </w:pPr>
            <w:r w:rsidRPr="009D6C51">
              <w:rPr>
                <w:lang w:eastAsia="ar-SA"/>
              </w:rPr>
              <w:t>EE-</w:t>
            </w:r>
            <w:proofErr w:type="spellStart"/>
            <w:r w:rsidRPr="009D6C51">
              <w:rPr>
                <w:lang w:eastAsia="ar-SA"/>
              </w:rPr>
              <w:t>Prom</w:t>
            </w:r>
            <w:proofErr w:type="spellEnd"/>
            <w:r w:rsidRPr="009D6C51">
              <w:rPr>
                <w:lang w:eastAsia="ar-SA"/>
              </w:rPr>
              <w:t xml:space="preserve">: </w:t>
            </w:r>
            <w:proofErr w:type="spellStart"/>
            <w:r w:rsidRPr="009D6C51">
              <w:rPr>
                <w:lang w:eastAsia="ar-SA"/>
              </w:rPr>
              <w:t>Zurdnung</w:t>
            </w:r>
            <w:proofErr w:type="spellEnd"/>
            <w:r w:rsidRPr="009D6C51">
              <w:rPr>
                <w:lang w:eastAsia="ar-SA"/>
              </w:rPr>
              <w:t xml:space="preserve"> Manuale -&gt; Module/Bits (Setup – Module – </w:t>
            </w:r>
            <w:proofErr w:type="spellStart"/>
            <w:r w:rsidRPr="009D6C51">
              <w:rPr>
                <w:lang w:eastAsia="ar-SA"/>
              </w:rPr>
              <w:t>ModAssign</w:t>
            </w:r>
            <w:proofErr w:type="spellEnd"/>
            <w:r w:rsidRPr="009D6C51">
              <w:rPr>
                <w:lang w:eastAsia="ar-SA"/>
              </w:rPr>
              <w:t>) konnte nicht geladen werden.</w:t>
            </w:r>
          </w:p>
        </w:tc>
      </w:tr>
      <w:tr w:rsidR="009D6C51" w:rsidRPr="002E0B35" w:rsidTr="009D6C51">
        <w:tc>
          <w:tcPr>
            <w:tcW w:w="0" w:type="auto"/>
          </w:tcPr>
          <w:p w:rsidR="009D6C51" w:rsidRPr="009D6C51" w:rsidRDefault="009D6C51" w:rsidP="004B1FD3">
            <w:pPr>
              <w:rPr>
                <w:lang w:eastAsia="ar-SA"/>
              </w:rPr>
            </w:pPr>
            <w:r w:rsidRPr="009D6C51">
              <w:rPr>
                <w:lang w:eastAsia="ar-SA"/>
              </w:rPr>
              <w:t>1</w:t>
            </w:r>
          </w:p>
        </w:tc>
        <w:tc>
          <w:tcPr>
            <w:tcW w:w="0" w:type="auto"/>
          </w:tcPr>
          <w:p w:rsidR="009D6C51" w:rsidRPr="009D6C51" w:rsidRDefault="009D6C51" w:rsidP="004B1FD3">
            <w:pPr>
              <w:rPr>
                <w:lang w:eastAsia="ar-SA"/>
              </w:rPr>
            </w:pPr>
            <w:r w:rsidRPr="009D6C51">
              <w:rPr>
                <w:lang w:eastAsia="ar-SA"/>
              </w:rPr>
              <w:t>4</w:t>
            </w:r>
          </w:p>
        </w:tc>
        <w:tc>
          <w:tcPr>
            <w:tcW w:w="0" w:type="auto"/>
          </w:tcPr>
          <w:p w:rsidR="009D6C51" w:rsidRPr="009D6C51" w:rsidRDefault="009D6C51" w:rsidP="004B1FD3">
            <w:pPr>
              <w:rPr>
                <w:rFonts w:ascii="Consolas" w:hAnsi="Consolas"/>
                <w:lang w:eastAsia="ar-SA"/>
              </w:rPr>
            </w:pPr>
            <w:r w:rsidRPr="009D6C51">
              <w:rPr>
                <w:rFonts w:ascii="Consolas" w:hAnsi="Consolas"/>
                <w:lang w:eastAsia="ar-SA"/>
              </w:rPr>
              <w:t>EE:USB</w:t>
            </w:r>
          </w:p>
        </w:tc>
        <w:tc>
          <w:tcPr>
            <w:tcW w:w="0" w:type="auto"/>
          </w:tcPr>
          <w:p w:rsidR="009D6C51" w:rsidRPr="002E0B35" w:rsidRDefault="009D6C51" w:rsidP="004B1FD3">
            <w:pPr>
              <w:rPr>
                <w:lang w:eastAsia="ar-SA"/>
              </w:rPr>
            </w:pPr>
            <w:r w:rsidRPr="009D6C51">
              <w:rPr>
                <w:lang w:eastAsia="ar-SA"/>
              </w:rPr>
              <w:t>EE-</w:t>
            </w:r>
            <w:proofErr w:type="spellStart"/>
            <w:r w:rsidRPr="009D6C51">
              <w:rPr>
                <w:lang w:eastAsia="ar-SA"/>
              </w:rPr>
              <w:t>Prom</w:t>
            </w:r>
            <w:proofErr w:type="spellEnd"/>
            <w:r w:rsidRPr="009D6C51">
              <w:rPr>
                <w:lang w:eastAsia="ar-SA"/>
              </w:rPr>
              <w:t xml:space="preserve">: Einstellung USB-Log </w:t>
            </w:r>
            <w:r>
              <w:rPr>
                <w:lang w:eastAsia="ar-SA"/>
              </w:rPr>
              <w:t xml:space="preserve">(Status – USB – </w:t>
            </w:r>
            <w:proofErr w:type="spellStart"/>
            <w:r>
              <w:rPr>
                <w:lang w:eastAsia="ar-SA"/>
              </w:rPr>
              <w:t>Eventlog</w:t>
            </w:r>
            <w:proofErr w:type="spellEnd"/>
            <w:r>
              <w:rPr>
                <w:lang w:eastAsia="ar-SA"/>
              </w:rPr>
              <w:t>) konnte nicht geladen werden.</w:t>
            </w:r>
          </w:p>
        </w:tc>
      </w:tr>
      <w:tr w:rsidR="009D6C51" w:rsidRPr="002E0B35" w:rsidTr="009D6C51">
        <w:tc>
          <w:tcPr>
            <w:tcW w:w="0" w:type="auto"/>
          </w:tcPr>
          <w:p w:rsidR="009D6C51" w:rsidRPr="009D6C51" w:rsidRDefault="009D6C51" w:rsidP="004B1FD3">
            <w:pPr>
              <w:rPr>
                <w:lang w:eastAsia="ar-SA"/>
              </w:rPr>
            </w:pPr>
            <w:r>
              <w:rPr>
                <w:lang w:eastAsia="ar-SA"/>
              </w:rPr>
              <w:t>1</w:t>
            </w:r>
          </w:p>
        </w:tc>
        <w:tc>
          <w:tcPr>
            <w:tcW w:w="0" w:type="auto"/>
          </w:tcPr>
          <w:p w:rsidR="009D6C51" w:rsidRPr="009D6C51" w:rsidRDefault="009D6C51" w:rsidP="004B1FD3">
            <w:pPr>
              <w:rPr>
                <w:lang w:eastAsia="ar-SA"/>
              </w:rPr>
            </w:pPr>
            <w:r>
              <w:rPr>
                <w:lang w:eastAsia="ar-SA"/>
              </w:rPr>
              <w:t>5</w:t>
            </w:r>
          </w:p>
        </w:tc>
        <w:tc>
          <w:tcPr>
            <w:tcW w:w="0" w:type="auto"/>
          </w:tcPr>
          <w:p w:rsidR="009D6C51" w:rsidRPr="009D6C51" w:rsidRDefault="009D6C51" w:rsidP="004B1FD3">
            <w:pPr>
              <w:rPr>
                <w:rFonts w:ascii="Consolas" w:hAnsi="Consolas"/>
                <w:lang w:eastAsia="ar-SA"/>
              </w:rPr>
            </w:pPr>
            <w:proofErr w:type="spellStart"/>
            <w:r>
              <w:rPr>
                <w:rFonts w:ascii="Consolas" w:hAnsi="Consolas"/>
                <w:lang w:eastAsia="ar-SA"/>
              </w:rPr>
              <w:t>EE:Register</w:t>
            </w:r>
            <w:proofErr w:type="spellEnd"/>
          </w:p>
        </w:tc>
        <w:tc>
          <w:tcPr>
            <w:tcW w:w="0" w:type="auto"/>
          </w:tcPr>
          <w:p w:rsidR="009D6C51" w:rsidRPr="009D6C51" w:rsidRDefault="009D6C51" w:rsidP="004B1FD3">
            <w:pPr>
              <w:rPr>
                <w:lang w:eastAsia="ar-SA"/>
              </w:rPr>
            </w:pPr>
            <w:r>
              <w:rPr>
                <w:lang w:eastAsia="ar-SA"/>
              </w:rPr>
              <w:t>EE-</w:t>
            </w:r>
            <w:proofErr w:type="spellStart"/>
            <w:r>
              <w:rPr>
                <w:lang w:eastAsia="ar-SA"/>
              </w:rPr>
              <w:t>Prom</w:t>
            </w:r>
            <w:proofErr w:type="spellEnd"/>
            <w:r>
              <w:rPr>
                <w:lang w:eastAsia="ar-SA"/>
              </w:rPr>
              <w:t xml:space="preserve">: Zuordnung Register -&gt; Module (Setup – Module – </w:t>
            </w:r>
            <w:proofErr w:type="spellStart"/>
            <w:r>
              <w:rPr>
                <w:lang w:eastAsia="ar-SA"/>
              </w:rPr>
              <w:t>ModAssign</w:t>
            </w:r>
            <w:proofErr w:type="spellEnd"/>
            <w:r>
              <w:rPr>
                <w:lang w:eastAsia="ar-SA"/>
              </w:rPr>
              <w:t>) konnte nicht geladen werden</w:t>
            </w:r>
          </w:p>
        </w:tc>
      </w:tr>
      <w:tr w:rsidR="009D6C51" w:rsidRPr="002E0B35" w:rsidTr="009D6C51">
        <w:tc>
          <w:tcPr>
            <w:tcW w:w="0" w:type="auto"/>
          </w:tcPr>
          <w:p w:rsidR="009D6C51" w:rsidRDefault="009D6C51" w:rsidP="004B1FD3">
            <w:pPr>
              <w:rPr>
                <w:lang w:eastAsia="ar-SA"/>
              </w:rPr>
            </w:pPr>
            <w:r>
              <w:rPr>
                <w:lang w:eastAsia="ar-SA"/>
              </w:rPr>
              <w:t>1</w:t>
            </w:r>
          </w:p>
        </w:tc>
        <w:tc>
          <w:tcPr>
            <w:tcW w:w="0" w:type="auto"/>
          </w:tcPr>
          <w:p w:rsidR="009D6C51" w:rsidRDefault="009D6C51" w:rsidP="004B1FD3">
            <w:pPr>
              <w:rPr>
                <w:lang w:eastAsia="ar-SA"/>
              </w:rPr>
            </w:pPr>
            <w:r>
              <w:rPr>
                <w:lang w:eastAsia="ar-SA"/>
              </w:rPr>
              <w:t>6</w:t>
            </w:r>
          </w:p>
        </w:tc>
        <w:tc>
          <w:tcPr>
            <w:tcW w:w="0" w:type="auto"/>
          </w:tcPr>
          <w:p w:rsidR="009D6C51" w:rsidRDefault="009D6C51" w:rsidP="004B1FD3">
            <w:pPr>
              <w:rPr>
                <w:rFonts w:ascii="Consolas" w:hAnsi="Consolas"/>
                <w:lang w:eastAsia="ar-SA"/>
              </w:rPr>
            </w:pPr>
            <w:proofErr w:type="spellStart"/>
            <w:r>
              <w:rPr>
                <w:rFonts w:ascii="Consolas" w:hAnsi="Consolas"/>
                <w:lang w:eastAsia="ar-SA"/>
              </w:rPr>
              <w:t>EE:Programs</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Speicher für Programme (Register) konnte nicht geladen werden.</w:t>
            </w:r>
          </w:p>
        </w:tc>
      </w:tr>
      <w:tr w:rsidR="009D6C51" w:rsidRPr="002E0B35" w:rsidTr="009D6C51">
        <w:tc>
          <w:tcPr>
            <w:tcW w:w="0" w:type="auto"/>
          </w:tcPr>
          <w:p w:rsidR="009D6C51" w:rsidRDefault="009D6C51" w:rsidP="004B1FD3">
            <w:pPr>
              <w:rPr>
                <w:lang w:eastAsia="ar-SA"/>
              </w:rPr>
            </w:pPr>
            <w:r>
              <w:rPr>
                <w:lang w:eastAsia="ar-SA"/>
              </w:rPr>
              <w:t>1</w:t>
            </w:r>
          </w:p>
        </w:tc>
        <w:tc>
          <w:tcPr>
            <w:tcW w:w="0" w:type="auto"/>
          </w:tcPr>
          <w:p w:rsidR="009D6C51" w:rsidRDefault="009D6C51" w:rsidP="004B1FD3">
            <w:pPr>
              <w:rPr>
                <w:lang w:eastAsia="ar-SA"/>
              </w:rPr>
            </w:pPr>
            <w:r>
              <w:rPr>
                <w:lang w:eastAsia="ar-SA"/>
              </w:rPr>
              <w:t>7</w:t>
            </w:r>
          </w:p>
        </w:tc>
        <w:tc>
          <w:tcPr>
            <w:tcW w:w="0" w:type="auto"/>
          </w:tcPr>
          <w:p w:rsidR="009D6C51" w:rsidRDefault="009D6C51" w:rsidP="004B1FD3">
            <w:pPr>
              <w:rPr>
                <w:rFonts w:ascii="Consolas" w:hAnsi="Consolas"/>
                <w:lang w:eastAsia="ar-SA"/>
              </w:rPr>
            </w:pPr>
            <w:proofErr w:type="spellStart"/>
            <w:r>
              <w:rPr>
                <w:rFonts w:ascii="Consolas" w:hAnsi="Consolas"/>
                <w:lang w:eastAsia="ar-SA"/>
              </w:rPr>
              <w:t>EE:Softkey</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xml:space="preserve">: Zuordnung der </w:t>
            </w:r>
            <w:proofErr w:type="spellStart"/>
            <w:r>
              <w:rPr>
                <w:lang w:eastAsia="ar-SA"/>
              </w:rPr>
              <w:t>Softkeys</w:t>
            </w:r>
            <w:proofErr w:type="spellEnd"/>
            <w:r>
              <w:rPr>
                <w:lang w:eastAsia="ar-SA"/>
              </w:rPr>
              <w:t xml:space="preserve"> (Tasten) konnte nicht geladen werden.</w:t>
            </w:r>
          </w:p>
        </w:tc>
      </w:tr>
      <w:tr w:rsidR="009D6C51" w:rsidRPr="002E0B35" w:rsidTr="009D6C51">
        <w:tc>
          <w:tcPr>
            <w:tcW w:w="0" w:type="auto"/>
          </w:tcPr>
          <w:p w:rsidR="009D6C51" w:rsidRDefault="009D6C51" w:rsidP="004B1FD3">
            <w:pPr>
              <w:rPr>
                <w:lang w:eastAsia="ar-SA"/>
              </w:rPr>
            </w:pPr>
            <w:r>
              <w:rPr>
                <w:lang w:eastAsia="ar-SA"/>
              </w:rPr>
              <w:t>1</w:t>
            </w:r>
          </w:p>
        </w:tc>
        <w:tc>
          <w:tcPr>
            <w:tcW w:w="0" w:type="auto"/>
          </w:tcPr>
          <w:p w:rsidR="009D6C51" w:rsidRDefault="009D6C51" w:rsidP="004B1FD3">
            <w:pPr>
              <w:rPr>
                <w:lang w:eastAsia="ar-SA"/>
              </w:rPr>
            </w:pPr>
            <w:r>
              <w:rPr>
                <w:lang w:eastAsia="ar-SA"/>
              </w:rPr>
              <w:t>8</w:t>
            </w:r>
          </w:p>
        </w:tc>
        <w:tc>
          <w:tcPr>
            <w:tcW w:w="0" w:type="auto"/>
          </w:tcPr>
          <w:p w:rsidR="009D6C51" w:rsidRDefault="009D6C51" w:rsidP="004B1FD3">
            <w:pPr>
              <w:rPr>
                <w:rFonts w:ascii="Consolas" w:hAnsi="Consolas"/>
                <w:lang w:eastAsia="ar-SA"/>
              </w:rPr>
            </w:pPr>
            <w:proofErr w:type="spellStart"/>
            <w:r>
              <w:rPr>
                <w:rFonts w:ascii="Consolas" w:hAnsi="Consolas"/>
                <w:lang w:eastAsia="ar-SA"/>
              </w:rPr>
              <w:t>EE:MIDITHru</w:t>
            </w:r>
            <w:proofErr w:type="spellEnd"/>
          </w:p>
        </w:tc>
        <w:tc>
          <w:tcPr>
            <w:tcW w:w="0" w:type="auto"/>
          </w:tcPr>
          <w:p w:rsidR="009D6C51" w:rsidRDefault="009D6C51" w:rsidP="009D6C51">
            <w:pPr>
              <w:rPr>
                <w:lang w:eastAsia="ar-SA"/>
              </w:rPr>
            </w:pPr>
            <w:r>
              <w:rPr>
                <w:lang w:eastAsia="ar-SA"/>
              </w:rPr>
              <w:t>EE-</w:t>
            </w:r>
            <w:proofErr w:type="spellStart"/>
            <w:r>
              <w:rPr>
                <w:lang w:eastAsia="ar-SA"/>
              </w:rPr>
              <w:t>Prom</w:t>
            </w:r>
            <w:proofErr w:type="spellEnd"/>
            <w:r>
              <w:rPr>
                <w:lang w:eastAsia="ar-SA"/>
              </w:rPr>
              <w:t>: Einstellung MIDI – MIDI-</w:t>
            </w:r>
            <w:proofErr w:type="spellStart"/>
            <w:r>
              <w:rPr>
                <w:lang w:eastAsia="ar-SA"/>
              </w:rPr>
              <w:t>Thru</w:t>
            </w:r>
            <w:proofErr w:type="spellEnd"/>
            <w:r>
              <w:rPr>
                <w:lang w:eastAsia="ar-SA"/>
              </w:rPr>
              <w:t xml:space="preserve"> konnte nicht geladen werden</w:t>
            </w:r>
          </w:p>
        </w:tc>
      </w:tr>
      <w:tr w:rsidR="00F55AFB" w:rsidRPr="002E0B35" w:rsidTr="009D6C51">
        <w:tc>
          <w:tcPr>
            <w:tcW w:w="0" w:type="auto"/>
          </w:tcPr>
          <w:p w:rsidR="00F55AFB" w:rsidRDefault="00F55AFB" w:rsidP="004B1FD3">
            <w:pPr>
              <w:rPr>
                <w:lang w:eastAsia="ar-SA"/>
              </w:rPr>
            </w:pPr>
            <w:r>
              <w:rPr>
                <w:lang w:eastAsia="ar-SA"/>
              </w:rPr>
              <w:t>1</w:t>
            </w:r>
          </w:p>
        </w:tc>
        <w:tc>
          <w:tcPr>
            <w:tcW w:w="0" w:type="auto"/>
          </w:tcPr>
          <w:p w:rsidR="00F55AFB" w:rsidRDefault="00F55AFB" w:rsidP="004B1FD3">
            <w:pPr>
              <w:rPr>
                <w:lang w:eastAsia="ar-SA"/>
              </w:rPr>
            </w:pPr>
            <w:r>
              <w:rPr>
                <w:lang w:eastAsia="ar-SA"/>
              </w:rPr>
              <w:t>9</w:t>
            </w:r>
          </w:p>
        </w:tc>
        <w:tc>
          <w:tcPr>
            <w:tcW w:w="0" w:type="auto"/>
          </w:tcPr>
          <w:p w:rsidR="00F55AFB" w:rsidRDefault="00F55AFB" w:rsidP="004B1FD3">
            <w:pPr>
              <w:rPr>
                <w:rFonts w:ascii="Consolas" w:hAnsi="Consolas"/>
                <w:lang w:eastAsia="ar-SA"/>
              </w:rPr>
            </w:pPr>
            <w:proofErr w:type="spellStart"/>
            <w:r>
              <w:rPr>
                <w:rFonts w:ascii="Consolas" w:hAnsi="Consolas"/>
                <w:lang w:eastAsia="ar-SA"/>
              </w:rPr>
              <w:t>EE:RegOut</w:t>
            </w:r>
            <w:proofErr w:type="spellEnd"/>
          </w:p>
        </w:tc>
        <w:tc>
          <w:tcPr>
            <w:tcW w:w="0" w:type="auto"/>
          </w:tcPr>
          <w:p w:rsidR="00F55AFB" w:rsidRDefault="00F55AFB" w:rsidP="009D6C51">
            <w:pPr>
              <w:rPr>
                <w:lang w:eastAsia="ar-SA"/>
              </w:rPr>
            </w:pPr>
            <w:r>
              <w:rPr>
                <w:lang w:eastAsia="ar-SA"/>
              </w:rPr>
              <w:t>EE-</w:t>
            </w:r>
            <w:proofErr w:type="spellStart"/>
            <w:r>
              <w:rPr>
                <w:lang w:eastAsia="ar-SA"/>
              </w:rPr>
              <w:t>Prom</w:t>
            </w:r>
            <w:proofErr w:type="spellEnd"/>
            <w:r>
              <w:rPr>
                <w:lang w:eastAsia="ar-SA"/>
              </w:rPr>
              <w:t>: Einstellung Register für Ausgabe auf dem LCD (Setup –</w:t>
            </w:r>
            <w:r w:rsidRPr="00F55AFB">
              <w:rPr>
                <w:lang w:eastAsia="ar-SA"/>
              </w:rPr>
              <w:t xml:space="preserve"> Register</w:t>
            </w:r>
            <w:r>
              <w:rPr>
                <w:lang w:eastAsia="ar-SA"/>
              </w:rPr>
              <w:t>) nicht gefunden</w:t>
            </w:r>
          </w:p>
        </w:tc>
      </w:tr>
    </w:tbl>
    <w:p w:rsidR="008C422F" w:rsidRDefault="008C422F" w:rsidP="008C422F">
      <w:pPr>
        <w:pStyle w:val="berschrift3"/>
      </w:pPr>
      <w:r>
        <w:t>Status – USB</w:t>
      </w:r>
    </w:p>
    <w:p w:rsidR="009145A4" w:rsidRPr="009145A4" w:rsidRDefault="009145A4" w:rsidP="009145A4">
      <w:pPr>
        <w:pStyle w:val="berschrift3"/>
      </w:pPr>
      <w:r>
        <w:t xml:space="preserve">Status – USB – </w:t>
      </w:r>
      <w:proofErr w:type="spellStart"/>
      <w:r>
        <w:t>Eventlog</w:t>
      </w:r>
      <w:proofErr w:type="spellEnd"/>
    </w:p>
    <w:p w:rsidR="002E0B35" w:rsidRDefault="002E0B35" w:rsidP="002E0B35">
      <w:pPr>
        <w:rPr>
          <w:lang w:eastAsia="ar-SA"/>
        </w:rPr>
      </w:pPr>
      <w:r>
        <w:rPr>
          <w:lang w:eastAsia="ar-SA"/>
        </w:rPr>
        <w:t>Aktiviert die Protokollierung am USB-Port</w:t>
      </w:r>
      <w:r w:rsidR="009145A4">
        <w:rPr>
          <w:lang w:eastAsia="ar-SA"/>
        </w:rPr>
        <w:t>, identisch zu Setup – USB</w:t>
      </w:r>
      <w:r w:rsidR="00ED33A6">
        <w:rPr>
          <w:lang w:eastAsia="ar-SA"/>
        </w:rPr>
        <w:t>.</w:t>
      </w:r>
    </w:p>
    <w:p w:rsidR="00ED33A6" w:rsidRDefault="00ED33A6" w:rsidP="00ED33A6">
      <w:pPr>
        <w:pStyle w:val="berschrift3"/>
      </w:pPr>
      <w:r>
        <w:t xml:space="preserve">Status – USB – </w:t>
      </w:r>
      <w:proofErr w:type="spellStart"/>
      <w:r>
        <w:t>SendLog</w:t>
      </w:r>
      <w:proofErr w:type="spellEnd"/>
    </w:p>
    <w:p w:rsidR="00ED33A6" w:rsidRPr="00ED33A6" w:rsidRDefault="00ED33A6" w:rsidP="00ED33A6">
      <w:pPr>
        <w:rPr>
          <w:lang w:eastAsia="ar-SA"/>
        </w:rPr>
      </w:pPr>
      <w:r>
        <w:rPr>
          <w:lang w:eastAsia="ar-SA"/>
        </w:rPr>
        <w:t>Sendet das Logbuch, identisch zu Setup – USB.</w:t>
      </w:r>
    </w:p>
    <w:p w:rsidR="00ED33A6" w:rsidRPr="009145A4" w:rsidRDefault="00ED33A6" w:rsidP="00ED33A6">
      <w:pPr>
        <w:pStyle w:val="berschrift3"/>
      </w:pPr>
      <w:r>
        <w:t xml:space="preserve">Status – USB – </w:t>
      </w:r>
      <w:proofErr w:type="spellStart"/>
      <w:r>
        <w:t>SendHWCfg</w:t>
      </w:r>
      <w:proofErr w:type="spellEnd"/>
    </w:p>
    <w:p w:rsidR="00ED33A6" w:rsidRPr="002E0B35" w:rsidRDefault="00ED33A6" w:rsidP="002E0B35">
      <w:pPr>
        <w:rPr>
          <w:lang w:eastAsia="ar-SA"/>
        </w:rPr>
      </w:pPr>
      <w:r>
        <w:rPr>
          <w:lang w:eastAsia="ar-SA"/>
        </w:rPr>
        <w:t>Sendet die aktuelle Konfiguration an USB zur Dokumentation.</w:t>
      </w:r>
    </w:p>
    <w:p w:rsidR="008C422F" w:rsidRDefault="008C422F" w:rsidP="008C422F">
      <w:pPr>
        <w:pStyle w:val="berschrift3"/>
      </w:pPr>
      <w:r>
        <w:t>Status – MIDI-In</w:t>
      </w:r>
    </w:p>
    <w:p w:rsidR="002E0B35" w:rsidRPr="002E0B35" w:rsidRDefault="002E0B35" w:rsidP="002E0B35">
      <w:pPr>
        <w:rPr>
          <w:lang w:eastAsia="ar-SA"/>
        </w:rPr>
      </w:pPr>
      <w:r>
        <w:rPr>
          <w:lang w:eastAsia="ar-SA"/>
        </w:rPr>
        <w:t>Für Diagnosezwecke. Zeigt die letzten empfangenen MIDI-Daten an.</w:t>
      </w:r>
    </w:p>
    <w:p w:rsidR="008C422F" w:rsidRDefault="008C422F" w:rsidP="008C422F">
      <w:pPr>
        <w:pStyle w:val="berschrift3"/>
      </w:pPr>
      <w:r>
        <w:t>Status – MIDI-Out</w:t>
      </w:r>
    </w:p>
    <w:p w:rsidR="002E0B35" w:rsidRPr="002E0B35" w:rsidRDefault="002E0B35" w:rsidP="002E0B35">
      <w:pPr>
        <w:rPr>
          <w:lang w:eastAsia="ar-SA"/>
        </w:rPr>
      </w:pPr>
      <w:r>
        <w:rPr>
          <w:lang w:eastAsia="ar-SA"/>
        </w:rPr>
        <w:t>Für Diagnosezwecke. Zeigt die letzten gesendeten MIDI-Daten an.</w:t>
      </w:r>
    </w:p>
    <w:p w:rsidR="008C422F" w:rsidRDefault="008C422F" w:rsidP="008C422F">
      <w:pPr>
        <w:pStyle w:val="berschrift2"/>
      </w:pPr>
      <w:r>
        <w:lastRenderedPageBreak/>
        <w:t>Setup</w:t>
      </w:r>
    </w:p>
    <w:p w:rsidR="0066274E" w:rsidRDefault="0066274E" w:rsidP="0066274E">
      <w:pPr>
        <w:rPr>
          <w:lang w:eastAsia="ar-SA"/>
        </w:rPr>
      </w:pPr>
      <w:r>
        <w:rPr>
          <w:lang w:eastAsia="ar-SA"/>
        </w:rPr>
        <w:t xml:space="preserve">Einstellungen in Setup sind im Regelfall nur einmalig nach Installation </w:t>
      </w:r>
      <w:r w:rsidR="00C66990">
        <w:rPr>
          <w:lang w:eastAsia="ar-SA"/>
        </w:rPr>
        <w:t xml:space="preserve">von </w:t>
      </w:r>
      <w:proofErr w:type="spellStart"/>
      <w:r w:rsidR="00C66990" w:rsidRPr="00C66990">
        <w:rPr>
          <w:lang w:eastAsia="ar-SA"/>
        </w:rPr>
        <w:t>MEePO</w:t>
      </w:r>
      <w:proofErr w:type="spellEnd"/>
      <w:r>
        <w:rPr>
          <w:lang w:eastAsia="ar-SA"/>
        </w:rPr>
        <w:t xml:space="preserve"> nötig. Im Normalbetrieb sollte hier nichts verändert werden.</w:t>
      </w:r>
    </w:p>
    <w:p w:rsidR="0066274E" w:rsidRPr="0066274E" w:rsidRDefault="0066274E" w:rsidP="0066274E">
      <w:pPr>
        <w:pStyle w:val="Rahmen"/>
        <w:rPr>
          <w:lang w:eastAsia="ar-SA"/>
        </w:rPr>
      </w:pPr>
      <w:r w:rsidRPr="0066274E">
        <w:rPr>
          <w:rStyle w:val="Fett"/>
        </w:rPr>
        <w:t>Warnung</w:t>
      </w:r>
      <w:r>
        <w:rPr>
          <w:lang w:eastAsia="ar-SA"/>
        </w:rPr>
        <w:t xml:space="preserve">: Richtige Einstellungen in „Setup“ sind für die Funktion der MIDI-Erweiterung essentiell. Fehler führen meist zu Fehlfunktionen. Änderungen werden sofort umgesetzt. </w:t>
      </w:r>
      <w:r w:rsidR="00F3687C">
        <w:rPr>
          <w:lang w:eastAsia="ar-SA"/>
        </w:rPr>
        <w:t>Es ist sinnvoll, die richtigen Einstellungen aufzuzeichnen.</w:t>
      </w:r>
    </w:p>
    <w:p w:rsidR="008C422F" w:rsidRDefault="008C422F" w:rsidP="008C422F">
      <w:pPr>
        <w:pStyle w:val="berschrift3"/>
      </w:pPr>
      <w:r>
        <w:t>Setup – Module</w:t>
      </w:r>
    </w:p>
    <w:p w:rsidR="00F3687C" w:rsidRDefault="00EB3278" w:rsidP="00EB3278">
      <w:pPr>
        <w:rPr>
          <w:lang w:eastAsia="ar-SA"/>
        </w:rPr>
      </w:pPr>
      <w:r>
        <w:rPr>
          <w:lang w:eastAsia="ar-SA"/>
        </w:rPr>
        <w:t xml:space="preserve">Module stellen die Verbindung zu den Schaltleitungen her, die von den Tasten der Orgel zu den Magnetventilen („Relais“) der Pfeifen gehen. Diese Leitungen können </w:t>
      </w:r>
      <w:r w:rsidR="00F3687C">
        <w:rPr>
          <w:lang w:eastAsia="ar-SA"/>
        </w:rPr>
        <w:t xml:space="preserve">gelesen, d.h. </w:t>
      </w:r>
      <w:r>
        <w:rPr>
          <w:lang w:eastAsia="ar-SA"/>
        </w:rPr>
        <w:t xml:space="preserve">abgefragt werden (Tastendrücke und gesetzte Register werden erkannt) und </w:t>
      </w:r>
      <w:r w:rsidR="00F3687C">
        <w:rPr>
          <w:lang w:eastAsia="ar-SA"/>
        </w:rPr>
        <w:t xml:space="preserve">geschrieben, d.h. </w:t>
      </w:r>
      <w:r>
        <w:rPr>
          <w:lang w:eastAsia="ar-SA"/>
        </w:rPr>
        <w:t>geschaltet werden (Tastendrücke werden erzeugt, Register werden elektronisch gesetzt).</w:t>
      </w:r>
      <w:r w:rsidR="00F3687C">
        <w:rPr>
          <w:lang w:eastAsia="ar-SA"/>
        </w:rPr>
        <w:t xml:space="preserve"> </w:t>
      </w:r>
    </w:p>
    <w:p w:rsidR="00EB3278" w:rsidRDefault="00F3687C" w:rsidP="00EB3278">
      <w:pPr>
        <w:rPr>
          <w:lang w:eastAsia="ar-SA"/>
        </w:rPr>
      </w:pPr>
      <w:r>
        <w:rPr>
          <w:lang w:eastAsia="ar-SA"/>
        </w:rPr>
        <w:t>Die lesende Funktion ist immer vorhanden, die schreibende Funktion kann entfallen, in dem das Modul nur teilbestückt wird. Nur-Lesen-Module können verwendet werden, um Tasten bzw. Registerwippen abzufragen.</w:t>
      </w:r>
    </w:p>
    <w:p w:rsidR="00EB3278" w:rsidRDefault="00EB3278" w:rsidP="00EB3278">
      <w:pPr>
        <w:rPr>
          <w:lang w:eastAsia="ar-SA"/>
        </w:rPr>
      </w:pPr>
      <w:r>
        <w:rPr>
          <w:lang w:eastAsia="ar-SA"/>
        </w:rPr>
        <w:t xml:space="preserve">Jedes Modul hat 32 Leitungen, bezeichnet mit Bit 0 bis 31. Niederwertige Bits sind dabei mit den Tasten für niedrigere Noten zu verbinden </w:t>
      </w:r>
      <w:r w:rsidR="0066274E">
        <w:rPr>
          <w:lang w:eastAsia="ar-SA"/>
        </w:rPr>
        <w:t xml:space="preserve">bzw. den Registern mit den niedrigeren Nummern. </w:t>
      </w:r>
      <w:r w:rsidR="00F3687C">
        <w:rPr>
          <w:lang w:eastAsia="ar-SA"/>
        </w:rPr>
        <w:t xml:space="preserve">Die Bits eines Moduls können aufgeteilt werden, um </w:t>
      </w:r>
      <w:r w:rsidR="0066274E">
        <w:rPr>
          <w:lang w:eastAsia="ar-SA"/>
        </w:rPr>
        <w:t>verschiedene Manuale bzw</w:t>
      </w:r>
      <w:r w:rsidR="00F3687C">
        <w:rPr>
          <w:lang w:eastAsia="ar-SA"/>
        </w:rPr>
        <w:t>.</w:t>
      </w:r>
      <w:r w:rsidR="0066274E">
        <w:rPr>
          <w:lang w:eastAsia="ar-SA"/>
        </w:rPr>
        <w:t xml:space="preserve"> die Registerbank ansteuern</w:t>
      </w:r>
      <w:r w:rsidR="00F3687C">
        <w:rPr>
          <w:lang w:eastAsia="ar-SA"/>
        </w:rPr>
        <w:t>.</w:t>
      </w:r>
    </w:p>
    <w:p w:rsidR="00F3687C" w:rsidRPr="00EB3278" w:rsidRDefault="00F3687C" w:rsidP="00EB3278">
      <w:pPr>
        <w:rPr>
          <w:lang w:eastAsia="ar-SA"/>
        </w:rPr>
      </w:pPr>
      <w:r>
        <w:rPr>
          <w:lang w:eastAsia="ar-SA"/>
        </w:rPr>
        <w:t>Bis zu 8 Module können angeschlossen werden. Sie werden mit den Nummern 0 bis 7 gekennzeichnet</w:t>
      </w:r>
    </w:p>
    <w:p w:rsidR="008C422F" w:rsidRDefault="008C422F" w:rsidP="008C422F">
      <w:pPr>
        <w:pStyle w:val="berschrift3"/>
      </w:pPr>
      <w:r>
        <w:t xml:space="preserve">Setup – Module – </w:t>
      </w:r>
      <w:proofErr w:type="spellStart"/>
      <w:r>
        <w:t>ModRead</w:t>
      </w:r>
      <w:proofErr w:type="spellEnd"/>
    </w:p>
    <w:p w:rsidR="0021145F" w:rsidRPr="0021145F" w:rsidRDefault="0021145F" w:rsidP="0021145F">
      <w:pPr>
        <w:pStyle w:val="KeinLeerraum"/>
      </w:pPr>
      <w:r>
        <w:t xml:space="preserve">Module:   </w:t>
      </w:r>
      <w:proofErr w:type="spellStart"/>
      <w:r>
        <w:t>ModRead</w:t>
      </w:r>
      <w:proofErr w:type="spellEnd"/>
      <w:r>
        <w:t>~</w:t>
      </w:r>
      <w:r>
        <w:br/>
        <w:t xml:space="preserve">          00000001</w:t>
      </w:r>
    </w:p>
    <w:p w:rsidR="0021145F" w:rsidRDefault="0021145F" w:rsidP="0021145F">
      <w:pPr>
        <w:rPr>
          <w:lang w:eastAsia="ar-SA"/>
        </w:rPr>
      </w:pPr>
      <w:r>
        <w:rPr>
          <w:lang w:eastAsia="ar-SA"/>
        </w:rPr>
        <w:t>Konfiguriert, welche Module gelesen werden können</w:t>
      </w:r>
      <w:r w:rsidR="00A702C3">
        <w:rPr>
          <w:lang w:eastAsia="ar-SA"/>
        </w:rPr>
        <w:t>, d. h. vorhanden sind. „1“ steht für „Modul kann gelesen werden“, „0“ bedeutet, dass das Modul nicht vorhanden ist</w:t>
      </w:r>
      <w:r>
        <w:rPr>
          <w:lang w:eastAsia="ar-SA"/>
        </w:rPr>
        <w:t xml:space="preserve">. </w:t>
      </w:r>
      <w:r w:rsidR="00A702C3">
        <w:rPr>
          <w:lang w:eastAsia="ar-SA"/>
        </w:rPr>
        <w:t>Modul 7 ist in der Zeichenkette links angegeben, Modul 0 ganz rechts. Im Beispiel ist nur Modul 0 vorhanden.</w:t>
      </w:r>
    </w:p>
    <w:p w:rsidR="00A702C3" w:rsidRPr="0021145F" w:rsidRDefault="00A702C3" w:rsidP="0021145F">
      <w:pPr>
        <w:rPr>
          <w:lang w:eastAsia="ar-SA"/>
        </w:rPr>
      </w:pPr>
      <w:r>
        <w:rPr>
          <w:lang w:eastAsia="ar-SA"/>
        </w:rPr>
        <w:t>Mit „OK“ oder „Pfeil nach unten“ wird der Wert bearbeitet: Pfeil rechts und links verschieben den Cursor und „0“ und „1“ ändern den Wert des Moduls. „OK“ übernimmt die Änderungen, „Zurück“ bricht die Eingabe ab.</w:t>
      </w:r>
    </w:p>
    <w:p w:rsidR="008C422F" w:rsidRDefault="008C422F" w:rsidP="008C422F">
      <w:pPr>
        <w:pStyle w:val="berschrift3"/>
      </w:pPr>
      <w:r>
        <w:t xml:space="preserve">Setup – Module – </w:t>
      </w:r>
      <w:proofErr w:type="spellStart"/>
      <w:r>
        <w:t>ModWrite</w:t>
      </w:r>
      <w:proofErr w:type="spellEnd"/>
    </w:p>
    <w:p w:rsidR="00CA4C8C" w:rsidRDefault="0021145F" w:rsidP="0021145F">
      <w:pPr>
        <w:rPr>
          <w:lang w:eastAsia="ar-SA"/>
        </w:rPr>
      </w:pPr>
      <w:r>
        <w:rPr>
          <w:lang w:eastAsia="ar-SA"/>
        </w:rPr>
        <w:t xml:space="preserve">Konfiguriert, welche Module geschrieben werden können. </w:t>
      </w:r>
      <w:r w:rsidR="00A702C3">
        <w:rPr>
          <w:lang w:eastAsia="ar-SA"/>
        </w:rPr>
        <w:t>Analog zu „</w:t>
      </w:r>
      <w:proofErr w:type="spellStart"/>
      <w:r w:rsidR="00A702C3">
        <w:rPr>
          <w:lang w:eastAsia="ar-SA"/>
        </w:rPr>
        <w:t>ModRead</w:t>
      </w:r>
      <w:proofErr w:type="spellEnd"/>
      <w:r w:rsidR="00A702C3">
        <w:rPr>
          <w:lang w:eastAsia="ar-SA"/>
        </w:rPr>
        <w:t xml:space="preserve">“. </w:t>
      </w:r>
    </w:p>
    <w:p w:rsidR="0021145F" w:rsidRPr="0021145F" w:rsidRDefault="00CA4C8C" w:rsidP="0021145F">
      <w:pPr>
        <w:rPr>
          <w:lang w:eastAsia="ar-SA"/>
        </w:rPr>
      </w:pPr>
      <w:r>
        <w:rPr>
          <w:lang w:eastAsia="ar-SA"/>
        </w:rPr>
        <w:t>Hinweis: Normale Module werden in „</w:t>
      </w:r>
      <w:proofErr w:type="spellStart"/>
      <w:r>
        <w:rPr>
          <w:lang w:eastAsia="ar-SA"/>
        </w:rPr>
        <w:t>ModRead</w:t>
      </w:r>
      <w:proofErr w:type="spellEnd"/>
      <w:r>
        <w:rPr>
          <w:lang w:eastAsia="ar-SA"/>
        </w:rPr>
        <w:t>“ und „</w:t>
      </w:r>
      <w:proofErr w:type="spellStart"/>
      <w:r>
        <w:rPr>
          <w:lang w:eastAsia="ar-SA"/>
        </w:rPr>
        <w:t>ModWrite</w:t>
      </w:r>
      <w:proofErr w:type="spellEnd"/>
      <w:r>
        <w:rPr>
          <w:lang w:eastAsia="ar-SA"/>
        </w:rPr>
        <w:t>“ mit „1“ angegeben. Nur-Lese-Module nu</w:t>
      </w:r>
      <w:r w:rsidR="00B6037E">
        <w:rPr>
          <w:lang w:eastAsia="ar-SA"/>
        </w:rPr>
        <w:t>r</w:t>
      </w:r>
      <w:r>
        <w:rPr>
          <w:lang w:eastAsia="ar-SA"/>
        </w:rPr>
        <w:t xml:space="preserve"> in „</w:t>
      </w:r>
      <w:proofErr w:type="spellStart"/>
      <w:r>
        <w:rPr>
          <w:lang w:eastAsia="ar-SA"/>
        </w:rPr>
        <w:t>ModRead</w:t>
      </w:r>
      <w:proofErr w:type="spellEnd"/>
      <w:r>
        <w:rPr>
          <w:lang w:eastAsia="ar-SA"/>
        </w:rPr>
        <w:t>“</w:t>
      </w:r>
      <w:r w:rsidR="00B6037E">
        <w:rPr>
          <w:lang w:eastAsia="ar-SA"/>
        </w:rPr>
        <w:t xml:space="preserve"> mit „1“, in „</w:t>
      </w:r>
      <w:proofErr w:type="spellStart"/>
      <w:r w:rsidR="00B6037E">
        <w:rPr>
          <w:lang w:eastAsia="ar-SA"/>
        </w:rPr>
        <w:t>ModWrite</w:t>
      </w:r>
      <w:proofErr w:type="spellEnd"/>
      <w:r w:rsidR="00B6037E">
        <w:rPr>
          <w:lang w:eastAsia="ar-SA"/>
        </w:rPr>
        <w:t>“ hingegen mit „0“</w:t>
      </w:r>
      <w:r>
        <w:rPr>
          <w:lang w:eastAsia="ar-SA"/>
        </w:rPr>
        <w:t xml:space="preserve">. </w:t>
      </w:r>
    </w:p>
    <w:p w:rsidR="008C422F" w:rsidRDefault="008C422F" w:rsidP="008C422F">
      <w:pPr>
        <w:pStyle w:val="berschrift3"/>
      </w:pPr>
      <w:r>
        <w:t xml:space="preserve">Setup – Module – </w:t>
      </w:r>
      <w:proofErr w:type="spellStart"/>
      <w:r>
        <w:t>ModOK</w:t>
      </w:r>
      <w:proofErr w:type="spellEnd"/>
    </w:p>
    <w:p w:rsidR="001A1C91" w:rsidRDefault="0021145F" w:rsidP="0021145F">
      <w:pPr>
        <w:rPr>
          <w:lang w:eastAsia="ar-SA"/>
        </w:rPr>
      </w:pPr>
      <w:r>
        <w:rPr>
          <w:lang w:eastAsia="ar-SA"/>
        </w:rPr>
        <w:t xml:space="preserve">Zeigt an, welche Module </w:t>
      </w:r>
      <w:r w:rsidR="001A1C91">
        <w:rPr>
          <w:lang w:eastAsia="ar-SA"/>
        </w:rPr>
        <w:t xml:space="preserve">beim Einschalten </w:t>
      </w:r>
      <w:r>
        <w:rPr>
          <w:lang w:eastAsia="ar-SA"/>
        </w:rPr>
        <w:t>erfolgreich getestet wurden</w:t>
      </w:r>
      <w:r w:rsidR="00CA4C8C">
        <w:rPr>
          <w:lang w:eastAsia="ar-SA"/>
        </w:rPr>
        <w:t>. Bei</w:t>
      </w:r>
      <w:r w:rsidR="001A1C91">
        <w:rPr>
          <w:lang w:eastAsia="ar-SA"/>
        </w:rPr>
        <w:t xml:space="preserve"> diesem Test</w:t>
      </w:r>
      <w:r w:rsidR="00CA4C8C">
        <w:rPr>
          <w:lang w:eastAsia="ar-SA"/>
        </w:rPr>
        <w:t xml:space="preserve"> wird nur geprüft, ob das Modul grundsätzlich ansprechbar ist. </w:t>
      </w:r>
      <w:r w:rsidR="001A1C91">
        <w:rPr>
          <w:lang w:eastAsia="ar-SA"/>
        </w:rPr>
        <w:t>Wenn der Test beim Einschalten Fehler gezeigt hat, erfolgt ein Eintrag im Logbuch und ein Fehlersymbol erscheint neben der Uhrzeit.</w:t>
      </w:r>
    </w:p>
    <w:p w:rsidR="0021145F" w:rsidRPr="0021145F" w:rsidRDefault="00CA4C8C" w:rsidP="0021145F">
      <w:pPr>
        <w:rPr>
          <w:lang w:eastAsia="ar-SA"/>
        </w:rPr>
      </w:pPr>
      <w:r>
        <w:rPr>
          <w:lang w:eastAsia="ar-SA"/>
        </w:rPr>
        <w:t xml:space="preserve">Ein </w:t>
      </w:r>
      <w:r w:rsidR="001A1C91">
        <w:rPr>
          <w:lang w:eastAsia="ar-SA"/>
        </w:rPr>
        <w:t xml:space="preserve">manueller </w:t>
      </w:r>
      <w:r>
        <w:rPr>
          <w:lang w:eastAsia="ar-SA"/>
        </w:rPr>
        <w:t xml:space="preserve">aktiver Test, ob die Ausgabe auf den Leitungen möglich </w:t>
      </w:r>
      <w:r w:rsidR="001A1C91">
        <w:rPr>
          <w:lang w:eastAsia="ar-SA"/>
        </w:rPr>
        <w:t>ist, ist in „</w:t>
      </w:r>
      <w:proofErr w:type="spellStart"/>
      <w:r w:rsidR="001A1C91">
        <w:rPr>
          <w:lang w:eastAsia="ar-SA"/>
        </w:rPr>
        <w:t>ModTest</w:t>
      </w:r>
      <w:proofErr w:type="spellEnd"/>
      <w:r w:rsidR="001A1C91">
        <w:rPr>
          <w:lang w:eastAsia="ar-SA"/>
        </w:rPr>
        <w:t>“ möglich.</w:t>
      </w:r>
    </w:p>
    <w:p w:rsidR="008C422F" w:rsidRDefault="008C422F" w:rsidP="008C422F">
      <w:pPr>
        <w:pStyle w:val="berschrift3"/>
      </w:pPr>
      <w:r>
        <w:t xml:space="preserve">Setup – Module – </w:t>
      </w:r>
      <w:proofErr w:type="spellStart"/>
      <w:r>
        <w:t>ModTest</w:t>
      </w:r>
      <w:proofErr w:type="spellEnd"/>
    </w:p>
    <w:p w:rsidR="00CA4C8C" w:rsidRDefault="00CA4C8C" w:rsidP="00CA4C8C">
      <w:pPr>
        <w:rPr>
          <w:lang w:eastAsia="ar-SA"/>
        </w:rPr>
      </w:pPr>
      <w:r>
        <w:rPr>
          <w:lang w:eastAsia="ar-SA"/>
        </w:rPr>
        <w:t xml:space="preserve">Testet Module. </w:t>
      </w:r>
      <w:r w:rsidR="004E790E">
        <w:rPr>
          <w:lang w:eastAsia="ar-SA"/>
        </w:rPr>
        <w:t xml:space="preserve">Zunächst muss das Modul (0 – 7) ausgewählt werden. </w:t>
      </w:r>
    </w:p>
    <w:p w:rsidR="004E790E" w:rsidRDefault="004E790E" w:rsidP="004E790E">
      <w:pPr>
        <w:pStyle w:val="Rahmen"/>
        <w:rPr>
          <w:lang w:eastAsia="ar-SA"/>
        </w:rPr>
      </w:pPr>
      <w:r w:rsidRPr="004E790E">
        <w:rPr>
          <w:rStyle w:val="Fett"/>
        </w:rPr>
        <w:t>Wichtig</w:t>
      </w:r>
      <w:r>
        <w:rPr>
          <w:lang w:eastAsia="ar-SA"/>
        </w:rPr>
        <w:t>: Geschriebene Bits sind Low-</w:t>
      </w:r>
      <w:proofErr w:type="spellStart"/>
      <w:r>
        <w:rPr>
          <w:lang w:eastAsia="ar-SA"/>
        </w:rPr>
        <w:t>Active</w:t>
      </w:r>
      <w:proofErr w:type="spellEnd"/>
      <w:r>
        <w:rPr>
          <w:lang w:eastAsia="ar-SA"/>
        </w:rPr>
        <w:t>, d.h. eine „0“ aktiviert den Ausgang. Gelesene Bits sind „Hi-</w:t>
      </w:r>
      <w:proofErr w:type="spellStart"/>
      <w:r>
        <w:rPr>
          <w:lang w:eastAsia="ar-SA"/>
        </w:rPr>
        <w:t>Active</w:t>
      </w:r>
      <w:proofErr w:type="spellEnd"/>
      <w:r>
        <w:rPr>
          <w:lang w:eastAsia="ar-SA"/>
        </w:rPr>
        <w:t>“, d.h. eine aktive Leitung (gedrückte Taste, gezogenes Register) wird als „1“ gelesen.</w:t>
      </w:r>
      <w:r w:rsidR="00B6037E">
        <w:rPr>
          <w:lang w:eastAsia="ar-SA"/>
        </w:rPr>
        <w:t xml:space="preserve"> Dies muss bei dem Testfunktionen berücksichtig werden.</w:t>
      </w:r>
    </w:p>
    <w:p w:rsidR="00B6037E" w:rsidRDefault="00B6037E" w:rsidP="00B6037E">
      <w:pPr>
        <w:rPr>
          <w:lang w:eastAsia="ar-SA"/>
        </w:rPr>
      </w:pPr>
      <w:r>
        <w:rPr>
          <w:lang w:eastAsia="ar-SA"/>
        </w:rPr>
        <w:t xml:space="preserve">Bitte beachten Sie, dass Modultests, sofern mit der Orgel verbunden, Magnetventile aktivieren können! </w:t>
      </w:r>
    </w:p>
    <w:p w:rsidR="00CA4C8C" w:rsidRDefault="00CA4C8C" w:rsidP="00CA4C8C">
      <w:pPr>
        <w:pStyle w:val="berschrift3"/>
      </w:pPr>
      <w:r>
        <w:lastRenderedPageBreak/>
        <w:t xml:space="preserve">Setup – Module – </w:t>
      </w:r>
      <w:proofErr w:type="spellStart"/>
      <w:r>
        <w:t>ModTest</w:t>
      </w:r>
      <w:proofErr w:type="spellEnd"/>
      <w:r>
        <w:t xml:space="preserve"> – Read</w:t>
      </w:r>
    </w:p>
    <w:p w:rsidR="00CA4C8C" w:rsidRDefault="00CA4C8C" w:rsidP="00CA4C8C">
      <w:pPr>
        <w:rPr>
          <w:lang w:eastAsia="ar-SA"/>
        </w:rPr>
      </w:pPr>
      <w:r>
        <w:rPr>
          <w:lang w:eastAsia="ar-SA"/>
        </w:rPr>
        <w:t>Zeigt de</w:t>
      </w:r>
      <w:r w:rsidR="004E790E">
        <w:rPr>
          <w:lang w:eastAsia="ar-SA"/>
        </w:rPr>
        <w:t>n 4-Byte-Wert (32 Bit) an, der vom Modul gelesen wurde. 00000000 steht dabei für 32 inaktive Leitungen.</w:t>
      </w:r>
    </w:p>
    <w:p w:rsidR="004E790E" w:rsidRDefault="004E790E" w:rsidP="004E790E">
      <w:pPr>
        <w:pStyle w:val="berschrift3"/>
      </w:pPr>
      <w:r>
        <w:t xml:space="preserve">Setup – Module – </w:t>
      </w:r>
      <w:proofErr w:type="spellStart"/>
      <w:r>
        <w:t>ModTest</w:t>
      </w:r>
      <w:proofErr w:type="spellEnd"/>
      <w:r>
        <w:t xml:space="preserve"> – Write</w:t>
      </w:r>
    </w:p>
    <w:p w:rsidR="004E790E" w:rsidRDefault="004E790E" w:rsidP="004E790E">
      <w:pPr>
        <w:rPr>
          <w:lang w:eastAsia="ar-SA"/>
        </w:rPr>
      </w:pPr>
      <w:r>
        <w:rPr>
          <w:lang w:eastAsia="ar-SA"/>
        </w:rPr>
        <w:t>Erlaubt die Eingabe eines 4-Byte-Werts (32 Bit), der am Modul ausgegeben wird. FFFFFFFF steht dabei für 32 inaktive Leitungen.</w:t>
      </w:r>
    </w:p>
    <w:p w:rsidR="004E790E" w:rsidRDefault="004E790E" w:rsidP="004E790E">
      <w:pPr>
        <w:pStyle w:val="berschrift3"/>
      </w:pPr>
      <w:r>
        <w:t xml:space="preserve">Setup – Module – </w:t>
      </w:r>
      <w:proofErr w:type="spellStart"/>
      <w:r>
        <w:t>ModTest</w:t>
      </w:r>
      <w:proofErr w:type="spellEnd"/>
      <w:r>
        <w:t xml:space="preserve"> – </w:t>
      </w:r>
      <w:proofErr w:type="spellStart"/>
      <w:r w:rsidR="00976220">
        <w:t>TestPtrn</w:t>
      </w:r>
      <w:proofErr w:type="spellEnd"/>
    </w:p>
    <w:p w:rsidR="00976220" w:rsidRDefault="004E790E" w:rsidP="004E790E">
      <w:pPr>
        <w:rPr>
          <w:lang w:eastAsia="ar-SA"/>
        </w:rPr>
      </w:pPr>
      <w:r>
        <w:rPr>
          <w:lang w:eastAsia="ar-SA"/>
        </w:rPr>
        <w:t xml:space="preserve">Aktiviert nacheinander jede Leitung von Bit 0 bis 31 des Modules für ca. 0,5 Sekunden. </w:t>
      </w:r>
      <w:r w:rsidR="008610A8">
        <w:rPr>
          <w:lang w:eastAsia="ar-SA"/>
        </w:rPr>
        <w:t xml:space="preserve">Das aktuelle Bit wird angezeigt. </w:t>
      </w:r>
      <w:r w:rsidR="00976220">
        <w:rPr>
          <w:lang w:eastAsia="ar-SA"/>
        </w:rPr>
        <w:t>Jeder Tastendruck bricht den Test vorzeitig ab.</w:t>
      </w:r>
    </w:p>
    <w:p w:rsidR="00976220" w:rsidRPr="004E790E" w:rsidRDefault="004E790E" w:rsidP="00976220">
      <w:pPr>
        <w:rPr>
          <w:lang w:eastAsia="ar-SA"/>
        </w:rPr>
      </w:pPr>
      <w:r>
        <w:rPr>
          <w:lang w:eastAsia="ar-SA"/>
        </w:rPr>
        <w:t xml:space="preserve">Überprüft </w:t>
      </w:r>
      <w:r w:rsidR="00976220">
        <w:rPr>
          <w:lang w:eastAsia="ar-SA"/>
        </w:rPr>
        <w:t xml:space="preserve">wird </w:t>
      </w:r>
      <w:r>
        <w:rPr>
          <w:lang w:eastAsia="ar-SA"/>
        </w:rPr>
        <w:t xml:space="preserve">dabei, ob die </w:t>
      </w:r>
      <w:r w:rsidR="00976220">
        <w:rPr>
          <w:lang w:eastAsia="ar-SA"/>
        </w:rPr>
        <w:t xml:space="preserve">aktivierte </w:t>
      </w:r>
      <w:r>
        <w:rPr>
          <w:lang w:eastAsia="ar-SA"/>
        </w:rPr>
        <w:t xml:space="preserve">Leitung auch </w:t>
      </w:r>
      <w:r w:rsidR="00976220">
        <w:rPr>
          <w:lang w:eastAsia="ar-SA"/>
        </w:rPr>
        <w:t xml:space="preserve">als </w:t>
      </w:r>
      <w:r>
        <w:rPr>
          <w:lang w:eastAsia="ar-SA"/>
        </w:rPr>
        <w:t xml:space="preserve">aktiv zurückgelesen werden kann, d.h. die Ausgangsstufe funktioniert. </w:t>
      </w:r>
      <w:r w:rsidR="00976220">
        <w:rPr>
          <w:lang w:eastAsia="ar-SA"/>
        </w:rPr>
        <w:t>Zeigt ggf. Fehler an oder „ok“ im Erfolgsfall.</w:t>
      </w:r>
    </w:p>
    <w:p w:rsidR="004E790E" w:rsidRPr="004E790E" w:rsidRDefault="00B6037E" w:rsidP="004E790E">
      <w:pPr>
        <w:rPr>
          <w:lang w:eastAsia="ar-SA"/>
        </w:rPr>
      </w:pPr>
      <w:r>
        <w:rPr>
          <w:lang w:eastAsia="ar-SA"/>
        </w:rPr>
        <w:t>Hinweis: Es wird nicht geprüft, ob Leitungen, die nicht aktiviert sind, auch als inaktiv gelesen werden</w:t>
      </w:r>
      <w:r w:rsidR="00976220">
        <w:rPr>
          <w:lang w:eastAsia="ar-SA"/>
        </w:rPr>
        <w:t>, dieser Test erfolgt nämlich schon beim Einschalten</w:t>
      </w:r>
      <w:r>
        <w:rPr>
          <w:lang w:eastAsia="ar-SA"/>
        </w:rPr>
        <w:t xml:space="preserve">. </w:t>
      </w:r>
    </w:p>
    <w:p w:rsidR="008610A8" w:rsidRDefault="008610A8" w:rsidP="008610A8">
      <w:pPr>
        <w:pStyle w:val="berschrift3"/>
      </w:pPr>
      <w:r>
        <w:t xml:space="preserve">Setup – Module – </w:t>
      </w:r>
      <w:proofErr w:type="spellStart"/>
      <w:r>
        <w:t>ModTest</w:t>
      </w:r>
      <w:proofErr w:type="spellEnd"/>
      <w:r>
        <w:t xml:space="preserve"> – </w:t>
      </w:r>
      <w:proofErr w:type="spellStart"/>
      <w:r>
        <w:t>LoopTst</w:t>
      </w:r>
      <w:proofErr w:type="spellEnd"/>
    </w:p>
    <w:p w:rsidR="008610A8" w:rsidRDefault="008610A8" w:rsidP="008610A8">
      <w:r>
        <w:t>Überprüft die Verbindung zum ausgewählten Modul, indem ein Testmuster gesendet und gelesen wird. Es sollte „A5A5A5A5A5“ angezeigt werden.</w:t>
      </w:r>
      <w:r w:rsidR="00F244A1">
        <w:t xml:space="preserve"> Der Ausgang wird nicht verändert.</w:t>
      </w:r>
    </w:p>
    <w:p w:rsidR="008C422F" w:rsidRDefault="008C422F" w:rsidP="008C422F">
      <w:pPr>
        <w:pStyle w:val="berschrift3"/>
      </w:pPr>
      <w:r>
        <w:t xml:space="preserve">Setup – Module – </w:t>
      </w:r>
      <w:proofErr w:type="spellStart"/>
      <w:r>
        <w:t>ModAssign</w:t>
      </w:r>
      <w:proofErr w:type="spellEnd"/>
    </w:p>
    <w:p w:rsidR="00B6037E" w:rsidRDefault="00976220" w:rsidP="00B6037E">
      <w:pPr>
        <w:rPr>
          <w:lang w:eastAsia="ar-SA"/>
        </w:rPr>
      </w:pPr>
      <w:r>
        <w:rPr>
          <w:lang w:eastAsia="ar-SA"/>
        </w:rPr>
        <w:t xml:space="preserve">Zunächst wird ausgewählt, für welches Manual </w:t>
      </w:r>
      <w:r w:rsidR="00B52DC4">
        <w:rPr>
          <w:lang w:eastAsia="ar-SA"/>
        </w:rPr>
        <w:t xml:space="preserve">bzw. die Registerbank </w:t>
      </w:r>
      <w:r>
        <w:rPr>
          <w:lang w:eastAsia="ar-SA"/>
        </w:rPr>
        <w:t xml:space="preserve">die Zuordnung der Module erfolgen soll. Jedes Manual kann dabei in bis zu vier Bereiche („Sektionen“) aufgeteilt werden, für die jeweils </w:t>
      </w:r>
      <w:r w:rsidR="008610A8">
        <w:rPr>
          <w:lang w:eastAsia="ar-SA"/>
        </w:rPr>
        <w:t>einem Bereich eines Moduls mit 1 bis 32 Bit Länge zugeordnet werden können.</w:t>
      </w:r>
    </w:p>
    <w:p w:rsidR="00F244A1" w:rsidRDefault="00F244A1" w:rsidP="00F244A1">
      <w:pPr>
        <w:pStyle w:val="KeinLeerraum"/>
      </w:pPr>
      <w:r>
        <w:t>Man.3:    Sect.1~</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930"/>
        <w:gridCol w:w="5994"/>
      </w:tblGrid>
      <w:tr w:rsidR="00F244A1" w:rsidRPr="00F244A1" w:rsidTr="00CE428C">
        <w:tc>
          <w:tcPr>
            <w:tcW w:w="0" w:type="auto"/>
            <w:vAlign w:val="center"/>
          </w:tcPr>
          <w:p w:rsidR="00F244A1" w:rsidRPr="00F244A1" w:rsidRDefault="00F244A1" w:rsidP="00CE428C">
            <w:pPr>
              <w:pStyle w:val="KeinLeerraum"/>
            </w:pPr>
            <w:proofErr w:type="spellStart"/>
            <w:r w:rsidRPr="00F244A1">
              <w:t>NoteBeg</w:t>
            </w:r>
            <w:proofErr w:type="spellEnd"/>
          </w:p>
        </w:tc>
        <w:tc>
          <w:tcPr>
            <w:tcW w:w="0" w:type="auto"/>
            <w:vAlign w:val="center"/>
          </w:tcPr>
          <w:p w:rsidR="00F244A1" w:rsidRPr="00F244A1" w:rsidRDefault="00F244A1" w:rsidP="00CE428C">
            <w:r w:rsidRPr="00F244A1">
              <w:t>niedrigste Note der Sektion</w:t>
            </w:r>
            <w:r w:rsidR="00737C3E">
              <w:t xml:space="preserve"> nach MIDI-Standard</w:t>
            </w:r>
          </w:p>
        </w:tc>
      </w:tr>
      <w:tr w:rsidR="00F244A1" w:rsidRPr="00F244A1" w:rsidTr="00CE428C">
        <w:tc>
          <w:tcPr>
            <w:tcW w:w="0" w:type="auto"/>
            <w:vAlign w:val="center"/>
          </w:tcPr>
          <w:p w:rsidR="00F244A1" w:rsidRPr="00F244A1" w:rsidRDefault="00F244A1" w:rsidP="00CE428C">
            <w:pPr>
              <w:pStyle w:val="KeinLeerraum"/>
            </w:pPr>
            <w:proofErr w:type="spellStart"/>
            <w:r w:rsidRPr="00F244A1">
              <w:t>NoteEnd</w:t>
            </w:r>
            <w:proofErr w:type="spellEnd"/>
          </w:p>
        </w:tc>
        <w:tc>
          <w:tcPr>
            <w:tcW w:w="0" w:type="auto"/>
            <w:vAlign w:val="center"/>
          </w:tcPr>
          <w:p w:rsidR="00F244A1" w:rsidRPr="00F244A1" w:rsidRDefault="00F244A1" w:rsidP="00CE428C">
            <w:r w:rsidRPr="00F244A1">
              <w:t>höchste Note der Sektion</w:t>
            </w:r>
          </w:p>
        </w:tc>
      </w:tr>
      <w:tr w:rsidR="00F244A1" w:rsidRPr="00F244A1" w:rsidTr="00CE428C">
        <w:tc>
          <w:tcPr>
            <w:tcW w:w="0" w:type="auto"/>
            <w:vAlign w:val="center"/>
          </w:tcPr>
          <w:p w:rsidR="00F244A1" w:rsidRPr="00F244A1" w:rsidRDefault="00F244A1" w:rsidP="00CE428C">
            <w:pPr>
              <w:pStyle w:val="KeinLeerraum"/>
            </w:pPr>
            <w:r w:rsidRPr="00F244A1">
              <w:t>Module/Bit</w:t>
            </w:r>
          </w:p>
        </w:tc>
        <w:tc>
          <w:tcPr>
            <w:tcW w:w="0" w:type="auto"/>
            <w:vAlign w:val="center"/>
          </w:tcPr>
          <w:p w:rsidR="00F244A1" w:rsidRPr="00F244A1" w:rsidRDefault="00F244A1" w:rsidP="00CE428C">
            <w:r w:rsidRPr="00F244A1">
              <w:t>zugeordnetes Modul sowie das Bit, das der untersten Note entspricht</w:t>
            </w:r>
          </w:p>
        </w:tc>
      </w:tr>
    </w:tbl>
    <w:p w:rsidR="00F244A1" w:rsidRDefault="00F244A1" w:rsidP="00F244A1">
      <w:r>
        <w:t xml:space="preserve">Beispiel: </w:t>
      </w:r>
      <w:r w:rsidR="00994FDD">
        <w:t xml:space="preserve">Manual 1, Sektion 1: </w:t>
      </w:r>
      <w:proofErr w:type="spellStart"/>
      <w:r>
        <w:t>NoteBeg</w:t>
      </w:r>
      <w:proofErr w:type="spellEnd"/>
      <w:r>
        <w:t xml:space="preserve"> = C</w:t>
      </w:r>
      <w:r w:rsidR="00994FDD">
        <w:t>2</w:t>
      </w:r>
      <w:r w:rsidR="00737C3E">
        <w:t xml:space="preserve"> (C)</w:t>
      </w:r>
      <w:r w:rsidR="00994FDD">
        <w:t>,</w:t>
      </w:r>
      <w:r w:rsidR="00603681">
        <w:t xml:space="preserve"> </w:t>
      </w:r>
      <w:proofErr w:type="spellStart"/>
      <w:r w:rsidR="00603681">
        <w:t>NoteEnd</w:t>
      </w:r>
      <w:proofErr w:type="spellEnd"/>
      <w:r w:rsidR="00603681">
        <w:t xml:space="preserve"> = D#3</w:t>
      </w:r>
      <w:r w:rsidR="00994FDD">
        <w:t>2</w:t>
      </w:r>
      <w:r w:rsidR="00737C3E">
        <w:t xml:space="preserve"> (d#)</w:t>
      </w:r>
      <w:r w:rsidR="00994FDD">
        <w:t>, Module/Bit = M0B16</w:t>
      </w:r>
      <w:r>
        <w:t xml:space="preserve">. </w:t>
      </w:r>
      <w:r>
        <w:br/>
        <w:t xml:space="preserve">Zuordnung: </w:t>
      </w:r>
      <w:r w:rsidR="00603681">
        <w:t>Modul 0</w:t>
      </w:r>
      <w:r>
        <w:t xml:space="preserve"> Bit </w:t>
      </w:r>
      <w:r w:rsidR="00603681">
        <w:t>16</w:t>
      </w:r>
      <w:r>
        <w:t xml:space="preserve"> = C2, Modul </w:t>
      </w:r>
      <w:r w:rsidR="00603681">
        <w:t>0</w:t>
      </w:r>
      <w:r>
        <w:t xml:space="preserve"> Bit </w:t>
      </w:r>
      <w:r w:rsidR="00603681">
        <w:t>17</w:t>
      </w:r>
      <w:r>
        <w:t xml:space="preserve"> = C#2, … </w:t>
      </w:r>
      <w:r w:rsidR="00B52DC4">
        <w:t xml:space="preserve">Modul </w:t>
      </w:r>
      <w:r w:rsidR="00603681">
        <w:t>0 Bit 31</w:t>
      </w:r>
      <w:r>
        <w:t xml:space="preserve"> = </w:t>
      </w:r>
      <w:r w:rsidR="00603681">
        <w:t>D#3</w:t>
      </w:r>
      <w:r w:rsidR="00B52DC4">
        <w:t>.</w:t>
      </w:r>
      <w:r w:rsidR="00603681">
        <w:br/>
        <w:t xml:space="preserve">Manual 1, Sektion 2: </w:t>
      </w:r>
      <w:proofErr w:type="spellStart"/>
      <w:r w:rsidR="00603681">
        <w:t>NoteBeg</w:t>
      </w:r>
      <w:proofErr w:type="spellEnd"/>
      <w:r w:rsidR="00603681">
        <w:t xml:space="preserve"> = E3</w:t>
      </w:r>
      <w:r w:rsidR="00737C3E">
        <w:t xml:space="preserve"> (e)</w:t>
      </w:r>
      <w:r w:rsidR="00603681">
        <w:t xml:space="preserve">, </w:t>
      </w:r>
      <w:proofErr w:type="spellStart"/>
      <w:r w:rsidR="00603681">
        <w:t>NoteEnd</w:t>
      </w:r>
      <w:proofErr w:type="spellEnd"/>
      <w:r w:rsidR="00603681">
        <w:t xml:space="preserve"> = H4</w:t>
      </w:r>
      <w:r w:rsidR="00737C3E">
        <w:t xml:space="preserve"> (h‘)</w:t>
      </w:r>
      <w:r w:rsidR="00603681">
        <w:t>, Module/</w:t>
      </w:r>
      <w:proofErr w:type="spellStart"/>
      <w:r w:rsidR="00603681">
        <w:t>Bite</w:t>
      </w:r>
      <w:proofErr w:type="spellEnd"/>
      <w:r w:rsidR="00603681">
        <w:t xml:space="preserve"> = M1B00.</w:t>
      </w:r>
      <w:r w:rsidR="00603681">
        <w:br/>
        <w:t>Zuordnung: Modul 1 Bit 0 = E3, Module 1 Bit 1 = F3, … Modul 1 Bit 19 = H4.</w:t>
      </w:r>
      <w:r w:rsidR="00603681">
        <w:br/>
        <w:t>Die hier nicht zugeordneten Bits 0 bis 15 von Modul 0 und 20 bis 31 von Modul 1 können für andere Manuale verwendet werden.</w:t>
      </w:r>
    </w:p>
    <w:p w:rsidR="00603681" w:rsidRDefault="00603681" w:rsidP="00F244A1"/>
    <w:p w:rsidR="00994FDD" w:rsidRDefault="00C66990" w:rsidP="00F244A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98pt;height:160pt;mso-wrap-distance-top:5.65pt;mso-wrap-distance-bottom:5.65pt;mso-position-horizontal:absolute;mso-position-horizontal-relative:text;mso-position-vertical:absolute;mso-position-vertical-relative:text" o:allowoverlap="f">
            <v:imagedata r:id="rId5" o:title="Orgel Modul1"/>
          </v:shape>
        </w:pict>
      </w:r>
      <w:r w:rsidR="00603681">
        <w:br/>
      </w:r>
    </w:p>
    <w:p w:rsidR="00B52DC4" w:rsidRDefault="00B52DC4" w:rsidP="00B52DC4">
      <w:pPr>
        <w:pStyle w:val="Rahmen"/>
      </w:pPr>
      <w:r w:rsidRPr="00B52DC4">
        <w:rPr>
          <w:rStyle w:val="Fett"/>
        </w:rPr>
        <w:lastRenderedPageBreak/>
        <w:t>Wichtig</w:t>
      </w:r>
      <w:r>
        <w:t xml:space="preserve">: </w:t>
      </w:r>
      <w:r w:rsidR="00CE428C">
        <w:t>Es</w:t>
      </w:r>
      <w:r>
        <w:t xml:space="preserve"> erfolgt keine Plausibilitätsprüfung. Vermeiden Sie überlappende Zuordnung (mehrfache Zuordnung von Bits in Modulen zu verschiedenen Sektionen/Manualen), Überlauf (Notenbereich überschreitet die 32 Bits des Moduls), Lücken im Manual. </w:t>
      </w:r>
    </w:p>
    <w:p w:rsidR="008C422F" w:rsidRDefault="008C422F" w:rsidP="008C422F">
      <w:pPr>
        <w:pStyle w:val="berschrift3"/>
      </w:pPr>
      <w:bookmarkStart w:id="1" w:name="_Hlk42371522"/>
      <w:r>
        <w:t>Setup – Register</w:t>
      </w:r>
    </w:p>
    <w:bookmarkEnd w:id="1"/>
    <w:p w:rsidR="00CE428C" w:rsidRDefault="00CE428C" w:rsidP="00CE428C">
      <w:pPr>
        <w:rPr>
          <w:lang w:eastAsia="ar-SA"/>
        </w:rPr>
      </w:pPr>
      <w:r>
        <w:rPr>
          <w:lang w:eastAsia="ar-SA"/>
        </w:rPr>
        <w:t>Bei aktivem Programm wird der Zustand der</w:t>
      </w:r>
      <w:r w:rsidR="00F55AFB">
        <w:rPr>
          <w:lang w:eastAsia="ar-SA"/>
        </w:rPr>
        <w:t xml:space="preserve"> bis zu 64</w:t>
      </w:r>
      <w:r>
        <w:rPr>
          <w:lang w:eastAsia="ar-SA"/>
        </w:rPr>
        <w:t xml:space="preserve"> Register in den mittleren Zeilen angezeigt. Um die Anzeige an die Verteilung der Register auf die Manuale zu konfigurieren, können hier 8 Bereiche (Sektionen 1 – 8) definiert werden, in denen die Register ausgegeben werden. Jeder Bereich beinhaltet folgende Daten:</w:t>
      </w:r>
    </w:p>
    <w:tbl>
      <w:tblPr>
        <w:tblStyle w:val="Tabellengitternetz"/>
        <w:tblW w:w="0" w:type="auto"/>
        <w:tblLook w:val="04A0"/>
      </w:tblPr>
      <w:tblGrid>
        <w:gridCol w:w="1245"/>
        <w:gridCol w:w="8043"/>
      </w:tblGrid>
      <w:tr w:rsidR="00CE428C" w:rsidRPr="00CE428C" w:rsidTr="00CE428C">
        <w:tc>
          <w:tcPr>
            <w:tcW w:w="0" w:type="auto"/>
            <w:vAlign w:val="center"/>
          </w:tcPr>
          <w:p w:rsidR="00CE428C" w:rsidRPr="00CE428C" w:rsidRDefault="00CE428C" w:rsidP="00CE428C">
            <w:pPr>
              <w:pStyle w:val="KeinLeerraum"/>
            </w:pPr>
            <w:r w:rsidRPr="00CE428C">
              <w:t>Cursor</w:t>
            </w:r>
          </w:p>
        </w:tc>
        <w:tc>
          <w:tcPr>
            <w:tcW w:w="0" w:type="auto"/>
            <w:vAlign w:val="center"/>
          </w:tcPr>
          <w:p w:rsidR="00CE428C" w:rsidRPr="00CE428C" w:rsidRDefault="00CE428C" w:rsidP="00CE428C">
            <w:pPr>
              <w:rPr>
                <w:lang w:eastAsia="ar-SA"/>
              </w:rPr>
            </w:pPr>
            <w:r w:rsidRPr="00CE428C">
              <w:rPr>
                <w:lang w:eastAsia="ar-SA"/>
              </w:rPr>
              <w:t xml:space="preserve">(hexadezimal) Cursor-Adresse bei der die Ausgabe der Manuale erfolgt. </w:t>
            </w:r>
            <w:r w:rsidR="001A1C91">
              <w:rPr>
                <w:lang w:eastAsia="ar-SA"/>
              </w:rPr>
              <w:t>1. Zeile 40 – 53, 2. Zeile 20 – 33 (jeweils 20 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t>Char</w:t>
            </w:r>
            <w:proofErr w:type="spellEnd"/>
          </w:p>
        </w:tc>
        <w:tc>
          <w:tcPr>
            <w:tcW w:w="0" w:type="auto"/>
            <w:vAlign w:val="center"/>
          </w:tcPr>
          <w:p w:rsidR="00CE428C" w:rsidRPr="00CE428C" w:rsidRDefault="00CE428C" w:rsidP="001A1C91">
            <w:pPr>
              <w:rPr>
                <w:lang w:eastAsia="ar-SA"/>
              </w:rPr>
            </w:pPr>
            <w:r w:rsidRPr="00CE428C">
              <w:rPr>
                <w:lang w:eastAsia="ar-SA"/>
              </w:rPr>
              <w:t xml:space="preserve">(hexadezimal) Zeichen zur Kennzeichnung des </w:t>
            </w:r>
            <w:proofErr w:type="gramStart"/>
            <w:r w:rsidRPr="00CE428C">
              <w:rPr>
                <w:lang w:eastAsia="ar-SA"/>
              </w:rPr>
              <w:t>Manual</w:t>
            </w:r>
            <w:proofErr w:type="gramEnd"/>
            <w:r w:rsidRPr="00CE428C">
              <w:rPr>
                <w:lang w:eastAsia="ar-SA"/>
              </w:rPr>
              <w:t>, das an dieser Stelle ausgegeben wird.</w:t>
            </w:r>
            <w:r>
              <w:rPr>
                <w:lang w:eastAsia="ar-SA"/>
              </w:rPr>
              <w:t xml:space="preserve"> Im Falle eines Leerzeichen („20“) wird nichts ausgegeben. Sonst wird das in ASCII-codierte Ze</w:t>
            </w:r>
            <w:r w:rsidR="001A1C91">
              <w:rPr>
                <w:lang w:eastAsia="ar-SA"/>
              </w:rPr>
              <w:t>i</w:t>
            </w:r>
            <w:r>
              <w:rPr>
                <w:lang w:eastAsia="ar-SA"/>
              </w:rPr>
              <w:t>chen ausgegeben und ein Leerzeichen.</w:t>
            </w:r>
          </w:p>
        </w:tc>
      </w:tr>
      <w:tr w:rsidR="00CE428C" w:rsidRPr="00CE428C" w:rsidTr="00CE428C">
        <w:tc>
          <w:tcPr>
            <w:tcW w:w="0" w:type="auto"/>
            <w:vAlign w:val="center"/>
          </w:tcPr>
          <w:p w:rsidR="00CE428C" w:rsidRPr="00CE428C" w:rsidRDefault="00CE428C" w:rsidP="00CE428C">
            <w:pPr>
              <w:pStyle w:val="KeinLeerraum"/>
            </w:pPr>
            <w:proofErr w:type="spellStart"/>
            <w:r w:rsidRPr="00CE428C">
              <w:t>RegBeg</w:t>
            </w:r>
            <w:proofErr w:type="spellEnd"/>
          </w:p>
        </w:tc>
        <w:tc>
          <w:tcPr>
            <w:tcW w:w="0" w:type="auto"/>
            <w:vAlign w:val="center"/>
          </w:tcPr>
          <w:p w:rsidR="00CE428C" w:rsidRPr="00CE428C" w:rsidRDefault="00CE428C" w:rsidP="001A1C91">
            <w:pPr>
              <w:rPr>
                <w:lang w:eastAsia="ar-SA"/>
              </w:rPr>
            </w:pPr>
            <w:r w:rsidRPr="00CE428C">
              <w:rPr>
                <w:lang w:eastAsia="ar-SA"/>
              </w:rPr>
              <w:t xml:space="preserve">erstes Register </w:t>
            </w:r>
            <w:r w:rsidR="001A1C91">
              <w:rPr>
                <w:lang w:eastAsia="ar-SA"/>
              </w:rPr>
              <w:t xml:space="preserve">(dezimal, </w:t>
            </w:r>
            <w:r w:rsidRPr="00CE428C">
              <w:rPr>
                <w:lang w:eastAsia="ar-SA"/>
              </w:rPr>
              <w:t>1 – 64), das hier ausge</w:t>
            </w:r>
            <w:r w:rsidR="001A1C91">
              <w:rPr>
                <w:lang w:eastAsia="ar-SA"/>
              </w:rPr>
              <w:t>ge</w:t>
            </w:r>
            <w:r w:rsidRPr="00CE428C">
              <w:rPr>
                <w:lang w:eastAsia="ar-SA"/>
              </w:rPr>
              <w:t xml:space="preserve">ben wird. </w:t>
            </w:r>
            <w:r w:rsidR="001A1C91">
              <w:rPr>
                <w:lang w:eastAsia="ar-SA"/>
              </w:rPr>
              <w:t xml:space="preserve">Wenn </w:t>
            </w:r>
            <w:r w:rsidRPr="00CE428C">
              <w:rPr>
                <w:lang w:eastAsia="ar-SA"/>
              </w:rPr>
              <w:t xml:space="preserve">0 </w:t>
            </w:r>
            <w:r w:rsidR="001A1C91">
              <w:rPr>
                <w:lang w:eastAsia="ar-SA"/>
              </w:rPr>
              <w:t xml:space="preserve">eingegeben wird, </w:t>
            </w:r>
            <w:r w:rsidRPr="00CE428C">
              <w:rPr>
                <w:lang w:eastAsia="ar-SA"/>
              </w:rPr>
              <w:t>erscheint „--“</w:t>
            </w:r>
            <w:r w:rsidR="001A1C91">
              <w:rPr>
                <w:lang w:eastAsia="ar-SA"/>
              </w:rPr>
              <w:t>;</w:t>
            </w:r>
            <w:r w:rsidRPr="00CE428C">
              <w:rPr>
                <w:lang w:eastAsia="ar-SA"/>
              </w:rPr>
              <w:t xml:space="preserve"> </w:t>
            </w:r>
            <w:r w:rsidR="001A1C91">
              <w:rPr>
                <w:lang w:eastAsia="ar-SA"/>
              </w:rPr>
              <w:t xml:space="preserve">dies </w:t>
            </w:r>
            <w:r w:rsidRPr="00CE428C">
              <w:rPr>
                <w:lang w:eastAsia="ar-SA"/>
              </w:rPr>
              <w:t>bedeutet, dass diese Sektion nicht aktiv ist</w:t>
            </w:r>
          </w:p>
        </w:tc>
      </w:tr>
      <w:tr w:rsidR="00CE428C" w:rsidRPr="00CE428C" w:rsidTr="00CE428C">
        <w:tc>
          <w:tcPr>
            <w:tcW w:w="0" w:type="auto"/>
            <w:vAlign w:val="center"/>
          </w:tcPr>
          <w:p w:rsidR="00CE428C" w:rsidRPr="00CE428C" w:rsidRDefault="00CE428C" w:rsidP="00CE428C">
            <w:pPr>
              <w:pStyle w:val="KeinLeerraum"/>
            </w:pPr>
            <w:proofErr w:type="spellStart"/>
            <w:r w:rsidRPr="00CE428C">
              <w:t>RegEnd</w:t>
            </w:r>
            <w:proofErr w:type="spellEnd"/>
          </w:p>
        </w:tc>
        <w:tc>
          <w:tcPr>
            <w:tcW w:w="0" w:type="auto"/>
            <w:vAlign w:val="center"/>
          </w:tcPr>
          <w:p w:rsidR="00CE428C" w:rsidRPr="00CE428C" w:rsidRDefault="00CE428C" w:rsidP="00CE428C">
            <w:pPr>
              <w:rPr>
                <w:lang w:eastAsia="ar-SA"/>
              </w:rPr>
            </w:pPr>
            <w:r w:rsidRPr="00CE428C">
              <w:rPr>
                <w:lang w:eastAsia="ar-SA"/>
              </w:rPr>
              <w:t>letztes Register</w:t>
            </w:r>
            <w:r w:rsidR="001A1C91">
              <w:rPr>
                <w:lang w:eastAsia="ar-SA"/>
              </w:rPr>
              <w:t xml:space="preserve"> (dezimal)</w:t>
            </w:r>
            <w:r w:rsidRPr="00CE428C">
              <w:rPr>
                <w:lang w:eastAsia="ar-SA"/>
              </w:rPr>
              <w:t>, das ausgegeben wird.</w:t>
            </w:r>
          </w:p>
        </w:tc>
      </w:tr>
    </w:tbl>
    <w:p w:rsidR="00CE428C" w:rsidRPr="00CE428C" w:rsidRDefault="001A1C91" w:rsidP="00CE428C">
      <w:pPr>
        <w:rPr>
          <w:lang w:eastAsia="ar-SA"/>
        </w:rPr>
      </w:pPr>
      <w:r>
        <w:rPr>
          <w:lang w:eastAsia="ar-SA"/>
        </w:rPr>
        <w:t>Jeweils zwei Registerwippen werden in einem Zeichen ausgegeben</w:t>
      </w:r>
    </w:p>
    <w:p w:rsidR="008C422F" w:rsidRDefault="008C422F" w:rsidP="008C422F">
      <w:pPr>
        <w:pStyle w:val="berschrift3"/>
      </w:pPr>
      <w:r>
        <w:t>Setup – USB</w:t>
      </w:r>
    </w:p>
    <w:p w:rsidR="00646C12" w:rsidRDefault="00646C12" w:rsidP="00646C12">
      <w:pPr>
        <w:pStyle w:val="berschrift3"/>
      </w:pPr>
      <w:r>
        <w:t xml:space="preserve">Setup – USB – </w:t>
      </w:r>
      <w:proofErr w:type="spellStart"/>
      <w:r>
        <w:t>EventLog</w:t>
      </w:r>
      <w:proofErr w:type="spellEnd"/>
    </w:p>
    <w:p w:rsidR="00646C12" w:rsidRDefault="00646C12" w:rsidP="00646C12">
      <w:pPr>
        <w:rPr>
          <w:lang w:eastAsia="ar-SA"/>
        </w:rPr>
      </w:pPr>
      <w:r>
        <w:rPr>
          <w:lang w:eastAsia="ar-SA"/>
        </w:rPr>
        <w:t>Schaltet die Protokollierung über USB (serielle Schnittstelle, 115000 Baud) ein.</w:t>
      </w:r>
    </w:p>
    <w:p w:rsidR="003469FB" w:rsidRDefault="00646C12" w:rsidP="00646C12">
      <w:pPr>
        <w:rPr>
          <w:lang w:eastAsia="ar-SA"/>
        </w:rPr>
      </w:pPr>
      <w:r>
        <w:rPr>
          <w:lang w:eastAsia="ar-SA"/>
        </w:rPr>
        <w:t>Protokolliert werden</w:t>
      </w:r>
      <w:r w:rsidR="003469FB">
        <w:rPr>
          <w:lang w:eastAsia="ar-SA"/>
        </w:rPr>
        <w:t xml:space="preserve"> Ereignisse als Bu</w:t>
      </w:r>
      <w:r w:rsidR="00E70A33">
        <w:rPr>
          <w:lang w:eastAsia="ar-SA"/>
        </w:rPr>
        <w:t>c</w:t>
      </w:r>
      <w:r w:rsidR="003469FB">
        <w:rPr>
          <w:lang w:eastAsia="ar-SA"/>
        </w:rPr>
        <w:t xml:space="preserve">hstabe gefolgt von </w:t>
      </w:r>
      <w:r w:rsidR="00E70A33">
        <w:rPr>
          <w:lang w:eastAsia="ar-SA"/>
        </w:rPr>
        <w:t xml:space="preserve">zwei oder 4 Zeichen, die ein oder </w:t>
      </w:r>
      <w:r w:rsidR="003469FB">
        <w:rPr>
          <w:lang w:eastAsia="ar-SA"/>
        </w:rPr>
        <w:t xml:space="preserve">zwei Bytes </w:t>
      </w:r>
      <w:r w:rsidR="00E70A33">
        <w:rPr>
          <w:lang w:eastAsia="ar-SA"/>
        </w:rPr>
        <w:t>hexadezimal kodiert darstellen.</w:t>
      </w:r>
      <w:r>
        <w:rPr>
          <w:lang w:eastAsia="ar-SA"/>
        </w:rPr>
        <w:br/>
      </w:r>
    </w:p>
    <w:tbl>
      <w:tblPr>
        <w:tblStyle w:val="Tabellengitternetz"/>
        <w:tblW w:w="0" w:type="auto"/>
        <w:tblLook w:val="04A0"/>
      </w:tblPr>
      <w:tblGrid>
        <w:gridCol w:w="1199"/>
        <w:gridCol w:w="700"/>
        <w:gridCol w:w="7389"/>
      </w:tblGrid>
      <w:tr w:rsidR="003469FB" w:rsidRPr="003469FB" w:rsidTr="003469FB">
        <w:tc>
          <w:tcPr>
            <w:tcW w:w="0" w:type="auto"/>
          </w:tcPr>
          <w:p w:rsidR="003469FB" w:rsidRPr="003469FB" w:rsidRDefault="003469FB" w:rsidP="005B2864">
            <w:pPr>
              <w:rPr>
                <w:lang w:eastAsia="ar-SA"/>
              </w:rPr>
            </w:pPr>
            <w:r w:rsidRPr="003469FB">
              <w:rPr>
                <w:lang w:eastAsia="ar-SA"/>
              </w:rPr>
              <w:t>MIDI-In</w:t>
            </w:r>
          </w:p>
        </w:tc>
        <w:tc>
          <w:tcPr>
            <w:tcW w:w="0" w:type="auto"/>
          </w:tcPr>
          <w:p w:rsidR="003469FB" w:rsidRPr="003469FB" w:rsidRDefault="003469FB" w:rsidP="00C1184E">
            <w:pPr>
              <w:pStyle w:val="Anfhrungszeichen"/>
              <w:rPr>
                <w:lang w:eastAsia="ar-SA"/>
              </w:rPr>
            </w:pPr>
            <w:r>
              <w:rPr>
                <w:lang w:eastAsia="ar-SA"/>
              </w:rPr>
              <w:t>i</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(8 Bit) </w:t>
            </w:r>
            <w:r w:rsidRPr="003469FB">
              <w:rPr>
                <w:lang w:eastAsia="ar-SA"/>
              </w:rPr>
              <w:t>des empfangenen Bytes</w:t>
            </w:r>
          </w:p>
        </w:tc>
      </w:tr>
      <w:tr w:rsidR="003469FB" w:rsidRPr="003469FB" w:rsidTr="003469FB">
        <w:tc>
          <w:tcPr>
            <w:tcW w:w="0" w:type="auto"/>
          </w:tcPr>
          <w:p w:rsidR="003469FB" w:rsidRPr="003469FB" w:rsidRDefault="003469FB" w:rsidP="005B2864">
            <w:pPr>
              <w:rPr>
                <w:lang w:eastAsia="ar-SA"/>
              </w:rPr>
            </w:pPr>
            <w:r w:rsidRPr="003469FB">
              <w:rPr>
                <w:lang w:eastAsia="ar-SA"/>
              </w:rPr>
              <w:t>MIDI-Out</w:t>
            </w:r>
          </w:p>
        </w:tc>
        <w:tc>
          <w:tcPr>
            <w:tcW w:w="0" w:type="auto"/>
          </w:tcPr>
          <w:p w:rsidR="003469FB" w:rsidRPr="003469FB" w:rsidRDefault="003469FB" w:rsidP="00C1184E">
            <w:pPr>
              <w:pStyle w:val="Anfhrungszeichen"/>
              <w:rPr>
                <w:lang w:eastAsia="ar-SA"/>
              </w:rPr>
            </w:pPr>
            <w:r>
              <w:rPr>
                <w:lang w:eastAsia="ar-SA"/>
              </w:rPr>
              <w:t>o</w:t>
            </w:r>
          </w:p>
        </w:tc>
        <w:tc>
          <w:tcPr>
            <w:tcW w:w="0" w:type="auto"/>
          </w:tcPr>
          <w:p w:rsidR="003469FB" w:rsidRPr="003469FB" w:rsidRDefault="003469FB" w:rsidP="003469FB">
            <w:pPr>
              <w:rPr>
                <w:lang w:eastAsia="ar-SA"/>
              </w:rPr>
            </w:pPr>
            <w:r>
              <w:rPr>
                <w:lang w:eastAsia="ar-SA"/>
              </w:rPr>
              <w:t xml:space="preserve">gefolgt vom </w:t>
            </w:r>
            <w:r w:rsidRPr="003469FB">
              <w:rPr>
                <w:lang w:eastAsia="ar-SA"/>
              </w:rPr>
              <w:t xml:space="preserve">Hex-Wert </w:t>
            </w:r>
            <w:r>
              <w:rPr>
                <w:lang w:eastAsia="ar-SA"/>
              </w:rPr>
              <w:t xml:space="preserve">(1 Byte) </w:t>
            </w:r>
            <w:r w:rsidRPr="003469FB">
              <w:rPr>
                <w:lang w:eastAsia="ar-SA"/>
              </w:rPr>
              <w:t>gesendeten Bytes</w:t>
            </w:r>
          </w:p>
        </w:tc>
      </w:tr>
      <w:tr w:rsidR="003469FB" w:rsidRPr="003469FB" w:rsidTr="003469FB">
        <w:tc>
          <w:tcPr>
            <w:tcW w:w="0" w:type="auto"/>
          </w:tcPr>
          <w:p w:rsidR="003469FB" w:rsidRPr="003469FB" w:rsidRDefault="003469FB" w:rsidP="005B2864">
            <w:pPr>
              <w:rPr>
                <w:lang w:eastAsia="ar-SA"/>
              </w:rPr>
            </w:pPr>
            <w:r w:rsidRPr="003469FB">
              <w:rPr>
                <w:lang w:eastAsia="ar-SA"/>
              </w:rPr>
              <w:t>Tastendruck</w:t>
            </w:r>
          </w:p>
        </w:tc>
        <w:tc>
          <w:tcPr>
            <w:tcW w:w="0" w:type="auto"/>
          </w:tcPr>
          <w:p w:rsidR="003469FB" w:rsidRPr="003469FB" w:rsidRDefault="00793220" w:rsidP="00C1184E">
            <w:pPr>
              <w:pStyle w:val="Anfhrungszeichen"/>
              <w:rPr>
                <w:lang w:eastAsia="ar-SA"/>
              </w:rPr>
            </w:pPr>
            <w:r>
              <w:rPr>
                <w:lang w:eastAsia="ar-SA"/>
              </w:rPr>
              <w:t>k</w:t>
            </w:r>
          </w:p>
        </w:tc>
        <w:tc>
          <w:tcPr>
            <w:tcW w:w="0" w:type="auto"/>
          </w:tcPr>
          <w:p w:rsidR="003469FB" w:rsidRPr="003469FB" w:rsidRDefault="003469FB" w:rsidP="003469FB">
            <w:pPr>
              <w:rPr>
                <w:lang w:eastAsia="ar-SA"/>
              </w:rPr>
            </w:pPr>
            <w:r>
              <w:rPr>
                <w:lang w:eastAsia="ar-SA"/>
              </w:rPr>
              <w:t>Gefolgt von 2 Bytes. Erstes Byte</w:t>
            </w:r>
            <w:r w:rsidRPr="003469FB">
              <w:rPr>
                <w:lang w:eastAsia="ar-SA"/>
              </w:rPr>
              <w:t xml:space="preserve"> steht für die Bitnummer (hex</w:t>
            </w:r>
            <w:r w:rsidR="00793220">
              <w:rPr>
                <w:lang w:eastAsia="ar-SA"/>
              </w:rPr>
              <w:t xml:space="preserve"> 00 – 1F</w:t>
            </w:r>
            <w:r w:rsidRPr="003469FB">
              <w:rPr>
                <w:lang w:eastAsia="ar-SA"/>
              </w:rPr>
              <w:t xml:space="preserve">) logisch oder-verknüpft mit 20 Hex wenn die Taste gedrückt wurde. </w:t>
            </w:r>
            <w:r>
              <w:rPr>
                <w:lang w:eastAsia="ar-SA"/>
              </w:rPr>
              <w:t>Zweites Byte</w:t>
            </w:r>
            <w:r w:rsidRPr="003469FB">
              <w:rPr>
                <w:lang w:eastAsia="ar-SA"/>
              </w:rPr>
              <w:t xml:space="preserve"> steht für die Modulmaske (hex), wobei „80“ Modul 7 bedeutet und „01“ Modul 0.</w:t>
            </w:r>
            <w:r w:rsidR="00793220">
              <w:rPr>
                <w:lang w:eastAsia="ar-SA"/>
              </w:rPr>
              <w:t xml:space="preserve"> Wird gesendet, wenn eine Änderung auf einer Modul-Leitung erkannt wird.</w:t>
            </w:r>
          </w:p>
        </w:tc>
      </w:tr>
      <w:tr w:rsidR="003469FB" w:rsidRPr="003469FB" w:rsidTr="003469FB">
        <w:tc>
          <w:tcPr>
            <w:tcW w:w="0" w:type="auto"/>
          </w:tcPr>
          <w:p w:rsidR="003469FB" w:rsidRPr="003469FB" w:rsidRDefault="003469FB" w:rsidP="005B2864">
            <w:pPr>
              <w:rPr>
                <w:lang w:eastAsia="ar-SA"/>
              </w:rPr>
            </w:pPr>
            <w:r w:rsidRPr="003469FB">
              <w:rPr>
                <w:lang w:eastAsia="ar-SA"/>
              </w:rPr>
              <w:t>Leitung ein</w:t>
            </w:r>
          </w:p>
        </w:tc>
        <w:tc>
          <w:tcPr>
            <w:tcW w:w="0" w:type="auto"/>
          </w:tcPr>
          <w:p w:rsidR="003469FB" w:rsidRPr="003469FB" w:rsidRDefault="00793220" w:rsidP="00C1184E">
            <w:pPr>
              <w:pStyle w:val="Anfhrungszeichen"/>
              <w:rPr>
                <w:lang w:eastAsia="ar-SA"/>
              </w:rPr>
            </w:pPr>
            <w:r>
              <w:rPr>
                <w:lang w:eastAsia="ar-SA"/>
              </w:rPr>
              <w:t>p</w:t>
            </w:r>
          </w:p>
        </w:tc>
        <w:tc>
          <w:tcPr>
            <w:tcW w:w="0" w:type="auto"/>
          </w:tcPr>
          <w:p w:rsidR="003469FB" w:rsidRPr="003469FB" w:rsidRDefault="00793220" w:rsidP="005B2864">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aktiviert wird.</w:t>
            </w:r>
          </w:p>
        </w:tc>
      </w:tr>
      <w:tr w:rsidR="003469FB" w:rsidRPr="003469FB" w:rsidTr="003469FB">
        <w:tc>
          <w:tcPr>
            <w:tcW w:w="0" w:type="auto"/>
          </w:tcPr>
          <w:p w:rsidR="003469FB" w:rsidRPr="003469FB" w:rsidRDefault="003469FB" w:rsidP="005B2864">
            <w:pPr>
              <w:rPr>
                <w:lang w:eastAsia="ar-SA"/>
              </w:rPr>
            </w:pPr>
            <w:r w:rsidRPr="003469FB">
              <w:rPr>
                <w:lang w:eastAsia="ar-SA"/>
              </w:rPr>
              <w:t>Leitung aus</w:t>
            </w:r>
          </w:p>
        </w:tc>
        <w:tc>
          <w:tcPr>
            <w:tcW w:w="0" w:type="auto"/>
          </w:tcPr>
          <w:p w:rsidR="003469FB" w:rsidRPr="003469FB" w:rsidRDefault="00793220" w:rsidP="00C1184E">
            <w:pPr>
              <w:pStyle w:val="Anfhrungszeichen"/>
              <w:rPr>
                <w:lang w:eastAsia="ar-SA"/>
              </w:rPr>
            </w:pPr>
            <w:r>
              <w:rPr>
                <w:lang w:eastAsia="ar-SA"/>
              </w:rPr>
              <w:t>q</w:t>
            </w:r>
          </w:p>
        </w:tc>
        <w:tc>
          <w:tcPr>
            <w:tcW w:w="0" w:type="auto"/>
          </w:tcPr>
          <w:p w:rsidR="000E7729" w:rsidRPr="003469FB" w:rsidRDefault="00793220" w:rsidP="005B2864">
            <w:pPr>
              <w:rPr>
                <w:lang w:eastAsia="ar-SA"/>
              </w:rPr>
            </w:pPr>
            <w:r>
              <w:rPr>
                <w:lang w:eastAsia="ar-SA"/>
              </w:rPr>
              <w:t>Gefolgt von 2 Bytes. Erstes Byte</w:t>
            </w:r>
            <w:r w:rsidRPr="003469FB">
              <w:rPr>
                <w:lang w:eastAsia="ar-SA"/>
              </w:rPr>
              <w:t xml:space="preserve"> steht für die Bitnummer (hex)</w:t>
            </w:r>
            <w:r w:rsidR="003469FB" w:rsidRPr="003469FB">
              <w:rPr>
                <w:lang w:eastAsia="ar-SA"/>
              </w:rPr>
              <w:t xml:space="preserve">, </w:t>
            </w:r>
            <w:r>
              <w:rPr>
                <w:lang w:eastAsia="ar-SA"/>
              </w:rPr>
              <w:t>Zweites Byte</w:t>
            </w:r>
            <w:r w:rsidRPr="003469FB">
              <w:rPr>
                <w:lang w:eastAsia="ar-SA"/>
              </w:rPr>
              <w:t xml:space="preserve"> steht für die Modulmaske (hex), wobei „80“ Modul 7 bedeutet und „01“ Modul 0.</w:t>
            </w:r>
            <w:r>
              <w:rPr>
                <w:lang w:eastAsia="ar-SA"/>
              </w:rPr>
              <w:t xml:space="preserve"> Wird gesendet wenn eine Modul-Leitung deaktiviert wird.</w:t>
            </w:r>
          </w:p>
        </w:tc>
      </w:tr>
      <w:tr w:rsidR="000E7729" w:rsidRPr="003469FB" w:rsidTr="003469FB">
        <w:tc>
          <w:tcPr>
            <w:tcW w:w="0" w:type="auto"/>
          </w:tcPr>
          <w:p w:rsidR="000E7729" w:rsidRPr="003469FB" w:rsidRDefault="000E7729" w:rsidP="005B2864">
            <w:pPr>
              <w:rPr>
                <w:lang w:eastAsia="ar-SA"/>
              </w:rPr>
            </w:pPr>
            <w:r>
              <w:rPr>
                <w:lang w:eastAsia="ar-SA"/>
              </w:rPr>
              <w:t>Logbuch</w:t>
            </w:r>
          </w:p>
        </w:tc>
        <w:tc>
          <w:tcPr>
            <w:tcW w:w="0" w:type="auto"/>
          </w:tcPr>
          <w:p w:rsidR="000E7729" w:rsidRDefault="000E7729" w:rsidP="00C1184E">
            <w:pPr>
              <w:pStyle w:val="Anfhrungszeichen"/>
              <w:rPr>
                <w:lang w:eastAsia="ar-SA"/>
              </w:rPr>
            </w:pPr>
            <w:r>
              <w:rPr>
                <w:lang w:eastAsia="ar-SA"/>
              </w:rPr>
              <w:t>Log:</w:t>
            </w:r>
          </w:p>
        </w:tc>
        <w:tc>
          <w:tcPr>
            <w:tcW w:w="0" w:type="auto"/>
          </w:tcPr>
          <w:p w:rsidR="000E7729" w:rsidRDefault="000E7729" w:rsidP="005B2864">
            <w:pPr>
              <w:rPr>
                <w:lang w:eastAsia="ar-SA"/>
              </w:rPr>
            </w:pPr>
            <w:r>
              <w:rPr>
                <w:lang w:eastAsia="ar-SA"/>
              </w:rPr>
              <w:t>Logbucheintrag als Text. Siehe Logbuch</w:t>
            </w:r>
          </w:p>
        </w:tc>
      </w:tr>
    </w:tbl>
    <w:p w:rsidR="00737C3E" w:rsidRDefault="00737C3E" w:rsidP="00737C3E">
      <w:r>
        <w:br/>
        <w:t>Be</w:t>
      </w:r>
      <w:r w:rsidR="00C66990">
        <w:t>i</w:t>
      </w:r>
      <w:r>
        <w:t>spiel: „</w:t>
      </w:r>
      <w:r w:rsidRPr="00C1184E">
        <w:rPr>
          <w:rStyle w:val="AnfhrungszeichenZchn"/>
        </w:rPr>
        <w:t>i90</w:t>
      </w:r>
      <w:r>
        <w:t>“ wird für MIDI-In NoteOn-Kanal-0 angezeigt.</w:t>
      </w:r>
    </w:p>
    <w:p w:rsidR="00C66990" w:rsidRDefault="00C66990" w:rsidP="00737C3E">
      <w:r>
        <w:t>Hinweis: Das Logbuch sollte nur zu Diagnosezwecken eingeschaltet werden, da bei intensivem Spiel sehr viele Daten übertragen werden.</w:t>
      </w:r>
    </w:p>
    <w:p w:rsidR="00646C12" w:rsidRDefault="00646C12" w:rsidP="00646C12">
      <w:pPr>
        <w:pStyle w:val="berschrift3"/>
      </w:pPr>
      <w:r>
        <w:t xml:space="preserve">Setup – USB – </w:t>
      </w:r>
      <w:proofErr w:type="spellStart"/>
      <w:r>
        <w:t>SendLog</w:t>
      </w:r>
      <w:proofErr w:type="spellEnd"/>
    </w:p>
    <w:p w:rsidR="00646C12" w:rsidRPr="00646C12" w:rsidRDefault="00646C12" w:rsidP="00646C12">
      <w:pPr>
        <w:rPr>
          <w:lang w:eastAsia="ar-SA"/>
        </w:rPr>
      </w:pPr>
      <w:r>
        <w:rPr>
          <w:lang w:eastAsia="ar-SA"/>
        </w:rPr>
        <w:t>Sendet das Logbuch</w:t>
      </w:r>
      <w:r w:rsidR="00793220">
        <w:rPr>
          <w:lang w:eastAsia="ar-SA"/>
        </w:rPr>
        <w:t>.</w:t>
      </w:r>
    </w:p>
    <w:p w:rsidR="008C422F" w:rsidRDefault="008C422F" w:rsidP="008C422F">
      <w:pPr>
        <w:pStyle w:val="berschrift3"/>
      </w:pPr>
      <w:r>
        <w:lastRenderedPageBreak/>
        <w:t>Setup – Power</w:t>
      </w:r>
    </w:p>
    <w:p w:rsidR="008C422F" w:rsidRDefault="008C422F" w:rsidP="008C422F">
      <w:pPr>
        <w:pStyle w:val="berschrift3"/>
      </w:pPr>
      <w:r>
        <w:t xml:space="preserve">Setup – </w:t>
      </w:r>
      <w:proofErr w:type="spellStart"/>
      <w:r>
        <w:t>EEprom</w:t>
      </w:r>
      <w:proofErr w:type="spellEnd"/>
    </w:p>
    <w:p w:rsidR="008C422F" w:rsidRDefault="008C422F" w:rsidP="008C422F">
      <w:pPr>
        <w:rPr>
          <w:lang w:eastAsia="ar-SA"/>
        </w:rPr>
      </w:pPr>
    </w:p>
    <w:p w:rsidR="008C422F" w:rsidRDefault="008C422F" w:rsidP="008C422F">
      <w:pPr>
        <w:rPr>
          <w:lang w:eastAsia="ar-SA"/>
        </w:rPr>
      </w:pPr>
    </w:p>
    <w:p w:rsidR="008C422F" w:rsidRDefault="008C422F" w:rsidP="008C422F">
      <w:pPr>
        <w:rPr>
          <w:lang w:eastAsia="ar-SA"/>
        </w:rPr>
      </w:pPr>
    </w:p>
    <w:p w:rsidR="008C422F" w:rsidRDefault="008C422F" w:rsidP="008C422F">
      <w:pPr>
        <w:rPr>
          <w:lang w:eastAsia="ar-SA"/>
        </w:rPr>
      </w:pPr>
    </w:p>
    <w:p w:rsidR="008C422F" w:rsidRPr="008C422F" w:rsidRDefault="008C422F" w:rsidP="008C422F">
      <w:pPr>
        <w:rPr>
          <w:lang w:eastAsia="ar-SA"/>
        </w:rPr>
      </w:pPr>
    </w:p>
    <w:p w:rsidR="00544B72" w:rsidRPr="004711AA" w:rsidRDefault="00544B72" w:rsidP="008A1602">
      <w:pPr>
        <w:pStyle w:val="berschrift1"/>
        <w:rPr>
          <w:b w:val="0"/>
        </w:rPr>
      </w:pPr>
      <w:r w:rsidRPr="004711AA">
        <w:rPr>
          <w:b w:val="0"/>
        </w:rPr>
        <w:t>Einrichtung</w:t>
      </w:r>
    </w:p>
    <w:sectPr w:rsidR="00544B72" w:rsidRPr="004711AA" w:rsidSect="00773806">
      <w:pgSz w:w="11906" w:h="16838"/>
      <w:pgMar w:top="1417" w:right="1417" w:bottom="1134"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umnst777 Cn BT">
    <w:panose1 w:val="020B0506030504020204"/>
    <w:charset w:val="00"/>
    <w:family w:val="swiss"/>
    <w:pitch w:val="variable"/>
    <w:sig w:usb0="800000AF" w:usb1="1000204A" w:usb2="00000000" w:usb3="00000000" w:csb0="00000011" w:csb1="00000000"/>
  </w:font>
  <w:font w:name="Humnst777 BlkCn BT">
    <w:panose1 w:val="020B0803030504020204"/>
    <w:charset w:val="00"/>
    <w:family w:val="swiss"/>
    <w:pitch w:val="variable"/>
    <w:sig w:usb0="800000AF" w:usb1="1000204A" w:usb2="00000000" w:usb3="00000000" w:csb0="00000011" w:csb1="00000000"/>
  </w:font>
  <w:font w:name="HD44780">
    <w:panose1 w:val="00000400000000000000"/>
    <w:charset w:val="00"/>
    <w:family w:val="auto"/>
    <w:pitch w:val="variable"/>
    <w:sig w:usb0="20002807" w:usb1="00000000" w:usb2="00000000" w:usb3="00000000" w:csb0="000001F3"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D90802"/>
    <w:multiLevelType w:val="hybridMultilevel"/>
    <w:tmpl w:val="D9ECDA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compat/>
  <w:rsids>
    <w:rsidRoot w:val="00544B72"/>
    <w:rsid w:val="00055E0C"/>
    <w:rsid w:val="000B7E51"/>
    <w:rsid w:val="000E7729"/>
    <w:rsid w:val="00180BAD"/>
    <w:rsid w:val="001A1C91"/>
    <w:rsid w:val="001B6523"/>
    <w:rsid w:val="001D68DA"/>
    <w:rsid w:val="001E50A3"/>
    <w:rsid w:val="0021145F"/>
    <w:rsid w:val="002233C9"/>
    <w:rsid w:val="00227A0F"/>
    <w:rsid w:val="00236B06"/>
    <w:rsid w:val="00256D71"/>
    <w:rsid w:val="002B2BA5"/>
    <w:rsid w:val="002E0B35"/>
    <w:rsid w:val="003469FB"/>
    <w:rsid w:val="00377C8A"/>
    <w:rsid w:val="00386397"/>
    <w:rsid w:val="003B6ABE"/>
    <w:rsid w:val="003D738B"/>
    <w:rsid w:val="00403E44"/>
    <w:rsid w:val="0041038D"/>
    <w:rsid w:val="00467AEC"/>
    <w:rsid w:val="004711AA"/>
    <w:rsid w:val="004764CC"/>
    <w:rsid w:val="00477AD4"/>
    <w:rsid w:val="004A76EE"/>
    <w:rsid w:val="004E3935"/>
    <w:rsid w:val="004E790E"/>
    <w:rsid w:val="00500F2A"/>
    <w:rsid w:val="00544B72"/>
    <w:rsid w:val="005C6BA9"/>
    <w:rsid w:val="00603681"/>
    <w:rsid w:val="0060616B"/>
    <w:rsid w:val="0060740D"/>
    <w:rsid w:val="006270E8"/>
    <w:rsid w:val="00646C12"/>
    <w:rsid w:val="0066274E"/>
    <w:rsid w:val="0067515C"/>
    <w:rsid w:val="006A5128"/>
    <w:rsid w:val="006C26B6"/>
    <w:rsid w:val="00707417"/>
    <w:rsid w:val="007168FE"/>
    <w:rsid w:val="00737C3E"/>
    <w:rsid w:val="00754A50"/>
    <w:rsid w:val="0077114C"/>
    <w:rsid w:val="00773806"/>
    <w:rsid w:val="00793220"/>
    <w:rsid w:val="007C0570"/>
    <w:rsid w:val="008175CB"/>
    <w:rsid w:val="00820C89"/>
    <w:rsid w:val="008610A8"/>
    <w:rsid w:val="008654F0"/>
    <w:rsid w:val="008A1602"/>
    <w:rsid w:val="008C422F"/>
    <w:rsid w:val="008C5896"/>
    <w:rsid w:val="008D3FDB"/>
    <w:rsid w:val="009145A4"/>
    <w:rsid w:val="009406DE"/>
    <w:rsid w:val="0095225D"/>
    <w:rsid w:val="00976220"/>
    <w:rsid w:val="00994FDD"/>
    <w:rsid w:val="009C1B6F"/>
    <w:rsid w:val="009D6C51"/>
    <w:rsid w:val="009D7032"/>
    <w:rsid w:val="009F7D7D"/>
    <w:rsid w:val="00A07161"/>
    <w:rsid w:val="00A201E6"/>
    <w:rsid w:val="00A46520"/>
    <w:rsid w:val="00A702C3"/>
    <w:rsid w:val="00B52DC4"/>
    <w:rsid w:val="00B6037E"/>
    <w:rsid w:val="00B61A5F"/>
    <w:rsid w:val="00BA4886"/>
    <w:rsid w:val="00BF1293"/>
    <w:rsid w:val="00BF4A35"/>
    <w:rsid w:val="00C05DFC"/>
    <w:rsid w:val="00C1184E"/>
    <w:rsid w:val="00C66990"/>
    <w:rsid w:val="00CA4C8C"/>
    <w:rsid w:val="00CE1FB2"/>
    <w:rsid w:val="00CE428C"/>
    <w:rsid w:val="00D07718"/>
    <w:rsid w:val="00D11FC4"/>
    <w:rsid w:val="00D646D0"/>
    <w:rsid w:val="00E70A33"/>
    <w:rsid w:val="00E77C64"/>
    <w:rsid w:val="00EB3278"/>
    <w:rsid w:val="00ED33A6"/>
    <w:rsid w:val="00F244A1"/>
    <w:rsid w:val="00F3687C"/>
    <w:rsid w:val="00F55AFB"/>
    <w:rsid w:val="00F65E27"/>
    <w:rsid w:val="00F71E02"/>
    <w:rsid w:val="00FA17CD"/>
    <w:rsid w:val="00FB698A"/>
    <w:rsid w:val="00FD6536"/>
    <w:rsid w:val="00FE29B0"/>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9218">
      <o:colormenu v:ext="edit" fillcolor="#0070c0"/>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Humnst777 Cn BT" w:eastAsia="Times New Roman" w:hAnsi="Humnst777 Cn BT" w:cs="Times New Roman"/>
        <w:kern w:val="3"/>
        <w:sz w:val="22"/>
        <w:lang w:val="de-DE" w:eastAsia="de-DE" w:bidi="ar-SA"/>
      </w:rPr>
    </w:rPrDefault>
    <w:pPrDefault>
      <w:pPr>
        <w:widowControl w:val="0"/>
        <w:suppressAutoHyphens/>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1145F"/>
    <w:pPr>
      <w:widowControl/>
      <w:spacing w:after="60"/>
    </w:pPr>
  </w:style>
  <w:style w:type="paragraph" w:styleId="berschrift1">
    <w:name w:val="heading 1"/>
    <w:basedOn w:val="Standard"/>
    <w:next w:val="Standard"/>
    <w:link w:val="berschrift1Zchn"/>
    <w:uiPriority w:val="9"/>
    <w:qFormat/>
    <w:rsid w:val="003D738B"/>
    <w:pPr>
      <w:keepNext/>
      <w:overflowPunct w:val="0"/>
      <w:spacing w:before="360" w:after="120"/>
      <w:outlineLvl w:val="0"/>
    </w:pPr>
    <w:rPr>
      <w:b/>
      <w:sz w:val="32"/>
      <w:lang w:eastAsia="ar-SA"/>
    </w:rPr>
  </w:style>
  <w:style w:type="paragraph" w:styleId="berschrift2">
    <w:name w:val="heading 2"/>
    <w:basedOn w:val="Standard"/>
    <w:next w:val="Standard"/>
    <w:link w:val="berschrift2Zchn"/>
    <w:uiPriority w:val="9"/>
    <w:unhideWhenUsed/>
    <w:qFormat/>
    <w:rsid w:val="003D738B"/>
    <w:pPr>
      <w:keepNext/>
      <w:overflowPunct w:val="0"/>
      <w:spacing w:before="240" w:after="120"/>
      <w:outlineLvl w:val="1"/>
    </w:pPr>
    <w:rPr>
      <w:rFonts w:ascii="Humnst777 BlkCn BT" w:hAnsi="Humnst777 BlkCn BT"/>
      <w:color w:val="000000"/>
      <w:sz w:val="28"/>
      <w:lang w:eastAsia="ar-SA"/>
    </w:rPr>
  </w:style>
  <w:style w:type="paragraph" w:styleId="berschrift3">
    <w:name w:val="heading 3"/>
    <w:basedOn w:val="Standard"/>
    <w:next w:val="Standard"/>
    <w:link w:val="berschrift3Zchn"/>
    <w:uiPriority w:val="9"/>
    <w:unhideWhenUsed/>
    <w:qFormat/>
    <w:rsid w:val="003D738B"/>
    <w:pPr>
      <w:keepNext/>
      <w:keepLines/>
      <w:spacing w:before="180" w:after="120"/>
      <w:outlineLvl w:val="2"/>
    </w:pPr>
    <w:rPr>
      <w:rFonts w:ascii="Humnst777 BlkCn BT" w:eastAsiaTheme="majorEastAsia" w:hAnsi="Humnst777 BlkCn BT" w:cstheme="majorBidi"/>
      <w:bCs/>
      <w:lang w:eastAsia="ar-SA"/>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D646D0"/>
    <w:pPr>
      <w:pBdr>
        <w:bottom w:val="single" w:sz="8" w:space="4" w:color="4F81BD" w:themeColor="accent1"/>
      </w:pBdr>
      <w:spacing w:after="300"/>
      <w:contextualSpacing/>
    </w:pPr>
    <w:rPr>
      <w:rFonts w:ascii="Humnst777 BlkCn BT" w:eastAsiaTheme="majorEastAsia" w:hAnsi="Humnst777 BlkCn BT" w:cstheme="majorBidi"/>
      <w:color w:val="17365D" w:themeColor="text2" w:themeShade="BF"/>
      <w:spacing w:val="5"/>
      <w:kern w:val="28"/>
      <w:sz w:val="40"/>
      <w:szCs w:val="40"/>
    </w:rPr>
  </w:style>
  <w:style w:type="character" w:customStyle="1" w:styleId="TitelZchn">
    <w:name w:val="Titel Zchn"/>
    <w:basedOn w:val="Absatz-Standardschriftart"/>
    <w:link w:val="Titel"/>
    <w:uiPriority w:val="10"/>
    <w:rsid w:val="00D646D0"/>
    <w:rPr>
      <w:rFonts w:ascii="Humnst777 BlkCn BT" w:eastAsiaTheme="majorEastAsia" w:hAnsi="Humnst777 BlkCn BT" w:cstheme="majorBidi"/>
      <w:color w:val="17365D" w:themeColor="text2" w:themeShade="BF"/>
      <w:spacing w:val="5"/>
      <w:kern w:val="28"/>
      <w:sz w:val="40"/>
      <w:szCs w:val="40"/>
    </w:rPr>
  </w:style>
  <w:style w:type="character" w:customStyle="1" w:styleId="berschrift1Zchn">
    <w:name w:val="Überschrift 1 Zchn"/>
    <w:basedOn w:val="Absatz-Standardschriftart"/>
    <w:link w:val="berschrift1"/>
    <w:uiPriority w:val="9"/>
    <w:rsid w:val="003D738B"/>
    <w:rPr>
      <w:b/>
      <w:sz w:val="32"/>
      <w:lang w:eastAsia="ar-SA"/>
    </w:rPr>
  </w:style>
  <w:style w:type="character" w:customStyle="1" w:styleId="berschrift2Zchn">
    <w:name w:val="Überschrift 2 Zchn"/>
    <w:basedOn w:val="Absatz-Standardschriftart"/>
    <w:link w:val="berschrift2"/>
    <w:uiPriority w:val="9"/>
    <w:rsid w:val="003D738B"/>
    <w:rPr>
      <w:rFonts w:ascii="Humnst777 BlkCn BT" w:hAnsi="Humnst777 BlkCn BT"/>
      <w:color w:val="000000"/>
      <w:sz w:val="28"/>
      <w:lang w:eastAsia="ar-SA"/>
    </w:rPr>
  </w:style>
  <w:style w:type="character" w:styleId="Fett">
    <w:name w:val="Strong"/>
    <w:uiPriority w:val="22"/>
    <w:qFormat/>
    <w:rsid w:val="009D7032"/>
    <w:rPr>
      <w:rFonts w:ascii="Humnst777 BlkCn BT" w:hAnsi="Humnst777 BlkCn BT"/>
      <w:color w:val="595959" w:themeColor="text1" w:themeTint="A6"/>
      <w:u w:color="7F7F7F" w:themeColor="text1" w:themeTint="80"/>
    </w:rPr>
  </w:style>
  <w:style w:type="paragraph" w:styleId="KeinLeerraum">
    <w:name w:val="No Spacing"/>
    <w:basedOn w:val="Standard"/>
    <w:uiPriority w:val="1"/>
    <w:qFormat/>
    <w:rsid w:val="0095225D"/>
    <w:pPr>
      <w:spacing w:before="120" w:after="120" w:line="276" w:lineRule="auto"/>
    </w:pPr>
    <w:rPr>
      <w:rFonts w:ascii="HD44780" w:hAnsi="HD44780"/>
      <w:sz w:val="20"/>
      <w:lang w:eastAsia="ar-SA"/>
    </w:rPr>
  </w:style>
  <w:style w:type="paragraph" w:styleId="Listenabsatz">
    <w:name w:val="List Paragraph"/>
    <w:basedOn w:val="Standard"/>
    <w:uiPriority w:val="34"/>
    <w:qFormat/>
    <w:rsid w:val="00544B72"/>
    <w:pPr>
      <w:overflowPunct w:val="0"/>
    </w:pPr>
    <w:rPr>
      <w:lang w:eastAsia="ar-SA"/>
    </w:rPr>
  </w:style>
  <w:style w:type="character" w:styleId="SchwacherVerweis">
    <w:name w:val="Subtle Reference"/>
    <w:basedOn w:val="Absatz-Standardschriftart"/>
    <w:uiPriority w:val="31"/>
    <w:qFormat/>
    <w:rsid w:val="00544B72"/>
    <w:rPr>
      <w:smallCaps/>
      <w:color w:val="C0504D" w:themeColor="accent2"/>
      <w:u w:val="single"/>
    </w:rPr>
  </w:style>
  <w:style w:type="paragraph" w:styleId="Sprechblasentext">
    <w:name w:val="Balloon Text"/>
    <w:basedOn w:val="Standard"/>
    <w:link w:val="SprechblasentextZchn"/>
    <w:uiPriority w:val="99"/>
    <w:semiHidden/>
    <w:unhideWhenUsed/>
    <w:rsid w:val="00754A50"/>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54A50"/>
    <w:rPr>
      <w:rFonts w:ascii="Tahoma" w:hAnsi="Tahoma" w:cs="Tahoma"/>
      <w:sz w:val="16"/>
      <w:szCs w:val="16"/>
    </w:rPr>
  </w:style>
  <w:style w:type="character" w:customStyle="1" w:styleId="berschrift3Zchn">
    <w:name w:val="Überschrift 3 Zchn"/>
    <w:basedOn w:val="Absatz-Standardschriftart"/>
    <w:link w:val="berschrift3"/>
    <w:uiPriority w:val="9"/>
    <w:rsid w:val="003D738B"/>
    <w:rPr>
      <w:rFonts w:ascii="Humnst777 BlkCn BT" w:eastAsiaTheme="majorEastAsia" w:hAnsi="Humnst777 BlkCn BT" w:cstheme="majorBidi"/>
      <w:bCs/>
      <w:lang w:eastAsia="ar-SA"/>
    </w:rPr>
  </w:style>
  <w:style w:type="table" w:styleId="Tabellengitternetz">
    <w:name w:val="Table Grid"/>
    <w:basedOn w:val="NormaleTabelle"/>
    <w:uiPriority w:val="59"/>
    <w:rsid w:val="009522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IntensiveHervorhebung">
    <w:name w:val="Intense Emphasis"/>
    <w:basedOn w:val="Absatz-Standardschriftart"/>
    <w:uiPriority w:val="21"/>
    <w:qFormat/>
    <w:rsid w:val="009D7032"/>
    <w:rPr>
      <w:rFonts w:asciiTheme="majorHAnsi" w:hAnsiTheme="majorHAnsi"/>
      <w:bCs/>
      <w:iCs/>
      <w:color w:val="auto"/>
      <w:bdr w:val="single" w:sz="4" w:space="0" w:color="auto"/>
    </w:rPr>
  </w:style>
  <w:style w:type="paragraph" w:customStyle="1" w:styleId="Rahmen">
    <w:name w:val="Rahmen"/>
    <w:basedOn w:val="Standard"/>
    <w:link w:val="RahmenZchn"/>
    <w:qFormat/>
    <w:rsid w:val="009D7032"/>
    <w:pPr>
      <w:pBdr>
        <w:top w:val="single" w:sz="4" w:space="1" w:color="auto"/>
        <w:left w:val="single" w:sz="4" w:space="4" w:color="auto"/>
        <w:bottom w:val="single" w:sz="4" w:space="1" w:color="auto"/>
        <w:right w:val="single" w:sz="4" w:space="4" w:color="auto"/>
      </w:pBdr>
    </w:pPr>
  </w:style>
  <w:style w:type="character" w:customStyle="1" w:styleId="RahmenZchn">
    <w:name w:val="Rahmen Zchn"/>
    <w:basedOn w:val="Absatz-Standardschriftart"/>
    <w:link w:val="Rahmen"/>
    <w:rsid w:val="009D7032"/>
  </w:style>
  <w:style w:type="paragraph" w:styleId="Anfhrungszeichen">
    <w:name w:val="Quote"/>
    <w:basedOn w:val="Standard"/>
    <w:next w:val="Standard"/>
    <w:link w:val="AnfhrungszeichenZchn"/>
    <w:uiPriority w:val="29"/>
    <w:qFormat/>
    <w:rsid w:val="00C1184E"/>
    <w:rPr>
      <w:rFonts w:ascii="Consolas" w:hAnsi="Consolas"/>
    </w:rPr>
  </w:style>
  <w:style w:type="character" w:customStyle="1" w:styleId="AnfhrungszeichenZchn">
    <w:name w:val="Anführungszeichen Zchn"/>
    <w:basedOn w:val="Absatz-Standardschriftart"/>
    <w:link w:val="Anfhrungszeichen"/>
    <w:uiPriority w:val="29"/>
    <w:rsid w:val="00C1184E"/>
    <w:rPr>
      <w:rFonts w:ascii="Consolas" w:hAnsi="Consolas"/>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3616</Words>
  <Characters>22787</Characters>
  <Application>Microsoft Office Word</Application>
  <DocSecurity>0</DocSecurity>
  <Lines>189</Lines>
  <Paragraphs>52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26351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Anwender</dc:creator>
  <cp:lastModifiedBy>Anwender</cp:lastModifiedBy>
  <cp:revision>28</cp:revision>
  <dcterms:created xsi:type="dcterms:W3CDTF">2020-05-31T20:59:00Z</dcterms:created>
  <dcterms:modified xsi:type="dcterms:W3CDTF">2020-06-06T19:43:00Z</dcterms:modified>
</cp:coreProperties>
</file>