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E5C" w:rsidRDefault="00746E5C" w:rsidP="00746E5C">
      <w:pPr>
        <w:pStyle w:val="normal0"/>
        <w:jc w:val="center"/>
      </w:pPr>
      <w:r>
        <w:rPr>
          <w:b/>
          <w:sz w:val="28"/>
        </w:rPr>
        <w:t>First Zee Meeting Checklist</w:t>
      </w:r>
    </w:p>
    <w:p w:rsidR="005F68B7" w:rsidRDefault="005F68B7" w:rsidP="00746E5C">
      <w:pPr>
        <w:jc w:val="center"/>
      </w:pP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4985"/>
        <w:gridCol w:w="695"/>
      </w:tblGrid>
      <w:tr w:rsidR="00746E5C" w:rsidTr="00D861C1">
        <w:tc>
          <w:tcPr>
            <w:tcW w:w="3260" w:type="dxa"/>
            <w:tcMar>
              <w:top w:w="100" w:type="dxa"/>
              <w:left w:w="100" w:type="dxa"/>
              <w:bottom w:w="100" w:type="dxa"/>
              <w:right w:w="100" w:type="dxa"/>
            </w:tcMar>
          </w:tcPr>
          <w:p w:rsidR="00746E5C" w:rsidRDefault="00746E5C" w:rsidP="00D861C1">
            <w:pPr>
              <w:pStyle w:val="normal0"/>
              <w:jc w:val="center"/>
            </w:pPr>
            <w:r>
              <w:rPr>
                <w:rFonts w:ascii="Times New Roman" w:eastAsia="Times New Roman" w:hAnsi="Times New Roman" w:cs="Times New Roman"/>
                <w:b/>
                <w:sz w:val="24"/>
              </w:rPr>
              <w:t>TOPIC</w:t>
            </w:r>
          </w:p>
        </w:tc>
        <w:tc>
          <w:tcPr>
            <w:tcW w:w="4985" w:type="dxa"/>
            <w:tcMar>
              <w:top w:w="100" w:type="dxa"/>
              <w:left w:w="100" w:type="dxa"/>
              <w:bottom w:w="100" w:type="dxa"/>
              <w:right w:w="100" w:type="dxa"/>
            </w:tcMar>
          </w:tcPr>
          <w:p w:rsidR="00746E5C" w:rsidRDefault="00746E5C" w:rsidP="00D861C1">
            <w:pPr>
              <w:pStyle w:val="normal0"/>
              <w:jc w:val="center"/>
            </w:pPr>
            <w:r>
              <w:rPr>
                <w:rFonts w:ascii="Times New Roman" w:eastAsia="Times New Roman" w:hAnsi="Times New Roman" w:cs="Times New Roman"/>
                <w:b/>
                <w:sz w:val="24"/>
              </w:rPr>
              <w:t>NOTES</w:t>
            </w:r>
          </w:p>
          <w:p w:rsidR="00746E5C" w:rsidRDefault="00746E5C" w:rsidP="00D861C1">
            <w:pPr>
              <w:pStyle w:val="normal0"/>
              <w:jc w:val="center"/>
            </w:pPr>
            <w:r>
              <w:rPr>
                <w:rFonts w:ascii="Times New Roman" w:eastAsia="Times New Roman" w:hAnsi="Times New Roman" w:cs="Times New Roman"/>
                <w:b/>
                <w:sz w:val="24"/>
              </w:rPr>
              <w:t xml:space="preserve"> </w:t>
            </w:r>
          </w:p>
        </w:tc>
        <w:tc>
          <w:tcPr>
            <w:tcW w:w="695" w:type="dxa"/>
            <w:tcMar>
              <w:top w:w="100" w:type="dxa"/>
              <w:left w:w="100" w:type="dxa"/>
              <w:bottom w:w="100" w:type="dxa"/>
              <w:right w:w="100" w:type="dxa"/>
            </w:tcMar>
          </w:tcPr>
          <w:p w:rsidR="00746E5C" w:rsidRDefault="00746E5C" w:rsidP="00D861C1">
            <w:pPr>
              <w:pStyle w:val="normal0"/>
              <w:jc w:val="center"/>
            </w:pPr>
            <w:r>
              <w:rPr>
                <w:rFonts w:ascii="MS Gothic" w:eastAsia="MS Gothic" w:hAnsi="MS Gothic" w:cs="MS Gothic"/>
                <w:color w:val="444444"/>
                <w:sz w:val="20"/>
                <w:highlight w:val="white"/>
              </w:rPr>
              <w:t>✓</w:t>
            </w:r>
          </w:p>
        </w:tc>
      </w:tr>
      <w:tr w:rsidR="00746E5C" w:rsidTr="00D861C1">
        <w:tc>
          <w:tcPr>
            <w:tcW w:w="3260" w:type="dxa"/>
            <w:tcMar>
              <w:top w:w="100" w:type="dxa"/>
              <w:left w:w="100" w:type="dxa"/>
              <w:bottom w:w="100" w:type="dxa"/>
              <w:right w:w="100" w:type="dxa"/>
            </w:tcMar>
          </w:tcPr>
          <w:p w:rsidR="00746E5C" w:rsidRDefault="00746E5C" w:rsidP="00D861C1">
            <w:pPr>
              <w:pStyle w:val="normal0"/>
            </w:pPr>
            <w:r>
              <w:rPr>
                <w:b/>
                <w:sz w:val="20"/>
              </w:rPr>
              <w:t>RCA Introduction</w:t>
            </w:r>
          </w:p>
        </w:tc>
        <w:tc>
          <w:tcPr>
            <w:tcW w:w="4985" w:type="dxa"/>
            <w:tcMar>
              <w:top w:w="100" w:type="dxa"/>
              <w:left w:w="100" w:type="dxa"/>
              <w:bottom w:w="100" w:type="dxa"/>
              <w:right w:w="100" w:type="dxa"/>
            </w:tcMar>
          </w:tcPr>
          <w:p w:rsidR="00746E5C" w:rsidRDefault="00746E5C" w:rsidP="00D861C1">
            <w:pPr>
              <w:pStyle w:val="normal0"/>
            </w:pPr>
            <w:r>
              <w:rPr>
                <w:sz w:val="18"/>
              </w:rPr>
              <w:t>·</w:t>
            </w:r>
            <w:r>
              <w:rPr>
                <w:rFonts w:ascii="Times New Roman" w:eastAsia="Times New Roman" w:hAnsi="Times New Roman" w:cs="Times New Roman"/>
                <w:sz w:val="14"/>
              </w:rPr>
              <w:t xml:space="preserve">         </w:t>
            </w:r>
            <w:r>
              <w:rPr>
                <w:rFonts w:ascii="Times New Roman" w:eastAsia="Times New Roman" w:hAnsi="Times New Roman" w:cs="Times New Roman"/>
                <w:sz w:val="18"/>
              </w:rPr>
              <w:t>Who you are, Major, Extracurricular activities</w:t>
            </w:r>
          </w:p>
          <w:p w:rsidR="00746E5C" w:rsidRDefault="00746E5C" w:rsidP="00D861C1">
            <w:pPr>
              <w:pStyle w:val="normal0"/>
            </w:pPr>
            <w:r>
              <w:rPr>
                <w:sz w:val="18"/>
              </w:rPr>
              <w:t>·</w:t>
            </w:r>
            <w:r>
              <w:rPr>
                <w:rFonts w:ascii="Times New Roman" w:eastAsia="Times New Roman" w:hAnsi="Times New Roman" w:cs="Times New Roman"/>
                <w:sz w:val="14"/>
              </w:rPr>
              <w:t xml:space="preserve">         </w:t>
            </w:r>
            <w:r>
              <w:rPr>
                <w:rFonts w:ascii="Times New Roman" w:eastAsia="Times New Roman" w:hAnsi="Times New Roman" w:cs="Times New Roman"/>
                <w:sz w:val="18"/>
              </w:rPr>
              <w:t>Why you chose to become an RCA</w:t>
            </w:r>
          </w:p>
          <w:p w:rsidR="00746E5C" w:rsidRDefault="00746E5C" w:rsidP="00D861C1">
            <w:pPr>
              <w:pStyle w:val="normal0"/>
            </w:pPr>
            <w:r>
              <w:rPr>
                <w:rFonts w:ascii="Times New Roman" w:eastAsia="Times New Roman" w:hAnsi="Times New Roman" w:cs="Times New Roman"/>
                <w:sz w:val="18"/>
              </w:rPr>
              <w:t xml:space="preserve"> </w:t>
            </w:r>
          </w:p>
        </w:tc>
        <w:tc>
          <w:tcPr>
            <w:tcW w:w="695" w:type="dxa"/>
            <w:tcMar>
              <w:top w:w="100" w:type="dxa"/>
              <w:left w:w="100" w:type="dxa"/>
              <w:bottom w:w="100" w:type="dxa"/>
              <w:right w:w="100" w:type="dxa"/>
            </w:tcMar>
          </w:tcPr>
          <w:p w:rsidR="00746E5C" w:rsidRDefault="00746E5C" w:rsidP="00D861C1">
            <w:pPr>
              <w:pStyle w:val="normal0"/>
              <w:jc w:val="center"/>
            </w:pPr>
            <w:r>
              <w:rPr>
                <w:sz w:val="20"/>
              </w:rPr>
              <w:t xml:space="preserve"> </w:t>
            </w:r>
          </w:p>
        </w:tc>
      </w:tr>
      <w:tr w:rsidR="00746E5C" w:rsidTr="00D861C1">
        <w:tc>
          <w:tcPr>
            <w:tcW w:w="3260" w:type="dxa"/>
            <w:tcMar>
              <w:top w:w="100" w:type="dxa"/>
              <w:left w:w="100" w:type="dxa"/>
              <w:bottom w:w="100" w:type="dxa"/>
              <w:right w:w="100" w:type="dxa"/>
            </w:tcMar>
          </w:tcPr>
          <w:p w:rsidR="00746E5C" w:rsidRDefault="00746E5C" w:rsidP="00D861C1">
            <w:pPr>
              <w:pStyle w:val="normal0"/>
            </w:pPr>
            <w:r>
              <w:rPr>
                <w:b/>
                <w:sz w:val="20"/>
              </w:rPr>
              <w:t>Ice-breaker</w:t>
            </w:r>
          </w:p>
          <w:p w:rsidR="00746E5C" w:rsidRDefault="00746E5C" w:rsidP="00D861C1">
            <w:pPr>
              <w:pStyle w:val="normal0"/>
              <w:jc w:val="center"/>
            </w:pPr>
            <w:r>
              <w:rPr>
                <w:sz w:val="20"/>
              </w:rPr>
              <w:t xml:space="preserve"> </w:t>
            </w:r>
          </w:p>
        </w:tc>
        <w:tc>
          <w:tcPr>
            <w:tcW w:w="4985" w:type="dxa"/>
            <w:tcMar>
              <w:top w:w="100" w:type="dxa"/>
              <w:left w:w="100" w:type="dxa"/>
              <w:bottom w:w="100" w:type="dxa"/>
              <w:right w:w="100" w:type="dxa"/>
            </w:tcMar>
          </w:tcPr>
          <w:p w:rsidR="00746E5C" w:rsidRDefault="00746E5C" w:rsidP="00D861C1">
            <w:pPr>
              <w:pStyle w:val="normal0"/>
            </w:pPr>
            <w:r>
              <w:rPr>
                <w:sz w:val="18"/>
              </w:rPr>
              <w:t>·</w:t>
            </w:r>
            <w:r>
              <w:rPr>
                <w:rFonts w:ascii="Times New Roman" w:eastAsia="Times New Roman" w:hAnsi="Times New Roman" w:cs="Times New Roman"/>
                <w:sz w:val="14"/>
              </w:rPr>
              <w:t xml:space="preserve">         </w:t>
            </w:r>
            <w:r>
              <w:rPr>
                <w:rFonts w:ascii="Times New Roman" w:eastAsia="Times New Roman" w:hAnsi="Times New Roman" w:cs="Times New Roman"/>
                <w:sz w:val="18"/>
              </w:rPr>
              <w:t>Please see RCA Manual for Icebreaker Ideas</w:t>
            </w:r>
          </w:p>
        </w:tc>
        <w:tc>
          <w:tcPr>
            <w:tcW w:w="695" w:type="dxa"/>
            <w:tcMar>
              <w:top w:w="100" w:type="dxa"/>
              <w:left w:w="100" w:type="dxa"/>
              <w:bottom w:w="100" w:type="dxa"/>
              <w:right w:w="100" w:type="dxa"/>
            </w:tcMar>
          </w:tcPr>
          <w:p w:rsidR="00746E5C" w:rsidRDefault="00746E5C" w:rsidP="00D861C1">
            <w:pPr>
              <w:pStyle w:val="normal0"/>
              <w:jc w:val="center"/>
            </w:pPr>
            <w:r>
              <w:rPr>
                <w:sz w:val="20"/>
              </w:rPr>
              <w:t xml:space="preserve"> </w:t>
            </w:r>
          </w:p>
        </w:tc>
      </w:tr>
      <w:tr w:rsidR="00746E5C" w:rsidTr="00D861C1">
        <w:tc>
          <w:tcPr>
            <w:tcW w:w="3260" w:type="dxa"/>
            <w:tcMar>
              <w:top w:w="100" w:type="dxa"/>
              <w:left w:w="100" w:type="dxa"/>
              <w:bottom w:w="100" w:type="dxa"/>
              <w:right w:w="100" w:type="dxa"/>
            </w:tcMar>
          </w:tcPr>
          <w:p w:rsidR="00746E5C" w:rsidRDefault="00746E5C" w:rsidP="00D861C1">
            <w:pPr>
              <w:pStyle w:val="normal0"/>
            </w:pPr>
            <w:r>
              <w:rPr>
                <w:b/>
                <w:sz w:val="20"/>
              </w:rPr>
              <w:t>Explaining the Role of an RCA</w:t>
            </w:r>
          </w:p>
          <w:p w:rsidR="00746E5C" w:rsidRDefault="00746E5C" w:rsidP="00D861C1">
            <w:pPr>
              <w:pStyle w:val="normal0"/>
              <w:jc w:val="center"/>
            </w:pPr>
            <w:r>
              <w:rPr>
                <w:sz w:val="20"/>
              </w:rPr>
              <w:t xml:space="preserve"> </w:t>
            </w:r>
          </w:p>
        </w:tc>
        <w:tc>
          <w:tcPr>
            <w:tcW w:w="4985" w:type="dxa"/>
            <w:tcMar>
              <w:top w:w="100" w:type="dxa"/>
              <w:left w:w="100" w:type="dxa"/>
              <w:bottom w:w="100" w:type="dxa"/>
              <w:right w:w="100" w:type="dxa"/>
            </w:tcMar>
          </w:tcPr>
          <w:p w:rsidR="00746E5C" w:rsidRDefault="00746E5C" w:rsidP="00D861C1">
            <w:pPr>
              <w:pStyle w:val="normal0"/>
            </w:pPr>
            <w:r>
              <w:rPr>
                <w:sz w:val="18"/>
              </w:rPr>
              <w:t>·</w:t>
            </w:r>
            <w:r>
              <w:rPr>
                <w:rFonts w:ascii="Times New Roman" w:eastAsia="Times New Roman" w:hAnsi="Times New Roman" w:cs="Times New Roman"/>
                <w:sz w:val="14"/>
              </w:rPr>
              <w:t xml:space="preserve">         </w:t>
            </w:r>
            <w:r>
              <w:rPr>
                <w:rFonts w:ascii="Times New Roman" w:eastAsia="Times New Roman" w:hAnsi="Times New Roman" w:cs="Times New Roman"/>
                <w:sz w:val="18"/>
              </w:rPr>
              <w:t>Mentor, Adviser, Uphold Community Standards, Promoting a safe and welcoming environment.</w:t>
            </w:r>
          </w:p>
          <w:p w:rsidR="00746E5C" w:rsidRDefault="00746E5C" w:rsidP="00D861C1">
            <w:pPr>
              <w:pStyle w:val="normal0"/>
            </w:pPr>
            <w:r>
              <w:rPr>
                <w:sz w:val="18"/>
              </w:rPr>
              <w:t>·</w:t>
            </w:r>
            <w:r>
              <w:rPr>
                <w:rFonts w:ascii="Times New Roman" w:eastAsia="Times New Roman" w:hAnsi="Times New Roman" w:cs="Times New Roman"/>
                <w:sz w:val="14"/>
              </w:rPr>
              <w:t xml:space="preserve">         </w:t>
            </w:r>
            <w:r>
              <w:rPr>
                <w:rFonts w:ascii="Times New Roman" w:eastAsia="Times New Roman" w:hAnsi="Times New Roman" w:cs="Times New Roman"/>
                <w:sz w:val="18"/>
              </w:rPr>
              <w:t>Can help connect students with resources.</w:t>
            </w:r>
          </w:p>
          <w:p w:rsidR="00746E5C" w:rsidRDefault="00746E5C" w:rsidP="00D861C1">
            <w:pPr>
              <w:pStyle w:val="normal0"/>
            </w:pPr>
            <w:r>
              <w:rPr>
                <w:sz w:val="18"/>
              </w:rPr>
              <w:t>·</w:t>
            </w:r>
            <w:r>
              <w:rPr>
                <w:rFonts w:ascii="Times New Roman" w:eastAsia="Times New Roman" w:hAnsi="Times New Roman" w:cs="Times New Roman"/>
                <w:sz w:val="14"/>
              </w:rPr>
              <w:t xml:space="preserve">         </w:t>
            </w:r>
            <w:r>
              <w:rPr>
                <w:rFonts w:ascii="Times New Roman" w:eastAsia="Times New Roman" w:hAnsi="Times New Roman" w:cs="Times New Roman"/>
                <w:sz w:val="18"/>
              </w:rPr>
              <w:t>Liaison with the College office, especially the DSL</w:t>
            </w:r>
          </w:p>
          <w:p w:rsidR="00746E5C" w:rsidRDefault="00746E5C" w:rsidP="00D861C1">
            <w:pPr>
              <w:pStyle w:val="normal0"/>
            </w:pPr>
            <w:r>
              <w:rPr>
                <w:sz w:val="18"/>
              </w:rPr>
              <w:t>·</w:t>
            </w:r>
            <w:r>
              <w:rPr>
                <w:rFonts w:ascii="Times New Roman" w:eastAsia="Times New Roman" w:hAnsi="Times New Roman" w:cs="Times New Roman"/>
                <w:sz w:val="14"/>
              </w:rPr>
              <w:t xml:space="preserve">         </w:t>
            </w:r>
            <w:r>
              <w:rPr>
                <w:rFonts w:ascii="Times New Roman" w:eastAsia="Times New Roman" w:hAnsi="Times New Roman" w:cs="Times New Roman"/>
                <w:sz w:val="18"/>
              </w:rPr>
              <w:t>Parents with questions she call the College Office</w:t>
            </w:r>
          </w:p>
          <w:p w:rsidR="00746E5C" w:rsidRDefault="00746E5C" w:rsidP="00D861C1">
            <w:pPr>
              <w:pStyle w:val="normal0"/>
            </w:pPr>
            <w:r>
              <w:rPr>
                <w:sz w:val="18"/>
              </w:rPr>
              <w:t>·</w:t>
            </w:r>
            <w:r>
              <w:rPr>
                <w:rFonts w:ascii="Times New Roman" w:eastAsia="Times New Roman" w:hAnsi="Times New Roman" w:cs="Times New Roman"/>
                <w:sz w:val="14"/>
              </w:rPr>
              <w:t xml:space="preserve">         </w:t>
            </w:r>
            <w:r>
              <w:rPr>
                <w:rFonts w:ascii="Times New Roman" w:eastAsia="Times New Roman" w:hAnsi="Times New Roman" w:cs="Times New Roman"/>
                <w:sz w:val="18"/>
              </w:rPr>
              <w:t>Share what your office hours/evening in/hang-out times will be</w:t>
            </w:r>
          </w:p>
        </w:tc>
        <w:tc>
          <w:tcPr>
            <w:tcW w:w="695" w:type="dxa"/>
            <w:tcMar>
              <w:top w:w="100" w:type="dxa"/>
              <w:left w:w="100" w:type="dxa"/>
              <w:bottom w:w="100" w:type="dxa"/>
              <w:right w:w="100" w:type="dxa"/>
            </w:tcMar>
          </w:tcPr>
          <w:p w:rsidR="00746E5C" w:rsidRDefault="00746E5C" w:rsidP="00D861C1">
            <w:pPr>
              <w:pStyle w:val="normal0"/>
              <w:jc w:val="center"/>
            </w:pPr>
            <w:r>
              <w:rPr>
                <w:sz w:val="20"/>
              </w:rPr>
              <w:t xml:space="preserve"> </w:t>
            </w:r>
          </w:p>
        </w:tc>
      </w:tr>
      <w:tr w:rsidR="00746E5C" w:rsidTr="00D861C1">
        <w:tc>
          <w:tcPr>
            <w:tcW w:w="3260" w:type="dxa"/>
            <w:tcMar>
              <w:top w:w="100" w:type="dxa"/>
              <w:left w:w="100" w:type="dxa"/>
              <w:bottom w:w="100" w:type="dxa"/>
              <w:right w:w="100" w:type="dxa"/>
            </w:tcMar>
          </w:tcPr>
          <w:p w:rsidR="00746E5C" w:rsidRDefault="00746E5C" w:rsidP="00D861C1">
            <w:pPr>
              <w:pStyle w:val="normal0"/>
            </w:pPr>
            <w:r>
              <w:rPr>
                <w:b/>
                <w:sz w:val="20"/>
              </w:rPr>
              <w:t>RCA/Advisee Confidentiality</w:t>
            </w:r>
          </w:p>
          <w:p w:rsidR="00746E5C" w:rsidRDefault="00746E5C" w:rsidP="00D861C1">
            <w:pPr>
              <w:pStyle w:val="normal0"/>
              <w:jc w:val="center"/>
            </w:pPr>
            <w:r>
              <w:rPr>
                <w:sz w:val="20"/>
              </w:rPr>
              <w:t xml:space="preserve"> </w:t>
            </w:r>
          </w:p>
        </w:tc>
        <w:tc>
          <w:tcPr>
            <w:tcW w:w="4985" w:type="dxa"/>
            <w:tcMar>
              <w:top w:w="100" w:type="dxa"/>
              <w:left w:w="100" w:type="dxa"/>
              <w:bottom w:w="100" w:type="dxa"/>
              <w:right w:w="100" w:type="dxa"/>
            </w:tcMar>
          </w:tcPr>
          <w:p w:rsidR="00746E5C" w:rsidRDefault="00746E5C" w:rsidP="00D861C1">
            <w:pPr>
              <w:pStyle w:val="normal0"/>
            </w:pPr>
            <w:r>
              <w:rPr>
                <w:sz w:val="18"/>
              </w:rPr>
              <w:t>·</w:t>
            </w:r>
            <w:r>
              <w:rPr>
                <w:rFonts w:ascii="Times New Roman" w:eastAsia="Times New Roman" w:hAnsi="Times New Roman" w:cs="Times New Roman"/>
                <w:sz w:val="14"/>
              </w:rPr>
              <w:t xml:space="preserve">         </w:t>
            </w:r>
            <w:r>
              <w:rPr>
                <w:rFonts w:ascii="Times New Roman" w:eastAsia="Times New Roman" w:hAnsi="Times New Roman" w:cs="Times New Roman"/>
                <w:sz w:val="18"/>
              </w:rPr>
              <w:t xml:space="preserve">Won’t share anything discussed in 1 on 1 </w:t>
            </w:r>
            <w:proofErr w:type="gramStart"/>
            <w:r>
              <w:rPr>
                <w:rFonts w:ascii="Times New Roman" w:eastAsia="Times New Roman" w:hAnsi="Times New Roman" w:cs="Times New Roman"/>
                <w:sz w:val="18"/>
              </w:rPr>
              <w:t>meetings</w:t>
            </w:r>
            <w:proofErr w:type="gramEnd"/>
            <w:r>
              <w:rPr>
                <w:rFonts w:ascii="Times New Roman" w:eastAsia="Times New Roman" w:hAnsi="Times New Roman" w:cs="Times New Roman"/>
                <w:sz w:val="18"/>
              </w:rPr>
              <w:t>. Exceptions: serious mental health concerns, safety concerns, and honor code violations</w:t>
            </w:r>
          </w:p>
        </w:tc>
        <w:tc>
          <w:tcPr>
            <w:tcW w:w="695" w:type="dxa"/>
            <w:tcMar>
              <w:top w:w="100" w:type="dxa"/>
              <w:left w:w="100" w:type="dxa"/>
              <w:bottom w:w="100" w:type="dxa"/>
              <w:right w:w="100" w:type="dxa"/>
            </w:tcMar>
          </w:tcPr>
          <w:p w:rsidR="00746E5C" w:rsidRDefault="00746E5C" w:rsidP="00D861C1">
            <w:pPr>
              <w:pStyle w:val="normal0"/>
              <w:jc w:val="center"/>
            </w:pPr>
            <w:r>
              <w:rPr>
                <w:sz w:val="20"/>
              </w:rPr>
              <w:t xml:space="preserve"> </w:t>
            </w:r>
          </w:p>
        </w:tc>
      </w:tr>
      <w:tr w:rsidR="00746E5C" w:rsidTr="00D861C1">
        <w:tc>
          <w:tcPr>
            <w:tcW w:w="3260" w:type="dxa"/>
            <w:tcMar>
              <w:top w:w="100" w:type="dxa"/>
              <w:left w:w="100" w:type="dxa"/>
              <w:bottom w:w="100" w:type="dxa"/>
              <w:right w:w="100" w:type="dxa"/>
            </w:tcMar>
          </w:tcPr>
          <w:p w:rsidR="00746E5C" w:rsidRDefault="00746E5C" w:rsidP="00D861C1">
            <w:pPr>
              <w:pStyle w:val="normal0"/>
            </w:pPr>
            <w:r>
              <w:rPr>
                <w:b/>
                <w:sz w:val="20"/>
              </w:rPr>
              <w:t>College Office and College Staff</w:t>
            </w:r>
          </w:p>
        </w:tc>
        <w:tc>
          <w:tcPr>
            <w:tcW w:w="4985" w:type="dxa"/>
            <w:tcMar>
              <w:top w:w="100" w:type="dxa"/>
              <w:left w:w="100" w:type="dxa"/>
              <w:bottom w:w="100" w:type="dxa"/>
              <w:right w:w="100" w:type="dxa"/>
            </w:tcMar>
          </w:tcPr>
          <w:p w:rsidR="00746E5C" w:rsidRDefault="00746E5C" w:rsidP="00D861C1">
            <w:pPr>
              <w:pStyle w:val="normal0"/>
            </w:pPr>
            <w:r>
              <w:rPr>
                <w:sz w:val="18"/>
              </w:rPr>
              <w:t>·</w:t>
            </w:r>
            <w:r>
              <w:rPr>
                <w:rFonts w:ascii="Times New Roman" w:eastAsia="Times New Roman" w:hAnsi="Times New Roman" w:cs="Times New Roman"/>
                <w:sz w:val="14"/>
              </w:rPr>
              <w:t xml:space="preserve">         </w:t>
            </w:r>
            <w:r>
              <w:rPr>
                <w:rFonts w:ascii="Times New Roman" w:eastAsia="Times New Roman" w:hAnsi="Times New Roman" w:cs="Times New Roman"/>
                <w:sz w:val="18"/>
              </w:rPr>
              <w:t>Dean and Director of Studies: Academic concerns</w:t>
            </w:r>
          </w:p>
          <w:p w:rsidR="00746E5C" w:rsidRDefault="00746E5C" w:rsidP="00D861C1">
            <w:pPr>
              <w:pStyle w:val="normal0"/>
            </w:pPr>
            <w:r>
              <w:rPr>
                <w:sz w:val="18"/>
              </w:rPr>
              <w:t>·</w:t>
            </w:r>
            <w:r>
              <w:rPr>
                <w:rFonts w:ascii="Times New Roman" w:eastAsia="Times New Roman" w:hAnsi="Times New Roman" w:cs="Times New Roman"/>
                <w:sz w:val="14"/>
              </w:rPr>
              <w:t xml:space="preserve">         </w:t>
            </w:r>
            <w:r>
              <w:rPr>
                <w:rFonts w:ascii="Times New Roman" w:eastAsia="Times New Roman" w:hAnsi="Times New Roman" w:cs="Times New Roman"/>
                <w:sz w:val="18"/>
              </w:rPr>
              <w:t>Director of Student Life: personal and non-academic concerns</w:t>
            </w:r>
          </w:p>
          <w:p w:rsidR="00746E5C" w:rsidRDefault="00746E5C" w:rsidP="00D861C1">
            <w:pPr>
              <w:pStyle w:val="normal0"/>
            </w:pPr>
            <w:r>
              <w:rPr>
                <w:sz w:val="18"/>
              </w:rPr>
              <w:t>·</w:t>
            </w:r>
            <w:r>
              <w:rPr>
                <w:rFonts w:ascii="Times New Roman" w:eastAsia="Times New Roman" w:hAnsi="Times New Roman" w:cs="Times New Roman"/>
                <w:sz w:val="14"/>
              </w:rPr>
              <w:t xml:space="preserve">         </w:t>
            </w:r>
            <w:r>
              <w:rPr>
                <w:rFonts w:ascii="Times New Roman" w:eastAsia="Times New Roman" w:hAnsi="Times New Roman" w:cs="Times New Roman"/>
                <w:sz w:val="18"/>
              </w:rPr>
              <w:t>College Administrator + College Secretary</w:t>
            </w:r>
          </w:p>
          <w:p w:rsidR="00746E5C" w:rsidRDefault="00746E5C" w:rsidP="00D861C1">
            <w:pPr>
              <w:pStyle w:val="normal0"/>
            </w:pPr>
            <w:r>
              <w:rPr>
                <w:sz w:val="18"/>
              </w:rPr>
              <w:t>·</w:t>
            </w:r>
            <w:r>
              <w:rPr>
                <w:rFonts w:ascii="Times New Roman" w:eastAsia="Times New Roman" w:hAnsi="Times New Roman" w:cs="Times New Roman"/>
                <w:sz w:val="14"/>
              </w:rPr>
              <w:t xml:space="preserve">         </w:t>
            </w:r>
            <w:r>
              <w:rPr>
                <w:rFonts w:ascii="Times New Roman" w:eastAsia="Times New Roman" w:hAnsi="Times New Roman" w:cs="Times New Roman"/>
                <w:sz w:val="18"/>
              </w:rPr>
              <w:t>RGSs: additional resource, programming</w:t>
            </w:r>
          </w:p>
          <w:p w:rsidR="00746E5C" w:rsidRDefault="00746E5C" w:rsidP="00D861C1">
            <w:pPr>
              <w:pStyle w:val="normal0"/>
            </w:pPr>
            <w:r>
              <w:rPr>
                <w:sz w:val="18"/>
              </w:rPr>
              <w:t>·</w:t>
            </w:r>
            <w:r>
              <w:rPr>
                <w:rFonts w:ascii="Times New Roman" w:eastAsia="Times New Roman" w:hAnsi="Times New Roman" w:cs="Times New Roman"/>
                <w:sz w:val="14"/>
              </w:rPr>
              <w:t xml:space="preserve">         </w:t>
            </w:r>
            <w:r>
              <w:rPr>
                <w:rFonts w:ascii="Times New Roman" w:eastAsia="Times New Roman" w:hAnsi="Times New Roman" w:cs="Times New Roman"/>
                <w:sz w:val="18"/>
              </w:rPr>
              <w:t>Peer academic advisers</w:t>
            </w:r>
          </w:p>
          <w:p w:rsidR="00746E5C" w:rsidRDefault="00746E5C" w:rsidP="00D861C1">
            <w:pPr>
              <w:pStyle w:val="normal0"/>
            </w:pPr>
            <w:r>
              <w:rPr>
                <w:sz w:val="18"/>
              </w:rPr>
              <w:t>·</w:t>
            </w:r>
            <w:r>
              <w:rPr>
                <w:rFonts w:ascii="Times New Roman" w:eastAsia="Times New Roman" w:hAnsi="Times New Roman" w:cs="Times New Roman"/>
                <w:sz w:val="14"/>
              </w:rPr>
              <w:t xml:space="preserve">         </w:t>
            </w:r>
            <w:r>
              <w:rPr>
                <w:rFonts w:ascii="Times New Roman" w:eastAsia="Times New Roman" w:hAnsi="Times New Roman" w:cs="Times New Roman"/>
                <w:sz w:val="18"/>
              </w:rPr>
              <w:t>Housekeeping staff and Dining Hall staff</w:t>
            </w:r>
          </w:p>
          <w:p w:rsidR="00746E5C" w:rsidRDefault="00746E5C" w:rsidP="00D861C1">
            <w:pPr>
              <w:pStyle w:val="normal0"/>
            </w:pPr>
            <w:r>
              <w:rPr>
                <w:sz w:val="18"/>
              </w:rPr>
              <w:t>·</w:t>
            </w:r>
            <w:r>
              <w:rPr>
                <w:rFonts w:ascii="Times New Roman" w:eastAsia="Times New Roman" w:hAnsi="Times New Roman" w:cs="Times New Roman"/>
                <w:sz w:val="14"/>
              </w:rPr>
              <w:t xml:space="preserve">         </w:t>
            </w:r>
            <w:r>
              <w:rPr>
                <w:rFonts w:ascii="Times New Roman" w:eastAsia="Times New Roman" w:hAnsi="Times New Roman" w:cs="Times New Roman"/>
                <w:sz w:val="18"/>
              </w:rPr>
              <w:t>Be courteous to staff - they are not here to clean up after you personally</w:t>
            </w:r>
          </w:p>
          <w:p w:rsidR="00746E5C" w:rsidRDefault="00746E5C" w:rsidP="00D861C1">
            <w:pPr>
              <w:pStyle w:val="normal0"/>
            </w:pPr>
            <w:r>
              <w:rPr>
                <w:sz w:val="18"/>
              </w:rPr>
              <w:t>·</w:t>
            </w:r>
            <w:r>
              <w:rPr>
                <w:rFonts w:ascii="Times New Roman" w:eastAsia="Times New Roman" w:hAnsi="Times New Roman" w:cs="Times New Roman"/>
                <w:sz w:val="14"/>
              </w:rPr>
              <w:t xml:space="preserve">         </w:t>
            </w:r>
            <w:r>
              <w:rPr>
                <w:rFonts w:ascii="Times New Roman" w:eastAsia="Times New Roman" w:hAnsi="Times New Roman" w:cs="Times New Roman"/>
                <w:sz w:val="18"/>
              </w:rPr>
              <w:t>Call Facilities at 8-8000 for any building needs (pests, damage, etc.)</w:t>
            </w:r>
          </w:p>
          <w:p w:rsidR="00746E5C" w:rsidRDefault="00746E5C" w:rsidP="00D861C1">
            <w:pPr>
              <w:pStyle w:val="normal0"/>
            </w:pPr>
            <w:r>
              <w:rPr>
                <w:rFonts w:ascii="Times New Roman" w:eastAsia="Times New Roman" w:hAnsi="Times New Roman" w:cs="Times New Roman"/>
                <w:sz w:val="18"/>
              </w:rPr>
              <w:t xml:space="preserve"> </w:t>
            </w:r>
          </w:p>
        </w:tc>
        <w:tc>
          <w:tcPr>
            <w:tcW w:w="695" w:type="dxa"/>
            <w:tcMar>
              <w:top w:w="100" w:type="dxa"/>
              <w:left w:w="100" w:type="dxa"/>
              <w:bottom w:w="100" w:type="dxa"/>
              <w:right w:w="100" w:type="dxa"/>
            </w:tcMar>
          </w:tcPr>
          <w:p w:rsidR="00746E5C" w:rsidRDefault="00746E5C" w:rsidP="00D861C1">
            <w:pPr>
              <w:pStyle w:val="normal0"/>
              <w:jc w:val="center"/>
            </w:pPr>
            <w:r>
              <w:rPr>
                <w:sz w:val="20"/>
              </w:rPr>
              <w:t xml:space="preserve"> </w:t>
            </w:r>
          </w:p>
        </w:tc>
      </w:tr>
      <w:tr w:rsidR="00746E5C" w:rsidTr="00D861C1">
        <w:tc>
          <w:tcPr>
            <w:tcW w:w="3260" w:type="dxa"/>
            <w:tcMar>
              <w:top w:w="100" w:type="dxa"/>
              <w:left w:w="100" w:type="dxa"/>
              <w:bottom w:w="100" w:type="dxa"/>
              <w:right w:w="100" w:type="dxa"/>
            </w:tcMar>
          </w:tcPr>
          <w:p w:rsidR="00746E5C" w:rsidRDefault="00746E5C" w:rsidP="00D861C1">
            <w:pPr>
              <w:pStyle w:val="normal0"/>
            </w:pPr>
            <w:r>
              <w:rPr>
                <w:b/>
                <w:sz w:val="20"/>
              </w:rPr>
              <w:t>Study Breaks and Programs</w:t>
            </w:r>
          </w:p>
          <w:p w:rsidR="00746E5C" w:rsidRDefault="00746E5C" w:rsidP="00D861C1">
            <w:pPr>
              <w:pStyle w:val="normal0"/>
            </w:pPr>
            <w:r>
              <w:rPr>
                <w:sz w:val="20"/>
              </w:rPr>
              <w:t xml:space="preserve"> </w:t>
            </w:r>
          </w:p>
        </w:tc>
        <w:tc>
          <w:tcPr>
            <w:tcW w:w="4985" w:type="dxa"/>
            <w:tcMar>
              <w:top w:w="100" w:type="dxa"/>
              <w:left w:w="100" w:type="dxa"/>
              <w:bottom w:w="100" w:type="dxa"/>
              <w:right w:w="100" w:type="dxa"/>
            </w:tcMar>
          </w:tcPr>
          <w:p w:rsidR="00746E5C" w:rsidRDefault="00746E5C" w:rsidP="00D861C1">
            <w:pPr>
              <w:pStyle w:val="normal0"/>
            </w:pPr>
            <w:r>
              <w:rPr>
                <w:sz w:val="18"/>
              </w:rPr>
              <w:t>·</w:t>
            </w:r>
            <w:r>
              <w:rPr>
                <w:rFonts w:ascii="Times New Roman" w:eastAsia="Times New Roman" w:hAnsi="Times New Roman" w:cs="Times New Roman"/>
                <w:sz w:val="14"/>
              </w:rPr>
              <w:t xml:space="preserve">         </w:t>
            </w:r>
            <w:r>
              <w:rPr>
                <w:rFonts w:ascii="Times New Roman" w:eastAsia="Times New Roman" w:hAnsi="Times New Roman" w:cs="Times New Roman"/>
                <w:sz w:val="18"/>
              </w:rPr>
              <w:t>Handout index card to get people’s food preferences/restrictions</w:t>
            </w:r>
          </w:p>
          <w:p w:rsidR="00746E5C" w:rsidRDefault="00746E5C" w:rsidP="00D861C1">
            <w:pPr>
              <w:pStyle w:val="normal0"/>
            </w:pPr>
            <w:r>
              <w:rPr>
                <w:sz w:val="18"/>
              </w:rPr>
              <w:t>·</w:t>
            </w:r>
            <w:r>
              <w:rPr>
                <w:rFonts w:ascii="Times New Roman" w:eastAsia="Times New Roman" w:hAnsi="Times New Roman" w:cs="Times New Roman"/>
                <w:sz w:val="14"/>
              </w:rPr>
              <w:t xml:space="preserve">         </w:t>
            </w:r>
            <w:r>
              <w:rPr>
                <w:rFonts w:ascii="Times New Roman" w:eastAsia="Times New Roman" w:hAnsi="Times New Roman" w:cs="Times New Roman"/>
                <w:sz w:val="18"/>
              </w:rPr>
              <w:t>Explain what they are/when they will be</w:t>
            </w:r>
          </w:p>
          <w:p w:rsidR="00746E5C" w:rsidRDefault="00746E5C" w:rsidP="00D861C1">
            <w:pPr>
              <w:pStyle w:val="normal0"/>
            </w:pPr>
            <w:r>
              <w:rPr>
                <w:sz w:val="18"/>
              </w:rPr>
              <w:t>·</w:t>
            </w:r>
            <w:r>
              <w:rPr>
                <w:rFonts w:ascii="Times New Roman" w:eastAsia="Times New Roman" w:hAnsi="Times New Roman" w:cs="Times New Roman"/>
                <w:sz w:val="14"/>
              </w:rPr>
              <w:t xml:space="preserve">         </w:t>
            </w:r>
            <w:r>
              <w:rPr>
                <w:rFonts w:ascii="Times New Roman" w:eastAsia="Times New Roman" w:hAnsi="Times New Roman" w:cs="Times New Roman"/>
                <w:sz w:val="18"/>
              </w:rPr>
              <w:t>Put them on your calendar!</w:t>
            </w:r>
          </w:p>
          <w:p w:rsidR="00746E5C" w:rsidRDefault="00746E5C" w:rsidP="00D861C1">
            <w:pPr>
              <w:pStyle w:val="normal0"/>
            </w:pPr>
            <w:r>
              <w:rPr>
                <w:rFonts w:ascii="Times New Roman" w:eastAsia="Times New Roman" w:hAnsi="Times New Roman" w:cs="Times New Roman"/>
                <w:sz w:val="18"/>
              </w:rPr>
              <w:t xml:space="preserve"> </w:t>
            </w:r>
          </w:p>
        </w:tc>
        <w:tc>
          <w:tcPr>
            <w:tcW w:w="695" w:type="dxa"/>
            <w:tcMar>
              <w:top w:w="100" w:type="dxa"/>
              <w:left w:w="100" w:type="dxa"/>
              <w:bottom w:w="100" w:type="dxa"/>
              <w:right w:w="100" w:type="dxa"/>
            </w:tcMar>
          </w:tcPr>
          <w:p w:rsidR="00746E5C" w:rsidRDefault="00746E5C" w:rsidP="00D861C1">
            <w:pPr>
              <w:pStyle w:val="normal0"/>
              <w:jc w:val="center"/>
            </w:pPr>
            <w:r>
              <w:rPr>
                <w:sz w:val="20"/>
              </w:rPr>
              <w:t xml:space="preserve"> </w:t>
            </w:r>
          </w:p>
        </w:tc>
      </w:tr>
      <w:tr w:rsidR="00746E5C" w:rsidTr="00D861C1">
        <w:tc>
          <w:tcPr>
            <w:tcW w:w="3260" w:type="dxa"/>
            <w:tcMar>
              <w:top w:w="100" w:type="dxa"/>
              <w:left w:w="100" w:type="dxa"/>
              <w:bottom w:w="100" w:type="dxa"/>
              <w:right w:w="100" w:type="dxa"/>
            </w:tcMar>
          </w:tcPr>
          <w:p w:rsidR="00746E5C" w:rsidRDefault="00746E5C" w:rsidP="00D861C1">
            <w:pPr>
              <w:pStyle w:val="normal0"/>
            </w:pPr>
            <w:r>
              <w:rPr>
                <w:b/>
                <w:sz w:val="20"/>
              </w:rPr>
              <w:t>Roommate Contracts/Suite Agreements</w:t>
            </w:r>
          </w:p>
          <w:p w:rsidR="00746E5C" w:rsidRDefault="00746E5C" w:rsidP="00D861C1">
            <w:pPr>
              <w:pStyle w:val="normal0"/>
            </w:pPr>
            <w:r>
              <w:rPr>
                <w:sz w:val="20"/>
              </w:rPr>
              <w:t xml:space="preserve"> </w:t>
            </w:r>
          </w:p>
        </w:tc>
        <w:tc>
          <w:tcPr>
            <w:tcW w:w="4985" w:type="dxa"/>
            <w:tcMar>
              <w:top w:w="100" w:type="dxa"/>
              <w:left w:w="100" w:type="dxa"/>
              <w:bottom w:w="100" w:type="dxa"/>
              <w:right w:w="100" w:type="dxa"/>
            </w:tcMar>
          </w:tcPr>
          <w:p w:rsidR="00746E5C" w:rsidRDefault="00746E5C" w:rsidP="00D861C1">
            <w:pPr>
              <w:pStyle w:val="normal0"/>
            </w:pPr>
            <w:r>
              <w:rPr>
                <w:sz w:val="18"/>
              </w:rPr>
              <w:t>·</w:t>
            </w:r>
            <w:r>
              <w:rPr>
                <w:rFonts w:ascii="Times New Roman" w:eastAsia="Times New Roman" w:hAnsi="Times New Roman" w:cs="Times New Roman"/>
                <w:sz w:val="14"/>
              </w:rPr>
              <w:t xml:space="preserve">         </w:t>
            </w:r>
            <w:r>
              <w:rPr>
                <w:rFonts w:ascii="Times New Roman" w:eastAsia="Times New Roman" w:hAnsi="Times New Roman" w:cs="Times New Roman"/>
                <w:sz w:val="18"/>
              </w:rPr>
              <w:t xml:space="preserve">Distribute and explain contract/agreement (everyone should complete these, as it will make future problems much more manageable)     </w:t>
            </w:r>
            <w:r>
              <w:rPr>
                <w:rFonts w:ascii="Times New Roman" w:eastAsia="Times New Roman" w:hAnsi="Times New Roman" w:cs="Times New Roman"/>
                <w:sz w:val="18"/>
              </w:rPr>
              <w:tab/>
            </w:r>
          </w:p>
          <w:p w:rsidR="00746E5C" w:rsidRDefault="00746E5C" w:rsidP="00D861C1">
            <w:pPr>
              <w:pStyle w:val="normal0"/>
            </w:pPr>
            <w:r>
              <w:rPr>
                <w:sz w:val="18"/>
              </w:rPr>
              <w:t>·</w:t>
            </w:r>
            <w:r>
              <w:rPr>
                <w:rFonts w:ascii="Times New Roman" w:eastAsia="Times New Roman" w:hAnsi="Times New Roman" w:cs="Times New Roman"/>
                <w:sz w:val="14"/>
              </w:rPr>
              <w:t xml:space="preserve">         </w:t>
            </w:r>
            <w:r>
              <w:rPr>
                <w:rFonts w:ascii="Times New Roman" w:eastAsia="Times New Roman" w:hAnsi="Times New Roman" w:cs="Times New Roman"/>
                <w:sz w:val="18"/>
              </w:rPr>
              <w:t>Set a time with each room to review/discuss agreement</w:t>
            </w:r>
          </w:p>
          <w:p w:rsidR="00746E5C" w:rsidRDefault="00746E5C" w:rsidP="00D861C1">
            <w:pPr>
              <w:pStyle w:val="normal0"/>
            </w:pPr>
            <w:r>
              <w:rPr>
                <w:sz w:val="18"/>
              </w:rPr>
              <w:t>·</w:t>
            </w:r>
            <w:r>
              <w:rPr>
                <w:rFonts w:ascii="Times New Roman" w:eastAsia="Times New Roman" w:hAnsi="Times New Roman" w:cs="Times New Roman"/>
                <w:sz w:val="14"/>
              </w:rPr>
              <w:t xml:space="preserve">         </w:t>
            </w:r>
            <w:r>
              <w:rPr>
                <w:rFonts w:ascii="Times New Roman" w:eastAsia="Times New Roman" w:hAnsi="Times New Roman" w:cs="Times New Roman"/>
                <w:sz w:val="18"/>
              </w:rPr>
              <w:t>Be a good roommate, encourage discussion between/among roommates before problems fester.</w:t>
            </w:r>
          </w:p>
          <w:p w:rsidR="00746E5C" w:rsidRDefault="00746E5C" w:rsidP="00D861C1">
            <w:pPr>
              <w:pStyle w:val="normal0"/>
            </w:pPr>
            <w:r>
              <w:rPr>
                <w:sz w:val="18"/>
              </w:rPr>
              <w:t>·</w:t>
            </w:r>
            <w:r>
              <w:rPr>
                <w:rFonts w:ascii="Times New Roman" w:eastAsia="Times New Roman" w:hAnsi="Times New Roman" w:cs="Times New Roman"/>
                <w:sz w:val="14"/>
              </w:rPr>
              <w:t xml:space="preserve">         </w:t>
            </w:r>
            <w:r>
              <w:rPr>
                <w:rFonts w:ascii="Times New Roman" w:eastAsia="Times New Roman" w:hAnsi="Times New Roman" w:cs="Times New Roman"/>
                <w:sz w:val="18"/>
              </w:rPr>
              <w:t>Your role in mediating roommate issues if problems persists</w:t>
            </w:r>
          </w:p>
        </w:tc>
        <w:tc>
          <w:tcPr>
            <w:tcW w:w="695" w:type="dxa"/>
            <w:tcMar>
              <w:top w:w="100" w:type="dxa"/>
              <w:left w:w="100" w:type="dxa"/>
              <w:bottom w:w="100" w:type="dxa"/>
              <w:right w:w="100" w:type="dxa"/>
            </w:tcMar>
          </w:tcPr>
          <w:p w:rsidR="00746E5C" w:rsidRDefault="00746E5C" w:rsidP="00D861C1">
            <w:pPr>
              <w:pStyle w:val="normal0"/>
              <w:jc w:val="center"/>
            </w:pPr>
            <w:r>
              <w:rPr>
                <w:sz w:val="20"/>
              </w:rPr>
              <w:t xml:space="preserve"> </w:t>
            </w:r>
          </w:p>
        </w:tc>
      </w:tr>
      <w:tr w:rsidR="00746E5C" w:rsidRPr="00746E5C" w:rsidTr="00D861C1">
        <w:tc>
          <w:tcPr>
            <w:tcW w:w="3260" w:type="dxa"/>
            <w:tcMar>
              <w:top w:w="100" w:type="dxa"/>
              <w:left w:w="100" w:type="dxa"/>
              <w:bottom w:w="100" w:type="dxa"/>
              <w:right w:w="100" w:type="dxa"/>
            </w:tcMar>
          </w:tcPr>
          <w:p w:rsidR="00746E5C" w:rsidRPr="00746E5C" w:rsidRDefault="00746E5C" w:rsidP="00D861C1">
            <w:pPr>
              <w:pStyle w:val="normal0"/>
              <w:rPr>
                <w:color w:val="auto"/>
              </w:rPr>
            </w:pPr>
            <w:r w:rsidRPr="00746E5C">
              <w:rPr>
                <w:b/>
                <w:color w:val="auto"/>
                <w:sz w:val="20"/>
              </w:rPr>
              <w:lastRenderedPageBreak/>
              <w:t>One-on-One Meetings</w:t>
            </w:r>
          </w:p>
          <w:p w:rsidR="00746E5C" w:rsidRPr="00746E5C" w:rsidRDefault="00746E5C" w:rsidP="00D861C1">
            <w:pPr>
              <w:pStyle w:val="normal0"/>
              <w:rPr>
                <w:color w:val="auto"/>
              </w:rPr>
            </w:pPr>
            <w:r w:rsidRPr="00746E5C">
              <w:rPr>
                <w:color w:val="auto"/>
                <w:sz w:val="20"/>
              </w:rPr>
              <w:t xml:space="preserve"> </w:t>
            </w:r>
          </w:p>
        </w:tc>
        <w:tc>
          <w:tcPr>
            <w:tcW w:w="4985" w:type="dxa"/>
            <w:tcMar>
              <w:top w:w="100" w:type="dxa"/>
              <w:left w:w="100" w:type="dxa"/>
              <w:bottom w:w="100" w:type="dxa"/>
              <w:right w:w="100" w:type="dxa"/>
            </w:tcMar>
          </w:tcPr>
          <w:p w:rsidR="00746E5C" w:rsidRPr="00746E5C" w:rsidRDefault="00746E5C" w:rsidP="00D861C1">
            <w:pPr>
              <w:pStyle w:val="normal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Meeting with each zee in next three weeks in one-on-one setting to get to know him or her better, and that you’ll do it again in the spring (this in addition to study breaks, meals, etc.)</w:t>
            </w:r>
          </w:p>
          <w:p w:rsidR="00746E5C" w:rsidRPr="00746E5C" w:rsidRDefault="00746E5C" w:rsidP="00D861C1">
            <w:pPr>
              <w:pStyle w:val="normal0"/>
              <w:rPr>
                <w:color w:val="auto"/>
              </w:rPr>
            </w:pPr>
            <w:r w:rsidRPr="00746E5C">
              <w:rPr>
                <w:rFonts w:ascii="Times New Roman" w:eastAsia="Times New Roman" w:hAnsi="Times New Roman" w:cs="Times New Roman"/>
                <w:color w:val="auto"/>
                <w:sz w:val="18"/>
              </w:rPr>
              <w:t xml:space="preserve"> </w:t>
            </w:r>
          </w:p>
        </w:tc>
        <w:tc>
          <w:tcPr>
            <w:tcW w:w="695" w:type="dxa"/>
            <w:tcMar>
              <w:top w:w="100" w:type="dxa"/>
              <w:left w:w="100" w:type="dxa"/>
              <w:bottom w:w="100" w:type="dxa"/>
              <w:right w:w="100" w:type="dxa"/>
            </w:tcMar>
          </w:tcPr>
          <w:p w:rsidR="00746E5C" w:rsidRPr="00746E5C" w:rsidRDefault="00746E5C" w:rsidP="00D861C1">
            <w:pPr>
              <w:pStyle w:val="normal0"/>
              <w:jc w:val="center"/>
              <w:rPr>
                <w:color w:val="auto"/>
              </w:rPr>
            </w:pPr>
            <w:r w:rsidRPr="00746E5C">
              <w:rPr>
                <w:color w:val="auto"/>
                <w:sz w:val="20"/>
              </w:rPr>
              <w:t xml:space="preserve"> </w:t>
            </w:r>
          </w:p>
        </w:tc>
      </w:tr>
      <w:tr w:rsidR="00746E5C" w:rsidRPr="00746E5C" w:rsidTr="00D861C1">
        <w:tc>
          <w:tcPr>
            <w:tcW w:w="3260" w:type="dxa"/>
            <w:tcMar>
              <w:top w:w="100" w:type="dxa"/>
              <w:left w:w="100" w:type="dxa"/>
              <w:bottom w:w="100" w:type="dxa"/>
              <w:right w:w="100" w:type="dxa"/>
            </w:tcMar>
          </w:tcPr>
          <w:p w:rsidR="00746E5C" w:rsidRPr="00746E5C" w:rsidRDefault="00746E5C" w:rsidP="00D861C1">
            <w:pPr>
              <w:pStyle w:val="normal0"/>
              <w:rPr>
                <w:color w:val="auto"/>
              </w:rPr>
            </w:pPr>
            <w:r w:rsidRPr="00746E5C">
              <w:rPr>
                <w:b/>
                <w:color w:val="auto"/>
                <w:sz w:val="20"/>
              </w:rPr>
              <w:t>RCA On-Call System</w:t>
            </w:r>
          </w:p>
          <w:p w:rsidR="00746E5C" w:rsidRPr="00746E5C" w:rsidRDefault="00746E5C" w:rsidP="00D861C1">
            <w:pPr>
              <w:pStyle w:val="normal0"/>
              <w:rPr>
                <w:color w:val="auto"/>
              </w:rPr>
            </w:pPr>
            <w:r w:rsidRPr="00746E5C">
              <w:rPr>
                <w:rFonts w:ascii="Times New Roman" w:eastAsia="Times New Roman" w:hAnsi="Times New Roman" w:cs="Times New Roman"/>
                <w:color w:val="auto"/>
                <w:sz w:val="24"/>
              </w:rPr>
              <w:t xml:space="preserve"> </w:t>
            </w:r>
          </w:p>
          <w:p w:rsidR="00746E5C" w:rsidRPr="00746E5C" w:rsidRDefault="00746E5C" w:rsidP="00D861C1">
            <w:pPr>
              <w:pStyle w:val="normal0"/>
              <w:jc w:val="center"/>
              <w:rPr>
                <w:color w:val="auto"/>
              </w:rPr>
            </w:pPr>
            <w:r w:rsidRPr="00746E5C">
              <w:rPr>
                <w:color w:val="auto"/>
                <w:sz w:val="20"/>
              </w:rPr>
              <w:t xml:space="preserve"> </w:t>
            </w:r>
          </w:p>
        </w:tc>
        <w:tc>
          <w:tcPr>
            <w:tcW w:w="4985" w:type="dxa"/>
            <w:tcMar>
              <w:top w:w="100" w:type="dxa"/>
              <w:left w:w="100" w:type="dxa"/>
              <w:bottom w:w="100" w:type="dxa"/>
              <w:right w:w="100" w:type="dxa"/>
            </w:tcMar>
          </w:tcPr>
          <w:p w:rsidR="00746E5C" w:rsidRPr="00746E5C" w:rsidRDefault="00746E5C" w:rsidP="00D861C1">
            <w:pPr>
              <w:pStyle w:val="normal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Purpose of the on call system- (to uphold community standards, monitor safety, throw study breaks)</w:t>
            </w:r>
          </w:p>
          <w:p w:rsidR="00746E5C" w:rsidRPr="00746E5C" w:rsidRDefault="00746E5C" w:rsidP="00D861C1">
            <w:pPr>
              <w:pStyle w:val="normal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How to get in contact with the on-call RCA (who is NOT a substitute for Public Safety)</w:t>
            </w:r>
          </w:p>
          <w:p w:rsidR="00746E5C" w:rsidRPr="00746E5C" w:rsidRDefault="00746E5C" w:rsidP="00D861C1">
            <w:pPr>
              <w:pStyle w:val="normal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RCA On-Call Contact Phone Number</w:t>
            </w:r>
          </w:p>
          <w:p w:rsidR="00746E5C" w:rsidRPr="00746E5C" w:rsidRDefault="00746E5C" w:rsidP="00D861C1">
            <w:pPr>
              <w:pStyle w:val="normal0"/>
              <w:rPr>
                <w:color w:val="auto"/>
              </w:rPr>
            </w:pPr>
            <w:r w:rsidRPr="00746E5C">
              <w:rPr>
                <w:rFonts w:ascii="Times New Roman" w:eastAsia="Times New Roman" w:hAnsi="Times New Roman" w:cs="Times New Roman"/>
                <w:color w:val="auto"/>
                <w:sz w:val="18"/>
              </w:rPr>
              <w:t xml:space="preserve">  </w:t>
            </w:r>
          </w:p>
        </w:tc>
        <w:tc>
          <w:tcPr>
            <w:tcW w:w="695" w:type="dxa"/>
            <w:tcMar>
              <w:top w:w="100" w:type="dxa"/>
              <w:left w:w="100" w:type="dxa"/>
              <w:bottom w:w="100" w:type="dxa"/>
              <w:right w:w="100" w:type="dxa"/>
            </w:tcMar>
          </w:tcPr>
          <w:p w:rsidR="00746E5C" w:rsidRPr="00746E5C" w:rsidRDefault="00746E5C" w:rsidP="00D861C1">
            <w:pPr>
              <w:pStyle w:val="normal0"/>
              <w:jc w:val="center"/>
              <w:rPr>
                <w:color w:val="auto"/>
              </w:rPr>
            </w:pPr>
            <w:r w:rsidRPr="00746E5C">
              <w:rPr>
                <w:color w:val="auto"/>
                <w:sz w:val="20"/>
              </w:rPr>
              <w:t xml:space="preserve"> </w:t>
            </w:r>
          </w:p>
        </w:tc>
      </w:tr>
      <w:tr w:rsidR="00746E5C" w:rsidRPr="00746E5C" w:rsidTr="00D861C1">
        <w:tc>
          <w:tcPr>
            <w:tcW w:w="3260" w:type="dxa"/>
            <w:tcMar>
              <w:top w:w="100" w:type="dxa"/>
              <w:left w:w="100" w:type="dxa"/>
              <w:bottom w:w="100" w:type="dxa"/>
              <w:right w:w="100" w:type="dxa"/>
            </w:tcMar>
          </w:tcPr>
          <w:p w:rsidR="00746E5C" w:rsidRPr="00746E5C" w:rsidRDefault="00746E5C" w:rsidP="00D861C1">
            <w:pPr>
              <w:pStyle w:val="normal0"/>
              <w:rPr>
                <w:color w:val="auto"/>
              </w:rPr>
            </w:pPr>
            <w:r w:rsidRPr="00746E5C">
              <w:rPr>
                <w:b/>
                <w:color w:val="auto"/>
                <w:sz w:val="20"/>
              </w:rPr>
              <w:t>General Academic Information</w:t>
            </w:r>
          </w:p>
          <w:p w:rsidR="00746E5C" w:rsidRPr="00746E5C" w:rsidRDefault="00746E5C" w:rsidP="00D861C1">
            <w:pPr>
              <w:pStyle w:val="normal0"/>
              <w:rPr>
                <w:color w:val="auto"/>
              </w:rPr>
            </w:pPr>
            <w:r w:rsidRPr="00746E5C">
              <w:rPr>
                <w:color w:val="auto"/>
                <w:sz w:val="20"/>
              </w:rPr>
              <w:t xml:space="preserve"> </w:t>
            </w:r>
          </w:p>
        </w:tc>
        <w:tc>
          <w:tcPr>
            <w:tcW w:w="4985" w:type="dxa"/>
            <w:tcMar>
              <w:top w:w="100" w:type="dxa"/>
              <w:left w:w="100" w:type="dxa"/>
              <w:bottom w:w="100" w:type="dxa"/>
              <w:right w:w="100" w:type="dxa"/>
            </w:tcMar>
          </w:tcPr>
          <w:p w:rsidR="00746E5C" w:rsidRPr="00746E5C" w:rsidRDefault="00746E5C" w:rsidP="00D861C1">
            <w:pPr>
              <w:pStyle w:val="normal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If you need to miss class for reasons associated with a religious holiday, and it isn’t a holiday that the University officially recognizes by closing, please contact your professor and Director of Studies</w:t>
            </w:r>
          </w:p>
        </w:tc>
        <w:tc>
          <w:tcPr>
            <w:tcW w:w="695" w:type="dxa"/>
            <w:tcMar>
              <w:top w:w="100" w:type="dxa"/>
              <w:left w:w="100" w:type="dxa"/>
              <w:bottom w:w="100" w:type="dxa"/>
              <w:right w:w="100" w:type="dxa"/>
            </w:tcMar>
          </w:tcPr>
          <w:p w:rsidR="00746E5C" w:rsidRPr="00746E5C" w:rsidRDefault="00746E5C" w:rsidP="00D861C1">
            <w:pPr>
              <w:pStyle w:val="normal0"/>
              <w:jc w:val="center"/>
              <w:rPr>
                <w:color w:val="auto"/>
              </w:rPr>
            </w:pPr>
            <w:r w:rsidRPr="00746E5C">
              <w:rPr>
                <w:color w:val="auto"/>
                <w:sz w:val="20"/>
              </w:rPr>
              <w:t xml:space="preserve"> </w:t>
            </w:r>
          </w:p>
        </w:tc>
      </w:tr>
      <w:tr w:rsidR="00746E5C" w:rsidRPr="00746E5C" w:rsidTr="00D861C1">
        <w:tc>
          <w:tcPr>
            <w:tcW w:w="3260" w:type="dxa"/>
            <w:tcMar>
              <w:top w:w="100" w:type="dxa"/>
              <w:left w:w="100" w:type="dxa"/>
              <w:bottom w:w="100" w:type="dxa"/>
              <w:right w:w="100" w:type="dxa"/>
            </w:tcMar>
          </w:tcPr>
          <w:p w:rsidR="00746E5C" w:rsidRPr="00746E5C" w:rsidRDefault="00746E5C" w:rsidP="00D861C1">
            <w:pPr>
              <w:pStyle w:val="normal0"/>
              <w:rPr>
                <w:color w:val="auto"/>
              </w:rPr>
            </w:pPr>
            <w:r w:rsidRPr="00746E5C">
              <w:rPr>
                <w:b/>
                <w:color w:val="auto"/>
                <w:sz w:val="20"/>
              </w:rPr>
              <w:t>Academic Integrity</w:t>
            </w:r>
          </w:p>
          <w:p w:rsidR="00746E5C" w:rsidRPr="00746E5C" w:rsidRDefault="00746E5C" w:rsidP="00D861C1">
            <w:pPr>
              <w:pStyle w:val="normal0"/>
              <w:rPr>
                <w:color w:val="auto"/>
              </w:rPr>
            </w:pPr>
            <w:r w:rsidRPr="00746E5C">
              <w:rPr>
                <w:rFonts w:ascii="Times New Roman" w:eastAsia="Times New Roman" w:hAnsi="Times New Roman" w:cs="Times New Roman"/>
                <w:color w:val="auto"/>
                <w:sz w:val="24"/>
              </w:rPr>
              <w:t xml:space="preserve"> </w:t>
            </w:r>
          </w:p>
        </w:tc>
        <w:tc>
          <w:tcPr>
            <w:tcW w:w="4985" w:type="dxa"/>
            <w:tcMar>
              <w:top w:w="100" w:type="dxa"/>
              <w:left w:w="100" w:type="dxa"/>
              <w:bottom w:w="100" w:type="dxa"/>
              <w:right w:w="100" w:type="dxa"/>
            </w:tcMar>
          </w:tcPr>
          <w:p w:rsidR="00746E5C" w:rsidRPr="00746E5C" w:rsidRDefault="00746E5C" w:rsidP="00D861C1">
            <w:pPr>
              <w:pStyle w:val="normal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 xml:space="preserve">Distribute </w:t>
            </w:r>
            <w:r w:rsidRPr="00746E5C">
              <w:rPr>
                <w:rFonts w:ascii="Times New Roman" w:eastAsia="Times New Roman" w:hAnsi="Times New Roman" w:cs="Times New Roman"/>
                <w:i/>
                <w:color w:val="auto"/>
                <w:sz w:val="18"/>
              </w:rPr>
              <w:t xml:space="preserve">Academic Integrity </w:t>
            </w:r>
            <w:r w:rsidRPr="00746E5C">
              <w:rPr>
                <w:rFonts w:ascii="Times New Roman" w:eastAsia="Times New Roman" w:hAnsi="Times New Roman" w:cs="Times New Roman"/>
                <w:color w:val="auto"/>
                <w:sz w:val="18"/>
              </w:rPr>
              <w:t>booklets to your zees.</w:t>
            </w:r>
          </w:p>
          <w:p w:rsidR="00746E5C" w:rsidRPr="00746E5C" w:rsidRDefault="00746E5C" w:rsidP="00D861C1">
            <w:pPr>
              <w:pStyle w:val="normal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Princeton is extremely serious about academic integrity. Cheating, plagiarizing, or improper aid on written work can result in serious disciplinary action.</w:t>
            </w:r>
          </w:p>
          <w:p w:rsidR="00746E5C" w:rsidRPr="00746E5C" w:rsidRDefault="00746E5C" w:rsidP="00D861C1">
            <w:pPr>
              <w:pStyle w:val="normal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Read the rules in Rights, Rules, and Responsibilities. Ignorance is no excuse.</w:t>
            </w:r>
          </w:p>
          <w:p w:rsidR="00746E5C" w:rsidRPr="00746E5C" w:rsidRDefault="00746E5C" w:rsidP="00D861C1">
            <w:pPr>
              <w:pStyle w:val="normal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If you have any questions as to whether something you are doing is ok, check with your professor/preceptor.</w:t>
            </w:r>
          </w:p>
          <w:p w:rsidR="00746E5C" w:rsidRPr="00746E5C" w:rsidRDefault="00746E5C" w:rsidP="00D861C1">
            <w:pPr>
              <w:pStyle w:val="normal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Mention the upcoming Academic Integrity sessions</w:t>
            </w:r>
          </w:p>
          <w:p w:rsidR="00746E5C" w:rsidRPr="00746E5C" w:rsidRDefault="00746E5C" w:rsidP="00D861C1">
            <w:pPr>
              <w:pStyle w:val="normal0"/>
              <w:rPr>
                <w:color w:val="auto"/>
              </w:rPr>
            </w:pPr>
            <w:r w:rsidRPr="00746E5C">
              <w:rPr>
                <w:rFonts w:ascii="Times New Roman" w:eastAsia="Times New Roman" w:hAnsi="Times New Roman" w:cs="Times New Roman"/>
                <w:color w:val="auto"/>
                <w:sz w:val="18"/>
              </w:rPr>
              <w:t xml:space="preserve"> </w:t>
            </w:r>
          </w:p>
        </w:tc>
        <w:tc>
          <w:tcPr>
            <w:tcW w:w="695" w:type="dxa"/>
            <w:tcMar>
              <w:top w:w="100" w:type="dxa"/>
              <w:left w:w="100" w:type="dxa"/>
              <w:bottom w:w="100" w:type="dxa"/>
              <w:right w:w="100" w:type="dxa"/>
            </w:tcMar>
          </w:tcPr>
          <w:p w:rsidR="00746E5C" w:rsidRPr="00746E5C" w:rsidRDefault="00746E5C" w:rsidP="00D861C1">
            <w:pPr>
              <w:pStyle w:val="normal0"/>
              <w:jc w:val="center"/>
              <w:rPr>
                <w:color w:val="auto"/>
              </w:rPr>
            </w:pPr>
            <w:r w:rsidRPr="00746E5C">
              <w:rPr>
                <w:color w:val="auto"/>
                <w:sz w:val="20"/>
              </w:rPr>
              <w:t xml:space="preserve"> </w:t>
            </w:r>
          </w:p>
        </w:tc>
      </w:tr>
    </w:tbl>
    <w:p w:rsidR="00746E5C" w:rsidRPr="00746E5C" w:rsidRDefault="00746E5C" w:rsidP="00746E5C">
      <w:pPr>
        <w:rPr>
          <w:color w:val="auto"/>
        </w:rPr>
      </w:pPr>
    </w:p>
    <w:p w:rsidR="00746E5C" w:rsidRPr="00746E5C" w:rsidRDefault="00746E5C" w:rsidP="00746E5C">
      <w:pPr>
        <w:rPr>
          <w:color w:val="auto"/>
        </w:rPr>
      </w:pP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5150"/>
        <w:gridCol w:w="635"/>
      </w:tblGrid>
      <w:tr w:rsidR="00746E5C" w:rsidRPr="00746E5C" w:rsidTr="00D861C1">
        <w:tc>
          <w:tcPr>
            <w:tcW w:w="3155" w:type="dxa"/>
            <w:shd w:val="clear" w:color="auto" w:fill="F79646"/>
            <w:tcMar>
              <w:top w:w="100" w:type="dxa"/>
              <w:left w:w="100" w:type="dxa"/>
              <w:bottom w:w="100" w:type="dxa"/>
              <w:right w:w="100" w:type="dxa"/>
            </w:tcMar>
          </w:tcPr>
          <w:p w:rsidR="00746E5C" w:rsidRPr="00746E5C" w:rsidRDefault="00746E5C" w:rsidP="00D861C1">
            <w:pPr>
              <w:pStyle w:val="normal0"/>
              <w:jc w:val="center"/>
              <w:rPr>
                <w:color w:val="auto"/>
              </w:rPr>
            </w:pPr>
          </w:p>
          <w:p w:rsidR="00746E5C" w:rsidRPr="00746E5C" w:rsidRDefault="00746E5C" w:rsidP="00D861C1">
            <w:pPr>
              <w:pStyle w:val="normal0"/>
              <w:jc w:val="center"/>
              <w:rPr>
                <w:color w:val="auto"/>
              </w:rPr>
            </w:pPr>
            <w:r w:rsidRPr="00746E5C">
              <w:rPr>
                <w:b/>
                <w:color w:val="auto"/>
                <w:sz w:val="20"/>
                <w:shd w:val="clear" w:color="auto" w:fill="F79646"/>
              </w:rPr>
              <w:t>College Cheer</w:t>
            </w:r>
          </w:p>
          <w:p w:rsidR="00746E5C" w:rsidRPr="00746E5C" w:rsidRDefault="00746E5C" w:rsidP="00D861C1">
            <w:pPr>
              <w:pStyle w:val="normal0"/>
              <w:jc w:val="center"/>
              <w:rPr>
                <w:color w:val="auto"/>
              </w:rPr>
            </w:pPr>
            <w:r w:rsidRPr="00746E5C">
              <w:rPr>
                <w:color w:val="auto"/>
                <w:sz w:val="20"/>
                <w:shd w:val="clear" w:color="auto" w:fill="F79646"/>
              </w:rPr>
              <w:t xml:space="preserve"> </w:t>
            </w:r>
          </w:p>
        </w:tc>
        <w:tc>
          <w:tcPr>
            <w:tcW w:w="5150" w:type="dxa"/>
            <w:shd w:val="clear" w:color="auto" w:fill="F79646"/>
            <w:tcMar>
              <w:top w:w="100" w:type="dxa"/>
              <w:left w:w="100" w:type="dxa"/>
              <w:bottom w:w="100" w:type="dxa"/>
              <w:right w:w="100" w:type="dxa"/>
            </w:tcMar>
          </w:tcPr>
          <w:p w:rsidR="00746E5C" w:rsidRPr="00746E5C" w:rsidRDefault="00746E5C" w:rsidP="00D861C1">
            <w:pPr>
              <w:pStyle w:val="normal0"/>
              <w:jc w:val="center"/>
              <w:rPr>
                <w:color w:val="auto"/>
              </w:rPr>
            </w:pPr>
            <w:r w:rsidRPr="00746E5C">
              <w:rPr>
                <w:rFonts w:ascii="Times New Roman" w:eastAsia="Times New Roman" w:hAnsi="Times New Roman" w:cs="Times New Roman"/>
                <w:color w:val="auto"/>
                <w:sz w:val="18"/>
                <w:shd w:val="clear" w:color="auto" w:fill="F79646"/>
              </w:rPr>
              <w:t>Teach the college cheer in preparation for Clash of the Colleges</w:t>
            </w:r>
          </w:p>
        </w:tc>
        <w:tc>
          <w:tcPr>
            <w:tcW w:w="635" w:type="dxa"/>
            <w:tcMar>
              <w:top w:w="100" w:type="dxa"/>
              <w:left w:w="100" w:type="dxa"/>
              <w:bottom w:w="100" w:type="dxa"/>
              <w:right w:w="100" w:type="dxa"/>
            </w:tcMar>
          </w:tcPr>
          <w:p w:rsidR="00746E5C" w:rsidRPr="00746E5C" w:rsidRDefault="00746E5C" w:rsidP="00D861C1">
            <w:pPr>
              <w:pStyle w:val="normal0"/>
              <w:jc w:val="center"/>
              <w:rPr>
                <w:color w:val="auto"/>
              </w:rPr>
            </w:pPr>
            <w:r w:rsidRPr="00746E5C">
              <w:rPr>
                <w:color w:val="auto"/>
                <w:sz w:val="20"/>
              </w:rPr>
              <w:t xml:space="preserve"> </w:t>
            </w:r>
          </w:p>
        </w:tc>
      </w:tr>
      <w:tr w:rsidR="00746E5C" w:rsidRPr="00746E5C" w:rsidTr="00D861C1">
        <w:tc>
          <w:tcPr>
            <w:tcW w:w="3155" w:type="dxa"/>
            <w:tcMar>
              <w:top w:w="100" w:type="dxa"/>
              <w:left w:w="100" w:type="dxa"/>
              <w:bottom w:w="100" w:type="dxa"/>
              <w:right w:w="100" w:type="dxa"/>
            </w:tcMar>
          </w:tcPr>
          <w:p w:rsidR="00746E5C" w:rsidRPr="00746E5C" w:rsidRDefault="00746E5C" w:rsidP="00D861C1">
            <w:pPr>
              <w:pStyle w:val="normal0"/>
              <w:rPr>
                <w:color w:val="auto"/>
              </w:rPr>
            </w:pPr>
            <w:r w:rsidRPr="00746E5C">
              <w:rPr>
                <w:b/>
                <w:color w:val="auto"/>
                <w:sz w:val="20"/>
              </w:rPr>
              <w:t>Alcohol and Other Drugs</w:t>
            </w:r>
          </w:p>
        </w:tc>
        <w:tc>
          <w:tcPr>
            <w:tcW w:w="5150" w:type="dxa"/>
            <w:tcMar>
              <w:top w:w="100" w:type="dxa"/>
              <w:left w:w="100" w:type="dxa"/>
              <w:bottom w:w="100" w:type="dxa"/>
              <w:right w:w="100" w:type="dxa"/>
            </w:tcMar>
          </w:tcPr>
          <w:p w:rsidR="00746E5C" w:rsidRPr="00746E5C" w:rsidRDefault="00746E5C" w:rsidP="00D861C1">
            <w:pPr>
              <w:pStyle w:val="normal0"/>
              <w:rPr>
                <w:color w:val="auto"/>
              </w:rPr>
            </w:pPr>
            <w:r w:rsidRPr="00746E5C">
              <w:rPr>
                <w:rFonts w:ascii="Times New Roman" w:eastAsia="Times New Roman" w:hAnsi="Times New Roman" w:cs="Times New Roman"/>
                <w:color w:val="auto"/>
                <w:sz w:val="18"/>
              </w:rPr>
              <w:t xml:space="preserve"> </w:t>
            </w:r>
          </w:p>
          <w:p w:rsidR="00746E5C" w:rsidRPr="00746E5C" w:rsidRDefault="00746E5C" w:rsidP="00D861C1">
            <w:pPr>
              <w:pStyle w:val="normal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Alcohol &amp; The Princeton social scene</w:t>
            </w:r>
          </w:p>
          <w:p w:rsidR="00746E5C" w:rsidRPr="00746E5C" w:rsidRDefault="00746E5C" w:rsidP="00D861C1">
            <w:pPr>
              <w:pStyle w:val="normal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 xml:space="preserve">Distribute </w:t>
            </w:r>
            <w:r w:rsidRPr="00746E5C">
              <w:rPr>
                <w:rFonts w:ascii="Times New Roman" w:eastAsia="Times New Roman" w:hAnsi="Times New Roman" w:cs="Times New Roman"/>
                <w:i/>
                <w:color w:val="auto"/>
                <w:sz w:val="18"/>
              </w:rPr>
              <w:t>Just the Facts</w:t>
            </w:r>
            <w:r w:rsidRPr="00746E5C">
              <w:rPr>
                <w:rFonts w:ascii="Times New Roman" w:eastAsia="Times New Roman" w:hAnsi="Times New Roman" w:cs="Times New Roman"/>
                <w:color w:val="auto"/>
                <w:sz w:val="18"/>
              </w:rPr>
              <w:t xml:space="preserve"> booklet</w:t>
            </w:r>
          </w:p>
        </w:tc>
        <w:tc>
          <w:tcPr>
            <w:tcW w:w="635" w:type="dxa"/>
            <w:tcMar>
              <w:top w:w="100" w:type="dxa"/>
              <w:left w:w="100" w:type="dxa"/>
              <w:bottom w:w="100" w:type="dxa"/>
              <w:right w:w="100" w:type="dxa"/>
            </w:tcMar>
          </w:tcPr>
          <w:p w:rsidR="00746E5C" w:rsidRPr="00746E5C" w:rsidRDefault="00746E5C" w:rsidP="00D861C1">
            <w:pPr>
              <w:pStyle w:val="normal0"/>
              <w:jc w:val="center"/>
              <w:rPr>
                <w:color w:val="auto"/>
              </w:rPr>
            </w:pPr>
            <w:r w:rsidRPr="00746E5C">
              <w:rPr>
                <w:color w:val="auto"/>
                <w:sz w:val="20"/>
              </w:rPr>
              <w:t xml:space="preserve"> </w:t>
            </w:r>
          </w:p>
        </w:tc>
      </w:tr>
      <w:tr w:rsidR="00746E5C" w:rsidRPr="00746E5C" w:rsidTr="00D861C1">
        <w:tc>
          <w:tcPr>
            <w:tcW w:w="3155" w:type="dxa"/>
            <w:tcMar>
              <w:top w:w="100" w:type="dxa"/>
              <w:left w:w="100" w:type="dxa"/>
              <w:bottom w:w="100" w:type="dxa"/>
              <w:right w:w="100" w:type="dxa"/>
            </w:tcMar>
          </w:tcPr>
          <w:p w:rsidR="00746E5C" w:rsidRPr="00746E5C" w:rsidRDefault="00746E5C" w:rsidP="00D861C1">
            <w:pPr>
              <w:pStyle w:val="normal0"/>
              <w:rPr>
                <w:color w:val="auto"/>
              </w:rPr>
            </w:pPr>
            <w:r w:rsidRPr="00746E5C">
              <w:rPr>
                <w:b/>
                <w:color w:val="auto"/>
                <w:sz w:val="20"/>
              </w:rPr>
              <w:t>Safe Sexual Practices</w:t>
            </w:r>
          </w:p>
          <w:p w:rsidR="00746E5C" w:rsidRPr="00746E5C" w:rsidRDefault="00746E5C" w:rsidP="00D861C1">
            <w:pPr>
              <w:pStyle w:val="normal0"/>
              <w:rPr>
                <w:color w:val="auto"/>
              </w:rPr>
            </w:pPr>
            <w:r w:rsidRPr="00746E5C">
              <w:rPr>
                <w:color w:val="auto"/>
                <w:sz w:val="20"/>
              </w:rPr>
              <w:t xml:space="preserve"> </w:t>
            </w:r>
          </w:p>
        </w:tc>
        <w:tc>
          <w:tcPr>
            <w:tcW w:w="5150" w:type="dxa"/>
            <w:tcMar>
              <w:top w:w="100" w:type="dxa"/>
              <w:left w:w="100" w:type="dxa"/>
              <w:bottom w:w="100" w:type="dxa"/>
              <w:right w:w="100" w:type="dxa"/>
            </w:tcMar>
          </w:tcPr>
          <w:p w:rsidR="00746E5C" w:rsidRPr="00746E5C" w:rsidRDefault="00746E5C" w:rsidP="00D861C1">
            <w:pPr>
              <w:pStyle w:val="normal0"/>
              <w:ind w:left="78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Be respectful of each person’s right to freely choose what is right for self.  Roommates and neighbors also have the right not to see sex happening in front of them, so be mindful about that!</w:t>
            </w:r>
          </w:p>
          <w:p w:rsidR="00746E5C" w:rsidRPr="00746E5C" w:rsidRDefault="00746E5C" w:rsidP="00D861C1">
            <w:pPr>
              <w:pStyle w:val="normal0"/>
              <w:ind w:left="78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Be respectful of your roommate/s</w:t>
            </w:r>
          </w:p>
          <w:p w:rsidR="00746E5C" w:rsidRPr="00746E5C" w:rsidRDefault="00746E5C" w:rsidP="00D861C1">
            <w:pPr>
              <w:pStyle w:val="normal0"/>
              <w:ind w:left="78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Get protection  – RCAs, UHS, LGBT center</w:t>
            </w:r>
          </w:p>
          <w:p w:rsidR="00746E5C" w:rsidRPr="00746E5C" w:rsidRDefault="00746E5C" w:rsidP="00D861C1">
            <w:pPr>
              <w:pStyle w:val="normal0"/>
              <w:ind w:left="78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 xml:space="preserve">Sexual assault DOES HAPPEN here.  If you or someone you know is or may have been sexually assaulted or harassed, go to </w:t>
            </w:r>
            <w:r w:rsidRPr="00746E5C">
              <w:rPr>
                <w:rFonts w:ascii="Times New Roman" w:eastAsia="Times New Roman" w:hAnsi="Times New Roman" w:cs="Times New Roman"/>
                <w:b/>
                <w:color w:val="auto"/>
                <w:sz w:val="18"/>
              </w:rPr>
              <w:t>SHARE</w:t>
            </w:r>
            <w:r w:rsidRPr="00746E5C">
              <w:rPr>
                <w:rFonts w:ascii="Times New Roman" w:eastAsia="Times New Roman" w:hAnsi="Times New Roman" w:cs="Times New Roman"/>
                <w:color w:val="auto"/>
                <w:sz w:val="18"/>
              </w:rPr>
              <w:t xml:space="preserve">.  </w:t>
            </w:r>
          </w:p>
          <w:p w:rsidR="00746E5C" w:rsidRPr="00746E5C" w:rsidRDefault="00746E5C" w:rsidP="00D861C1">
            <w:pPr>
              <w:pStyle w:val="normal0"/>
              <w:ind w:left="78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b/>
                <w:color w:val="auto"/>
                <w:sz w:val="18"/>
              </w:rPr>
              <w:t>SHARE</w:t>
            </w:r>
            <w:r w:rsidRPr="00746E5C">
              <w:rPr>
                <w:rFonts w:ascii="Times New Roman" w:eastAsia="Times New Roman" w:hAnsi="Times New Roman" w:cs="Times New Roman"/>
                <w:color w:val="auto"/>
                <w:sz w:val="18"/>
              </w:rPr>
              <w:t xml:space="preserve"> is a place where you can get confidential counseling and support and explore your options confidentially, in terms of reporting to the police and to the university for possible disciplinary action.</w:t>
            </w:r>
          </w:p>
          <w:p w:rsidR="00746E5C" w:rsidRPr="00746E5C" w:rsidRDefault="00746E5C" w:rsidP="00D861C1">
            <w:pPr>
              <w:pStyle w:val="normal0"/>
              <w:ind w:left="78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Can also talk to DSL. The DSL not a confidential resource like CPS, however.</w:t>
            </w:r>
          </w:p>
        </w:tc>
        <w:tc>
          <w:tcPr>
            <w:tcW w:w="635" w:type="dxa"/>
            <w:tcMar>
              <w:top w:w="100" w:type="dxa"/>
              <w:left w:w="100" w:type="dxa"/>
              <w:bottom w:w="100" w:type="dxa"/>
              <w:right w:w="100" w:type="dxa"/>
            </w:tcMar>
          </w:tcPr>
          <w:p w:rsidR="00746E5C" w:rsidRPr="00746E5C" w:rsidRDefault="00746E5C" w:rsidP="00D861C1">
            <w:pPr>
              <w:pStyle w:val="normal0"/>
              <w:jc w:val="center"/>
              <w:rPr>
                <w:color w:val="auto"/>
              </w:rPr>
            </w:pPr>
            <w:r w:rsidRPr="00746E5C">
              <w:rPr>
                <w:color w:val="auto"/>
                <w:sz w:val="20"/>
              </w:rPr>
              <w:t xml:space="preserve"> </w:t>
            </w:r>
          </w:p>
        </w:tc>
      </w:tr>
      <w:tr w:rsidR="00746E5C" w:rsidRPr="00746E5C" w:rsidTr="00D861C1">
        <w:tc>
          <w:tcPr>
            <w:tcW w:w="3155" w:type="dxa"/>
            <w:tcMar>
              <w:top w:w="100" w:type="dxa"/>
              <w:left w:w="100" w:type="dxa"/>
              <w:bottom w:w="100" w:type="dxa"/>
              <w:right w:w="100" w:type="dxa"/>
            </w:tcMar>
          </w:tcPr>
          <w:p w:rsidR="00746E5C" w:rsidRPr="00746E5C" w:rsidRDefault="00746E5C" w:rsidP="00D861C1">
            <w:pPr>
              <w:pStyle w:val="normal0"/>
              <w:rPr>
                <w:color w:val="auto"/>
              </w:rPr>
            </w:pPr>
            <w:r w:rsidRPr="00746E5C">
              <w:rPr>
                <w:b/>
                <w:color w:val="auto"/>
                <w:sz w:val="20"/>
              </w:rPr>
              <w:t>Staying Healthy</w:t>
            </w:r>
          </w:p>
        </w:tc>
        <w:tc>
          <w:tcPr>
            <w:tcW w:w="5150" w:type="dxa"/>
            <w:tcMar>
              <w:top w:w="100" w:type="dxa"/>
              <w:left w:w="100" w:type="dxa"/>
              <w:bottom w:w="100" w:type="dxa"/>
              <w:right w:w="100" w:type="dxa"/>
            </w:tcMar>
          </w:tcPr>
          <w:p w:rsidR="00746E5C" w:rsidRPr="00746E5C" w:rsidRDefault="00746E5C" w:rsidP="00D861C1">
            <w:pPr>
              <w:pStyle w:val="normal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Remind zees of 24/7 availability of CPS and UHS services</w:t>
            </w:r>
          </w:p>
          <w:p w:rsidR="00746E5C" w:rsidRPr="00746E5C" w:rsidRDefault="00746E5C" w:rsidP="00D861C1">
            <w:pPr>
              <w:pStyle w:val="normal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Did you know?</w:t>
            </w:r>
          </w:p>
          <w:p w:rsidR="00746E5C" w:rsidRPr="00746E5C" w:rsidRDefault="00746E5C" w:rsidP="00D861C1">
            <w:pPr>
              <w:pStyle w:val="normal0"/>
              <w:spacing w:line="240" w:lineRule="auto"/>
              <w:rPr>
                <w:color w:val="auto"/>
              </w:rPr>
            </w:pPr>
            <w:r w:rsidRPr="00746E5C">
              <w:rPr>
                <w:rFonts w:ascii="Times New Roman" w:eastAsia="Times New Roman" w:hAnsi="Times New Roman" w:cs="Times New Roman"/>
                <w:color w:val="auto"/>
                <w:sz w:val="18"/>
              </w:rPr>
              <w:t xml:space="preserve">           - CPS is located in </w:t>
            </w:r>
            <w:proofErr w:type="spellStart"/>
            <w:r w:rsidRPr="00746E5C">
              <w:rPr>
                <w:rFonts w:ascii="Times New Roman" w:eastAsia="Times New Roman" w:hAnsi="Times New Roman" w:cs="Times New Roman"/>
                <w:color w:val="auto"/>
                <w:sz w:val="18"/>
              </w:rPr>
              <w:t>McCosh</w:t>
            </w:r>
            <w:proofErr w:type="spellEnd"/>
            <w:r w:rsidRPr="00746E5C">
              <w:rPr>
                <w:rFonts w:ascii="Times New Roman" w:eastAsia="Times New Roman" w:hAnsi="Times New Roman" w:cs="Times New Roman"/>
                <w:color w:val="auto"/>
                <w:sz w:val="18"/>
              </w:rPr>
              <w:t xml:space="preserve"> Health Center, 3</w:t>
            </w:r>
            <w:r w:rsidRPr="00746E5C">
              <w:rPr>
                <w:rFonts w:ascii="Times New Roman" w:eastAsia="Times New Roman" w:hAnsi="Times New Roman" w:cs="Times New Roman"/>
                <w:color w:val="auto"/>
                <w:sz w:val="18"/>
                <w:vertAlign w:val="superscript"/>
              </w:rPr>
              <w:t>rd</w:t>
            </w:r>
            <w:r w:rsidRPr="00746E5C">
              <w:rPr>
                <w:rFonts w:ascii="Times New Roman" w:eastAsia="Times New Roman" w:hAnsi="Times New Roman" w:cs="Times New Roman"/>
                <w:color w:val="auto"/>
                <w:sz w:val="18"/>
              </w:rPr>
              <w:t xml:space="preserve"> Floor.</w:t>
            </w:r>
          </w:p>
          <w:p w:rsidR="00746E5C" w:rsidRPr="00746E5C" w:rsidRDefault="00746E5C" w:rsidP="00D861C1">
            <w:pPr>
              <w:pStyle w:val="normal0"/>
              <w:spacing w:line="240" w:lineRule="auto"/>
              <w:rPr>
                <w:color w:val="auto"/>
              </w:rPr>
            </w:pPr>
            <w:r w:rsidRPr="00746E5C">
              <w:rPr>
                <w:rFonts w:ascii="Times New Roman" w:eastAsia="Times New Roman" w:hAnsi="Times New Roman" w:cs="Times New Roman"/>
                <w:color w:val="auto"/>
                <w:sz w:val="18"/>
              </w:rPr>
              <w:t xml:space="preserve">           - CPS services are free to all undergraduate and graduate students and their eligible dependents.</w:t>
            </w:r>
          </w:p>
          <w:p w:rsidR="00746E5C" w:rsidRPr="00746E5C" w:rsidRDefault="00746E5C" w:rsidP="00D861C1">
            <w:pPr>
              <w:pStyle w:val="normal0"/>
              <w:spacing w:line="240" w:lineRule="auto"/>
              <w:rPr>
                <w:color w:val="auto"/>
              </w:rPr>
            </w:pPr>
            <w:r w:rsidRPr="00746E5C">
              <w:rPr>
                <w:rFonts w:ascii="Times New Roman" w:eastAsia="Times New Roman" w:hAnsi="Times New Roman" w:cs="Times New Roman"/>
                <w:color w:val="auto"/>
                <w:sz w:val="18"/>
              </w:rPr>
              <w:t xml:space="preserve">           - CPS is confidential. Outside of situations involving imminent risk of harm, no information is ever shared with the university.</w:t>
            </w:r>
          </w:p>
          <w:p w:rsidR="00746E5C" w:rsidRPr="00746E5C" w:rsidRDefault="00746E5C" w:rsidP="00D861C1">
            <w:pPr>
              <w:pStyle w:val="normal0"/>
              <w:spacing w:line="240" w:lineRule="auto"/>
              <w:rPr>
                <w:color w:val="auto"/>
              </w:rPr>
            </w:pPr>
            <w:r w:rsidRPr="00746E5C">
              <w:rPr>
                <w:rFonts w:ascii="Times New Roman" w:eastAsia="Times New Roman" w:hAnsi="Times New Roman" w:cs="Times New Roman"/>
                <w:color w:val="auto"/>
                <w:sz w:val="18"/>
              </w:rPr>
              <w:t xml:space="preserve">           - CPS offers walk-in appointments if a student feels they need to speak with a counselor the same day</w:t>
            </w:r>
            <w:proofErr w:type="gramStart"/>
            <w:r w:rsidRPr="00746E5C">
              <w:rPr>
                <w:rFonts w:ascii="Times New Roman" w:eastAsia="Times New Roman" w:hAnsi="Times New Roman" w:cs="Times New Roman"/>
                <w:color w:val="auto"/>
                <w:sz w:val="18"/>
              </w:rPr>
              <w:t>..</w:t>
            </w:r>
            <w:proofErr w:type="gramEnd"/>
          </w:p>
          <w:p w:rsidR="00746E5C" w:rsidRPr="00746E5C" w:rsidRDefault="00746E5C" w:rsidP="00D861C1">
            <w:pPr>
              <w:pStyle w:val="normal0"/>
              <w:spacing w:line="240" w:lineRule="auto"/>
              <w:rPr>
                <w:color w:val="auto"/>
              </w:rPr>
            </w:pPr>
            <w:r w:rsidRPr="00746E5C">
              <w:rPr>
                <w:rFonts w:ascii="Times New Roman" w:eastAsia="Times New Roman" w:hAnsi="Times New Roman" w:cs="Times New Roman"/>
                <w:color w:val="auto"/>
                <w:sz w:val="18"/>
              </w:rPr>
              <w:t xml:space="preserve">           - During the academic year, CPS clinicians are available 24/7 via their on-call service. To speak to a clinician after 4:45pm, students may come to the infirmary at </w:t>
            </w:r>
            <w:proofErr w:type="spellStart"/>
            <w:r w:rsidRPr="00746E5C">
              <w:rPr>
                <w:rFonts w:ascii="Times New Roman" w:eastAsia="Times New Roman" w:hAnsi="Times New Roman" w:cs="Times New Roman"/>
                <w:color w:val="auto"/>
                <w:sz w:val="18"/>
              </w:rPr>
              <w:t>McCosh</w:t>
            </w:r>
            <w:proofErr w:type="spellEnd"/>
            <w:r w:rsidRPr="00746E5C">
              <w:rPr>
                <w:rFonts w:ascii="Times New Roman" w:eastAsia="Times New Roman" w:hAnsi="Times New Roman" w:cs="Times New Roman"/>
                <w:color w:val="auto"/>
                <w:sz w:val="18"/>
              </w:rPr>
              <w:t>, or call (609) 258-3139.</w:t>
            </w:r>
          </w:p>
          <w:p w:rsidR="00746E5C" w:rsidRPr="00746E5C" w:rsidRDefault="00746E5C" w:rsidP="00D861C1">
            <w:pPr>
              <w:pStyle w:val="normal0"/>
              <w:spacing w:line="240" w:lineRule="auto"/>
              <w:rPr>
                <w:color w:val="auto"/>
              </w:rPr>
            </w:pPr>
            <w:r w:rsidRPr="00746E5C">
              <w:rPr>
                <w:rFonts w:ascii="Times New Roman" w:eastAsia="Times New Roman" w:hAnsi="Times New Roman" w:cs="Times New Roman"/>
                <w:color w:val="auto"/>
                <w:sz w:val="18"/>
              </w:rPr>
              <w:t xml:space="preserve">           - For students who prefer treatment off campus, CPS can offer referrals to therapists and psychiatrists within walking distance.</w:t>
            </w:r>
          </w:p>
          <w:p w:rsidR="00746E5C" w:rsidRPr="00746E5C" w:rsidRDefault="00746E5C" w:rsidP="00D861C1">
            <w:pPr>
              <w:pStyle w:val="normal0"/>
              <w:spacing w:line="240" w:lineRule="auto"/>
              <w:rPr>
                <w:color w:val="auto"/>
              </w:rPr>
            </w:pPr>
            <w:r w:rsidRPr="00746E5C">
              <w:rPr>
                <w:rFonts w:ascii="Times New Roman" w:eastAsia="Times New Roman" w:hAnsi="Times New Roman" w:cs="Times New Roman"/>
                <w:color w:val="auto"/>
                <w:sz w:val="18"/>
              </w:rPr>
              <w:t xml:space="preserve">            - Students may call CPS with concerns about a friend and for advice on how to respond to a student in need.</w:t>
            </w:r>
          </w:p>
          <w:p w:rsidR="00746E5C" w:rsidRPr="00746E5C" w:rsidRDefault="00746E5C" w:rsidP="00D861C1">
            <w:pPr>
              <w:pStyle w:val="normal0"/>
              <w:rPr>
                <w:color w:val="auto"/>
              </w:rPr>
            </w:pPr>
          </w:p>
          <w:p w:rsidR="00746E5C" w:rsidRPr="00746E5C" w:rsidRDefault="00746E5C" w:rsidP="00D861C1">
            <w:pPr>
              <w:pStyle w:val="normal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Distribute meningitis handout and other health-related information from UHS to zees (if made available by UHS)</w:t>
            </w:r>
          </w:p>
        </w:tc>
        <w:tc>
          <w:tcPr>
            <w:tcW w:w="635" w:type="dxa"/>
            <w:tcMar>
              <w:top w:w="100" w:type="dxa"/>
              <w:left w:w="100" w:type="dxa"/>
              <w:bottom w:w="100" w:type="dxa"/>
              <w:right w:w="100" w:type="dxa"/>
            </w:tcMar>
          </w:tcPr>
          <w:p w:rsidR="00746E5C" w:rsidRPr="00746E5C" w:rsidRDefault="00746E5C" w:rsidP="00D861C1">
            <w:pPr>
              <w:pStyle w:val="normal0"/>
              <w:jc w:val="center"/>
              <w:rPr>
                <w:color w:val="auto"/>
              </w:rPr>
            </w:pPr>
            <w:r w:rsidRPr="00746E5C">
              <w:rPr>
                <w:color w:val="auto"/>
                <w:sz w:val="20"/>
              </w:rPr>
              <w:t xml:space="preserve"> </w:t>
            </w:r>
          </w:p>
        </w:tc>
      </w:tr>
      <w:tr w:rsidR="00746E5C" w:rsidRPr="00746E5C" w:rsidTr="00D861C1">
        <w:tc>
          <w:tcPr>
            <w:tcW w:w="3155" w:type="dxa"/>
            <w:tcMar>
              <w:top w:w="100" w:type="dxa"/>
              <w:left w:w="100" w:type="dxa"/>
              <w:bottom w:w="100" w:type="dxa"/>
              <w:right w:w="100" w:type="dxa"/>
            </w:tcMar>
          </w:tcPr>
          <w:p w:rsidR="00746E5C" w:rsidRPr="00746E5C" w:rsidRDefault="00746E5C" w:rsidP="00D861C1">
            <w:pPr>
              <w:pStyle w:val="normal0"/>
              <w:rPr>
                <w:color w:val="auto"/>
              </w:rPr>
            </w:pPr>
            <w:r w:rsidRPr="00746E5C">
              <w:rPr>
                <w:b/>
                <w:color w:val="auto"/>
                <w:sz w:val="20"/>
              </w:rPr>
              <w:t>Being Safe on Campus</w:t>
            </w:r>
          </w:p>
        </w:tc>
        <w:tc>
          <w:tcPr>
            <w:tcW w:w="5150" w:type="dxa"/>
            <w:tcMar>
              <w:top w:w="100" w:type="dxa"/>
              <w:left w:w="100" w:type="dxa"/>
              <w:bottom w:w="100" w:type="dxa"/>
              <w:right w:w="100" w:type="dxa"/>
            </w:tcMar>
          </w:tcPr>
          <w:p w:rsidR="00746E5C" w:rsidRPr="00746E5C" w:rsidRDefault="00746E5C" w:rsidP="00D861C1">
            <w:pPr>
              <w:pStyle w:val="normal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Have your zees add PSAFE- 609-258-3333</w:t>
            </w:r>
          </w:p>
          <w:p w:rsidR="00746E5C" w:rsidRPr="00746E5C" w:rsidRDefault="00746E5C" w:rsidP="00D861C1">
            <w:pPr>
              <w:pStyle w:val="normal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Also have them add an emergency contact number to their phones – a parent, guardian, etc. under the ‘contact name’ ICE (in case of emergency.)  This is a recognized police/EMT thing.</w:t>
            </w:r>
          </w:p>
          <w:p w:rsidR="00746E5C" w:rsidRPr="00746E5C" w:rsidRDefault="00746E5C" w:rsidP="00D861C1">
            <w:pPr>
              <w:pStyle w:val="normal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 xml:space="preserve">Travel in a pack; always have a wingman/woman.  Don’t leave someone to walk home alone at night. </w:t>
            </w:r>
            <w:r w:rsidRPr="00746E5C">
              <w:rPr>
                <w:rFonts w:ascii="Times New Roman" w:eastAsia="Times New Roman" w:hAnsi="Times New Roman" w:cs="Times New Roman"/>
                <w:b/>
                <w:color w:val="auto"/>
                <w:sz w:val="18"/>
              </w:rPr>
              <w:t>Ever.</w:t>
            </w:r>
          </w:p>
          <w:p w:rsidR="00746E5C" w:rsidRPr="00746E5C" w:rsidRDefault="00746E5C" w:rsidP="00D861C1">
            <w:pPr>
              <w:pStyle w:val="normal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Look for the blue light boxes as you walk around campus.  Be familiar with where they on campus are so that you know their location in case you need them.</w:t>
            </w:r>
          </w:p>
          <w:p w:rsidR="00746E5C" w:rsidRPr="00746E5C" w:rsidRDefault="00746E5C" w:rsidP="00D861C1">
            <w:pPr>
              <w:pStyle w:val="normal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Shuttle services are available at night</w:t>
            </w:r>
          </w:p>
          <w:p w:rsidR="00746E5C" w:rsidRPr="00746E5C" w:rsidRDefault="00746E5C" w:rsidP="00D861C1">
            <w:pPr>
              <w:pStyle w:val="normal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NO weapons of ANY KIND on campus.  No replica guns, decorative knives, nothing.  If I see it, I’ll have to report it.  If I hear about it, I’ll have to report it.  If YOU see it, please report it.</w:t>
            </w:r>
          </w:p>
          <w:p w:rsidR="00746E5C" w:rsidRPr="00746E5C" w:rsidRDefault="00746E5C" w:rsidP="00D861C1">
            <w:pPr>
              <w:pStyle w:val="normal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 xml:space="preserve">Mention your Residential College Public Safety liaison, and stress that Public Safety is here to make sure we are safe.  Mention obligation to cooperate with Public Safety and to show </w:t>
            </w:r>
            <w:proofErr w:type="spellStart"/>
            <w:r w:rsidRPr="00746E5C">
              <w:rPr>
                <w:rFonts w:ascii="Times New Roman" w:eastAsia="Times New Roman" w:hAnsi="Times New Roman" w:cs="Times New Roman"/>
                <w:color w:val="auto"/>
                <w:sz w:val="18"/>
              </w:rPr>
              <w:t>i.d.</w:t>
            </w:r>
            <w:proofErr w:type="spellEnd"/>
            <w:r w:rsidRPr="00746E5C">
              <w:rPr>
                <w:rFonts w:ascii="Times New Roman" w:eastAsia="Times New Roman" w:hAnsi="Times New Roman" w:cs="Times New Roman"/>
                <w:color w:val="auto"/>
                <w:sz w:val="18"/>
              </w:rPr>
              <w:t xml:space="preserve"> if asked.</w:t>
            </w:r>
          </w:p>
          <w:p w:rsidR="00746E5C" w:rsidRPr="00746E5C" w:rsidRDefault="00746E5C" w:rsidP="00D861C1">
            <w:pPr>
              <w:pStyle w:val="normal0"/>
              <w:rPr>
                <w:color w:val="auto"/>
              </w:rPr>
            </w:pPr>
            <w:r w:rsidRPr="00746E5C">
              <w:rPr>
                <w:rFonts w:ascii="Times New Roman" w:eastAsia="Times New Roman" w:hAnsi="Times New Roman" w:cs="Times New Roman"/>
                <w:color w:val="auto"/>
                <w:sz w:val="18"/>
              </w:rPr>
              <w:t xml:space="preserve"> </w:t>
            </w:r>
          </w:p>
        </w:tc>
        <w:tc>
          <w:tcPr>
            <w:tcW w:w="635" w:type="dxa"/>
            <w:tcMar>
              <w:top w:w="100" w:type="dxa"/>
              <w:left w:w="100" w:type="dxa"/>
              <w:bottom w:w="100" w:type="dxa"/>
              <w:right w:w="100" w:type="dxa"/>
            </w:tcMar>
          </w:tcPr>
          <w:p w:rsidR="00746E5C" w:rsidRPr="00746E5C" w:rsidRDefault="00746E5C" w:rsidP="00D861C1">
            <w:pPr>
              <w:pStyle w:val="normal0"/>
              <w:jc w:val="center"/>
              <w:rPr>
                <w:color w:val="auto"/>
              </w:rPr>
            </w:pPr>
            <w:r w:rsidRPr="00746E5C">
              <w:rPr>
                <w:color w:val="auto"/>
                <w:sz w:val="20"/>
              </w:rPr>
              <w:t xml:space="preserve"> </w:t>
            </w:r>
          </w:p>
        </w:tc>
      </w:tr>
      <w:tr w:rsidR="00746E5C" w:rsidRPr="00746E5C" w:rsidTr="00D861C1">
        <w:tc>
          <w:tcPr>
            <w:tcW w:w="3155" w:type="dxa"/>
            <w:tcMar>
              <w:top w:w="100" w:type="dxa"/>
              <w:left w:w="100" w:type="dxa"/>
              <w:bottom w:w="100" w:type="dxa"/>
              <w:right w:w="100" w:type="dxa"/>
            </w:tcMar>
          </w:tcPr>
          <w:p w:rsidR="00746E5C" w:rsidRPr="00746E5C" w:rsidRDefault="00746E5C" w:rsidP="00D861C1">
            <w:pPr>
              <w:pStyle w:val="normal0"/>
              <w:rPr>
                <w:color w:val="auto"/>
              </w:rPr>
            </w:pPr>
            <w:r w:rsidRPr="00746E5C">
              <w:rPr>
                <w:b/>
                <w:color w:val="auto"/>
                <w:sz w:val="20"/>
              </w:rPr>
              <w:t>File Sharing</w:t>
            </w:r>
          </w:p>
          <w:p w:rsidR="00746E5C" w:rsidRPr="00746E5C" w:rsidRDefault="00746E5C" w:rsidP="00D861C1">
            <w:pPr>
              <w:pStyle w:val="normal0"/>
              <w:rPr>
                <w:color w:val="auto"/>
              </w:rPr>
            </w:pPr>
            <w:r w:rsidRPr="00746E5C">
              <w:rPr>
                <w:color w:val="auto"/>
                <w:sz w:val="20"/>
              </w:rPr>
              <w:t xml:space="preserve"> </w:t>
            </w:r>
          </w:p>
        </w:tc>
        <w:tc>
          <w:tcPr>
            <w:tcW w:w="5150" w:type="dxa"/>
            <w:tcMar>
              <w:top w:w="100" w:type="dxa"/>
              <w:left w:w="100" w:type="dxa"/>
              <w:bottom w:w="100" w:type="dxa"/>
              <w:right w:w="100" w:type="dxa"/>
            </w:tcMar>
          </w:tcPr>
          <w:p w:rsidR="00746E5C" w:rsidRPr="00746E5C" w:rsidRDefault="00746E5C" w:rsidP="00D861C1">
            <w:pPr>
              <w:pStyle w:val="normal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Many Princeton students have faced major lawsuits for file sharing violations.</w:t>
            </w:r>
          </w:p>
          <w:p w:rsidR="00746E5C" w:rsidRPr="00746E5C" w:rsidRDefault="00746E5C" w:rsidP="00D861C1">
            <w:pPr>
              <w:pStyle w:val="normal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 xml:space="preserve">Do not use major download programs to acquire or share music. This includes DC++, </w:t>
            </w:r>
            <w:proofErr w:type="spellStart"/>
            <w:r w:rsidRPr="00746E5C">
              <w:rPr>
                <w:rFonts w:ascii="Times New Roman" w:eastAsia="Times New Roman" w:hAnsi="Times New Roman" w:cs="Times New Roman"/>
                <w:color w:val="auto"/>
                <w:sz w:val="18"/>
              </w:rPr>
              <w:t>BitTorrent</w:t>
            </w:r>
            <w:proofErr w:type="spellEnd"/>
            <w:r w:rsidRPr="00746E5C">
              <w:rPr>
                <w:rFonts w:ascii="Times New Roman" w:eastAsia="Times New Roman" w:hAnsi="Times New Roman" w:cs="Times New Roman"/>
                <w:color w:val="auto"/>
                <w:sz w:val="18"/>
              </w:rPr>
              <w:t>, and I2Hub.</w:t>
            </w:r>
          </w:p>
          <w:p w:rsidR="00746E5C" w:rsidRPr="00746E5C" w:rsidRDefault="00746E5C" w:rsidP="00D861C1">
            <w:pPr>
              <w:pStyle w:val="normal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If the University notifies you of a violation, respond immediately.</w:t>
            </w:r>
          </w:p>
          <w:p w:rsidR="00746E5C" w:rsidRPr="00746E5C" w:rsidRDefault="00746E5C" w:rsidP="00D861C1">
            <w:pPr>
              <w:pStyle w:val="normal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The best thing to do is to avoid downloading, but if you choose to do so, use Princeton-only networks, and try to make sure that your computer isn’t sharing.</w:t>
            </w:r>
          </w:p>
          <w:p w:rsidR="00746E5C" w:rsidRPr="00746E5C" w:rsidRDefault="00746E5C" w:rsidP="00D861C1">
            <w:pPr>
              <w:pStyle w:val="normal0"/>
              <w:rPr>
                <w:color w:val="auto"/>
              </w:rPr>
            </w:pPr>
            <w:r w:rsidRPr="00746E5C">
              <w:rPr>
                <w:rFonts w:ascii="Times New Roman" w:eastAsia="Times New Roman" w:hAnsi="Times New Roman" w:cs="Times New Roman"/>
                <w:color w:val="auto"/>
                <w:sz w:val="18"/>
              </w:rPr>
              <w:t xml:space="preserve"> </w:t>
            </w:r>
          </w:p>
        </w:tc>
        <w:tc>
          <w:tcPr>
            <w:tcW w:w="635" w:type="dxa"/>
            <w:tcMar>
              <w:top w:w="100" w:type="dxa"/>
              <w:left w:w="100" w:type="dxa"/>
              <w:bottom w:w="100" w:type="dxa"/>
              <w:right w:w="100" w:type="dxa"/>
            </w:tcMar>
          </w:tcPr>
          <w:p w:rsidR="00746E5C" w:rsidRPr="00746E5C" w:rsidRDefault="00746E5C" w:rsidP="00D861C1">
            <w:pPr>
              <w:pStyle w:val="normal0"/>
              <w:jc w:val="center"/>
              <w:rPr>
                <w:color w:val="auto"/>
              </w:rPr>
            </w:pPr>
            <w:r w:rsidRPr="00746E5C">
              <w:rPr>
                <w:color w:val="auto"/>
                <w:sz w:val="20"/>
              </w:rPr>
              <w:t xml:space="preserve"> </w:t>
            </w:r>
          </w:p>
        </w:tc>
      </w:tr>
      <w:tr w:rsidR="00746E5C" w:rsidRPr="00746E5C" w:rsidTr="00D861C1">
        <w:tc>
          <w:tcPr>
            <w:tcW w:w="3155" w:type="dxa"/>
            <w:tcMar>
              <w:top w:w="100" w:type="dxa"/>
              <w:left w:w="100" w:type="dxa"/>
              <w:bottom w:w="100" w:type="dxa"/>
              <w:right w:w="100" w:type="dxa"/>
            </w:tcMar>
          </w:tcPr>
          <w:p w:rsidR="00746E5C" w:rsidRPr="00746E5C" w:rsidRDefault="00746E5C" w:rsidP="00D861C1">
            <w:pPr>
              <w:pStyle w:val="normal0"/>
              <w:rPr>
                <w:color w:val="auto"/>
              </w:rPr>
            </w:pPr>
            <w:r w:rsidRPr="00746E5C">
              <w:rPr>
                <w:b/>
                <w:color w:val="auto"/>
                <w:sz w:val="20"/>
              </w:rPr>
              <w:t>Theft</w:t>
            </w:r>
          </w:p>
          <w:p w:rsidR="00746E5C" w:rsidRPr="00746E5C" w:rsidRDefault="00746E5C" w:rsidP="00D861C1">
            <w:pPr>
              <w:pStyle w:val="normal0"/>
              <w:rPr>
                <w:color w:val="auto"/>
              </w:rPr>
            </w:pPr>
            <w:r w:rsidRPr="00746E5C">
              <w:rPr>
                <w:rFonts w:ascii="Times New Roman" w:eastAsia="Times New Roman" w:hAnsi="Times New Roman" w:cs="Times New Roman"/>
                <w:color w:val="auto"/>
                <w:sz w:val="24"/>
              </w:rPr>
              <w:t xml:space="preserve"> </w:t>
            </w:r>
          </w:p>
        </w:tc>
        <w:tc>
          <w:tcPr>
            <w:tcW w:w="5150" w:type="dxa"/>
            <w:tcMar>
              <w:top w:w="100" w:type="dxa"/>
              <w:left w:w="100" w:type="dxa"/>
              <w:bottom w:w="100" w:type="dxa"/>
              <w:right w:w="100" w:type="dxa"/>
            </w:tcMar>
          </w:tcPr>
          <w:p w:rsidR="00746E5C" w:rsidRPr="00746E5C" w:rsidRDefault="00746E5C" w:rsidP="00D861C1">
            <w:pPr>
              <w:pStyle w:val="normal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 xml:space="preserve">Princeton is, thankfully, a relatively safe place. The most common crime is theft, so to protect </w:t>
            </w:r>
            <w:proofErr w:type="gramStart"/>
            <w:r w:rsidRPr="00746E5C">
              <w:rPr>
                <w:rFonts w:ascii="Times New Roman" w:eastAsia="Times New Roman" w:hAnsi="Times New Roman" w:cs="Times New Roman"/>
                <w:color w:val="auto"/>
                <w:sz w:val="18"/>
              </w:rPr>
              <w:t>yourself</w:t>
            </w:r>
            <w:proofErr w:type="gramEnd"/>
            <w:r w:rsidRPr="00746E5C">
              <w:rPr>
                <w:rFonts w:ascii="Times New Roman" w:eastAsia="Times New Roman" w:hAnsi="Times New Roman" w:cs="Times New Roman"/>
                <w:color w:val="auto"/>
                <w:sz w:val="18"/>
              </w:rPr>
              <w:t>.</w:t>
            </w:r>
          </w:p>
          <w:p w:rsidR="00746E5C" w:rsidRPr="00746E5C" w:rsidRDefault="00746E5C" w:rsidP="00D861C1">
            <w:pPr>
              <w:pStyle w:val="normal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Keep your doors locked.</w:t>
            </w:r>
          </w:p>
          <w:p w:rsidR="00746E5C" w:rsidRPr="00746E5C" w:rsidRDefault="00746E5C" w:rsidP="00D861C1">
            <w:pPr>
              <w:pStyle w:val="normal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Register your bike and electronic valuables with Public Safety.</w:t>
            </w:r>
          </w:p>
          <w:p w:rsidR="00746E5C" w:rsidRPr="00746E5C" w:rsidRDefault="00746E5C" w:rsidP="00D861C1">
            <w:pPr>
              <w:pStyle w:val="normal0"/>
              <w:rPr>
                <w:color w:val="auto"/>
              </w:rPr>
            </w:pPr>
            <w:r w:rsidRPr="00746E5C">
              <w:rPr>
                <w:rFonts w:ascii="Times New Roman" w:eastAsia="Times New Roman" w:hAnsi="Times New Roman" w:cs="Times New Roman"/>
                <w:color w:val="auto"/>
                <w:sz w:val="18"/>
              </w:rPr>
              <w:t xml:space="preserve"> </w:t>
            </w:r>
          </w:p>
        </w:tc>
        <w:tc>
          <w:tcPr>
            <w:tcW w:w="635" w:type="dxa"/>
            <w:tcMar>
              <w:top w:w="100" w:type="dxa"/>
              <w:left w:w="100" w:type="dxa"/>
              <w:bottom w:w="100" w:type="dxa"/>
              <w:right w:w="100" w:type="dxa"/>
            </w:tcMar>
          </w:tcPr>
          <w:p w:rsidR="00746E5C" w:rsidRPr="00746E5C" w:rsidRDefault="00746E5C" w:rsidP="00D861C1">
            <w:pPr>
              <w:pStyle w:val="normal0"/>
              <w:jc w:val="center"/>
              <w:rPr>
                <w:color w:val="auto"/>
              </w:rPr>
            </w:pPr>
            <w:r w:rsidRPr="00746E5C">
              <w:rPr>
                <w:color w:val="auto"/>
                <w:sz w:val="20"/>
              </w:rPr>
              <w:t xml:space="preserve"> </w:t>
            </w:r>
          </w:p>
        </w:tc>
      </w:tr>
      <w:tr w:rsidR="00746E5C" w:rsidRPr="00746E5C" w:rsidTr="00D861C1">
        <w:tc>
          <w:tcPr>
            <w:tcW w:w="3155" w:type="dxa"/>
            <w:tcMar>
              <w:top w:w="100" w:type="dxa"/>
              <w:left w:w="100" w:type="dxa"/>
              <w:bottom w:w="100" w:type="dxa"/>
              <w:right w:w="100" w:type="dxa"/>
            </w:tcMar>
          </w:tcPr>
          <w:p w:rsidR="00746E5C" w:rsidRPr="00746E5C" w:rsidRDefault="00746E5C" w:rsidP="00D861C1">
            <w:pPr>
              <w:pStyle w:val="normal0"/>
              <w:rPr>
                <w:color w:val="auto"/>
              </w:rPr>
            </w:pPr>
            <w:r w:rsidRPr="00746E5C">
              <w:rPr>
                <w:b/>
                <w:color w:val="auto"/>
                <w:sz w:val="20"/>
              </w:rPr>
              <w:t>College Facilities + general College inform</w:t>
            </w:r>
            <w:bookmarkStart w:id="0" w:name="_GoBack"/>
            <w:bookmarkEnd w:id="0"/>
            <w:r w:rsidRPr="00746E5C">
              <w:rPr>
                <w:b/>
                <w:color w:val="auto"/>
                <w:sz w:val="20"/>
              </w:rPr>
              <w:t>ation</w:t>
            </w:r>
          </w:p>
        </w:tc>
        <w:tc>
          <w:tcPr>
            <w:tcW w:w="5150" w:type="dxa"/>
            <w:tcMar>
              <w:top w:w="100" w:type="dxa"/>
              <w:left w:w="100" w:type="dxa"/>
              <w:bottom w:w="100" w:type="dxa"/>
              <w:right w:w="100" w:type="dxa"/>
            </w:tcMar>
          </w:tcPr>
          <w:p w:rsidR="00746E5C" w:rsidRPr="00746E5C" w:rsidRDefault="00746E5C" w:rsidP="00D861C1">
            <w:pPr>
              <w:pStyle w:val="normal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Explain spaces unique to college</w:t>
            </w:r>
          </w:p>
          <w:p w:rsidR="00746E5C" w:rsidRPr="00746E5C" w:rsidRDefault="00746E5C" w:rsidP="00D861C1">
            <w:pPr>
              <w:pStyle w:val="normal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Noise and quiet hours</w:t>
            </w:r>
          </w:p>
          <w:p w:rsidR="00746E5C" w:rsidRPr="00746E5C" w:rsidRDefault="00746E5C" w:rsidP="00D861C1">
            <w:pPr>
              <w:pStyle w:val="normal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No smoking inside all buildings and rooms/no drugs</w:t>
            </w:r>
          </w:p>
          <w:p w:rsidR="00746E5C" w:rsidRPr="00746E5C" w:rsidRDefault="00746E5C" w:rsidP="00D861C1">
            <w:pPr>
              <w:pStyle w:val="normal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Do not leave furniture in hallways – it cannot be stored.  All furniture that was in your room at arrival must be in your room at departure.</w:t>
            </w:r>
          </w:p>
          <w:p w:rsidR="00746E5C" w:rsidRPr="00746E5C" w:rsidRDefault="00746E5C" w:rsidP="00D861C1">
            <w:pPr>
              <w:pStyle w:val="normal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You cannot take lounge or other college/dorm furniture to your room for extended personal use. You can be fined and/or disciplined if you do this.</w:t>
            </w:r>
          </w:p>
          <w:p w:rsidR="00746E5C" w:rsidRPr="00746E5C" w:rsidRDefault="00746E5C" w:rsidP="00D861C1">
            <w:pPr>
              <w:pStyle w:val="normal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Do not switch room / suites on your own.</w:t>
            </w:r>
          </w:p>
          <w:p w:rsidR="00746E5C" w:rsidRPr="00746E5C" w:rsidRDefault="00746E5C" w:rsidP="00D861C1">
            <w:pPr>
              <w:pStyle w:val="normal0"/>
              <w:rPr>
                <w:color w:val="auto"/>
              </w:rPr>
            </w:pPr>
            <w:proofErr w:type="gramStart"/>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Don’t disengage fire alarms, and no open flames or candles of any kind (even unlit ones).</w:t>
            </w:r>
            <w:proofErr w:type="gramEnd"/>
          </w:p>
          <w:p w:rsidR="00746E5C" w:rsidRPr="00746E5C" w:rsidRDefault="00746E5C" w:rsidP="00D861C1">
            <w:pPr>
              <w:pStyle w:val="normal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Be respectful to housekeeping staff and dining hall staff</w:t>
            </w:r>
          </w:p>
          <w:p w:rsidR="00746E5C" w:rsidRPr="00746E5C" w:rsidRDefault="00746E5C" w:rsidP="00D861C1">
            <w:pPr>
              <w:pStyle w:val="normal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 xml:space="preserve"> Recycle/be respectful in the bathroom</w:t>
            </w:r>
          </w:p>
          <w:p w:rsidR="00746E5C" w:rsidRPr="00746E5C" w:rsidRDefault="00746E5C" w:rsidP="00D861C1">
            <w:pPr>
              <w:pStyle w:val="normal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Whiteboards (no derogatory comments, even in jest)</w:t>
            </w:r>
          </w:p>
          <w:p w:rsidR="00746E5C" w:rsidRPr="00746E5C" w:rsidRDefault="00746E5C" w:rsidP="00D861C1">
            <w:pPr>
              <w:pStyle w:val="normal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Dining plans and special diets— talk to dining staff if you haven’t already.</w:t>
            </w:r>
          </w:p>
          <w:p w:rsidR="00746E5C" w:rsidRPr="00746E5C" w:rsidRDefault="00746E5C" w:rsidP="00D861C1">
            <w:pPr>
              <w:pStyle w:val="normal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Fire inspection—take it seriously.  Don’t just hide your stuff, don’t have it in the first place.</w:t>
            </w:r>
          </w:p>
          <w:p w:rsidR="00746E5C" w:rsidRPr="00746E5C" w:rsidRDefault="00746E5C" w:rsidP="00D861C1">
            <w:pPr>
              <w:pStyle w:val="normal0"/>
              <w:rPr>
                <w:color w:val="auto"/>
              </w:rPr>
            </w:pPr>
            <w:r w:rsidRPr="00746E5C">
              <w:rPr>
                <w:color w:val="auto"/>
                <w:sz w:val="18"/>
              </w:rPr>
              <w:t>·</w:t>
            </w:r>
            <w:r w:rsidRPr="00746E5C">
              <w:rPr>
                <w:rFonts w:ascii="Times New Roman" w:eastAsia="Times New Roman" w:hAnsi="Times New Roman" w:cs="Times New Roman"/>
                <w:color w:val="auto"/>
                <w:sz w:val="14"/>
              </w:rPr>
              <w:t xml:space="preserve">         </w:t>
            </w:r>
            <w:r w:rsidRPr="00746E5C">
              <w:rPr>
                <w:rFonts w:ascii="Times New Roman" w:eastAsia="Times New Roman" w:hAnsi="Times New Roman" w:cs="Times New Roman"/>
                <w:color w:val="auto"/>
                <w:sz w:val="18"/>
              </w:rPr>
              <w:t>Explain the College Council</w:t>
            </w:r>
          </w:p>
          <w:p w:rsidR="00746E5C" w:rsidRPr="00746E5C" w:rsidRDefault="00746E5C" w:rsidP="00D861C1">
            <w:pPr>
              <w:pStyle w:val="normal0"/>
              <w:rPr>
                <w:color w:val="auto"/>
              </w:rPr>
            </w:pPr>
            <w:r w:rsidRPr="00746E5C">
              <w:rPr>
                <w:rFonts w:ascii="Times New Roman" w:eastAsia="Times New Roman" w:hAnsi="Times New Roman" w:cs="Times New Roman"/>
                <w:color w:val="auto"/>
                <w:sz w:val="18"/>
              </w:rPr>
              <w:t xml:space="preserve"> </w:t>
            </w:r>
          </w:p>
        </w:tc>
        <w:tc>
          <w:tcPr>
            <w:tcW w:w="635" w:type="dxa"/>
            <w:tcMar>
              <w:top w:w="100" w:type="dxa"/>
              <w:left w:w="100" w:type="dxa"/>
              <w:bottom w:w="100" w:type="dxa"/>
              <w:right w:w="100" w:type="dxa"/>
            </w:tcMar>
          </w:tcPr>
          <w:p w:rsidR="00746E5C" w:rsidRPr="00746E5C" w:rsidRDefault="00746E5C" w:rsidP="00D861C1">
            <w:pPr>
              <w:pStyle w:val="normal0"/>
              <w:jc w:val="center"/>
              <w:rPr>
                <w:color w:val="auto"/>
              </w:rPr>
            </w:pPr>
            <w:r w:rsidRPr="00746E5C">
              <w:rPr>
                <w:color w:val="auto"/>
                <w:sz w:val="20"/>
              </w:rPr>
              <w:t xml:space="preserve"> </w:t>
            </w:r>
          </w:p>
        </w:tc>
      </w:tr>
      <w:tr w:rsidR="00746E5C" w:rsidTr="00D861C1">
        <w:tc>
          <w:tcPr>
            <w:tcW w:w="3155" w:type="dxa"/>
            <w:tcMar>
              <w:top w:w="100" w:type="dxa"/>
              <w:left w:w="100" w:type="dxa"/>
              <w:bottom w:w="100" w:type="dxa"/>
              <w:right w:w="100" w:type="dxa"/>
            </w:tcMar>
          </w:tcPr>
          <w:p w:rsidR="00746E5C" w:rsidRDefault="00746E5C" w:rsidP="00D861C1">
            <w:pPr>
              <w:pStyle w:val="normal0"/>
            </w:pPr>
            <w:r>
              <w:rPr>
                <w:b/>
                <w:sz w:val="20"/>
              </w:rPr>
              <w:t>Orientation Week</w:t>
            </w:r>
          </w:p>
        </w:tc>
        <w:tc>
          <w:tcPr>
            <w:tcW w:w="5150" w:type="dxa"/>
            <w:tcMar>
              <w:top w:w="100" w:type="dxa"/>
              <w:left w:w="100" w:type="dxa"/>
              <w:bottom w:w="100" w:type="dxa"/>
              <w:right w:w="100" w:type="dxa"/>
            </w:tcMar>
          </w:tcPr>
          <w:p w:rsidR="00746E5C" w:rsidRDefault="00746E5C" w:rsidP="00D861C1">
            <w:pPr>
              <w:pStyle w:val="normal0"/>
            </w:pPr>
            <w:r>
              <w:rPr>
                <w:sz w:val="18"/>
              </w:rPr>
              <w:t>·</w:t>
            </w:r>
            <w:r>
              <w:rPr>
                <w:rFonts w:ascii="Times New Roman" w:eastAsia="Times New Roman" w:hAnsi="Times New Roman" w:cs="Times New Roman"/>
                <w:sz w:val="14"/>
              </w:rPr>
              <w:t xml:space="preserve">         </w:t>
            </w:r>
            <w:r>
              <w:rPr>
                <w:rFonts w:ascii="Times New Roman" w:eastAsia="Times New Roman" w:hAnsi="Times New Roman" w:cs="Times New Roman"/>
                <w:sz w:val="18"/>
              </w:rPr>
              <w:t>Meal concerns for opening dinner (i.e., does anyone need a kosher meal) – find out results and communicate to DSL + College Administrator ASAP (if you haven’t done this already)</w:t>
            </w:r>
          </w:p>
          <w:p w:rsidR="00746E5C" w:rsidRDefault="00746E5C" w:rsidP="00D861C1">
            <w:pPr>
              <w:pStyle w:val="normal0"/>
            </w:pPr>
            <w:r>
              <w:rPr>
                <w:sz w:val="18"/>
              </w:rPr>
              <w:t>·</w:t>
            </w:r>
            <w:r>
              <w:rPr>
                <w:rFonts w:ascii="Times New Roman" w:eastAsia="Times New Roman" w:hAnsi="Times New Roman" w:cs="Times New Roman"/>
                <w:sz w:val="14"/>
              </w:rPr>
              <w:t xml:space="preserve">         </w:t>
            </w:r>
            <w:r>
              <w:rPr>
                <w:rFonts w:ascii="Times New Roman" w:eastAsia="Times New Roman" w:hAnsi="Times New Roman" w:cs="Times New Roman"/>
                <w:sz w:val="18"/>
              </w:rPr>
              <w:t>Required Events and getting to them—list the ones they MUST attend, the plan for getting there, plus the social ones you would recommend.</w:t>
            </w:r>
          </w:p>
          <w:p w:rsidR="00746E5C" w:rsidRDefault="00746E5C" w:rsidP="00D861C1">
            <w:pPr>
              <w:pStyle w:val="normal0"/>
            </w:pPr>
            <w:r>
              <w:rPr>
                <w:sz w:val="18"/>
              </w:rPr>
              <w:t>·</w:t>
            </w:r>
            <w:r>
              <w:rPr>
                <w:rFonts w:ascii="Times New Roman" w:eastAsia="Times New Roman" w:hAnsi="Times New Roman" w:cs="Times New Roman"/>
                <w:sz w:val="14"/>
              </w:rPr>
              <w:t xml:space="preserve">         </w:t>
            </w:r>
            <w:r>
              <w:rPr>
                <w:rFonts w:ascii="Times New Roman" w:eastAsia="Times New Roman" w:hAnsi="Times New Roman" w:cs="Times New Roman"/>
                <w:sz w:val="18"/>
              </w:rPr>
              <w:t>Student Activities Fair—get involved!</w:t>
            </w:r>
          </w:p>
          <w:p w:rsidR="00746E5C" w:rsidRDefault="00746E5C" w:rsidP="00D861C1">
            <w:pPr>
              <w:pStyle w:val="normal0"/>
            </w:pPr>
            <w:r>
              <w:rPr>
                <w:sz w:val="18"/>
              </w:rPr>
              <w:t>·</w:t>
            </w:r>
            <w:r>
              <w:rPr>
                <w:rFonts w:ascii="Times New Roman" w:eastAsia="Times New Roman" w:hAnsi="Times New Roman" w:cs="Times New Roman"/>
                <w:sz w:val="14"/>
              </w:rPr>
              <w:t xml:space="preserve">         </w:t>
            </w:r>
            <w:r>
              <w:rPr>
                <w:rFonts w:ascii="Times New Roman" w:eastAsia="Times New Roman" w:hAnsi="Times New Roman" w:cs="Times New Roman"/>
                <w:sz w:val="18"/>
              </w:rPr>
              <w:t>Partying during orientation week</w:t>
            </w:r>
          </w:p>
          <w:p w:rsidR="00746E5C" w:rsidRDefault="00746E5C" w:rsidP="00D861C1">
            <w:pPr>
              <w:pStyle w:val="normal0"/>
            </w:pPr>
            <w:r>
              <w:rPr>
                <w:sz w:val="18"/>
              </w:rPr>
              <w:t>·</w:t>
            </w:r>
            <w:r>
              <w:rPr>
                <w:rFonts w:ascii="Times New Roman" w:eastAsia="Times New Roman" w:hAnsi="Times New Roman" w:cs="Times New Roman"/>
                <w:sz w:val="14"/>
              </w:rPr>
              <w:t xml:space="preserve">         </w:t>
            </w:r>
            <w:r>
              <w:rPr>
                <w:rFonts w:ascii="Times New Roman" w:eastAsia="Times New Roman" w:hAnsi="Times New Roman" w:cs="Times New Roman"/>
                <w:sz w:val="18"/>
              </w:rPr>
              <w:t>Lots of alternative events (list a few)</w:t>
            </w:r>
          </w:p>
          <w:p w:rsidR="00746E5C" w:rsidRDefault="00746E5C" w:rsidP="00D861C1">
            <w:pPr>
              <w:pStyle w:val="normal0"/>
            </w:pPr>
            <w:r>
              <w:rPr>
                <w:sz w:val="18"/>
              </w:rPr>
              <w:t>·</w:t>
            </w:r>
            <w:r>
              <w:rPr>
                <w:rFonts w:ascii="Times New Roman" w:eastAsia="Times New Roman" w:hAnsi="Times New Roman" w:cs="Times New Roman"/>
                <w:sz w:val="14"/>
              </w:rPr>
              <w:t xml:space="preserve">         </w:t>
            </w:r>
            <w:r>
              <w:rPr>
                <w:rFonts w:ascii="Times New Roman" w:eastAsia="Times New Roman" w:hAnsi="Times New Roman" w:cs="Times New Roman"/>
                <w:sz w:val="18"/>
              </w:rPr>
              <w:t>Explain lawn parties</w:t>
            </w:r>
          </w:p>
          <w:p w:rsidR="00746E5C" w:rsidRDefault="00746E5C" w:rsidP="00D861C1">
            <w:pPr>
              <w:pStyle w:val="normal0"/>
            </w:pPr>
            <w:r>
              <w:rPr>
                <w:rFonts w:ascii="Times New Roman" w:eastAsia="Times New Roman" w:hAnsi="Times New Roman" w:cs="Times New Roman"/>
                <w:sz w:val="18"/>
              </w:rPr>
              <w:t xml:space="preserve"> </w:t>
            </w:r>
          </w:p>
          <w:p w:rsidR="00746E5C" w:rsidRDefault="00746E5C" w:rsidP="00D861C1">
            <w:pPr>
              <w:pStyle w:val="normal0"/>
            </w:pPr>
            <w:r>
              <w:rPr>
                <w:rFonts w:ascii="Times New Roman" w:eastAsia="Times New Roman" w:hAnsi="Times New Roman" w:cs="Times New Roman"/>
                <w:sz w:val="18"/>
              </w:rPr>
              <w:t>*There is plenty of time to meet people and have fun; you don’t have to do it all right away, so take it slow.</w:t>
            </w:r>
          </w:p>
          <w:p w:rsidR="00746E5C" w:rsidRDefault="00746E5C" w:rsidP="00D861C1">
            <w:pPr>
              <w:pStyle w:val="normal0"/>
            </w:pPr>
            <w:r>
              <w:rPr>
                <w:rFonts w:ascii="Times New Roman" w:eastAsia="Times New Roman" w:hAnsi="Times New Roman" w:cs="Times New Roman"/>
                <w:sz w:val="18"/>
              </w:rPr>
              <w:t xml:space="preserve"> </w:t>
            </w:r>
          </w:p>
        </w:tc>
        <w:tc>
          <w:tcPr>
            <w:tcW w:w="635" w:type="dxa"/>
            <w:tcMar>
              <w:top w:w="100" w:type="dxa"/>
              <w:left w:w="100" w:type="dxa"/>
              <w:bottom w:w="100" w:type="dxa"/>
              <w:right w:w="100" w:type="dxa"/>
            </w:tcMar>
          </w:tcPr>
          <w:p w:rsidR="00746E5C" w:rsidRDefault="00746E5C" w:rsidP="00D861C1">
            <w:pPr>
              <w:pStyle w:val="normal0"/>
              <w:jc w:val="center"/>
            </w:pPr>
            <w:r>
              <w:rPr>
                <w:sz w:val="20"/>
              </w:rPr>
              <w:t xml:space="preserve"> </w:t>
            </w:r>
          </w:p>
        </w:tc>
      </w:tr>
    </w:tbl>
    <w:p w:rsidR="00746E5C" w:rsidRDefault="00746E5C" w:rsidP="00746E5C"/>
    <w:sectPr w:rsidR="00746E5C" w:rsidSect="00A447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00"/>
    <w:family w:val="auto"/>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E5C"/>
    <w:rsid w:val="005F68B7"/>
    <w:rsid w:val="00746E5C"/>
    <w:rsid w:val="00A44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BC84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E5C"/>
    <w:pPr>
      <w:widowControl w:val="0"/>
      <w:spacing w:line="276" w:lineRule="auto"/>
    </w:pPr>
    <w:rPr>
      <w:rFonts w:ascii="Arial" w:eastAsia="Arial" w:hAnsi="Arial" w:cs="Arial"/>
      <w:color w:val="00000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46E5C"/>
    <w:pPr>
      <w:widowControl w:val="0"/>
      <w:spacing w:line="276" w:lineRule="auto"/>
    </w:pPr>
    <w:rPr>
      <w:rFonts w:ascii="Arial" w:eastAsia="Arial" w:hAnsi="Arial" w:cs="Arial"/>
      <w:color w:val="000000"/>
      <w:sz w:val="22"/>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E5C"/>
    <w:pPr>
      <w:widowControl w:val="0"/>
      <w:spacing w:line="276" w:lineRule="auto"/>
    </w:pPr>
    <w:rPr>
      <w:rFonts w:ascii="Arial" w:eastAsia="Arial" w:hAnsi="Arial" w:cs="Arial"/>
      <w:color w:val="00000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46E5C"/>
    <w:pPr>
      <w:widowControl w:val="0"/>
      <w:spacing w:line="276" w:lineRule="auto"/>
    </w:pPr>
    <w:rPr>
      <w:rFonts w:ascii="Arial" w:eastAsia="Arial" w:hAnsi="Arial" w:cs="Arial"/>
      <w:color w:val="00000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1302</Words>
  <Characters>7424</Characters>
  <Application>Microsoft Macintosh Word</Application>
  <DocSecurity>0</DocSecurity>
  <Lines>61</Lines>
  <Paragraphs>17</Paragraphs>
  <ScaleCrop>false</ScaleCrop>
  <Company>E.G.G.S., LLC</Company>
  <LinksUpToDate>false</LinksUpToDate>
  <CharactersWithSpaces>8709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Frawley</dc:creator>
  <cp:keywords/>
  <dc:description/>
  <cp:lastModifiedBy>Matt Frawley</cp:lastModifiedBy>
  <cp:revision>1</cp:revision>
  <dcterms:created xsi:type="dcterms:W3CDTF">2014-08-30T15:59:00Z</dcterms:created>
  <dcterms:modified xsi:type="dcterms:W3CDTF">2014-08-30T16:02:00Z</dcterms:modified>
</cp:coreProperties>
</file>